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A023E" w14:textId="51CE3555" w:rsidR="00503004" w:rsidRDefault="00503004" w:rsidP="00503004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61534B">
        <w:rPr>
          <w:rFonts w:ascii="Times New Roman" w:hAnsi="Times New Roman" w:cs="Times New Roman"/>
          <w:b/>
          <w:bCs/>
          <w:lang w:val="en-US"/>
        </w:rPr>
        <w:t xml:space="preserve">Supplementary file 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61534B">
        <w:rPr>
          <w:rFonts w:ascii="Times New Roman" w:hAnsi="Times New Roman" w:cs="Times New Roman"/>
          <w:b/>
          <w:bCs/>
          <w:lang w:val="en-US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>I</w:t>
      </w:r>
      <w:r w:rsidRPr="0061534B">
        <w:rPr>
          <w:rFonts w:ascii="Times New Roman" w:hAnsi="Times New Roman" w:cs="Times New Roman"/>
          <w:b/>
          <w:bCs/>
          <w:i/>
          <w:iCs/>
          <w:lang w:val="en-US"/>
        </w:rPr>
        <w:t>n vi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>v</w:t>
      </w:r>
      <w:r w:rsidRPr="0061534B">
        <w:rPr>
          <w:rFonts w:ascii="Times New Roman" w:hAnsi="Times New Roman" w:cs="Times New Roman"/>
          <w:b/>
          <w:bCs/>
          <w:i/>
          <w:iCs/>
          <w:lang w:val="en-US"/>
        </w:rPr>
        <w:t>o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="00513A19">
        <w:rPr>
          <w:rFonts w:ascii="Times New Roman" w:hAnsi="Times New Roman" w:cs="Times New Roman"/>
          <w:b/>
          <w:bCs/>
          <w:lang w:val="en-US"/>
        </w:rPr>
        <w:t xml:space="preserve">exploration of the 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a</w:t>
      </w:r>
      <w:r w:rsidRPr="0061534B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ntidiabetic activities of selected medicinal plants traditionally used in </w:t>
      </w:r>
      <w:r w:rsidR="00BF5B99">
        <w:rPr>
          <w:rFonts w:ascii="Times New Roman" w:hAnsi="Times New Roman" w:cs="Times New Roman"/>
          <w:b/>
          <w:bCs/>
          <w:color w:val="000000" w:themeColor="text1"/>
          <w:lang w:val="en-US"/>
        </w:rPr>
        <w:t>ECOWAS</w:t>
      </w:r>
      <w:r w:rsidRPr="0061534B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countries</w:t>
      </w:r>
    </w:p>
    <w:p w14:paraId="79A4C99B" w14:textId="77777777" w:rsidR="00503004" w:rsidRDefault="00503004" w:rsidP="0050300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lang w:val="fr-FR"/>
        </w:rPr>
      </w:pPr>
      <w:proofErr w:type="spellStart"/>
      <w:r w:rsidRPr="005E5FB2">
        <w:rPr>
          <w:rFonts w:ascii="Times New Roman" w:hAnsi="Times New Roman" w:cs="Times New Roman"/>
          <w:b/>
          <w:bCs/>
          <w:i/>
          <w:iCs/>
          <w:lang w:val="fr-FR"/>
        </w:rPr>
        <w:t>Mangifera</w:t>
      </w:r>
      <w:proofErr w:type="spellEnd"/>
      <w:r w:rsidRPr="005E5FB2">
        <w:rPr>
          <w:rFonts w:ascii="Times New Roman" w:hAnsi="Times New Roman" w:cs="Times New Roman"/>
          <w:b/>
          <w:bCs/>
          <w:i/>
          <w:iCs/>
          <w:lang w:val="fr-FR"/>
        </w:rPr>
        <w:t xml:space="preserve"> </w:t>
      </w:r>
      <w:proofErr w:type="spellStart"/>
      <w:r w:rsidRPr="005E5FB2">
        <w:rPr>
          <w:rFonts w:ascii="Times New Roman" w:hAnsi="Times New Roman" w:cs="Times New Roman"/>
          <w:b/>
          <w:bCs/>
          <w:i/>
          <w:iCs/>
          <w:lang w:val="fr-FR"/>
        </w:rPr>
        <w:t>indica</w:t>
      </w:r>
      <w:proofErr w:type="spellEnd"/>
    </w:p>
    <w:tbl>
      <w:tblPr>
        <w:tblStyle w:val="Grilledutableau"/>
        <w:tblW w:w="9370" w:type="dxa"/>
        <w:tblLook w:val="04A0" w:firstRow="1" w:lastRow="0" w:firstColumn="1" w:lastColumn="0" w:noHBand="0" w:noVBand="1"/>
      </w:tblPr>
      <w:tblGrid>
        <w:gridCol w:w="2030"/>
        <w:gridCol w:w="1880"/>
        <w:gridCol w:w="1788"/>
        <w:gridCol w:w="1985"/>
        <w:gridCol w:w="1687"/>
      </w:tblGrid>
      <w:tr w:rsidR="00503004" w:rsidRPr="005E5FB2" w14:paraId="7D163BE9" w14:textId="77777777" w:rsidTr="00CB49D0">
        <w:trPr>
          <w:trHeight w:val="1091"/>
        </w:trPr>
        <w:tc>
          <w:tcPr>
            <w:tcW w:w="2030" w:type="dxa"/>
            <w:vAlign w:val="center"/>
          </w:tcPr>
          <w:p w14:paraId="41D72B4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Methods</w:t>
            </w:r>
          </w:p>
        </w:tc>
        <w:tc>
          <w:tcPr>
            <w:tcW w:w="1880" w:type="dxa"/>
            <w:vAlign w:val="center"/>
          </w:tcPr>
          <w:p w14:paraId="76A4394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Part of plant</w:t>
            </w:r>
          </w:p>
        </w:tc>
        <w:tc>
          <w:tcPr>
            <w:tcW w:w="1788" w:type="dxa"/>
            <w:vAlign w:val="center"/>
          </w:tcPr>
          <w:p w14:paraId="1535532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Type of extract</w:t>
            </w:r>
          </w:p>
        </w:tc>
        <w:tc>
          <w:tcPr>
            <w:tcW w:w="1985" w:type="dxa"/>
            <w:vAlign w:val="center"/>
          </w:tcPr>
          <w:p w14:paraId="39C2A44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Doses of positives effects observed</w:t>
            </w:r>
          </w:p>
        </w:tc>
        <w:tc>
          <w:tcPr>
            <w:tcW w:w="1687" w:type="dxa"/>
            <w:vAlign w:val="center"/>
          </w:tcPr>
          <w:p w14:paraId="7B26083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References</w:t>
            </w:r>
          </w:p>
        </w:tc>
      </w:tr>
      <w:tr w:rsidR="00503004" w:rsidRPr="005E5FB2" w14:paraId="68F999C6" w14:textId="77777777" w:rsidTr="00CB49D0">
        <w:trPr>
          <w:trHeight w:val="545"/>
        </w:trPr>
        <w:tc>
          <w:tcPr>
            <w:tcW w:w="2030" w:type="dxa"/>
            <w:vMerge w:val="restart"/>
            <w:vAlign w:val="center"/>
          </w:tcPr>
          <w:p w14:paraId="5905455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Oral glucose tolerance test</w:t>
            </w:r>
          </w:p>
        </w:tc>
        <w:tc>
          <w:tcPr>
            <w:tcW w:w="1880" w:type="dxa"/>
            <w:vAlign w:val="center"/>
          </w:tcPr>
          <w:p w14:paraId="3A410F0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88" w:type="dxa"/>
            <w:vAlign w:val="center"/>
          </w:tcPr>
          <w:p w14:paraId="6CE9D71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85" w:type="dxa"/>
            <w:vAlign w:val="center"/>
          </w:tcPr>
          <w:p w14:paraId="61ED172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500 mg/kg</w:t>
            </w:r>
          </w:p>
        </w:tc>
        <w:tc>
          <w:tcPr>
            <w:tcW w:w="1687" w:type="dxa"/>
            <w:vAlign w:val="center"/>
          </w:tcPr>
          <w:p w14:paraId="5F9EC507" w14:textId="05177F76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[1]</w:t>
            </w:r>
          </w:p>
        </w:tc>
      </w:tr>
      <w:tr w:rsidR="00503004" w:rsidRPr="005E5FB2" w14:paraId="694DD7B6" w14:textId="77777777" w:rsidTr="00CB49D0">
        <w:trPr>
          <w:trHeight w:val="143"/>
        </w:trPr>
        <w:tc>
          <w:tcPr>
            <w:tcW w:w="2030" w:type="dxa"/>
            <w:vMerge/>
          </w:tcPr>
          <w:p w14:paraId="4A8D20E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880" w:type="dxa"/>
            <w:vAlign w:val="center"/>
          </w:tcPr>
          <w:p w14:paraId="23347EA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Mango peel</w:t>
            </w:r>
          </w:p>
        </w:tc>
        <w:tc>
          <w:tcPr>
            <w:tcW w:w="1788" w:type="dxa"/>
            <w:vAlign w:val="center"/>
          </w:tcPr>
          <w:p w14:paraId="2FEAED9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 xml:space="preserve">Ethanolic extract </w:t>
            </w:r>
          </w:p>
        </w:tc>
        <w:tc>
          <w:tcPr>
            <w:tcW w:w="1985" w:type="dxa"/>
            <w:vAlign w:val="center"/>
          </w:tcPr>
          <w:p w14:paraId="62A95A1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100, 150 and 200 mg/kg</w:t>
            </w:r>
          </w:p>
        </w:tc>
        <w:tc>
          <w:tcPr>
            <w:tcW w:w="1687" w:type="dxa"/>
            <w:vAlign w:val="center"/>
          </w:tcPr>
          <w:p w14:paraId="15F168CA" w14:textId="1D75FCB0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[2]</w:t>
            </w:r>
          </w:p>
        </w:tc>
      </w:tr>
      <w:tr w:rsidR="00503004" w:rsidRPr="005E5FB2" w14:paraId="3568F6BB" w14:textId="77777777" w:rsidTr="00CB49D0">
        <w:trPr>
          <w:trHeight w:val="143"/>
        </w:trPr>
        <w:tc>
          <w:tcPr>
            <w:tcW w:w="2030" w:type="dxa"/>
            <w:vMerge/>
          </w:tcPr>
          <w:p w14:paraId="6A59422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880" w:type="dxa"/>
            <w:vAlign w:val="center"/>
          </w:tcPr>
          <w:p w14:paraId="7D4B8E4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88" w:type="dxa"/>
            <w:vAlign w:val="center"/>
          </w:tcPr>
          <w:p w14:paraId="569D6DB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Ethanolic extract</w:t>
            </w:r>
          </w:p>
        </w:tc>
        <w:tc>
          <w:tcPr>
            <w:tcW w:w="1985" w:type="dxa"/>
            <w:vAlign w:val="center"/>
          </w:tcPr>
          <w:p w14:paraId="7087DDE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250 mg/kg</w:t>
            </w:r>
          </w:p>
        </w:tc>
        <w:tc>
          <w:tcPr>
            <w:tcW w:w="1687" w:type="dxa"/>
            <w:vAlign w:val="center"/>
          </w:tcPr>
          <w:p w14:paraId="2759A703" w14:textId="1DC9F5DF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[3]</w:t>
            </w:r>
          </w:p>
        </w:tc>
      </w:tr>
      <w:tr w:rsidR="00503004" w:rsidRPr="005E5FB2" w14:paraId="7397D820" w14:textId="77777777" w:rsidTr="00CB49D0">
        <w:trPr>
          <w:trHeight w:val="143"/>
        </w:trPr>
        <w:tc>
          <w:tcPr>
            <w:tcW w:w="2030" w:type="dxa"/>
            <w:vMerge/>
          </w:tcPr>
          <w:p w14:paraId="16CE393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880" w:type="dxa"/>
            <w:vAlign w:val="center"/>
          </w:tcPr>
          <w:p w14:paraId="00754E7F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88" w:type="dxa"/>
            <w:vAlign w:val="center"/>
          </w:tcPr>
          <w:p w14:paraId="2F51000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Hydro-alcoholic extract</w:t>
            </w:r>
          </w:p>
        </w:tc>
        <w:tc>
          <w:tcPr>
            <w:tcW w:w="1985" w:type="dxa"/>
            <w:vAlign w:val="center"/>
          </w:tcPr>
          <w:p w14:paraId="517A041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550, 750 and 950 mg/kg</w:t>
            </w:r>
          </w:p>
        </w:tc>
        <w:tc>
          <w:tcPr>
            <w:tcW w:w="1687" w:type="dxa"/>
            <w:vAlign w:val="center"/>
          </w:tcPr>
          <w:p w14:paraId="50FC2157" w14:textId="6A3051EB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[4]</w:t>
            </w:r>
          </w:p>
        </w:tc>
      </w:tr>
      <w:tr w:rsidR="00503004" w:rsidRPr="005E5FB2" w14:paraId="77E01999" w14:textId="77777777" w:rsidTr="00CB49D0">
        <w:trPr>
          <w:trHeight w:val="143"/>
        </w:trPr>
        <w:tc>
          <w:tcPr>
            <w:tcW w:w="2030" w:type="dxa"/>
            <w:vMerge/>
          </w:tcPr>
          <w:p w14:paraId="234B357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880" w:type="dxa"/>
            <w:vAlign w:val="center"/>
          </w:tcPr>
          <w:p w14:paraId="174E069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Seed</w:t>
            </w:r>
          </w:p>
        </w:tc>
        <w:tc>
          <w:tcPr>
            <w:tcW w:w="1788" w:type="dxa"/>
            <w:vAlign w:val="center"/>
          </w:tcPr>
          <w:p w14:paraId="275FC73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85" w:type="dxa"/>
            <w:vAlign w:val="center"/>
          </w:tcPr>
          <w:p w14:paraId="206971B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250 mg/5 ml/kg</w:t>
            </w:r>
          </w:p>
        </w:tc>
        <w:tc>
          <w:tcPr>
            <w:tcW w:w="1687" w:type="dxa"/>
            <w:vAlign w:val="center"/>
          </w:tcPr>
          <w:p w14:paraId="083BC423" w14:textId="5A1445DA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[5]</w:t>
            </w:r>
          </w:p>
        </w:tc>
      </w:tr>
      <w:tr w:rsidR="00503004" w:rsidRPr="005E5FB2" w14:paraId="2E237806" w14:textId="77777777" w:rsidTr="00CB49D0">
        <w:trPr>
          <w:trHeight w:val="143"/>
        </w:trPr>
        <w:tc>
          <w:tcPr>
            <w:tcW w:w="2030" w:type="dxa"/>
            <w:vMerge/>
          </w:tcPr>
          <w:p w14:paraId="6B430D3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880" w:type="dxa"/>
            <w:vAlign w:val="center"/>
          </w:tcPr>
          <w:p w14:paraId="065E38D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Seed</w:t>
            </w:r>
          </w:p>
        </w:tc>
        <w:tc>
          <w:tcPr>
            <w:tcW w:w="1788" w:type="dxa"/>
            <w:vAlign w:val="center"/>
          </w:tcPr>
          <w:p w14:paraId="67B8604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85" w:type="dxa"/>
            <w:vAlign w:val="center"/>
          </w:tcPr>
          <w:p w14:paraId="2753915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200 mg/Kg</w:t>
            </w:r>
          </w:p>
        </w:tc>
        <w:tc>
          <w:tcPr>
            <w:tcW w:w="1687" w:type="dxa"/>
            <w:vAlign w:val="center"/>
          </w:tcPr>
          <w:p w14:paraId="4BFC6E62" w14:textId="1987E8F7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[6]</w:t>
            </w:r>
          </w:p>
        </w:tc>
      </w:tr>
      <w:tr w:rsidR="00503004" w:rsidRPr="005E5FB2" w14:paraId="2D84FAFE" w14:textId="77777777" w:rsidTr="00CB49D0">
        <w:trPr>
          <w:trHeight w:val="1928"/>
        </w:trPr>
        <w:tc>
          <w:tcPr>
            <w:tcW w:w="2030" w:type="dxa"/>
            <w:vAlign w:val="center"/>
          </w:tcPr>
          <w:p w14:paraId="21C0508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</w:t>
            </w: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treptozotocin</w:t>
            </w:r>
          </w:p>
        </w:tc>
        <w:tc>
          <w:tcPr>
            <w:tcW w:w="1880" w:type="dxa"/>
            <w:vAlign w:val="center"/>
          </w:tcPr>
          <w:p w14:paraId="69DE166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88" w:type="dxa"/>
            <w:vAlign w:val="center"/>
          </w:tcPr>
          <w:p w14:paraId="080EFCB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85" w:type="dxa"/>
            <w:vAlign w:val="center"/>
          </w:tcPr>
          <w:p w14:paraId="4202876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125 mg/kg, 500 mg/kg and 1000 mg/kg (dosage of plasmatic glucose)</w:t>
            </w:r>
          </w:p>
        </w:tc>
        <w:tc>
          <w:tcPr>
            <w:tcW w:w="1687" w:type="dxa"/>
            <w:vAlign w:val="center"/>
          </w:tcPr>
          <w:p w14:paraId="76120CE1" w14:textId="319E7F87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[1]</w:t>
            </w:r>
          </w:p>
        </w:tc>
      </w:tr>
      <w:tr w:rsidR="00503004" w:rsidRPr="005E5FB2" w14:paraId="0B52A6ED" w14:textId="77777777" w:rsidTr="00CB49D0">
        <w:trPr>
          <w:trHeight w:val="1091"/>
        </w:trPr>
        <w:tc>
          <w:tcPr>
            <w:tcW w:w="2030" w:type="dxa"/>
            <w:vAlign w:val="center"/>
          </w:tcPr>
          <w:p w14:paraId="619DA17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</w:t>
            </w: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treptozotocin</w:t>
            </w:r>
          </w:p>
        </w:tc>
        <w:tc>
          <w:tcPr>
            <w:tcW w:w="1880" w:type="dxa"/>
            <w:vAlign w:val="center"/>
          </w:tcPr>
          <w:p w14:paraId="7747243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 xml:space="preserve">Mango peel </w:t>
            </w:r>
          </w:p>
        </w:tc>
        <w:tc>
          <w:tcPr>
            <w:tcW w:w="1788" w:type="dxa"/>
            <w:vAlign w:val="center"/>
          </w:tcPr>
          <w:p w14:paraId="7F46679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Ethanolic extract</w:t>
            </w:r>
          </w:p>
        </w:tc>
        <w:tc>
          <w:tcPr>
            <w:tcW w:w="1985" w:type="dxa"/>
            <w:vAlign w:val="center"/>
          </w:tcPr>
          <w:p w14:paraId="4B00080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200 mg/kg (dosage of plasmatic insulin)</w:t>
            </w:r>
          </w:p>
        </w:tc>
        <w:tc>
          <w:tcPr>
            <w:tcW w:w="1687" w:type="dxa"/>
            <w:vAlign w:val="center"/>
          </w:tcPr>
          <w:p w14:paraId="5B41EDF5" w14:textId="1DD407FD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[2]</w:t>
            </w:r>
          </w:p>
        </w:tc>
      </w:tr>
      <w:tr w:rsidR="00503004" w:rsidRPr="005E5FB2" w14:paraId="148C78B9" w14:textId="77777777" w:rsidTr="00CB49D0">
        <w:trPr>
          <w:trHeight w:val="1364"/>
        </w:trPr>
        <w:tc>
          <w:tcPr>
            <w:tcW w:w="2030" w:type="dxa"/>
            <w:vAlign w:val="center"/>
          </w:tcPr>
          <w:p w14:paraId="7CDA7A2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</w:t>
            </w: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treptozotocin</w:t>
            </w:r>
          </w:p>
        </w:tc>
        <w:tc>
          <w:tcPr>
            <w:tcW w:w="1880" w:type="dxa"/>
            <w:vAlign w:val="center"/>
          </w:tcPr>
          <w:p w14:paraId="648E3DB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88" w:type="dxa"/>
            <w:vAlign w:val="center"/>
          </w:tcPr>
          <w:p w14:paraId="3FE3151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Ethanolic extract</w:t>
            </w:r>
          </w:p>
        </w:tc>
        <w:tc>
          <w:tcPr>
            <w:tcW w:w="1985" w:type="dxa"/>
            <w:vAlign w:val="center"/>
          </w:tcPr>
          <w:p w14:paraId="05ABD065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250 - 500 mg/kg (dosage of plasmatic insulin)</w:t>
            </w:r>
          </w:p>
        </w:tc>
        <w:tc>
          <w:tcPr>
            <w:tcW w:w="1687" w:type="dxa"/>
            <w:vAlign w:val="center"/>
          </w:tcPr>
          <w:p w14:paraId="2B667468" w14:textId="56401BB6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[3]</w:t>
            </w:r>
          </w:p>
        </w:tc>
      </w:tr>
      <w:tr w:rsidR="00503004" w:rsidRPr="005E5FB2" w14:paraId="3798CBBB" w14:textId="77777777" w:rsidTr="00CB49D0">
        <w:trPr>
          <w:trHeight w:val="1364"/>
        </w:trPr>
        <w:tc>
          <w:tcPr>
            <w:tcW w:w="2030" w:type="dxa"/>
            <w:vAlign w:val="center"/>
          </w:tcPr>
          <w:p w14:paraId="6C001AD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Alloxan</w:t>
            </w:r>
          </w:p>
        </w:tc>
        <w:tc>
          <w:tcPr>
            <w:tcW w:w="1880" w:type="dxa"/>
            <w:vAlign w:val="center"/>
          </w:tcPr>
          <w:p w14:paraId="5B1358F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88" w:type="dxa"/>
            <w:vAlign w:val="center"/>
          </w:tcPr>
          <w:p w14:paraId="1048DD1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Hydro-alcoholic extract</w:t>
            </w:r>
          </w:p>
        </w:tc>
        <w:tc>
          <w:tcPr>
            <w:tcW w:w="1985" w:type="dxa"/>
            <w:vAlign w:val="center"/>
          </w:tcPr>
          <w:p w14:paraId="565586C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550, 750 and 950 mg/kg (dosage of postprandial glycemia)</w:t>
            </w:r>
          </w:p>
        </w:tc>
        <w:tc>
          <w:tcPr>
            <w:tcW w:w="1687" w:type="dxa"/>
            <w:vAlign w:val="center"/>
          </w:tcPr>
          <w:p w14:paraId="2A206393" w14:textId="1E86A87C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[4]</w:t>
            </w:r>
          </w:p>
        </w:tc>
      </w:tr>
      <w:tr w:rsidR="00503004" w:rsidRPr="005E5FB2" w14:paraId="33FE36CE" w14:textId="77777777" w:rsidTr="00CB49D0">
        <w:trPr>
          <w:trHeight w:val="1382"/>
        </w:trPr>
        <w:tc>
          <w:tcPr>
            <w:tcW w:w="2030" w:type="dxa"/>
            <w:vAlign w:val="center"/>
          </w:tcPr>
          <w:p w14:paraId="7BCC89C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Fat</w:t>
            </w:r>
          </w:p>
        </w:tc>
        <w:tc>
          <w:tcPr>
            <w:tcW w:w="1880" w:type="dxa"/>
            <w:vAlign w:val="center"/>
          </w:tcPr>
          <w:p w14:paraId="70CF07CF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Seed</w:t>
            </w:r>
          </w:p>
        </w:tc>
        <w:tc>
          <w:tcPr>
            <w:tcW w:w="1788" w:type="dxa"/>
            <w:vAlign w:val="center"/>
          </w:tcPr>
          <w:p w14:paraId="516B931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Aqueous extract</w:t>
            </w:r>
          </w:p>
        </w:tc>
        <w:tc>
          <w:tcPr>
            <w:tcW w:w="1985" w:type="dxa"/>
            <w:vAlign w:val="center"/>
          </w:tcPr>
          <w:p w14:paraId="26F70C8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250 mg/5 ml/kg (dosage of plasmatic insulin)</w:t>
            </w:r>
          </w:p>
        </w:tc>
        <w:tc>
          <w:tcPr>
            <w:tcW w:w="1687" w:type="dxa"/>
            <w:vAlign w:val="center"/>
          </w:tcPr>
          <w:p w14:paraId="6EA7BCAD" w14:textId="3CC26BFE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[5]</w:t>
            </w:r>
          </w:p>
        </w:tc>
      </w:tr>
      <w:tr w:rsidR="00503004" w:rsidRPr="005E5FB2" w14:paraId="29B9E8DD" w14:textId="77777777" w:rsidTr="00CB49D0">
        <w:trPr>
          <w:trHeight w:val="527"/>
        </w:trPr>
        <w:tc>
          <w:tcPr>
            <w:tcW w:w="2030" w:type="dxa"/>
            <w:vAlign w:val="center"/>
          </w:tcPr>
          <w:p w14:paraId="3A893D5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</w:t>
            </w: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treptozotocin</w:t>
            </w:r>
          </w:p>
        </w:tc>
        <w:tc>
          <w:tcPr>
            <w:tcW w:w="1880" w:type="dxa"/>
            <w:vAlign w:val="center"/>
          </w:tcPr>
          <w:p w14:paraId="3E03683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proofErr w:type="spellStart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mangiferin</w:t>
            </w:r>
            <w:proofErr w:type="spellEnd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 xml:space="preserve">-loaded solid lipid nanoparticles </w:t>
            </w: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lastRenderedPageBreak/>
              <w:t>(Leaves, bark &amp; fruits)</w:t>
            </w:r>
          </w:p>
        </w:tc>
        <w:tc>
          <w:tcPr>
            <w:tcW w:w="1788" w:type="dxa"/>
            <w:vAlign w:val="center"/>
          </w:tcPr>
          <w:p w14:paraId="23C284A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lastRenderedPageBreak/>
              <w:t>-</w:t>
            </w:r>
          </w:p>
        </w:tc>
        <w:tc>
          <w:tcPr>
            <w:tcW w:w="1985" w:type="dxa"/>
            <w:vAlign w:val="center"/>
          </w:tcPr>
          <w:p w14:paraId="7868307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116 ± 4 mg/dL (dosage of glucose)</w:t>
            </w:r>
          </w:p>
        </w:tc>
        <w:tc>
          <w:tcPr>
            <w:tcW w:w="1687" w:type="dxa"/>
            <w:vAlign w:val="center"/>
          </w:tcPr>
          <w:p w14:paraId="50175237" w14:textId="23A97FC9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[7]</w:t>
            </w:r>
          </w:p>
        </w:tc>
      </w:tr>
      <w:tr w:rsidR="00503004" w:rsidRPr="005E5FB2" w14:paraId="222D4446" w14:textId="77777777" w:rsidTr="00CB49D0">
        <w:trPr>
          <w:trHeight w:val="818"/>
        </w:trPr>
        <w:tc>
          <w:tcPr>
            <w:tcW w:w="2030" w:type="dxa"/>
            <w:vAlign w:val="center"/>
          </w:tcPr>
          <w:p w14:paraId="5C273AC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</w:t>
            </w: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treptozotocin</w:t>
            </w:r>
          </w:p>
        </w:tc>
        <w:tc>
          <w:tcPr>
            <w:tcW w:w="1880" w:type="dxa"/>
            <w:vAlign w:val="center"/>
          </w:tcPr>
          <w:p w14:paraId="6807C67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Seed</w:t>
            </w:r>
          </w:p>
        </w:tc>
        <w:tc>
          <w:tcPr>
            <w:tcW w:w="1788" w:type="dxa"/>
            <w:vAlign w:val="center"/>
          </w:tcPr>
          <w:p w14:paraId="0D5627C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85" w:type="dxa"/>
            <w:vAlign w:val="center"/>
          </w:tcPr>
          <w:p w14:paraId="3D403DD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200 mg/Kg (dosage of glucose)</w:t>
            </w:r>
          </w:p>
        </w:tc>
        <w:tc>
          <w:tcPr>
            <w:tcW w:w="1687" w:type="dxa"/>
            <w:vAlign w:val="center"/>
          </w:tcPr>
          <w:p w14:paraId="6490CD9F" w14:textId="5E315F70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[6]</w:t>
            </w:r>
          </w:p>
        </w:tc>
      </w:tr>
    </w:tbl>
    <w:p w14:paraId="3DA10068" w14:textId="77777777" w:rsidR="00503004" w:rsidRDefault="00503004" w:rsidP="00503004">
      <w:pPr>
        <w:rPr>
          <w:rFonts w:ascii="Times New Roman" w:hAnsi="Times New Roman" w:cs="Times New Roman"/>
          <w:b/>
          <w:bCs/>
          <w:i/>
          <w:iCs/>
          <w:lang w:val="fr-FR"/>
        </w:rPr>
      </w:pPr>
    </w:p>
    <w:p w14:paraId="64995A7D" w14:textId="77777777" w:rsidR="00503004" w:rsidRDefault="00503004" w:rsidP="0050300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lang w:val="en-US"/>
        </w:rPr>
      </w:pPr>
      <w:proofErr w:type="spellStart"/>
      <w:r w:rsidRPr="005E5FB2">
        <w:rPr>
          <w:rFonts w:ascii="Times New Roman" w:hAnsi="Times New Roman" w:cs="Times New Roman"/>
          <w:b/>
          <w:bCs/>
          <w:i/>
          <w:iCs/>
          <w:lang w:val="en-US"/>
        </w:rPr>
        <w:t>Rauvolfia</w:t>
      </w:r>
      <w:proofErr w:type="spellEnd"/>
      <w:r w:rsidRPr="005E5FB2">
        <w:rPr>
          <w:rFonts w:ascii="Times New Roman" w:hAnsi="Times New Roman" w:cs="Times New Roman"/>
          <w:b/>
          <w:bCs/>
          <w:i/>
          <w:iCs/>
          <w:lang w:val="en-US"/>
        </w:rPr>
        <w:t xml:space="preserve"> vomitoria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84"/>
        <w:gridCol w:w="1796"/>
        <w:gridCol w:w="1791"/>
        <w:gridCol w:w="1947"/>
        <w:gridCol w:w="1613"/>
      </w:tblGrid>
      <w:tr w:rsidR="00503004" w:rsidRPr="005E5FB2" w14:paraId="49B1EB83" w14:textId="77777777" w:rsidTr="00CB49D0">
        <w:trPr>
          <w:trHeight w:val="1185"/>
        </w:trPr>
        <w:tc>
          <w:tcPr>
            <w:tcW w:w="1784" w:type="dxa"/>
            <w:vAlign w:val="center"/>
          </w:tcPr>
          <w:p w14:paraId="6A315CE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Methods</w:t>
            </w:r>
          </w:p>
        </w:tc>
        <w:tc>
          <w:tcPr>
            <w:tcW w:w="1796" w:type="dxa"/>
            <w:vAlign w:val="center"/>
          </w:tcPr>
          <w:p w14:paraId="02C5EE8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Part of plant</w:t>
            </w:r>
          </w:p>
        </w:tc>
        <w:tc>
          <w:tcPr>
            <w:tcW w:w="1791" w:type="dxa"/>
            <w:vAlign w:val="center"/>
          </w:tcPr>
          <w:p w14:paraId="7E5D488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Type of extract</w:t>
            </w:r>
          </w:p>
        </w:tc>
        <w:tc>
          <w:tcPr>
            <w:tcW w:w="1947" w:type="dxa"/>
            <w:vAlign w:val="center"/>
          </w:tcPr>
          <w:p w14:paraId="5BB42A7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Doses of positives effects observed</w:t>
            </w:r>
          </w:p>
        </w:tc>
        <w:tc>
          <w:tcPr>
            <w:tcW w:w="1613" w:type="dxa"/>
            <w:vAlign w:val="center"/>
          </w:tcPr>
          <w:p w14:paraId="29CD729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References</w:t>
            </w:r>
          </w:p>
        </w:tc>
      </w:tr>
      <w:tr w:rsidR="00503004" w:rsidRPr="005E5FB2" w14:paraId="50DD4BAF" w14:textId="77777777" w:rsidTr="00CB49D0">
        <w:trPr>
          <w:trHeight w:val="888"/>
        </w:trPr>
        <w:tc>
          <w:tcPr>
            <w:tcW w:w="1784" w:type="dxa"/>
            <w:vAlign w:val="center"/>
          </w:tcPr>
          <w:p w14:paraId="49A4E69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Oral glucose tolerance test</w:t>
            </w:r>
          </w:p>
        </w:tc>
        <w:tc>
          <w:tcPr>
            <w:tcW w:w="1796" w:type="dxa"/>
            <w:vAlign w:val="center"/>
          </w:tcPr>
          <w:p w14:paraId="562E2AA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91" w:type="dxa"/>
            <w:vAlign w:val="center"/>
          </w:tcPr>
          <w:p w14:paraId="4428458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47" w:type="dxa"/>
            <w:vAlign w:val="center"/>
          </w:tcPr>
          <w:p w14:paraId="5800309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Not indicated</w:t>
            </w:r>
          </w:p>
        </w:tc>
        <w:tc>
          <w:tcPr>
            <w:tcW w:w="1613" w:type="dxa"/>
            <w:vAlign w:val="center"/>
          </w:tcPr>
          <w:p w14:paraId="1A552E48" w14:textId="16AA1543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[8]</w:t>
            </w:r>
          </w:p>
        </w:tc>
      </w:tr>
    </w:tbl>
    <w:p w14:paraId="54AD5602" w14:textId="77777777" w:rsidR="00503004" w:rsidRPr="005E5FB2" w:rsidRDefault="00503004" w:rsidP="00503004">
      <w:pPr>
        <w:rPr>
          <w:rFonts w:ascii="Times New Roman" w:hAnsi="Times New Roman" w:cs="Times New Roman"/>
          <w:b/>
          <w:bCs/>
          <w:i/>
          <w:iCs/>
          <w:lang w:val="en-US"/>
        </w:rPr>
      </w:pPr>
    </w:p>
    <w:p w14:paraId="18C977FA" w14:textId="77777777" w:rsidR="00503004" w:rsidRDefault="00503004" w:rsidP="0050300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lang w:val="en-US"/>
        </w:rPr>
      </w:pPr>
      <w:proofErr w:type="spellStart"/>
      <w:r w:rsidRPr="005E5FB2">
        <w:rPr>
          <w:rFonts w:ascii="Times New Roman" w:hAnsi="Times New Roman" w:cs="Times New Roman"/>
          <w:b/>
          <w:bCs/>
          <w:i/>
          <w:iCs/>
          <w:lang w:val="en-US"/>
        </w:rPr>
        <w:t>Azadirachta</w:t>
      </w:r>
      <w:proofErr w:type="spellEnd"/>
      <w:r w:rsidRPr="005E5FB2">
        <w:rPr>
          <w:rFonts w:ascii="Times New Roman" w:hAnsi="Times New Roman" w:cs="Times New Roman"/>
          <w:b/>
          <w:bCs/>
          <w:i/>
          <w:iCs/>
          <w:lang w:val="en-US"/>
        </w:rPr>
        <w:t xml:space="preserve"> indica</w:t>
      </w:r>
    </w:p>
    <w:tbl>
      <w:tblPr>
        <w:tblStyle w:val="Grilledutableau"/>
        <w:tblW w:w="9032" w:type="dxa"/>
        <w:tblLook w:val="04A0" w:firstRow="1" w:lastRow="0" w:firstColumn="1" w:lastColumn="0" w:noHBand="0" w:noVBand="1"/>
      </w:tblPr>
      <w:tblGrid>
        <w:gridCol w:w="1965"/>
        <w:gridCol w:w="1749"/>
        <w:gridCol w:w="1772"/>
        <w:gridCol w:w="1914"/>
        <w:gridCol w:w="1632"/>
      </w:tblGrid>
      <w:tr w:rsidR="00503004" w:rsidRPr="005E5FB2" w14:paraId="0A87126A" w14:textId="77777777" w:rsidTr="00CB49D0">
        <w:trPr>
          <w:trHeight w:val="1096"/>
        </w:trPr>
        <w:tc>
          <w:tcPr>
            <w:tcW w:w="1965" w:type="dxa"/>
            <w:vAlign w:val="center"/>
          </w:tcPr>
          <w:p w14:paraId="040C5ED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Methods</w:t>
            </w:r>
          </w:p>
        </w:tc>
        <w:tc>
          <w:tcPr>
            <w:tcW w:w="1749" w:type="dxa"/>
            <w:vAlign w:val="center"/>
          </w:tcPr>
          <w:p w14:paraId="699FB16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Part of plant</w:t>
            </w:r>
          </w:p>
        </w:tc>
        <w:tc>
          <w:tcPr>
            <w:tcW w:w="1772" w:type="dxa"/>
            <w:vAlign w:val="center"/>
          </w:tcPr>
          <w:p w14:paraId="2E659EF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Type of extract</w:t>
            </w:r>
          </w:p>
        </w:tc>
        <w:tc>
          <w:tcPr>
            <w:tcW w:w="1914" w:type="dxa"/>
            <w:vAlign w:val="center"/>
          </w:tcPr>
          <w:p w14:paraId="0B8FA4A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Doses of positives effects observed</w:t>
            </w:r>
          </w:p>
        </w:tc>
        <w:tc>
          <w:tcPr>
            <w:tcW w:w="1632" w:type="dxa"/>
            <w:vAlign w:val="center"/>
          </w:tcPr>
          <w:p w14:paraId="20AC3C0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References</w:t>
            </w:r>
          </w:p>
        </w:tc>
      </w:tr>
      <w:tr w:rsidR="00503004" w:rsidRPr="005E5FB2" w14:paraId="45772A75" w14:textId="77777777" w:rsidTr="00CB49D0">
        <w:trPr>
          <w:trHeight w:val="548"/>
        </w:trPr>
        <w:tc>
          <w:tcPr>
            <w:tcW w:w="1965" w:type="dxa"/>
            <w:vAlign w:val="center"/>
          </w:tcPr>
          <w:p w14:paraId="7ADA1F6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Oral glucose tolerance test</w:t>
            </w:r>
          </w:p>
        </w:tc>
        <w:tc>
          <w:tcPr>
            <w:tcW w:w="1749" w:type="dxa"/>
            <w:vAlign w:val="center"/>
          </w:tcPr>
          <w:p w14:paraId="1CF2D94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72" w:type="dxa"/>
            <w:vAlign w:val="center"/>
          </w:tcPr>
          <w:p w14:paraId="2B8566C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14" w:type="dxa"/>
            <w:vAlign w:val="center"/>
          </w:tcPr>
          <w:p w14:paraId="37C3F9A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400 mg/kg</w:t>
            </w:r>
          </w:p>
        </w:tc>
        <w:tc>
          <w:tcPr>
            <w:tcW w:w="1632" w:type="dxa"/>
            <w:vAlign w:val="center"/>
          </w:tcPr>
          <w:p w14:paraId="744CE842" w14:textId="59A89979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noProof/>
                <w:kern w:val="0"/>
                <w:lang w:val="en-US" w:eastAsia="fr-FR"/>
                <w14:ligatures w14:val="none"/>
              </w:rPr>
              <w:t>(18)</w:t>
            </w:r>
          </w:p>
        </w:tc>
      </w:tr>
      <w:tr w:rsidR="00503004" w:rsidRPr="005E5FB2" w14:paraId="5564752F" w14:textId="77777777" w:rsidTr="00CB49D0">
        <w:trPr>
          <w:trHeight w:val="1370"/>
        </w:trPr>
        <w:tc>
          <w:tcPr>
            <w:tcW w:w="1965" w:type="dxa"/>
            <w:vAlign w:val="center"/>
          </w:tcPr>
          <w:p w14:paraId="07A4955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Fructose</w:t>
            </w:r>
          </w:p>
        </w:tc>
        <w:tc>
          <w:tcPr>
            <w:tcW w:w="1749" w:type="dxa"/>
            <w:vAlign w:val="center"/>
          </w:tcPr>
          <w:p w14:paraId="5002AF8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72" w:type="dxa"/>
            <w:vAlign w:val="center"/>
          </w:tcPr>
          <w:p w14:paraId="1213D3D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14" w:type="dxa"/>
            <w:vAlign w:val="center"/>
          </w:tcPr>
          <w:p w14:paraId="1DB288C5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400 mg/kg (dosage of glycemia and serum insulin)</w:t>
            </w:r>
          </w:p>
        </w:tc>
        <w:tc>
          <w:tcPr>
            <w:tcW w:w="1632" w:type="dxa"/>
            <w:vAlign w:val="center"/>
          </w:tcPr>
          <w:p w14:paraId="6535A0BE" w14:textId="10A6F4FC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[9]</w:t>
            </w:r>
          </w:p>
        </w:tc>
      </w:tr>
      <w:tr w:rsidR="00503004" w:rsidRPr="005E5FB2" w14:paraId="504A149D" w14:textId="77777777" w:rsidTr="00CB49D0">
        <w:trPr>
          <w:trHeight w:val="1096"/>
        </w:trPr>
        <w:tc>
          <w:tcPr>
            <w:tcW w:w="1965" w:type="dxa"/>
            <w:vAlign w:val="center"/>
          </w:tcPr>
          <w:p w14:paraId="09F075F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Alloxan</w:t>
            </w:r>
          </w:p>
        </w:tc>
        <w:tc>
          <w:tcPr>
            <w:tcW w:w="1749" w:type="dxa"/>
            <w:vAlign w:val="center"/>
          </w:tcPr>
          <w:p w14:paraId="68E9B80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72" w:type="dxa"/>
            <w:vAlign w:val="center"/>
          </w:tcPr>
          <w:p w14:paraId="6944D83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Ethanolic extract</w:t>
            </w:r>
          </w:p>
        </w:tc>
        <w:tc>
          <w:tcPr>
            <w:tcW w:w="1914" w:type="dxa"/>
            <w:vAlign w:val="center"/>
          </w:tcPr>
          <w:p w14:paraId="1127149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200 mg/kg (dosage of blood glucose)</w:t>
            </w:r>
          </w:p>
        </w:tc>
        <w:tc>
          <w:tcPr>
            <w:tcW w:w="1632" w:type="dxa"/>
            <w:vAlign w:val="center"/>
          </w:tcPr>
          <w:p w14:paraId="234CB1B4" w14:textId="61712CD7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[10]</w:t>
            </w:r>
          </w:p>
        </w:tc>
      </w:tr>
      <w:tr w:rsidR="00503004" w:rsidRPr="005E5FB2" w14:paraId="7A56C610" w14:textId="77777777" w:rsidTr="00CB49D0">
        <w:trPr>
          <w:trHeight w:val="1388"/>
        </w:trPr>
        <w:tc>
          <w:tcPr>
            <w:tcW w:w="1965" w:type="dxa"/>
            <w:vAlign w:val="center"/>
          </w:tcPr>
          <w:p w14:paraId="4505BD2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Streptozotocin</w:t>
            </w:r>
          </w:p>
        </w:tc>
        <w:tc>
          <w:tcPr>
            <w:tcW w:w="1749" w:type="dxa"/>
            <w:vAlign w:val="center"/>
          </w:tcPr>
          <w:p w14:paraId="08364D2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72" w:type="dxa"/>
            <w:vAlign w:val="center"/>
          </w:tcPr>
          <w:p w14:paraId="263A655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14" w:type="dxa"/>
            <w:vAlign w:val="center"/>
          </w:tcPr>
          <w:p w14:paraId="294DF5A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200 - 1 000 mg/kg (dosage of blood glucose)</w:t>
            </w:r>
          </w:p>
        </w:tc>
        <w:tc>
          <w:tcPr>
            <w:tcW w:w="1632" w:type="dxa"/>
            <w:vAlign w:val="center"/>
          </w:tcPr>
          <w:p w14:paraId="2ED69D21" w14:textId="41DB5FC8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[11]</w:t>
            </w:r>
          </w:p>
        </w:tc>
      </w:tr>
      <w:tr w:rsidR="00503004" w:rsidRPr="005E5FB2" w14:paraId="00535A19" w14:textId="77777777" w:rsidTr="00CB49D0">
        <w:trPr>
          <w:trHeight w:val="1096"/>
        </w:trPr>
        <w:tc>
          <w:tcPr>
            <w:tcW w:w="1965" w:type="dxa"/>
            <w:vAlign w:val="center"/>
          </w:tcPr>
          <w:p w14:paraId="6DF9542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proofErr w:type="spellStart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Diamicron</w:t>
            </w:r>
            <w:proofErr w:type="spellEnd"/>
          </w:p>
        </w:tc>
        <w:tc>
          <w:tcPr>
            <w:tcW w:w="1749" w:type="dxa"/>
            <w:vAlign w:val="center"/>
          </w:tcPr>
          <w:p w14:paraId="111EAEF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72" w:type="dxa"/>
            <w:vAlign w:val="center"/>
          </w:tcPr>
          <w:p w14:paraId="612A2BB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Ethanolic extract</w:t>
            </w:r>
          </w:p>
        </w:tc>
        <w:tc>
          <w:tcPr>
            <w:tcW w:w="1914" w:type="dxa"/>
            <w:vAlign w:val="center"/>
          </w:tcPr>
          <w:p w14:paraId="29DCE9D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200 mg/kg (dosage of blood glucose)</w:t>
            </w:r>
          </w:p>
        </w:tc>
        <w:tc>
          <w:tcPr>
            <w:tcW w:w="1632" w:type="dxa"/>
            <w:vAlign w:val="center"/>
          </w:tcPr>
          <w:p w14:paraId="1B03EACC" w14:textId="131A56AA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[12]</w:t>
            </w:r>
          </w:p>
        </w:tc>
      </w:tr>
      <w:tr w:rsidR="00503004" w:rsidRPr="005E5FB2" w14:paraId="4C0CF966" w14:textId="77777777" w:rsidTr="00CB49D0">
        <w:trPr>
          <w:trHeight w:val="803"/>
        </w:trPr>
        <w:tc>
          <w:tcPr>
            <w:tcW w:w="1965" w:type="dxa"/>
            <w:vAlign w:val="center"/>
          </w:tcPr>
          <w:p w14:paraId="18B4173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Alloxan</w:t>
            </w:r>
          </w:p>
        </w:tc>
        <w:tc>
          <w:tcPr>
            <w:tcW w:w="1749" w:type="dxa"/>
            <w:vAlign w:val="center"/>
          </w:tcPr>
          <w:p w14:paraId="4FEBAAA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72" w:type="dxa"/>
            <w:vAlign w:val="center"/>
          </w:tcPr>
          <w:p w14:paraId="1EFE41F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Ethanolic extract</w:t>
            </w:r>
          </w:p>
        </w:tc>
        <w:tc>
          <w:tcPr>
            <w:tcW w:w="1914" w:type="dxa"/>
            <w:vAlign w:val="center"/>
          </w:tcPr>
          <w:p w14:paraId="1B36158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400 mg/kg (dosage of glucose)</w:t>
            </w:r>
          </w:p>
        </w:tc>
        <w:tc>
          <w:tcPr>
            <w:tcW w:w="1632" w:type="dxa"/>
            <w:vAlign w:val="center"/>
          </w:tcPr>
          <w:p w14:paraId="04E47945" w14:textId="3214CE53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[13]</w:t>
            </w:r>
          </w:p>
        </w:tc>
      </w:tr>
    </w:tbl>
    <w:p w14:paraId="28C893C6" w14:textId="77777777" w:rsidR="00503004" w:rsidRDefault="00503004" w:rsidP="00503004">
      <w:pPr>
        <w:rPr>
          <w:rFonts w:ascii="Times New Roman" w:hAnsi="Times New Roman" w:cs="Times New Roman"/>
          <w:b/>
          <w:bCs/>
          <w:i/>
          <w:iCs/>
        </w:rPr>
      </w:pPr>
    </w:p>
    <w:p w14:paraId="31D9E4FA" w14:textId="77777777" w:rsidR="00503004" w:rsidRPr="0098360F" w:rsidRDefault="00503004" w:rsidP="00503004">
      <w:pPr>
        <w:rPr>
          <w:rFonts w:ascii="Times New Roman" w:hAnsi="Times New Roman" w:cs="Times New Roman"/>
          <w:b/>
          <w:bCs/>
          <w:i/>
          <w:iCs/>
        </w:rPr>
      </w:pPr>
    </w:p>
    <w:p w14:paraId="0F3220B1" w14:textId="77777777" w:rsidR="00503004" w:rsidRPr="005E5FB2" w:rsidRDefault="00503004" w:rsidP="0050300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lang w:val="en-US"/>
        </w:rPr>
      </w:pPr>
      <w:proofErr w:type="spellStart"/>
      <w:r w:rsidRPr="005E5FB2">
        <w:rPr>
          <w:rFonts w:ascii="Times New Roman" w:hAnsi="Times New Roman" w:cs="Times New Roman"/>
          <w:b/>
          <w:bCs/>
          <w:i/>
          <w:iCs/>
          <w:lang w:val="en-US"/>
        </w:rPr>
        <w:lastRenderedPageBreak/>
        <w:t>Morinda</w:t>
      </w:r>
      <w:proofErr w:type="spellEnd"/>
      <w:r w:rsidRPr="005E5FB2">
        <w:rPr>
          <w:rFonts w:ascii="Times New Roman" w:hAnsi="Times New Roman" w:cs="Times New Roman"/>
          <w:b/>
          <w:bCs/>
          <w:i/>
          <w:iCs/>
          <w:lang w:val="en-US"/>
        </w:rPr>
        <w:t xml:space="preserve"> lucida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91"/>
        <w:gridCol w:w="1797"/>
        <w:gridCol w:w="1798"/>
        <w:gridCol w:w="1952"/>
        <w:gridCol w:w="1628"/>
      </w:tblGrid>
      <w:tr w:rsidR="00503004" w:rsidRPr="005E5FB2" w14:paraId="22032491" w14:textId="77777777" w:rsidTr="00CB49D0">
        <w:trPr>
          <w:trHeight w:val="1202"/>
        </w:trPr>
        <w:tc>
          <w:tcPr>
            <w:tcW w:w="1791" w:type="dxa"/>
            <w:vAlign w:val="center"/>
          </w:tcPr>
          <w:p w14:paraId="111CDFE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Methods</w:t>
            </w:r>
          </w:p>
        </w:tc>
        <w:tc>
          <w:tcPr>
            <w:tcW w:w="1797" w:type="dxa"/>
            <w:vAlign w:val="center"/>
          </w:tcPr>
          <w:p w14:paraId="1BC72E5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Part of plant</w:t>
            </w:r>
          </w:p>
        </w:tc>
        <w:tc>
          <w:tcPr>
            <w:tcW w:w="1798" w:type="dxa"/>
            <w:vAlign w:val="center"/>
          </w:tcPr>
          <w:p w14:paraId="434A602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Type of extract</w:t>
            </w:r>
          </w:p>
        </w:tc>
        <w:tc>
          <w:tcPr>
            <w:tcW w:w="1952" w:type="dxa"/>
            <w:vAlign w:val="center"/>
          </w:tcPr>
          <w:p w14:paraId="1757A51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Doses of positives effects observed</w:t>
            </w:r>
          </w:p>
        </w:tc>
        <w:tc>
          <w:tcPr>
            <w:tcW w:w="1628" w:type="dxa"/>
            <w:vAlign w:val="center"/>
          </w:tcPr>
          <w:p w14:paraId="1866276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References</w:t>
            </w:r>
          </w:p>
        </w:tc>
      </w:tr>
      <w:tr w:rsidR="00503004" w:rsidRPr="005E5FB2" w14:paraId="3969386D" w14:textId="77777777" w:rsidTr="00CB49D0">
        <w:trPr>
          <w:trHeight w:val="581"/>
        </w:trPr>
        <w:tc>
          <w:tcPr>
            <w:tcW w:w="1791" w:type="dxa"/>
            <w:vAlign w:val="center"/>
          </w:tcPr>
          <w:p w14:paraId="6D9E895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Alloxan</w:t>
            </w:r>
          </w:p>
        </w:tc>
        <w:tc>
          <w:tcPr>
            <w:tcW w:w="1797" w:type="dxa"/>
            <w:vAlign w:val="center"/>
          </w:tcPr>
          <w:p w14:paraId="7607D76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98" w:type="dxa"/>
            <w:vAlign w:val="center"/>
          </w:tcPr>
          <w:p w14:paraId="25E03E2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52" w:type="dxa"/>
            <w:vAlign w:val="center"/>
          </w:tcPr>
          <w:p w14:paraId="26BD11A5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120 mg/kg</w:t>
            </w:r>
          </w:p>
        </w:tc>
        <w:tc>
          <w:tcPr>
            <w:tcW w:w="1628" w:type="dxa"/>
            <w:vAlign w:val="center"/>
          </w:tcPr>
          <w:p w14:paraId="3E5AB89D" w14:textId="7538F4BB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[14]</w:t>
            </w:r>
          </w:p>
        </w:tc>
      </w:tr>
    </w:tbl>
    <w:p w14:paraId="14A67BD3" w14:textId="77777777" w:rsidR="00503004" w:rsidRDefault="00503004" w:rsidP="00503004">
      <w:pPr>
        <w:rPr>
          <w:rFonts w:ascii="Times New Roman" w:hAnsi="Times New Roman" w:cs="Times New Roman"/>
          <w:b/>
          <w:bCs/>
          <w:i/>
          <w:iCs/>
          <w:lang w:val="fr-FR"/>
        </w:rPr>
      </w:pPr>
    </w:p>
    <w:p w14:paraId="51E91967" w14:textId="77777777" w:rsidR="00503004" w:rsidRPr="005E5FB2" w:rsidRDefault="00503004" w:rsidP="0050300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lang w:val="en-US"/>
        </w:rPr>
      </w:pPr>
      <w:proofErr w:type="spellStart"/>
      <w:r w:rsidRPr="005E5FB2">
        <w:rPr>
          <w:rFonts w:ascii="Times New Roman" w:hAnsi="Times New Roman" w:cs="Times New Roman"/>
          <w:b/>
          <w:bCs/>
          <w:i/>
          <w:iCs/>
          <w:lang w:val="en-US"/>
        </w:rPr>
        <w:t>Launea</w:t>
      </w:r>
      <w:proofErr w:type="spellEnd"/>
      <w:r w:rsidRPr="005E5FB2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5E5FB2">
        <w:rPr>
          <w:rFonts w:ascii="Times New Roman" w:hAnsi="Times New Roman" w:cs="Times New Roman"/>
          <w:b/>
          <w:bCs/>
          <w:i/>
          <w:iCs/>
          <w:lang w:val="en-US"/>
        </w:rPr>
        <w:t>taraxacifolia</w:t>
      </w:r>
      <w:proofErr w:type="spellEnd"/>
    </w:p>
    <w:tbl>
      <w:tblPr>
        <w:tblStyle w:val="Grilledutableau"/>
        <w:tblW w:w="9075" w:type="dxa"/>
        <w:tblLook w:val="04A0" w:firstRow="1" w:lastRow="0" w:firstColumn="1" w:lastColumn="0" w:noHBand="0" w:noVBand="1"/>
      </w:tblPr>
      <w:tblGrid>
        <w:gridCol w:w="1973"/>
        <w:gridCol w:w="1745"/>
        <w:gridCol w:w="1790"/>
        <w:gridCol w:w="1928"/>
        <w:gridCol w:w="1639"/>
      </w:tblGrid>
      <w:tr w:rsidR="00503004" w:rsidRPr="005E5FB2" w14:paraId="283376CB" w14:textId="77777777" w:rsidTr="00CB49D0">
        <w:trPr>
          <w:trHeight w:val="1115"/>
        </w:trPr>
        <w:tc>
          <w:tcPr>
            <w:tcW w:w="1973" w:type="dxa"/>
            <w:vAlign w:val="center"/>
          </w:tcPr>
          <w:p w14:paraId="768076C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Methods</w:t>
            </w:r>
          </w:p>
        </w:tc>
        <w:tc>
          <w:tcPr>
            <w:tcW w:w="1745" w:type="dxa"/>
            <w:vAlign w:val="center"/>
          </w:tcPr>
          <w:p w14:paraId="3958D15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Part of plant</w:t>
            </w:r>
          </w:p>
        </w:tc>
        <w:tc>
          <w:tcPr>
            <w:tcW w:w="1790" w:type="dxa"/>
            <w:vAlign w:val="center"/>
          </w:tcPr>
          <w:p w14:paraId="1F648B05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Type of extract</w:t>
            </w:r>
          </w:p>
        </w:tc>
        <w:tc>
          <w:tcPr>
            <w:tcW w:w="1928" w:type="dxa"/>
            <w:vAlign w:val="center"/>
          </w:tcPr>
          <w:p w14:paraId="6F35F51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Doses of positives effects observed</w:t>
            </w:r>
          </w:p>
        </w:tc>
        <w:tc>
          <w:tcPr>
            <w:tcW w:w="1639" w:type="dxa"/>
            <w:vAlign w:val="center"/>
          </w:tcPr>
          <w:p w14:paraId="0407542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References</w:t>
            </w:r>
          </w:p>
        </w:tc>
      </w:tr>
      <w:tr w:rsidR="00503004" w:rsidRPr="005E5FB2" w14:paraId="34FC6444" w14:textId="77777777" w:rsidTr="00CB49D0">
        <w:trPr>
          <w:trHeight w:val="557"/>
        </w:trPr>
        <w:tc>
          <w:tcPr>
            <w:tcW w:w="1973" w:type="dxa"/>
            <w:vAlign w:val="center"/>
          </w:tcPr>
          <w:p w14:paraId="5961067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Oral glucose tolerance test</w:t>
            </w:r>
          </w:p>
        </w:tc>
        <w:tc>
          <w:tcPr>
            <w:tcW w:w="1745" w:type="dxa"/>
            <w:vAlign w:val="center"/>
          </w:tcPr>
          <w:p w14:paraId="7A40D57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90" w:type="dxa"/>
            <w:vAlign w:val="center"/>
          </w:tcPr>
          <w:p w14:paraId="244A542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Ethanolic extract</w:t>
            </w:r>
          </w:p>
        </w:tc>
        <w:tc>
          <w:tcPr>
            <w:tcW w:w="1928" w:type="dxa"/>
            <w:vAlign w:val="center"/>
          </w:tcPr>
          <w:p w14:paraId="528C3EA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500-1000 mg/kg</w:t>
            </w:r>
          </w:p>
        </w:tc>
        <w:tc>
          <w:tcPr>
            <w:tcW w:w="1639" w:type="dxa"/>
            <w:vAlign w:val="center"/>
          </w:tcPr>
          <w:p w14:paraId="694C739E" w14:textId="2EE0AEE4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[15]</w:t>
            </w:r>
          </w:p>
        </w:tc>
      </w:tr>
      <w:tr w:rsidR="00503004" w:rsidRPr="005E5FB2" w14:paraId="501ABD65" w14:textId="77777777" w:rsidTr="00CB49D0">
        <w:trPr>
          <w:trHeight w:val="557"/>
        </w:trPr>
        <w:tc>
          <w:tcPr>
            <w:tcW w:w="1973" w:type="dxa"/>
            <w:vMerge w:val="restart"/>
            <w:vAlign w:val="center"/>
          </w:tcPr>
          <w:p w14:paraId="519F65CF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Alloxan</w:t>
            </w:r>
          </w:p>
        </w:tc>
        <w:tc>
          <w:tcPr>
            <w:tcW w:w="1745" w:type="dxa"/>
            <w:vAlign w:val="center"/>
          </w:tcPr>
          <w:p w14:paraId="6B119F9F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90" w:type="dxa"/>
            <w:vAlign w:val="center"/>
          </w:tcPr>
          <w:p w14:paraId="1E25866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Ethanolic extract</w:t>
            </w:r>
          </w:p>
        </w:tc>
        <w:tc>
          <w:tcPr>
            <w:tcW w:w="1928" w:type="dxa"/>
            <w:vAlign w:val="center"/>
          </w:tcPr>
          <w:p w14:paraId="20A2102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200-300mg/kg</w:t>
            </w:r>
          </w:p>
        </w:tc>
        <w:tc>
          <w:tcPr>
            <w:tcW w:w="1639" w:type="dxa"/>
            <w:vAlign w:val="center"/>
          </w:tcPr>
          <w:p w14:paraId="0451C5B7" w14:textId="1FD506FA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[16]</w:t>
            </w:r>
          </w:p>
        </w:tc>
      </w:tr>
      <w:tr w:rsidR="00503004" w:rsidRPr="005E5FB2" w14:paraId="28F2F9D0" w14:textId="77777777" w:rsidTr="00CB49D0">
        <w:trPr>
          <w:trHeight w:val="146"/>
        </w:trPr>
        <w:tc>
          <w:tcPr>
            <w:tcW w:w="1973" w:type="dxa"/>
            <w:vMerge/>
            <w:vAlign w:val="center"/>
          </w:tcPr>
          <w:p w14:paraId="2CE0A33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745" w:type="dxa"/>
          </w:tcPr>
          <w:p w14:paraId="40E2081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90" w:type="dxa"/>
            <w:vAlign w:val="bottom"/>
          </w:tcPr>
          <w:p w14:paraId="3A5D1A0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color w:val="1F1F1F"/>
                <w:kern w:val="0"/>
                <w:lang w:eastAsia="fr-FR"/>
                <w14:ligatures w14:val="none"/>
              </w:rPr>
              <w:t>n-hexane</w:t>
            </w:r>
          </w:p>
        </w:tc>
        <w:tc>
          <w:tcPr>
            <w:tcW w:w="1928" w:type="dxa"/>
          </w:tcPr>
          <w:p w14:paraId="20BD00F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200-300mg/kg</w:t>
            </w:r>
          </w:p>
        </w:tc>
        <w:tc>
          <w:tcPr>
            <w:tcW w:w="1639" w:type="dxa"/>
          </w:tcPr>
          <w:p w14:paraId="0DDB164B" w14:textId="67FC43F0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[16]</w:t>
            </w:r>
          </w:p>
        </w:tc>
      </w:tr>
      <w:tr w:rsidR="00503004" w:rsidRPr="005E5FB2" w14:paraId="279EBF2C" w14:textId="77777777" w:rsidTr="00CB49D0">
        <w:trPr>
          <w:trHeight w:val="146"/>
        </w:trPr>
        <w:tc>
          <w:tcPr>
            <w:tcW w:w="1973" w:type="dxa"/>
            <w:vMerge/>
            <w:vAlign w:val="center"/>
          </w:tcPr>
          <w:p w14:paraId="0C666DB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745" w:type="dxa"/>
          </w:tcPr>
          <w:p w14:paraId="508CC8F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90" w:type="dxa"/>
            <w:vAlign w:val="bottom"/>
          </w:tcPr>
          <w:p w14:paraId="4405CB3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color w:val="1F1F1F"/>
                <w:kern w:val="0"/>
                <w:lang w:eastAsia="fr-FR"/>
                <w14:ligatures w14:val="none"/>
              </w:rPr>
              <w:t>ethyl acetate</w:t>
            </w:r>
          </w:p>
        </w:tc>
        <w:tc>
          <w:tcPr>
            <w:tcW w:w="1928" w:type="dxa"/>
          </w:tcPr>
          <w:p w14:paraId="2D52255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200-300mg/kg</w:t>
            </w:r>
          </w:p>
        </w:tc>
        <w:tc>
          <w:tcPr>
            <w:tcW w:w="1639" w:type="dxa"/>
          </w:tcPr>
          <w:p w14:paraId="436F806D" w14:textId="706E3310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[16]</w:t>
            </w:r>
          </w:p>
        </w:tc>
      </w:tr>
      <w:tr w:rsidR="00503004" w:rsidRPr="005E5FB2" w14:paraId="5512CA9E" w14:textId="77777777" w:rsidTr="00CB49D0">
        <w:trPr>
          <w:trHeight w:val="146"/>
        </w:trPr>
        <w:tc>
          <w:tcPr>
            <w:tcW w:w="1973" w:type="dxa"/>
            <w:vMerge/>
            <w:vAlign w:val="center"/>
          </w:tcPr>
          <w:p w14:paraId="1018D23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745" w:type="dxa"/>
          </w:tcPr>
          <w:p w14:paraId="2344D8D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90" w:type="dxa"/>
            <w:vAlign w:val="bottom"/>
          </w:tcPr>
          <w:p w14:paraId="233FF35F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color w:val="1F1F1F"/>
                <w:kern w:val="0"/>
                <w:lang w:eastAsia="fr-FR"/>
                <w14:ligatures w14:val="none"/>
              </w:rPr>
              <w:t>chloroform</w:t>
            </w:r>
          </w:p>
        </w:tc>
        <w:tc>
          <w:tcPr>
            <w:tcW w:w="1928" w:type="dxa"/>
          </w:tcPr>
          <w:p w14:paraId="6768449F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200-300mg/kg</w:t>
            </w:r>
          </w:p>
        </w:tc>
        <w:tc>
          <w:tcPr>
            <w:tcW w:w="1639" w:type="dxa"/>
          </w:tcPr>
          <w:p w14:paraId="261D820C" w14:textId="24DC7AAC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[16]</w:t>
            </w:r>
          </w:p>
        </w:tc>
      </w:tr>
      <w:tr w:rsidR="00503004" w:rsidRPr="005E5FB2" w14:paraId="77FB30BD" w14:textId="77777777" w:rsidTr="00CB49D0">
        <w:trPr>
          <w:trHeight w:val="835"/>
        </w:trPr>
        <w:tc>
          <w:tcPr>
            <w:tcW w:w="1973" w:type="dxa"/>
            <w:vAlign w:val="center"/>
          </w:tcPr>
          <w:p w14:paraId="4CF3FB7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Nicotinamide and Streptozotocin</w:t>
            </w:r>
          </w:p>
        </w:tc>
        <w:tc>
          <w:tcPr>
            <w:tcW w:w="1745" w:type="dxa"/>
            <w:vAlign w:val="center"/>
          </w:tcPr>
          <w:p w14:paraId="47021B6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790" w:type="dxa"/>
            <w:vAlign w:val="center"/>
          </w:tcPr>
          <w:p w14:paraId="36E23A3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Ethanolic extract</w:t>
            </w:r>
          </w:p>
        </w:tc>
        <w:tc>
          <w:tcPr>
            <w:tcW w:w="1928" w:type="dxa"/>
            <w:vAlign w:val="center"/>
          </w:tcPr>
          <w:p w14:paraId="1FDF931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500-1000 mg/kg</w:t>
            </w:r>
          </w:p>
        </w:tc>
        <w:tc>
          <w:tcPr>
            <w:tcW w:w="1639" w:type="dxa"/>
            <w:vAlign w:val="center"/>
          </w:tcPr>
          <w:p w14:paraId="5F19B32A" w14:textId="532F2A25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[15]</w:t>
            </w:r>
          </w:p>
        </w:tc>
      </w:tr>
    </w:tbl>
    <w:p w14:paraId="7A89C4BB" w14:textId="77777777" w:rsidR="00503004" w:rsidRPr="00CA49E9" w:rsidRDefault="00503004" w:rsidP="00503004">
      <w:pPr>
        <w:rPr>
          <w:rFonts w:ascii="Times New Roman" w:hAnsi="Times New Roman" w:cs="Times New Roman"/>
          <w:b/>
          <w:bCs/>
          <w:i/>
          <w:iCs/>
          <w:lang w:val="en-US"/>
        </w:rPr>
      </w:pPr>
    </w:p>
    <w:p w14:paraId="124D46BA" w14:textId="77777777" w:rsidR="00503004" w:rsidRPr="005E5FB2" w:rsidRDefault="00503004" w:rsidP="0050300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lang w:val="en-US"/>
        </w:rPr>
      </w:pPr>
      <w:r w:rsidRPr="005E5FB2">
        <w:rPr>
          <w:rFonts w:ascii="Times New Roman" w:hAnsi="Times New Roman" w:cs="Times New Roman"/>
          <w:b/>
          <w:bCs/>
          <w:i/>
          <w:iCs/>
        </w:rPr>
        <w:t>Phyllant</w:t>
      </w:r>
      <w:r w:rsidRPr="005E5FB2">
        <w:rPr>
          <w:rFonts w:ascii="Times New Roman" w:hAnsi="Times New Roman" w:cs="Times New Roman"/>
          <w:b/>
          <w:bCs/>
          <w:i/>
          <w:iCs/>
          <w:lang w:val="en-US"/>
        </w:rPr>
        <w:t xml:space="preserve">us </w:t>
      </w:r>
      <w:proofErr w:type="spellStart"/>
      <w:r w:rsidRPr="005E5FB2">
        <w:rPr>
          <w:rFonts w:ascii="Times New Roman" w:hAnsi="Times New Roman" w:cs="Times New Roman"/>
          <w:b/>
          <w:bCs/>
          <w:i/>
          <w:iCs/>
          <w:lang w:val="en-US"/>
        </w:rPr>
        <w:t>amarus</w:t>
      </w:r>
      <w:proofErr w:type="spellEnd"/>
    </w:p>
    <w:tbl>
      <w:tblPr>
        <w:tblStyle w:val="Grilledutableau"/>
        <w:tblW w:w="9115" w:type="dxa"/>
        <w:tblLook w:val="04A0" w:firstRow="1" w:lastRow="0" w:firstColumn="1" w:lastColumn="0" w:noHBand="0" w:noVBand="1"/>
      </w:tblPr>
      <w:tblGrid>
        <w:gridCol w:w="2551"/>
        <w:gridCol w:w="1683"/>
        <w:gridCol w:w="1691"/>
        <w:gridCol w:w="1634"/>
        <w:gridCol w:w="1556"/>
      </w:tblGrid>
      <w:tr w:rsidR="00503004" w:rsidRPr="005E5FB2" w14:paraId="5ACD8284" w14:textId="77777777" w:rsidTr="00CB49D0">
        <w:trPr>
          <w:trHeight w:val="1177"/>
        </w:trPr>
        <w:tc>
          <w:tcPr>
            <w:tcW w:w="2551" w:type="dxa"/>
            <w:vAlign w:val="center"/>
          </w:tcPr>
          <w:p w14:paraId="399F0CB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Methods</w:t>
            </w:r>
          </w:p>
        </w:tc>
        <w:tc>
          <w:tcPr>
            <w:tcW w:w="1683" w:type="dxa"/>
            <w:vAlign w:val="center"/>
          </w:tcPr>
          <w:p w14:paraId="25B866D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Part of plant</w:t>
            </w:r>
          </w:p>
        </w:tc>
        <w:tc>
          <w:tcPr>
            <w:tcW w:w="1691" w:type="dxa"/>
            <w:vAlign w:val="center"/>
          </w:tcPr>
          <w:p w14:paraId="2E4EC23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Type of extract</w:t>
            </w:r>
          </w:p>
        </w:tc>
        <w:tc>
          <w:tcPr>
            <w:tcW w:w="1634" w:type="dxa"/>
            <w:vAlign w:val="center"/>
          </w:tcPr>
          <w:p w14:paraId="1E7E807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Doses of positives effects observed</w:t>
            </w:r>
          </w:p>
        </w:tc>
        <w:tc>
          <w:tcPr>
            <w:tcW w:w="1556" w:type="dxa"/>
            <w:vAlign w:val="center"/>
          </w:tcPr>
          <w:p w14:paraId="76133B0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References</w:t>
            </w:r>
          </w:p>
        </w:tc>
      </w:tr>
      <w:tr w:rsidR="00503004" w:rsidRPr="005E5FB2" w14:paraId="5AA23164" w14:textId="77777777" w:rsidTr="00CB49D0">
        <w:trPr>
          <w:trHeight w:val="569"/>
        </w:trPr>
        <w:tc>
          <w:tcPr>
            <w:tcW w:w="2551" w:type="dxa"/>
            <w:vAlign w:val="center"/>
          </w:tcPr>
          <w:p w14:paraId="1914FAA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</w:t>
            </w:r>
            <w:r w:rsidRPr="005E5FB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treptozotocin</w:t>
            </w:r>
          </w:p>
        </w:tc>
        <w:tc>
          <w:tcPr>
            <w:tcW w:w="1683" w:type="dxa"/>
            <w:vAlign w:val="center"/>
          </w:tcPr>
          <w:p w14:paraId="54E1172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691" w:type="dxa"/>
            <w:vAlign w:val="center"/>
          </w:tcPr>
          <w:p w14:paraId="5A41693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Ethanolic extract</w:t>
            </w:r>
          </w:p>
        </w:tc>
        <w:tc>
          <w:tcPr>
            <w:tcW w:w="1634" w:type="dxa"/>
            <w:vAlign w:val="center"/>
          </w:tcPr>
          <w:p w14:paraId="1A6E321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60 mg/kg</w:t>
            </w:r>
          </w:p>
        </w:tc>
        <w:tc>
          <w:tcPr>
            <w:tcW w:w="1556" w:type="dxa"/>
            <w:vAlign w:val="center"/>
          </w:tcPr>
          <w:p w14:paraId="10850875" w14:textId="0542FC28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[17]</w:t>
            </w:r>
          </w:p>
        </w:tc>
      </w:tr>
    </w:tbl>
    <w:p w14:paraId="1B4DAEB5" w14:textId="77777777" w:rsidR="00503004" w:rsidRDefault="00503004" w:rsidP="00503004">
      <w:pPr>
        <w:rPr>
          <w:rFonts w:ascii="Times New Roman" w:hAnsi="Times New Roman" w:cs="Times New Roman"/>
          <w:b/>
          <w:bCs/>
          <w:i/>
          <w:iCs/>
          <w:lang w:val="fr-FR"/>
        </w:rPr>
      </w:pPr>
    </w:p>
    <w:p w14:paraId="0E342661" w14:textId="77777777" w:rsidR="00503004" w:rsidRPr="00372BF2" w:rsidRDefault="00503004" w:rsidP="00503004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Clinic assay</w:t>
      </w:r>
      <w:r w:rsidRPr="00C53E85">
        <w:rPr>
          <w:rFonts w:ascii="Times New Roman" w:hAnsi="Times New Roman" w:cs="Times New Roman"/>
          <w:b/>
          <w:bCs/>
          <w:lang w:val="en-US"/>
        </w:rPr>
        <w:t xml:space="preserve"> in antidiabetic activity </w:t>
      </w:r>
      <w:r>
        <w:rPr>
          <w:rFonts w:ascii="Times New Roman" w:hAnsi="Times New Roman" w:cs="Times New Roman"/>
          <w:b/>
          <w:bCs/>
          <w:lang w:val="en-US"/>
        </w:rPr>
        <w:t>research</w:t>
      </w:r>
    </w:p>
    <w:tbl>
      <w:tblPr>
        <w:tblStyle w:val="Grilledutableau"/>
        <w:tblW w:w="9128" w:type="dxa"/>
        <w:tblInd w:w="-5" w:type="dxa"/>
        <w:tblLook w:val="04A0" w:firstRow="1" w:lastRow="0" w:firstColumn="1" w:lastColumn="0" w:noHBand="0" w:noVBand="1"/>
      </w:tblPr>
      <w:tblGrid>
        <w:gridCol w:w="1555"/>
        <w:gridCol w:w="1559"/>
        <w:gridCol w:w="2126"/>
        <w:gridCol w:w="1985"/>
        <w:gridCol w:w="1903"/>
      </w:tblGrid>
      <w:tr w:rsidR="00503004" w:rsidRPr="00574E5F" w14:paraId="6422E6EE" w14:textId="77777777" w:rsidTr="00CB49D0">
        <w:trPr>
          <w:trHeight w:val="685"/>
        </w:trPr>
        <w:tc>
          <w:tcPr>
            <w:tcW w:w="1555" w:type="dxa"/>
          </w:tcPr>
          <w:p w14:paraId="01B11BCD" w14:textId="77777777" w:rsidR="00503004" w:rsidRPr="00574E5F" w:rsidRDefault="00503004" w:rsidP="00CB49D0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74E5F">
              <w:rPr>
                <w:rFonts w:ascii="Times New Roman" w:hAnsi="Times New Roman" w:cs="Times New Roman"/>
                <w:b/>
                <w:bCs/>
                <w:lang w:val="en-US"/>
              </w:rPr>
              <w:t>Phases</w:t>
            </w:r>
          </w:p>
        </w:tc>
        <w:tc>
          <w:tcPr>
            <w:tcW w:w="1559" w:type="dxa"/>
          </w:tcPr>
          <w:p w14:paraId="028442AC" w14:textId="77777777" w:rsidR="00503004" w:rsidRPr="00574E5F" w:rsidRDefault="00503004" w:rsidP="00CB49D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74E5F">
              <w:rPr>
                <w:rFonts w:ascii="Times New Roman" w:hAnsi="Times New Roman" w:cs="Times New Roman"/>
                <w:b/>
                <w:bCs/>
                <w:lang w:val="en-US"/>
              </w:rPr>
              <w:t>Part of plant</w:t>
            </w:r>
          </w:p>
        </w:tc>
        <w:tc>
          <w:tcPr>
            <w:tcW w:w="2126" w:type="dxa"/>
          </w:tcPr>
          <w:p w14:paraId="26FE60A2" w14:textId="77777777" w:rsidR="00503004" w:rsidRPr="00574E5F" w:rsidRDefault="00503004" w:rsidP="00CB49D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74E5F">
              <w:rPr>
                <w:rFonts w:ascii="Times New Roman" w:hAnsi="Times New Roman" w:cs="Times New Roman"/>
                <w:b/>
                <w:bCs/>
                <w:lang w:val="en-US"/>
              </w:rPr>
              <w:t>Type of extract</w:t>
            </w:r>
          </w:p>
        </w:tc>
        <w:tc>
          <w:tcPr>
            <w:tcW w:w="1985" w:type="dxa"/>
          </w:tcPr>
          <w:p w14:paraId="07CDEE68" w14:textId="77777777" w:rsidR="00503004" w:rsidRPr="00574E5F" w:rsidRDefault="00503004" w:rsidP="00CB49D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74E5F">
              <w:rPr>
                <w:rFonts w:ascii="Times New Roman" w:hAnsi="Times New Roman" w:cs="Times New Roman"/>
                <w:b/>
                <w:bCs/>
                <w:lang w:val="en-US"/>
              </w:rPr>
              <w:t>Efficacy</w:t>
            </w:r>
          </w:p>
        </w:tc>
        <w:tc>
          <w:tcPr>
            <w:tcW w:w="1903" w:type="dxa"/>
          </w:tcPr>
          <w:p w14:paraId="023FC987" w14:textId="77777777" w:rsidR="00503004" w:rsidRPr="00574E5F" w:rsidRDefault="00503004" w:rsidP="00CB49D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74E5F">
              <w:rPr>
                <w:rFonts w:ascii="Times New Roman" w:hAnsi="Times New Roman" w:cs="Times New Roman"/>
                <w:b/>
                <w:bCs/>
                <w:lang w:val="en-US"/>
              </w:rPr>
              <w:t>References</w:t>
            </w:r>
          </w:p>
        </w:tc>
      </w:tr>
      <w:tr w:rsidR="00503004" w:rsidRPr="00574E5F" w14:paraId="06760C92" w14:textId="77777777" w:rsidTr="00CB49D0">
        <w:trPr>
          <w:trHeight w:val="178"/>
        </w:trPr>
        <w:tc>
          <w:tcPr>
            <w:tcW w:w="1555" w:type="dxa"/>
            <w:vAlign w:val="center"/>
          </w:tcPr>
          <w:p w14:paraId="2A021CB8" w14:textId="77777777" w:rsidR="00503004" w:rsidRPr="00574E5F" w:rsidRDefault="00503004" w:rsidP="00CB49D0">
            <w:pPr>
              <w:rPr>
                <w:rFonts w:ascii="Times New Roman" w:hAnsi="Times New Roman" w:cs="Times New Roman"/>
                <w:lang w:val="en-US"/>
              </w:rPr>
            </w:pPr>
            <w:r w:rsidRPr="00574E5F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559" w:type="dxa"/>
            <w:vAlign w:val="center"/>
          </w:tcPr>
          <w:p w14:paraId="2E148AAC" w14:textId="77777777" w:rsidR="00503004" w:rsidRPr="00574E5F" w:rsidRDefault="00503004" w:rsidP="00CB49D0">
            <w:pPr>
              <w:rPr>
                <w:rFonts w:ascii="Times New Roman" w:hAnsi="Times New Roman" w:cs="Times New Roman"/>
                <w:lang w:val="en-US"/>
              </w:rPr>
            </w:pPr>
            <w:r w:rsidRPr="00574E5F">
              <w:rPr>
                <w:rFonts w:ascii="Times New Roman" w:hAnsi="Times New Roman" w:cs="Times New Roman"/>
                <w:lang w:val="en-US"/>
              </w:rPr>
              <w:t>Aerial part</w:t>
            </w:r>
          </w:p>
        </w:tc>
        <w:tc>
          <w:tcPr>
            <w:tcW w:w="2126" w:type="dxa"/>
            <w:vAlign w:val="center"/>
          </w:tcPr>
          <w:p w14:paraId="6518BB6E" w14:textId="77777777" w:rsidR="00503004" w:rsidRPr="00574E5F" w:rsidRDefault="00503004" w:rsidP="00CB49D0">
            <w:pPr>
              <w:rPr>
                <w:rFonts w:ascii="Times New Roman" w:hAnsi="Times New Roman" w:cs="Times New Roman"/>
                <w:lang w:val="en-US"/>
              </w:rPr>
            </w:pPr>
            <w:r w:rsidRPr="00574E5F">
              <w:rPr>
                <w:rFonts w:ascii="Times New Roman" w:hAnsi="Times New Roman" w:cs="Times New Roman"/>
                <w:lang w:val="en-US"/>
              </w:rPr>
              <w:t>Aqueous extract</w:t>
            </w:r>
          </w:p>
        </w:tc>
        <w:tc>
          <w:tcPr>
            <w:tcW w:w="1985" w:type="dxa"/>
          </w:tcPr>
          <w:p w14:paraId="00DB47BA" w14:textId="77777777" w:rsidR="00503004" w:rsidRPr="00574E5F" w:rsidRDefault="00503004" w:rsidP="00CB49D0">
            <w:pPr>
              <w:rPr>
                <w:rFonts w:ascii="Times New Roman" w:hAnsi="Times New Roman" w:cs="Times New Roman"/>
                <w:lang w:val="en-US"/>
              </w:rPr>
            </w:pPr>
            <w:r w:rsidRPr="00574E5F">
              <w:rPr>
                <w:rFonts w:ascii="Times New Roman" w:hAnsi="Times New Roman" w:cs="Times New Roman"/>
                <w:lang w:val="en-US"/>
              </w:rPr>
              <w:t>Reduction of glycemia</w:t>
            </w:r>
          </w:p>
        </w:tc>
        <w:tc>
          <w:tcPr>
            <w:tcW w:w="1903" w:type="dxa"/>
            <w:vAlign w:val="center"/>
          </w:tcPr>
          <w:p w14:paraId="775B5919" w14:textId="27E9F151" w:rsidR="00503004" w:rsidRPr="00574E5F" w:rsidRDefault="003D384A" w:rsidP="00CB49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[18]</w:t>
            </w:r>
          </w:p>
        </w:tc>
      </w:tr>
    </w:tbl>
    <w:p w14:paraId="79CCFF0C" w14:textId="77777777" w:rsidR="00503004" w:rsidRDefault="00503004" w:rsidP="00503004">
      <w:pPr>
        <w:rPr>
          <w:rFonts w:ascii="Times New Roman" w:hAnsi="Times New Roman" w:cs="Times New Roman"/>
          <w:b/>
          <w:bCs/>
          <w:i/>
          <w:iCs/>
          <w:lang w:val="fr-FR"/>
        </w:rPr>
      </w:pPr>
    </w:p>
    <w:p w14:paraId="48617089" w14:textId="77777777" w:rsidR="00503004" w:rsidRDefault="00503004" w:rsidP="00503004">
      <w:pPr>
        <w:rPr>
          <w:rFonts w:ascii="Times New Roman" w:hAnsi="Times New Roman" w:cs="Times New Roman"/>
          <w:b/>
          <w:bCs/>
          <w:i/>
          <w:iCs/>
          <w:lang w:val="fr-FR"/>
        </w:rPr>
      </w:pPr>
    </w:p>
    <w:p w14:paraId="5D27174D" w14:textId="77777777" w:rsidR="00503004" w:rsidRDefault="00503004" w:rsidP="00503004">
      <w:pPr>
        <w:rPr>
          <w:rFonts w:ascii="Times New Roman" w:hAnsi="Times New Roman" w:cs="Times New Roman"/>
          <w:b/>
          <w:bCs/>
          <w:i/>
          <w:iCs/>
          <w:lang w:val="fr-FR"/>
        </w:rPr>
      </w:pPr>
    </w:p>
    <w:p w14:paraId="3FB5D584" w14:textId="77777777" w:rsidR="00503004" w:rsidRDefault="00503004" w:rsidP="00503004">
      <w:pPr>
        <w:rPr>
          <w:rFonts w:ascii="Times New Roman" w:hAnsi="Times New Roman" w:cs="Times New Roman"/>
          <w:b/>
          <w:bCs/>
          <w:i/>
          <w:iCs/>
          <w:lang w:val="fr-FR"/>
        </w:rPr>
      </w:pPr>
    </w:p>
    <w:p w14:paraId="3DCCFC0D" w14:textId="77777777" w:rsidR="00503004" w:rsidRPr="00A61374" w:rsidRDefault="00503004" w:rsidP="0050300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lang w:val="en-US"/>
        </w:rPr>
      </w:pPr>
      <w:r w:rsidRPr="00A61374">
        <w:rPr>
          <w:rFonts w:ascii="Times New Roman" w:hAnsi="Times New Roman" w:cs="Times New Roman"/>
          <w:b/>
          <w:bCs/>
          <w:i/>
          <w:iCs/>
          <w:lang w:val="en-US"/>
        </w:rPr>
        <w:lastRenderedPageBreak/>
        <w:t xml:space="preserve">Momordica </w:t>
      </w:r>
      <w:proofErr w:type="spellStart"/>
      <w:r w:rsidRPr="00A61374">
        <w:rPr>
          <w:rFonts w:ascii="Times New Roman" w:hAnsi="Times New Roman" w:cs="Times New Roman"/>
          <w:b/>
          <w:bCs/>
          <w:i/>
          <w:iCs/>
          <w:lang w:val="en-US"/>
        </w:rPr>
        <w:t>charantia</w:t>
      </w:r>
      <w:proofErr w:type="spellEnd"/>
    </w:p>
    <w:tbl>
      <w:tblPr>
        <w:tblStyle w:val="Grilledutableau"/>
        <w:tblW w:w="9473" w:type="dxa"/>
        <w:tblLook w:val="04A0" w:firstRow="1" w:lastRow="0" w:firstColumn="1" w:lastColumn="0" w:noHBand="0" w:noVBand="1"/>
      </w:tblPr>
      <w:tblGrid>
        <w:gridCol w:w="2054"/>
        <w:gridCol w:w="1653"/>
        <w:gridCol w:w="2121"/>
        <w:gridCol w:w="1941"/>
        <w:gridCol w:w="1704"/>
      </w:tblGrid>
      <w:tr w:rsidR="00503004" w:rsidRPr="005E5FB2" w14:paraId="2ADB6A44" w14:textId="77777777" w:rsidTr="00CB49D0">
        <w:trPr>
          <w:trHeight w:val="1104"/>
        </w:trPr>
        <w:tc>
          <w:tcPr>
            <w:tcW w:w="2054" w:type="dxa"/>
            <w:vAlign w:val="center"/>
          </w:tcPr>
          <w:p w14:paraId="7BEE430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Methods</w:t>
            </w:r>
          </w:p>
        </w:tc>
        <w:tc>
          <w:tcPr>
            <w:tcW w:w="1653" w:type="dxa"/>
            <w:vAlign w:val="center"/>
          </w:tcPr>
          <w:p w14:paraId="7E8F631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Part of plant</w:t>
            </w:r>
          </w:p>
        </w:tc>
        <w:tc>
          <w:tcPr>
            <w:tcW w:w="2121" w:type="dxa"/>
            <w:vAlign w:val="center"/>
          </w:tcPr>
          <w:p w14:paraId="5DD9AF6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Type of extract</w:t>
            </w:r>
          </w:p>
        </w:tc>
        <w:tc>
          <w:tcPr>
            <w:tcW w:w="1941" w:type="dxa"/>
            <w:vAlign w:val="center"/>
          </w:tcPr>
          <w:p w14:paraId="032A6C2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Doses of positives effects observed</w:t>
            </w:r>
          </w:p>
        </w:tc>
        <w:tc>
          <w:tcPr>
            <w:tcW w:w="1704" w:type="dxa"/>
            <w:vAlign w:val="center"/>
          </w:tcPr>
          <w:p w14:paraId="0D84632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References</w:t>
            </w:r>
          </w:p>
        </w:tc>
      </w:tr>
      <w:tr w:rsidR="00503004" w:rsidRPr="005E5FB2" w14:paraId="1A8C54A9" w14:textId="77777777" w:rsidTr="00CB49D0">
        <w:trPr>
          <w:trHeight w:val="552"/>
        </w:trPr>
        <w:tc>
          <w:tcPr>
            <w:tcW w:w="2054" w:type="dxa"/>
            <w:vMerge w:val="restart"/>
            <w:vAlign w:val="center"/>
          </w:tcPr>
          <w:p w14:paraId="3E88808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Oral glucose tolerance test</w:t>
            </w:r>
          </w:p>
        </w:tc>
        <w:tc>
          <w:tcPr>
            <w:tcW w:w="1653" w:type="dxa"/>
            <w:vAlign w:val="center"/>
          </w:tcPr>
          <w:p w14:paraId="15B896D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Fruit</w:t>
            </w:r>
          </w:p>
        </w:tc>
        <w:tc>
          <w:tcPr>
            <w:tcW w:w="2121" w:type="dxa"/>
            <w:vAlign w:val="center"/>
          </w:tcPr>
          <w:p w14:paraId="6580568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41" w:type="dxa"/>
            <w:vAlign w:val="center"/>
          </w:tcPr>
          <w:p w14:paraId="078371E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100, 200 and 300 mg/kg</w:t>
            </w:r>
          </w:p>
        </w:tc>
        <w:tc>
          <w:tcPr>
            <w:tcW w:w="1704" w:type="dxa"/>
            <w:vAlign w:val="center"/>
          </w:tcPr>
          <w:p w14:paraId="58B45E23" w14:textId="411FFB3A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[19]</w:t>
            </w:r>
          </w:p>
        </w:tc>
      </w:tr>
      <w:tr w:rsidR="00503004" w:rsidRPr="005E5FB2" w14:paraId="330DB16C" w14:textId="77777777" w:rsidTr="00CB49D0">
        <w:trPr>
          <w:trHeight w:val="145"/>
        </w:trPr>
        <w:tc>
          <w:tcPr>
            <w:tcW w:w="2054" w:type="dxa"/>
            <w:vMerge/>
            <w:vAlign w:val="center"/>
          </w:tcPr>
          <w:p w14:paraId="1498991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653" w:type="dxa"/>
            <w:vAlign w:val="center"/>
          </w:tcPr>
          <w:p w14:paraId="3D36861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Fruit</w:t>
            </w:r>
          </w:p>
        </w:tc>
        <w:tc>
          <w:tcPr>
            <w:tcW w:w="2121" w:type="dxa"/>
            <w:vAlign w:val="center"/>
          </w:tcPr>
          <w:p w14:paraId="6FC3D03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proofErr w:type="spellStart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Cucurbitane</w:t>
            </w:r>
            <w:proofErr w:type="spellEnd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 xml:space="preserve"> Triterpenoids</w:t>
            </w:r>
          </w:p>
        </w:tc>
        <w:tc>
          <w:tcPr>
            <w:tcW w:w="1941" w:type="dxa"/>
            <w:vAlign w:val="center"/>
          </w:tcPr>
          <w:p w14:paraId="4616B07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 g/kg</w:t>
            </w:r>
          </w:p>
        </w:tc>
        <w:tc>
          <w:tcPr>
            <w:tcW w:w="1704" w:type="dxa"/>
            <w:vAlign w:val="center"/>
          </w:tcPr>
          <w:p w14:paraId="6F7D4003" w14:textId="2FCCC721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[20]</w:t>
            </w:r>
          </w:p>
        </w:tc>
      </w:tr>
      <w:tr w:rsidR="00503004" w:rsidRPr="005E5FB2" w14:paraId="419E64FC" w14:textId="77777777" w:rsidTr="00CB49D0">
        <w:trPr>
          <w:trHeight w:val="145"/>
        </w:trPr>
        <w:tc>
          <w:tcPr>
            <w:tcW w:w="2054" w:type="dxa"/>
            <w:vMerge/>
            <w:vAlign w:val="center"/>
          </w:tcPr>
          <w:p w14:paraId="2F5C394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653" w:type="dxa"/>
            <w:vAlign w:val="center"/>
          </w:tcPr>
          <w:p w14:paraId="000F1A3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Fruit</w:t>
            </w:r>
          </w:p>
        </w:tc>
        <w:tc>
          <w:tcPr>
            <w:tcW w:w="2121" w:type="dxa"/>
            <w:vAlign w:val="center"/>
          </w:tcPr>
          <w:p w14:paraId="5E6E52C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41" w:type="dxa"/>
            <w:vAlign w:val="center"/>
          </w:tcPr>
          <w:p w14:paraId="496A741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200 mg/kg</w:t>
            </w:r>
          </w:p>
        </w:tc>
        <w:tc>
          <w:tcPr>
            <w:tcW w:w="1704" w:type="dxa"/>
            <w:vAlign w:val="center"/>
          </w:tcPr>
          <w:p w14:paraId="13F53928" w14:textId="7277F147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[21]</w:t>
            </w:r>
          </w:p>
        </w:tc>
      </w:tr>
      <w:tr w:rsidR="00503004" w:rsidRPr="005E5FB2" w14:paraId="6F6F13AC" w14:textId="77777777" w:rsidTr="00CB49D0">
        <w:trPr>
          <w:trHeight w:val="145"/>
        </w:trPr>
        <w:tc>
          <w:tcPr>
            <w:tcW w:w="2054" w:type="dxa"/>
            <w:vMerge/>
            <w:vAlign w:val="center"/>
          </w:tcPr>
          <w:p w14:paraId="7494ECE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653" w:type="dxa"/>
            <w:vAlign w:val="center"/>
          </w:tcPr>
          <w:p w14:paraId="1050BC6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Fruit</w:t>
            </w:r>
          </w:p>
        </w:tc>
        <w:tc>
          <w:tcPr>
            <w:tcW w:w="2121" w:type="dxa"/>
            <w:vAlign w:val="center"/>
          </w:tcPr>
          <w:p w14:paraId="0458595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41" w:type="dxa"/>
            <w:vAlign w:val="center"/>
          </w:tcPr>
          <w:p w14:paraId="4C673E1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100, 200 and 400 mg/kg</w:t>
            </w:r>
          </w:p>
        </w:tc>
        <w:tc>
          <w:tcPr>
            <w:tcW w:w="1704" w:type="dxa"/>
            <w:vAlign w:val="center"/>
          </w:tcPr>
          <w:p w14:paraId="2FC68F2A" w14:textId="1C4BFD18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[22]</w:t>
            </w:r>
          </w:p>
        </w:tc>
      </w:tr>
      <w:tr w:rsidR="00503004" w:rsidRPr="005E5FB2" w14:paraId="6B1640F1" w14:textId="77777777" w:rsidTr="00CB49D0">
        <w:trPr>
          <w:trHeight w:val="2503"/>
        </w:trPr>
        <w:tc>
          <w:tcPr>
            <w:tcW w:w="2054" w:type="dxa"/>
            <w:vAlign w:val="center"/>
          </w:tcPr>
          <w:p w14:paraId="1352B06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Improved insulin sensitivity (Insulin Resistance Assessment Model Homeostasis (HOMA-IR)</w:t>
            </w:r>
          </w:p>
        </w:tc>
        <w:tc>
          <w:tcPr>
            <w:tcW w:w="1653" w:type="dxa"/>
            <w:vAlign w:val="center"/>
          </w:tcPr>
          <w:p w14:paraId="6645860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Fruit</w:t>
            </w:r>
          </w:p>
        </w:tc>
        <w:tc>
          <w:tcPr>
            <w:tcW w:w="2121" w:type="dxa"/>
            <w:vAlign w:val="center"/>
          </w:tcPr>
          <w:p w14:paraId="1433A00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41" w:type="dxa"/>
            <w:vAlign w:val="center"/>
          </w:tcPr>
          <w:p w14:paraId="1B8DD13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100, 200 and 400 mg/kg</w:t>
            </w:r>
          </w:p>
        </w:tc>
        <w:tc>
          <w:tcPr>
            <w:tcW w:w="1704" w:type="dxa"/>
            <w:vAlign w:val="center"/>
          </w:tcPr>
          <w:p w14:paraId="2AA084E0" w14:textId="13A63948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[22]</w:t>
            </w:r>
          </w:p>
        </w:tc>
      </w:tr>
      <w:tr w:rsidR="00503004" w:rsidRPr="005E5FB2" w14:paraId="10B796CD" w14:textId="77777777" w:rsidTr="00CB49D0">
        <w:trPr>
          <w:trHeight w:val="1104"/>
        </w:trPr>
        <w:tc>
          <w:tcPr>
            <w:tcW w:w="2054" w:type="dxa"/>
            <w:vAlign w:val="center"/>
          </w:tcPr>
          <w:p w14:paraId="4FC646E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Nicotinamide and Streptozotocin</w:t>
            </w:r>
          </w:p>
        </w:tc>
        <w:tc>
          <w:tcPr>
            <w:tcW w:w="1653" w:type="dxa"/>
            <w:vAlign w:val="center"/>
          </w:tcPr>
          <w:p w14:paraId="049ACE6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Fruit</w:t>
            </w:r>
          </w:p>
        </w:tc>
        <w:tc>
          <w:tcPr>
            <w:tcW w:w="2121" w:type="dxa"/>
            <w:vAlign w:val="center"/>
          </w:tcPr>
          <w:p w14:paraId="41EC3D8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Ethanolic extract</w:t>
            </w:r>
          </w:p>
        </w:tc>
        <w:tc>
          <w:tcPr>
            <w:tcW w:w="1941" w:type="dxa"/>
            <w:vAlign w:val="center"/>
          </w:tcPr>
          <w:p w14:paraId="1F001E4F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71.1 mg/rat/day</w:t>
            </w:r>
          </w:p>
          <w:p w14:paraId="6297892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(dosage of the glucose)</w:t>
            </w:r>
          </w:p>
        </w:tc>
        <w:tc>
          <w:tcPr>
            <w:tcW w:w="1704" w:type="dxa"/>
            <w:vAlign w:val="center"/>
          </w:tcPr>
          <w:p w14:paraId="6A7474F4" w14:textId="5B1B4CAB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[23]</w:t>
            </w:r>
          </w:p>
        </w:tc>
      </w:tr>
      <w:tr w:rsidR="00503004" w:rsidRPr="005E5FB2" w14:paraId="47B09D4B" w14:textId="77777777" w:rsidTr="00CB49D0">
        <w:trPr>
          <w:trHeight w:val="552"/>
        </w:trPr>
        <w:tc>
          <w:tcPr>
            <w:tcW w:w="2054" w:type="dxa"/>
            <w:vAlign w:val="center"/>
          </w:tcPr>
          <w:p w14:paraId="6E20E7FF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Alloxan</w:t>
            </w:r>
          </w:p>
        </w:tc>
        <w:tc>
          <w:tcPr>
            <w:tcW w:w="1653" w:type="dxa"/>
            <w:vAlign w:val="center"/>
          </w:tcPr>
          <w:p w14:paraId="7F71244F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Fruit</w:t>
            </w:r>
          </w:p>
        </w:tc>
        <w:tc>
          <w:tcPr>
            <w:tcW w:w="2121" w:type="dxa"/>
            <w:vAlign w:val="center"/>
          </w:tcPr>
          <w:p w14:paraId="328AE28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41" w:type="dxa"/>
          </w:tcPr>
          <w:p w14:paraId="1520802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100, 200 and 300 mg/kg</w:t>
            </w:r>
          </w:p>
        </w:tc>
        <w:tc>
          <w:tcPr>
            <w:tcW w:w="1704" w:type="dxa"/>
          </w:tcPr>
          <w:p w14:paraId="1AE1135D" w14:textId="0795B2D4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[19]</w:t>
            </w:r>
          </w:p>
        </w:tc>
      </w:tr>
      <w:tr w:rsidR="00503004" w:rsidRPr="005E5FB2" w14:paraId="73CCA005" w14:textId="77777777" w:rsidTr="00CB49D0">
        <w:trPr>
          <w:trHeight w:val="552"/>
        </w:trPr>
        <w:tc>
          <w:tcPr>
            <w:tcW w:w="2054" w:type="dxa"/>
            <w:vAlign w:val="center"/>
          </w:tcPr>
          <w:p w14:paraId="5D8F1D2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Streptozotocin</w:t>
            </w:r>
          </w:p>
        </w:tc>
        <w:tc>
          <w:tcPr>
            <w:tcW w:w="1653" w:type="dxa"/>
          </w:tcPr>
          <w:p w14:paraId="565EA2B5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Fruit</w:t>
            </w:r>
          </w:p>
        </w:tc>
        <w:tc>
          <w:tcPr>
            <w:tcW w:w="2121" w:type="dxa"/>
            <w:vAlign w:val="bottom"/>
          </w:tcPr>
          <w:p w14:paraId="0794DA6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color w:val="1F1F1F"/>
                <w:kern w:val="0"/>
                <w:lang w:eastAsia="fr-FR"/>
                <w14:ligatures w14:val="none"/>
              </w:rPr>
              <w:t>Powder (in diet)</w:t>
            </w:r>
          </w:p>
        </w:tc>
        <w:tc>
          <w:tcPr>
            <w:tcW w:w="1941" w:type="dxa"/>
          </w:tcPr>
          <w:p w14:paraId="748BD41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10% and 20%</w:t>
            </w:r>
          </w:p>
        </w:tc>
        <w:tc>
          <w:tcPr>
            <w:tcW w:w="1704" w:type="dxa"/>
          </w:tcPr>
          <w:p w14:paraId="33558B45" w14:textId="2990EB37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[24]</w:t>
            </w:r>
          </w:p>
        </w:tc>
      </w:tr>
      <w:tr w:rsidR="00503004" w:rsidRPr="005E5FB2" w14:paraId="2D5743E5" w14:textId="77777777" w:rsidTr="00CB49D0">
        <w:trPr>
          <w:trHeight w:val="552"/>
        </w:trPr>
        <w:tc>
          <w:tcPr>
            <w:tcW w:w="2054" w:type="dxa"/>
            <w:vAlign w:val="center"/>
          </w:tcPr>
          <w:p w14:paraId="0C23C46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Alloxan</w:t>
            </w:r>
          </w:p>
        </w:tc>
        <w:tc>
          <w:tcPr>
            <w:tcW w:w="1653" w:type="dxa"/>
            <w:vAlign w:val="center"/>
          </w:tcPr>
          <w:p w14:paraId="5331415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Fruit</w:t>
            </w:r>
          </w:p>
        </w:tc>
        <w:tc>
          <w:tcPr>
            <w:tcW w:w="2121" w:type="dxa"/>
            <w:vAlign w:val="center"/>
          </w:tcPr>
          <w:p w14:paraId="23A53FE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proofErr w:type="spellStart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Cucurbitane</w:t>
            </w:r>
            <w:proofErr w:type="spellEnd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 xml:space="preserve"> Triterpenoids</w:t>
            </w:r>
          </w:p>
        </w:tc>
        <w:tc>
          <w:tcPr>
            <w:tcW w:w="1941" w:type="dxa"/>
          </w:tcPr>
          <w:p w14:paraId="1590BCA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1 g/kg</w:t>
            </w:r>
          </w:p>
        </w:tc>
        <w:tc>
          <w:tcPr>
            <w:tcW w:w="1704" w:type="dxa"/>
          </w:tcPr>
          <w:p w14:paraId="6CA26706" w14:textId="347306EA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[20]</w:t>
            </w:r>
          </w:p>
        </w:tc>
      </w:tr>
      <w:tr w:rsidR="00503004" w:rsidRPr="005E5FB2" w14:paraId="17792BD0" w14:textId="77777777" w:rsidTr="00CB49D0">
        <w:trPr>
          <w:trHeight w:val="1104"/>
        </w:trPr>
        <w:tc>
          <w:tcPr>
            <w:tcW w:w="2054" w:type="dxa"/>
            <w:vAlign w:val="center"/>
          </w:tcPr>
          <w:p w14:paraId="07D485A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Streptozotocin</w:t>
            </w:r>
          </w:p>
        </w:tc>
        <w:tc>
          <w:tcPr>
            <w:tcW w:w="1653" w:type="dxa"/>
            <w:vAlign w:val="center"/>
          </w:tcPr>
          <w:p w14:paraId="7F17385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Fruit</w:t>
            </w:r>
          </w:p>
        </w:tc>
        <w:tc>
          <w:tcPr>
            <w:tcW w:w="2121" w:type="dxa"/>
            <w:vAlign w:val="center"/>
          </w:tcPr>
          <w:p w14:paraId="38DA67E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41" w:type="dxa"/>
            <w:vAlign w:val="center"/>
          </w:tcPr>
          <w:p w14:paraId="2DD10F9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200 mg/kg (dosage of blood glucose)</w:t>
            </w:r>
          </w:p>
        </w:tc>
        <w:tc>
          <w:tcPr>
            <w:tcW w:w="1704" w:type="dxa"/>
            <w:vAlign w:val="center"/>
          </w:tcPr>
          <w:p w14:paraId="484EF0D0" w14:textId="1A5EE0C9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[21]</w:t>
            </w:r>
          </w:p>
        </w:tc>
      </w:tr>
      <w:tr w:rsidR="00503004" w:rsidRPr="005E5FB2" w14:paraId="3A2FDB89" w14:textId="77777777" w:rsidTr="00CB49D0">
        <w:trPr>
          <w:trHeight w:val="552"/>
        </w:trPr>
        <w:tc>
          <w:tcPr>
            <w:tcW w:w="2054" w:type="dxa"/>
            <w:vAlign w:val="center"/>
          </w:tcPr>
          <w:p w14:paraId="1E9292A5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Streptozotocin</w:t>
            </w:r>
          </w:p>
        </w:tc>
        <w:tc>
          <w:tcPr>
            <w:tcW w:w="1653" w:type="dxa"/>
            <w:vAlign w:val="center"/>
          </w:tcPr>
          <w:p w14:paraId="781093B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Fruit</w:t>
            </w:r>
          </w:p>
        </w:tc>
        <w:tc>
          <w:tcPr>
            <w:tcW w:w="2121" w:type="dxa"/>
            <w:vAlign w:val="center"/>
          </w:tcPr>
          <w:p w14:paraId="2F00A4A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941" w:type="dxa"/>
            <w:vAlign w:val="center"/>
          </w:tcPr>
          <w:p w14:paraId="46B9A98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100, 200 and 400 mg/kg</w:t>
            </w:r>
          </w:p>
        </w:tc>
        <w:tc>
          <w:tcPr>
            <w:tcW w:w="1704" w:type="dxa"/>
            <w:vAlign w:val="center"/>
          </w:tcPr>
          <w:p w14:paraId="5BAA9556" w14:textId="2AD95EB3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[22]</w:t>
            </w:r>
          </w:p>
        </w:tc>
      </w:tr>
      <w:tr w:rsidR="00503004" w:rsidRPr="005E5FB2" w14:paraId="031B22EB" w14:textId="77777777" w:rsidTr="00CB49D0">
        <w:trPr>
          <w:trHeight w:val="534"/>
        </w:trPr>
        <w:tc>
          <w:tcPr>
            <w:tcW w:w="2054" w:type="dxa"/>
            <w:vAlign w:val="center"/>
          </w:tcPr>
          <w:p w14:paraId="5905E1B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Streptozotocin</w:t>
            </w:r>
          </w:p>
        </w:tc>
        <w:tc>
          <w:tcPr>
            <w:tcW w:w="1653" w:type="dxa"/>
            <w:vAlign w:val="center"/>
          </w:tcPr>
          <w:p w14:paraId="51B05C1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2121" w:type="dxa"/>
            <w:vAlign w:val="center"/>
          </w:tcPr>
          <w:p w14:paraId="75C9531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Polysaccharide chromium (III)</w:t>
            </w:r>
          </w:p>
        </w:tc>
        <w:tc>
          <w:tcPr>
            <w:tcW w:w="1941" w:type="dxa"/>
            <w:vAlign w:val="center"/>
          </w:tcPr>
          <w:p w14:paraId="4786764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30 mg/kg</w:t>
            </w:r>
          </w:p>
        </w:tc>
        <w:tc>
          <w:tcPr>
            <w:tcW w:w="1704" w:type="dxa"/>
            <w:vAlign w:val="center"/>
          </w:tcPr>
          <w:p w14:paraId="0C7517B5" w14:textId="71A7982A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[25]</w:t>
            </w:r>
          </w:p>
        </w:tc>
      </w:tr>
    </w:tbl>
    <w:p w14:paraId="431752A2" w14:textId="77777777" w:rsidR="00503004" w:rsidRPr="005E5FB2" w:rsidRDefault="00503004" w:rsidP="00503004">
      <w:pPr>
        <w:rPr>
          <w:rFonts w:ascii="Times New Roman" w:hAnsi="Times New Roman" w:cs="Times New Roman"/>
          <w:b/>
          <w:bCs/>
          <w:i/>
          <w:iCs/>
          <w:lang w:val="fr-FR"/>
        </w:rPr>
      </w:pPr>
    </w:p>
    <w:p w14:paraId="70C9F2B5" w14:textId="77777777" w:rsidR="00503004" w:rsidRPr="00372BF2" w:rsidRDefault="00503004" w:rsidP="00503004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Clinic assay</w:t>
      </w:r>
      <w:r w:rsidRPr="00C53E85">
        <w:rPr>
          <w:rFonts w:ascii="Times New Roman" w:hAnsi="Times New Roman" w:cs="Times New Roman"/>
          <w:b/>
          <w:bCs/>
          <w:lang w:val="en-US"/>
        </w:rPr>
        <w:t xml:space="preserve"> in antidiabetic activity </w:t>
      </w:r>
      <w:r>
        <w:rPr>
          <w:rFonts w:ascii="Times New Roman" w:hAnsi="Times New Roman" w:cs="Times New Roman"/>
          <w:b/>
          <w:bCs/>
          <w:lang w:val="en-US"/>
        </w:rPr>
        <w:t>research</w:t>
      </w:r>
    </w:p>
    <w:tbl>
      <w:tblPr>
        <w:tblStyle w:val="Grilledutableau"/>
        <w:tblW w:w="9128" w:type="dxa"/>
        <w:tblInd w:w="-5" w:type="dxa"/>
        <w:tblLook w:val="04A0" w:firstRow="1" w:lastRow="0" w:firstColumn="1" w:lastColumn="0" w:noHBand="0" w:noVBand="1"/>
      </w:tblPr>
      <w:tblGrid>
        <w:gridCol w:w="1555"/>
        <w:gridCol w:w="1559"/>
        <w:gridCol w:w="2126"/>
        <w:gridCol w:w="1985"/>
        <w:gridCol w:w="1903"/>
      </w:tblGrid>
      <w:tr w:rsidR="00503004" w:rsidRPr="00086A4B" w14:paraId="7C7E5055" w14:textId="77777777" w:rsidTr="00CB49D0">
        <w:trPr>
          <w:trHeight w:val="685"/>
        </w:trPr>
        <w:tc>
          <w:tcPr>
            <w:tcW w:w="1555" w:type="dxa"/>
          </w:tcPr>
          <w:p w14:paraId="0E710324" w14:textId="77777777" w:rsidR="00503004" w:rsidRPr="00086A4B" w:rsidRDefault="00503004" w:rsidP="00CB49D0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6A4B">
              <w:rPr>
                <w:rFonts w:ascii="Times New Roman" w:hAnsi="Times New Roman" w:cs="Times New Roman"/>
                <w:b/>
                <w:bCs/>
                <w:lang w:val="en-US"/>
              </w:rPr>
              <w:t>Phases</w:t>
            </w:r>
          </w:p>
        </w:tc>
        <w:tc>
          <w:tcPr>
            <w:tcW w:w="1559" w:type="dxa"/>
          </w:tcPr>
          <w:p w14:paraId="20923972" w14:textId="77777777" w:rsidR="00503004" w:rsidRPr="00086A4B" w:rsidRDefault="00503004" w:rsidP="00CB49D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6A4B">
              <w:rPr>
                <w:rFonts w:ascii="Times New Roman" w:hAnsi="Times New Roman" w:cs="Times New Roman"/>
                <w:b/>
                <w:bCs/>
                <w:lang w:val="en-US"/>
              </w:rPr>
              <w:t>Part of plant</w:t>
            </w:r>
          </w:p>
        </w:tc>
        <w:tc>
          <w:tcPr>
            <w:tcW w:w="2126" w:type="dxa"/>
          </w:tcPr>
          <w:p w14:paraId="24B29B30" w14:textId="77777777" w:rsidR="00503004" w:rsidRPr="00086A4B" w:rsidRDefault="00503004" w:rsidP="00CB49D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6A4B">
              <w:rPr>
                <w:rFonts w:ascii="Times New Roman" w:hAnsi="Times New Roman" w:cs="Times New Roman"/>
                <w:b/>
                <w:bCs/>
                <w:lang w:val="en-US"/>
              </w:rPr>
              <w:t>Type of extract</w:t>
            </w:r>
          </w:p>
        </w:tc>
        <w:tc>
          <w:tcPr>
            <w:tcW w:w="1985" w:type="dxa"/>
          </w:tcPr>
          <w:p w14:paraId="72F852EE" w14:textId="77777777" w:rsidR="00503004" w:rsidRPr="00086A4B" w:rsidRDefault="00503004" w:rsidP="00CB49D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6A4B">
              <w:rPr>
                <w:rFonts w:ascii="Times New Roman" w:hAnsi="Times New Roman" w:cs="Times New Roman"/>
                <w:b/>
                <w:bCs/>
                <w:lang w:val="en-US"/>
              </w:rPr>
              <w:t>Efficacy</w:t>
            </w:r>
          </w:p>
        </w:tc>
        <w:tc>
          <w:tcPr>
            <w:tcW w:w="1903" w:type="dxa"/>
          </w:tcPr>
          <w:p w14:paraId="3B927424" w14:textId="77777777" w:rsidR="00503004" w:rsidRPr="00086A4B" w:rsidRDefault="00503004" w:rsidP="00CB49D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86A4B">
              <w:rPr>
                <w:rFonts w:ascii="Times New Roman" w:hAnsi="Times New Roman" w:cs="Times New Roman"/>
                <w:b/>
                <w:bCs/>
                <w:lang w:val="en-US"/>
              </w:rPr>
              <w:t>References</w:t>
            </w:r>
          </w:p>
        </w:tc>
      </w:tr>
      <w:tr w:rsidR="00503004" w:rsidRPr="00086A4B" w14:paraId="5A54FD68" w14:textId="77777777" w:rsidTr="00CB49D0">
        <w:trPr>
          <w:trHeight w:val="178"/>
        </w:trPr>
        <w:tc>
          <w:tcPr>
            <w:tcW w:w="1555" w:type="dxa"/>
            <w:vAlign w:val="center"/>
          </w:tcPr>
          <w:p w14:paraId="14DCC31E" w14:textId="77777777" w:rsidR="00503004" w:rsidRPr="00086A4B" w:rsidRDefault="00503004" w:rsidP="00CB49D0">
            <w:pPr>
              <w:rPr>
                <w:rFonts w:ascii="Times New Roman" w:hAnsi="Times New Roman" w:cs="Times New Roman"/>
                <w:lang w:val="en-US"/>
              </w:rPr>
            </w:pPr>
            <w:r w:rsidRPr="00086A4B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559" w:type="dxa"/>
            <w:vAlign w:val="center"/>
          </w:tcPr>
          <w:p w14:paraId="743621A6" w14:textId="77777777" w:rsidR="00503004" w:rsidRPr="00086A4B" w:rsidRDefault="00503004" w:rsidP="00CB49D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BB5CFA5" w14:textId="77777777" w:rsidR="00503004" w:rsidRPr="00086A4B" w:rsidRDefault="00503004" w:rsidP="00CB49D0">
            <w:pPr>
              <w:rPr>
                <w:rFonts w:ascii="Times New Roman" w:hAnsi="Times New Roman" w:cs="Times New Roman"/>
                <w:lang w:val="en-US"/>
              </w:rPr>
            </w:pPr>
            <w:r w:rsidRPr="00086A4B">
              <w:rPr>
                <w:rFonts w:ascii="Times New Roman" w:hAnsi="Times New Roman" w:cs="Times New Roman"/>
                <w:lang w:val="en-US"/>
              </w:rPr>
              <w:t>Ethanolic extract</w:t>
            </w:r>
          </w:p>
        </w:tc>
        <w:tc>
          <w:tcPr>
            <w:tcW w:w="1985" w:type="dxa"/>
          </w:tcPr>
          <w:p w14:paraId="68EBCDF9" w14:textId="77777777" w:rsidR="00503004" w:rsidRPr="00086A4B" w:rsidRDefault="00503004" w:rsidP="00CB49D0">
            <w:pPr>
              <w:rPr>
                <w:rFonts w:ascii="Times New Roman" w:hAnsi="Times New Roman" w:cs="Times New Roman"/>
                <w:lang w:val="en-US"/>
              </w:rPr>
            </w:pPr>
            <w:r w:rsidRPr="00086A4B">
              <w:rPr>
                <w:rFonts w:ascii="Times New Roman" w:hAnsi="Times New Roman" w:cs="Times New Roman"/>
                <w:lang w:val="en-US"/>
              </w:rPr>
              <w:t>Reduction of glycemia</w:t>
            </w:r>
          </w:p>
        </w:tc>
        <w:tc>
          <w:tcPr>
            <w:tcW w:w="1903" w:type="dxa"/>
            <w:vAlign w:val="center"/>
          </w:tcPr>
          <w:p w14:paraId="3949ABEA" w14:textId="00F2FDD3" w:rsidR="00503004" w:rsidRPr="00086A4B" w:rsidRDefault="003D384A" w:rsidP="00CB49D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[26]</w:t>
            </w:r>
          </w:p>
        </w:tc>
      </w:tr>
    </w:tbl>
    <w:p w14:paraId="098A70FA" w14:textId="77777777" w:rsidR="00503004" w:rsidRDefault="00503004" w:rsidP="00503004">
      <w:pPr>
        <w:rPr>
          <w:lang w:val="en-US"/>
        </w:rPr>
      </w:pPr>
    </w:p>
    <w:p w14:paraId="1F1CD368" w14:textId="77777777" w:rsidR="00503004" w:rsidRPr="005E5FB2" w:rsidRDefault="00503004" w:rsidP="0050300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</w:rPr>
      </w:pPr>
      <w:r w:rsidRPr="005E5FB2">
        <w:rPr>
          <w:rFonts w:ascii="Times New Roman" w:hAnsi="Times New Roman" w:cs="Times New Roman"/>
          <w:b/>
          <w:bCs/>
          <w:i/>
          <w:iCs/>
        </w:rPr>
        <w:lastRenderedPageBreak/>
        <w:t>Vernonia amygdalina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38"/>
        <w:gridCol w:w="1547"/>
        <w:gridCol w:w="1887"/>
        <w:gridCol w:w="1791"/>
        <w:gridCol w:w="1638"/>
      </w:tblGrid>
      <w:tr w:rsidR="00503004" w:rsidRPr="005E5FB2" w14:paraId="65090B75" w14:textId="77777777" w:rsidTr="00CB49D0">
        <w:trPr>
          <w:trHeight w:val="1111"/>
        </w:trPr>
        <w:tc>
          <w:tcPr>
            <w:tcW w:w="2138" w:type="dxa"/>
            <w:vAlign w:val="center"/>
          </w:tcPr>
          <w:p w14:paraId="2FE6F32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Methods</w:t>
            </w:r>
          </w:p>
        </w:tc>
        <w:tc>
          <w:tcPr>
            <w:tcW w:w="1547" w:type="dxa"/>
            <w:vAlign w:val="center"/>
          </w:tcPr>
          <w:p w14:paraId="4A0C009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Part of plant</w:t>
            </w:r>
          </w:p>
        </w:tc>
        <w:tc>
          <w:tcPr>
            <w:tcW w:w="1887" w:type="dxa"/>
            <w:vAlign w:val="center"/>
          </w:tcPr>
          <w:p w14:paraId="49800C6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Type of extract</w:t>
            </w:r>
          </w:p>
        </w:tc>
        <w:tc>
          <w:tcPr>
            <w:tcW w:w="1791" w:type="dxa"/>
            <w:vAlign w:val="center"/>
          </w:tcPr>
          <w:p w14:paraId="5069B4C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Doses of positives effects observed</w:t>
            </w:r>
          </w:p>
        </w:tc>
        <w:tc>
          <w:tcPr>
            <w:tcW w:w="1638" w:type="dxa"/>
            <w:vAlign w:val="center"/>
          </w:tcPr>
          <w:p w14:paraId="0249D1F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References</w:t>
            </w:r>
          </w:p>
        </w:tc>
      </w:tr>
      <w:tr w:rsidR="00503004" w:rsidRPr="005E5FB2" w14:paraId="1333BC8C" w14:textId="77777777" w:rsidTr="00CB49D0">
        <w:trPr>
          <w:trHeight w:val="555"/>
        </w:trPr>
        <w:tc>
          <w:tcPr>
            <w:tcW w:w="2138" w:type="dxa"/>
            <w:vAlign w:val="center"/>
          </w:tcPr>
          <w:p w14:paraId="270964B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Oral glucose tolerance test</w:t>
            </w:r>
          </w:p>
        </w:tc>
        <w:tc>
          <w:tcPr>
            <w:tcW w:w="1547" w:type="dxa"/>
            <w:vAlign w:val="center"/>
          </w:tcPr>
          <w:p w14:paraId="2E69AFD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887" w:type="dxa"/>
            <w:vAlign w:val="center"/>
          </w:tcPr>
          <w:p w14:paraId="278B085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Hydro alcoholic</w:t>
            </w:r>
          </w:p>
        </w:tc>
        <w:tc>
          <w:tcPr>
            <w:tcW w:w="1791" w:type="dxa"/>
            <w:vAlign w:val="center"/>
          </w:tcPr>
          <w:p w14:paraId="1BCBF7E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No effect</w:t>
            </w:r>
          </w:p>
        </w:tc>
        <w:tc>
          <w:tcPr>
            <w:tcW w:w="1638" w:type="dxa"/>
            <w:vAlign w:val="center"/>
          </w:tcPr>
          <w:p w14:paraId="7AF13964" w14:textId="2B96E108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[27]</w:t>
            </w:r>
          </w:p>
        </w:tc>
      </w:tr>
      <w:tr w:rsidR="00503004" w:rsidRPr="005E5FB2" w14:paraId="68EF3357" w14:textId="77777777" w:rsidTr="00CB49D0">
        <w:trPr>
          <w:trHeight w:val="555"/>
        </w:trPr>
        <w:tc>
          <w:tcPr>
            <w:tcW w:w="2138" w:type="dxa"/>
            <w:vAlign w:val="center"/>
          </w:tcPr>
          <w:p w14:paraId="42D50D3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Streptozotocin</w:t>
            </w:r>
          </w:p>
        </w:tc>
        <w:tc>
          <w:tcPr>
            <w:tcW w:w="1547" w:type="dxa"/>
            <w:vAlign w:val="center"/>
          </w:tcPr>
          <w:p w14:paraId="0268E65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887" w:type="dxa"/>
            <w:vAlign w:val="center"/>
          </w:tcPr>
          <w:p w14:paraId="0D58D4D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Ethanolic extract</w:t>
            </w:r>
          </w:p>
        </w:tc>
        <w:tc>
          <w:tcPr>
            <w:tcW w:w="1791" w:type="dxa"/>
            <w:vAlign w:val="center"/>
          </w:tcPr>
          <w:p w14:paraId="23EA426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10, 30 and 300 mg/kg</w:t>
            </w:r>
          </w:p>
        </w:tc>
        <w:tc>
          <w:tcPr>
            <w:tcW w:w="1638" w:type="dxa"/>
            <w:vAlign w:val="center"/>
          </w:tcPr>
          <w:p w14:paraId="6D0160E5" w14:textId="5F7025C8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[28]</w:t>
            </w:r>
          </w:p>
        </w:tc>
      </w:tr>
      <w:tr w:rsidR="00503004" w:rsidRPr="005E5FB2" w14:paraId="315171C6" w14:textId="77777777" w:rsidTr="00CB49D0">
        <w:trPr>
          <w:trHeight w:val="555"/>
        </w:trPr>
        <w:tc>
          <w:tcPr>
            <w:tcW w:w="2138" w:type="dxa"/>
            <w:vAlign w:val="center"/>
          </w:tcPr>
          <w:p w14:paraId="3B917E1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Dexamethasone</w:t>
            </w:r>
          </w:p>
        </w:tc>
        <w:tc>
          <w:tcPr>
            <w:tcW w:w="1547" w:type="dxa"/>
            <w:vAlign w:val="center"/>
          </w:tcPr>
          <w:p w14:paraId="579E873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887" w:type="dxa"/>
            <w:vAlign w:val="center"/>
          </w:tcPr>
          <w:p w14:paraId="77B5A9B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Hydro alcoholic</w:t>
            </w:r>
          </w:p>
        </w:tc>
        <w:tc>
          <w:tcPr>
            <w:tcW w:w="1791" w:type="dxa"/>
            <w:vAlign w:val="center"/>
          </w:tcPr>
          <w:p w14:paraId="0F3D74F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50 and 100 mg/kg</w:t>
            </w:r>
          </w:p>
        </w:tc>
        <w:tc>
          <w:tcPr>
            <w:tcW w:w="1638" w:type="dxa"/>
            <w:vAlign w:val="center"/>
          </w:tcPr>
          <w:p w14:paraId="43BC7E98" w14:textId="3EC93697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[27]</w:t>
            </w:r>
          </w:p>
        </w:tc>
      </w:tr>
      <w:tr w:rsidR="00503004" w:rsidRPr="005E5FB2" w14:paraId="4E2B08B0" w14:textId="77777777" w:rsidTr="00CB49D0">
        <w:trPr>
          <w:trHeight w:val="537"/>
        </w:trPr>
        <w:tc>
          <w:tcPr>
            <w:tcW w:w="2138" w:type="dxa"/>
            <w:vAlign w:val="center"/>
          </w:tcPr>
          <w:p w14:paraId="1C8689A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Streptozotocin</w:t>
            </w:r>
          </w:p>
        </w:tc>
        <w:tc>
          <w:tcPr>
            <w:tcW w:w="1547" w:type="dxa"/>
            <w:vAlign w:val="center"/>
          </w:tcPr>
          <w:p w14:paraId="705AB10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887" w:type="dxa"/>
            <w:vAlign w:val="center"/>
          </w:tcPr>
          <w:p w14:paraId="6245C3E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Aq</w:t>
            </w:r>
            <w:proofErr w:type="spellStart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ueous</w:t>
            </w:r>
            <w:proofErr w:type="spellEnd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 xml:space="preserve"> extract</w:t>
            </w:r>
          </w:p>
        </w:tc>
        <w:tc>
          <w:tcPr>
            <w:tcW w:w="1791" w:type="dxa"/>
            <w:vAlign w:val="center"/>
          </w:tcPr>
          <w:p w14:paraId="2978C8C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 xml:space="preserve">52 mg/kg </w:t>
            </w:r>
          </w:p>
        </w:tc>
        <w:tc>
          <w:tcPr>
            <w:tcW w:w="1638" w:type="dxa"/>
            <w:vAlign w:val="center"/>
          </w:tcPr>
          <w:p w14:paraId="19BBA163" w14:textId="1BBC4D34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[29]</w:t>
            </w:r>
          </w:p>
        </w:tc>
      </w:tr>
    </w:tbl>
    <w:p w14:paraId="63F92AD7" w14:textId="77777777" w:rsidR="00503004" w:rsidRDefault="00503004" w:rsidP="00503004">
      <w:pPr>
        <w:rPr>
          <w:rFonts w:ascii="Times New Roman" w:hAnsi="Times New Roman" w:cs="Times New Roman"/>
          <w:b/>
          <w:bCs/>
          <w:i/>
          <w:iCs/>
          <w:lang w:val="en-US"/>
        </w:rPr>
      </w:pPr>
    </w:p>
    <w:p w14:paraId="68ED7150" w14:textId="77777777" w:rsidR="00503004" w:rsidRPr="005E5FB2" w:rsidRDefault="00503004" w:rsidP="0050300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lang w:val="en-US"/>
        </w:rPr>
      </w:pPr>
      <w:r w:rsidRPr="005E5FB2">
        <w:rPr>
          <w:rFonts w:ascii="Times New Roman" w:hAnsi="Times New Roman" w:cs="Times New Roman"/>
          <w:b/>
          <w:bCs/>
          <w:i/>
          <w:iCs/>
        </w:rPr>
        <w:t>Annona senegalensis</w:t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770"/>
        <w:gridCol w:w="1677"/>
        <w:gridCol w:w="2033"/>
        <w:gridCol w:w="1914"/>
        <w:gridCol w:w="1673"/>
      </w:tblGrid>
      <w:tr w:rsidR="00503004" w:rsidRPr="005E5FB2" w14:paraId="2F0167A1" w14:textId="77777777" w:rsidTr="00CB49D0">
        <w:trPr>
          <w:trHeight w:val="1189"/>
        </w:trPr>
        <w:tc>
          <w:tcPr>
            <w:tcW w:w="1770" w:type="dxa"/>
            <w:vAlign w:val="center"/>
          </w:tcPr>
          <w:p w14:paraId="782109E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Methods</w:t>
            </w:r>
          </w:p>
        </w:tc>
        <w:tc>
          <w:tcPr>
            <w:tcW w:w="1677" w:type="dxa"/>
            <w:vAlign w:val="center"/>
          </w:tcPr>
          <w:p w14:paraId="2685450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Part of plant</w:t>
            </w:r>
          </w:p>
        </w:tc>
        <w:tc>
          <w:tcPr>
            <w:tcW w:w="2033" w:type="dxa"/>
            <w:vAlign w:val="center"/>
          </w:tcPr>
          <w:p w14:paraId="61B5BEE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Type of extract</w:t>
            </w:r>
          </w:p>
        </w:tc>
        <w:tc>
          <w:tcPr>
            <w:tcW w:w="1914" w:type="dxa"/>
            <w:vAlign w:val="center"/>
          </w:tcPr>
          <w:p w14:paraId="1468DDC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Doses of positives effects observed</w:t>
            </w:r>
          </w:p>
        </w:tc>
        <w:tc>
          <w:tcPr>
            <w:tcW w:w="1673" w:type="dxa"/>
            <w:vAlign w:val="center"/>
          </w:tcPr>
          <w:p w14:paraId="1611414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References</w:t>
            </w:r>
          </w:p>
        </w:tc>
      </w:tr>
      <w:tr w:rsidR="00503004" w:rsidRPr="005E5FB2" w14:paraId="4E301111" w14:textId="77777777" w:rsidTr="00CB49D0">
        <w:trPr>
          <w:trHeight w:val="594"/>
        </w:trPr>
        <w:tc>
          <w:tcPr>
            <w:tcW w:w="1770" w:type="dxa"/>
            <w:vAlign w:val="center"/>
          </w:tcPr>
          <w:p w14:paraId="63F15F7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Alloxan</w:t>
            </w:r>
          </w:p>
        </w:tc>
        <w:tc>
          <w:tcPr>
            <w:tcW w:w="1677" w:type="dxa"/>
            <w:vAlign w:val="center"/>
          </w:tcPr>
          <w:p w14:paraId="3DE8E34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Carpel</w:t>
            </w:r>
          </w:p>
        </w:tc>
        <w:tc>
          <w:tcPr>
            <w:tcW w:w="2033" w:type="dxa"/>
            <w:vAlign w:val="center"/>
          </w:tcPr>
          <w:p w14:paraId="2A63DC5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Crude methanol</w:t>
            </w:r>
          </w:p>
        </w:tc>
        <w:tc>
          <w:tcPr>
            <w:tcW w:w="1914" w:type="dxa"/>
            <w:vAlign w:val="center"/>
          </w:tcPr>
          <w:p w14:paraId="5409666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300 mg/kg</w:t>
            </w:r>
          </w:p>
        </w:tc>
        <w:tc>
          <w:tcPr>
            <w:tcW w:w="1673" w:type="dxa"/>
            <w:vAlign w:val="center"/>
          </w:tcPr>
          <w:p w14:paraId="07AB357F" w14:textId="168A0DC7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[30]</w:t>
            </w:r>
          </w:p>
        </w:tc>
      </w:tr>
      <w:tr w:rsidR="00503004" w:rsidRPr="005E5FB2" w14:paraId="66742DD1" w14:textId="77777777" w:rsidTr="00CB49D0">
        <w:trPr>
          <w:trHeight w:val="296"/>
        </w:trPr>
        <w:tc>
          <w:tcPr>
            <w:tcW w:w="1770" w:type="dxa"/>
            <w:vAlign w:val="center"/>
          </w:tcPr>
          <w:p w14:paraId="250BA16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Alloxan</w:t>
            </w:r>
          </w:p>
        </w:tc>
        <w:tc>
          <w:tcPr>
            <w:tcW w:w="1677" w:type="dxa"/>
            <w:vAlign w:val="center"/>
          </w:tcPr>
          <w:p w14:paraId="4A3BB94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Carpel</w:t>
            </w:r>
          </w:p>
        </w:tc>
        <w:tc>
          <w:tcPr>
            <w:tcW w:w="2033" w:type="dxa"/>
            <w:vAlign w:val="center"/>
          </w:tcPr>
          <w:p w14:paraId="70405A05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ethyl acetate</w:t>
            </w:r>
          </w:p>
        </w:tc>
        <w:tc>
          <w:tcPr>
            <w:tcW w:w="1914" w:type="dxa"/>
            <w:vAlign w:val="center"/>
          </w:tcPr>
          <w:p w14:paraId="6FCA619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300 mg/kg</w:t>
            </w:r>
          </w:p>
        </w:tc>
        <w:tc>
          <w:tcPr>
            <w:tcW w:w="1673" w:type="dxa"/>
            <w:vAlign w:val="center"/>
          </w:tcPr>
          <w:p w14:paraId="420F77D0" w14:textId="5E792091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[30]</w:t>
            </w:r>
          </w:p>
        </w:tc>
      </w:tr>
      <w:tr w:rsidR="00503004" w:rsidRPr="005E5FB2" w14:paraId="1CA9B9EE" w14:textId="77777777" w:rsidTr="00CB49D0">
        <w:trPr>
          <w:trHeight w:val="575"/>
        </w:trPr>
        <w:tc>
          <w:tcPr>
            <w:tcW w:w="1770" w:type="dxa"/>
            <w:vAlign w:val="center"/>
          </w:tcPr>
          <w:p w14:paraId="120EA12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Alloxan</w:t>
            </w:r>
          </w:p>
        </w:tc>
        <w:tc>
          <w:tcPr>
            <w:tcW w:w="1677" w:type="dxa"/>
            <w:vAlign w:val="center"/>
          </w:tcPr>
          <w:p w14:paraId="564993D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Carpel</w:t>
            </w:r>
          </w:p>
        </w:tc>
        <w:tc>
          <w:tcPr>
            <w:tcW w:w="2033" w:type="dxa"/>
            <w:vAlign w:val="center"/>
          </w:tcPr>
          <w:p w14:paraId="5FBA435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n-hexane</w:t>
            </w:r>
          </w:p>
          <w:p w14:paraId="07B5B04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914" w:type="dxa"/>
            <w:vAlign w:val="center"/>
          </w:tcPr>
          <w:p w14:paraId="6038679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300 mg/kg</w:t>
            </w:r>
          </w:p>
        </w:tc>
        <w:tc>
          <w:tcPr>
            <w:tcW w:w="1673" w:type="dxa"/>
            <w:vAlign w:val="center"/>
          </w:tcPr>
          <w:p w14:paraId="6EE9DBFF" w14:textId="19A68201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[30]</w:t>
            </w:r>
          </w:p>
        </w:tc>
      </w:tr>
    </w:tbl>
    <w:p w14:paraId="364E8F57" w14:textId="77777777" w:rsidR="00503004" w:rsidRDefault="00503004" w:rsidP="00503004">
      <w:pPr>
        <w:rPr>
          <w:lang w:val="en-US"/>
        </w:rPr>
      </w:pPr>
    </w:p>
    <w:p w14:paraId="7EDDD910" w14:textId="77777777" w:rsidR="00503004" w:rsidRPr="005E5FB2" w:rsidRDefault="00503004" w:rsidP="0050300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lang w:val="en-US"/>
        </w:rPr>
      </w:pPr>
      <w:r w:rsidRPr="005E5FB2">
        <w:rPr>
          <w:rFonts w:ascii="Times New Roman" w:hAnsi="Times New Roman" w:cs="Times New Roman"/>
          <w:b/>
          <w:bCs/>
          <w:i/>
          <w:iCs/>
        </w:rPr>
        <w:t>Allium sativum</w:t>
      </w:r>
    </w:p>
    <w:tbl>
      <w:tblPr>
        <w:tblStyle w:val="Grilledutableau"/>
        <w:tblW w:w="9045" w:type="dxa"/>
        <w:tblLook w:val="04A0" w:firstRow="1" w:lastRow="0" w:firstColumn="1" w:lastColumn="0" w:noHBand="0" w:noVBand="1"/>
      </w:tblPr>
      <w:tblGrid>
        <w:gridCol w:w="1997"/>
        <w:gridCol w:w="1592"/>
        <w:gridCol w:w="1949"/>
        <w:gridCol w:w="1850"/>
        <w:gridCol w:w="1657"/>
      </w:tblGrid>
      <w:tr w:rsidR="00503004" w:rsidRPr="005E5FB2" w14:paraId="696AB627" w14:textId="77777777" w:rsidTr="00CB49D0">
        <w:trPr>
          <w:trHeight w:val="1228"/>
        </w:trPr>
        <w:tc>
          <w:tcPr>
            <w:tcW w:w="1997" w:type="dxa"/>
            <w:vAlign w:val="center"/>
          </w:tcPr>
          <w:p w14:paraId="1FDD409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Methods</w:t>
            </w:r>
          </w:p>
        </w:tc>
        <w:tc>
          <w:tcPr>
            <w:tcW w:w="1592" w:type="dxa"/>
            <w:vAlign w:val="center"/>
          </w:tcPr>
          <w:p w14:paraId="060290A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Part of plant</w:t>
            </w:r>
          </w:p>
        </w:tc>
        <w:tc>
          <w:tcPr>
            <w:tcW w:w="1949" w:type="dxa"/>
            <w:vAlign w:val="center"/>
          </w:tcPr>
          <w:p w14:paraId="2B7352C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Type of extract</w:t>
            </w:r>
          </w:p>
        </w:tc>
        <w:tc>
          <w:tcPr>
            <w:tcW w:w="1850" w:type="dxa"/>
            <w:vAlign w:val="center"/>
          </w:tcPr>
          <w:p w14:paraId="023C1B9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Doses of positives effects observed</w:t>
            </w:r>
          </w:p>
        </w:tc>
        <w:tc>
          <w:tcPr>
            <w:tcW w:w="1657" w:type="dxa"/>
            <w:vAlign w:val="center"/>
          </w:tcPr>
          <w:p w14:paraId="56FAAA7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References</w:t>
            </w:r>
          </w:p>
        </w:tc>
      </w:tr>
      <w:tr w:rsidR="00503004" w:rsidRPr="005E5FB2" w14:paraId="24CEFDB1" w14:textId="77777777" w:rsidTr="00CB49D0">
        <w:trPr>
          <w:trHeight w:val="614"/>
        </w:trPr>
        <w:tc>
          <w:tcPr>
            <w:tcW w:w="1997" w:type="dxa"/>
            <w:vAlign w:val="center"/>
          </w:tcPr>
          <w:p w14:paraId="3DDAF0F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Alloxan</w:t>
            </w:r>
          </w:p>
        </w:tc>
        <w:tc>
          <w:tcPr>
            <w:tcW w:w="1592" w:type="dxa"/>
            <w:vAlign w:val="center"/>
          </w:tcPr>
          <w:p w14:paraId="135B758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Bulb</w:t>
            </w:r>
          </w:p>
        </w:tc>
        <w:tc>
          <w:tcPr>
            <w:tcW w:w="1949" w:type="dxa"/>
            <w:vAlign w:val="center"/>
          </w:tcPr>
          <w:p w14:paraId="36B7585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850" w:type="dxa"/>
            <w:vAlign w:val="center"/>
          </w:tcPr>
          <w:p w14:paraId="32C4B4D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750 mg/kg</w:t>
            </w:r>
          </w:p>
        </w:tc>
        <w:tc>
          <w:tcPr>
            <w:tcW w:w="1657" w:type="dxa"/>
            <w:vAlign w:val="center"/>
          </w:tcPr>
          <w:p w14:paraId="3F5B18B0" w14:textId="45D8D7DB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[31]</w:t>
            </w:r>
          </w:p>
        </w:tc>
      </w:tr>
      <w:tr w:rsidR="00503004" w:rsidRPr="005E5FB2" w14:paraId="0AC0AD3E" w14:textId="77777777" w:rsidTr="00CB49D0">
        <w:trPr>
          <w:trHeight w:val="405"/>
        </w:trPr>
        <w:tc>
          <w:tcPr>
            <w:tcW w:w="1997" w:type="dxa"/>
            <w:vAlign w:val="center"/>
          </w:tcPr>
          <w:p w14:paraId="33E73C6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color w:val="000000"/>
                <w:kern w:val="0"/>
                <w:lang w:eastAsia="fr-FR"/>
                <w14:ligatures w14:val="none"/>
              </w:rPr>
              <w:t>Streptozotocin</w:t>
            </w:r>
          </w:p>
        </w:tc>
        <w:tc>
          <w:tcPr>
            <w:tcW w:w="1592" w:type="dxa"/>
            <w:vAlign w:val="center"/>
          </w:tcPr>
          <w:p w14:paraId="490511B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Bulb</w:t>
            </w:r>
          </w:p>
        </w:tc>
        <w:tc>
          <w:tcPr>
            <w:tcW w:w="1949" w:type="dxa"/>
            <w:vAlign w:val="center"/>
          </w:tcPr>
          <w:p w14:paraId="62863CB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Aqueous extract</w:t>
            </w:r>
          </w:p>
        </w:tc>
        <w:tc>
          <w:tcPr>
            <w:tcW w:w="1850" w:type="dxa"/>
            <w:vAlign w:val="center"/>
          </w:tcPr>
          <w:p w14:paraId="52D486D5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250 mg/kg</w:t>
            </w:r>
          </w:p>
        </w:tc>
        <w:tc>
          <w:tcPr>
            <w:tcW w:w="1657" w:type="dxa"/>
            <w:vAlign w:val="center"/>
          </w:tcPr>
          <w:p w14:paraId="3E457C5C" w14:textId="025E04FE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[32]</w:t>
            </w:r>
          </w:p>
        </w:tc>
      </w:tr>
    </w:tbl>
    <w:p w14:paraId="1CC2D282" w14:textId="77777777" w:rsidR="00503004" w:rsidRDefault="00503004" w:rsidP="00503004">
      <w:pPr>
        <w:rPr>
          <w:lang w:val="en-US"/>
        </w:rPr>
      </w:pPr>
    </w:p>
    <w:p w14:paraId="7912746E" w14:textId="77777777" w:rsidR="00503004" w:rsidRDefault="00503004" w:rsidP="00503004">
      <w:pPr>
        <w:rPr>
          <w:lang w:val="en-US"/>
        </w:rPr>
      </w:pPr>
    </w:p>
    <w:p w14:paraId="54098A6F" w14:textId="77777777" w:rsidR="00503004" w:rsidRDefault="00503004" w:rsidP="00503004">
      <w:pPr>
        <w:rPr>
          <w:lang w:val="en-US"/>
        </w:rPr>
      </w:pPr>
    </w:p>
    <w:p w14:paraId="0D10A283" w14:textId="77777777" w:rsidR="00503004" w:rsidRDefault="00503004" w:rsidP="00503004">
      <w:pPr>
        <w:rPr>
          <w:lang w:val="en-US"/>
        </w:rPr>
      </w:pPr>
    </w:p>
    <w:p w14:paraId="52373B6E" w14:textId="77777777" w:rsidR="00503004" w:rsidRDefault="00503004" w:rsidP="00503004">
      <w:pPr>
        <w:rPr>
          <w:lang w:val="en-US"/>
        </w:rPr>
      </w:pPr>
    </w:p>
    <w:p w14:paraId="2BEFBB83" w14:textId="77777777" w:rsidR="00503004" w:rsidRDefault="00503004" w:rsidP="00503004">
      <w:pPr>
        <w:rPr>
          <w:lang w:val="en-US"/>
        </w:rPr>
      </w:pPr>
    </w:p>
    <w:p w14:paraId="26F94E2F" w14:textId="77777777" w:rsidR="00503004" w:rsidRPr="005E5FB2" w:rsidRDefault="00503004" w:rsidP="0050300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lang w:val="en-US"/>
        </w:rPr>
      </w:pPr>
      <w:r w:rsidRPr="005E5FB2">
        <w:rPr>
          <w:rFonts w:ascii="Times New Roman" w:hAnsi="Times New Roman" w:cs="Times New Roman"/>
          <w:b/>
          <w:bCs/>
          <w:i/>
          <w:iCs/>
        </w:rPr>
        <w:lastRenderedPageBreak/>
        <w:t>Ocimum gratissimum</w:t>
      </w:r>
    </w:p>
    <w:tbl>
      <w:tblPr>
        <w:tblStyle w:val="Grilledutableau"/>
        <w:tblW w:w="9340" w:type="dxa"/>
        <w:tblLook w:val="04A0" w:firstRow="1" w:lastRow="0" w:firstColumn="1" w:lastColumn="0" w:noHBand="0" w:noVBand="1"/>
      </w:tblPr>
      <w:tblGrid>
        <w:gridCol w:w="2215"/>
        <w:gridCol w:w="1590"/>
        <w:gridCol w:w="1984"/>
        <w:gridCol w:w="1854"/>
        <w:gridCol w:w="1697"/>
      </w:tblGrid>
      <w:tr w:rsidR="00503004" w:rsidRPr="005E5FB2" w14:paraId="5244927F" w14:textId="77777777" w:rsidTr="00CB49D0">
        <w:trPr>
          <w:trHeight w:val="1090"/>
        </w:trPr>
        <w:tc>
          <w:tcPr>
            <w:tcW w:w="2215" w:type="dxa"/>
            <w:vAlign w:val="center"/>
          </w:tcPr>
          <w:p w14:paraId="4539206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Methods</w:t>
            </w:r>
          </w:p>
        </w:tc>
        <w:tc>
          <w:tcPr>
            <w:tcW w:w="1590" w:type="dxa"/>
            <w:vAlign w:val="center"/>
          </w:tcPr>
          <w:p w14:paraId="3B9C6276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Part of plant</w:t>
            </w:r>
          </w:p>
        </w:tc>
        <w:tc>
          <w:tcPr>
            <w:tcW w:w="1984" w:type="dxa"/>
            <w:vAlign w:val="center"/>
          </w:tcPr>
          <w:p w14:paraId="797A234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Type of extract</w:t>
            </w:r>
          </w:p>
        </w:tc>
        <w:tc>
          <w:tcPr>
            <w:tcW w:w="1854" w:type="dxa"/>
            <w:vAlign w:val="center"/>
          </w:tcPr>
          <w:p w14:paraId="5DA94A6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Doses of positives effects observed</w:t>
            </w:r>
          </w:p>
        </w:tc>
        <w:tc>
          <w:tcPr>
            <w:tcW w:w="1697" w:type="dxa"/>
            <w:vAlign w:val="center"/>
          </w:tcPr>
          <w:p w14:paraId="4297BD43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fr-FR"/>
                <w14:ligatures w14:val="none"/>
              </w:rPr>
              <w:t>References</w:t>
            </w:r>
          </w:p>
        </w:tc>
      </w:tr>
      <w:tr w:rsidR="00503004" w:rsidRPr="005E5FB2" w14:paraId="0AE73C73" w14:textId="77777777" w:rsidTr="00CB49D0">
        <w:trPr>
          <w:trHeight w:val="545"/>
        </w:trPr>
        <w:tc>
          <w:tcPr>
            <w:tcW w:w="2215" w:type="dxa"/>
            <w:vAlign w:val="center"/>
          </w:tcPr>
          <w:p w14:paraId="2BB5063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Oral glucose tolerance test</w:t>
            </w:r>
          </w:p>
        </w:tc>
        <w:tc>
          <w:tcPr>
            <w:tcW w:w="1590" w:type="dxa"/>
            <w:vAlign w:val="center"/>
          </w:tcPr>
          <w:p w14:paraId="5ABBBA3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984" w:type="dxa"/>
            <w:vAlign w:val="center"/>
          </w:tcPr>
          <w:p w14:paraId="6EE42BE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Methanolic extract</w:t>
            </w:r>
          </w:p>
        </w:tc>
        <w:tc>
          <w:tcPr>
            <w:tcW w:w="1854" w:type="dxa"/>
            <w:vAlign w:val="center"/>
          </w:tcPr>
          <w:p w14:paraId="4274CE7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250 mg/kg</w:t>
            </w:r>
          </w:p>
        </w:tc>
        <w:tc>
          <w:tcPr>
            <w:tcW w:w="1697" w:type="dxa"/>
            <w:vAlign w:val="center"/>
          </w:tcPr>
          <w:p w14:paraId="1620FF1A" w14:textId="4997F2E5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[33]</w:t>
            </w:r>
          </w:p>
        </w:tc>
      </w:tr>
      <w:tr w:rsidR="00503004" w:rsidRPr="005E5FB2" w14:paraId="1A8B4D44" w14:textId="77777777" w:rsidTr="00CB49D0">
        <w:trPr>
          <w:trHeight w:val="817"/>
        </w:trPr>
        <w:tc>
          <w:tcPr>
            <w:tcW w:w="2215" w:type="dxa"/>
            <w:vAlign w:val="center"/>
          </w:tcPr>
          <w:p w14:paraId="6406BD8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Streptozotocin</w:t>
            </w:r>
          </w:p>
        </w:tc>
        <w:tc>
          <w:tcPr>
            <w:tcW w:w="1590" w:type="dxa"/>
            <w:vAlign w:val="center"/>
          </w:tcPr>
          <w:p w14:paraId="71A0BA6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984" w:type="dxa"/>
            <w:vAlign w:val="center"/>
          </w:tcPr>
          <w:p w14:paraId="3E1BF8A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Methanolic extract</w:t>
            </w:r>
          </w:p>
        </w:tc>
        <w:tc>
          <w:tcPr>
            <w:tcW w:w="1854" w:type="dxa"/>
            <w:vAlign w:val="center"/>
          </w:tcPr>
          <w:p w14:paraId="521E120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250 mg/kg (blood glycemia)</w:t>
            </w:r>
          </w:p>
        </w:tc>
        <w:tc>
          <w:tcPr>
            <w:tcW w:w="1697" w:type="dxa"/>
            <w:vAlign w:val="center"/>
          </w:tcPr>
          <w:p w14:paraId="66A672B4" w14:textId="5F2FBB57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[33]</w:t>
            </w:r>
          </w:p>
        </w:tc>
      </w:tr>
      <w:tr w:rsidR="00503004" w:rsidRPr="005E5FB2" w14:paraId="0DBE4E28" w14:textId="77777777" w:rsidTr="00CB49D0">
        <w:trPr>
          <w:trHeight w:val="545"/>
        </w:trPr>
        <w:tc>
          <w:tcPr>
            <w:tcW w:w="2215" w:type="dxa"/>
            <w:vAlign w:val="center"/>
          </w:tcPr>
          <w:p w14:paraId="6D1FF66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Dexamethasone</w:t>
            </w:r>
          </w:p>
        </w:tc>
        <w:tc>
          <w:tcPr>
            <w:tcW w:w="1590" w:type="dxa"/>
            <w:vAlign w:val="center"/>
          </w:tcPr>
          <w:p w14:paraId="7E3DB3C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984" w:type="dxa"/>
            <w:vAlign w:val="center"/>
          </w:tcPr>
          <w:p w14:paraId="2027913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Aq</w:t>
            </w:r>
            <w:proofErr w:type="spellStart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ueous</w:t>
            </w:r>
            <w:proofErr w:type="spellEnd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 xml:space="preserve"> extract</w:t>
            </w:r>
          </w:p>
        </w:tc>
        <w:tc>
          <w:tcPr>
            <w:tcW w:w="1854" w:type="dxa"/>
            <w:vAlign w:val="center"/>
          </w:tcPr>
          <w:p w14:paraId="28FAF1C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400 mg/kg</w:t>
            </w:r>
          </w:p>
        </w:tc>
        <w:tc>
          <w:tcPr>
            <w:tcW w:w="1697" w:type="dxa"/>
            <w:vAlign w:val="center"/>
          </w:tcPr>
          <w:p w14:paraId="3E1A305E" w14:textId="22D9945F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[34]</w:t>
            </w:r>
          </w:p>
        </w:tc>
      </w:tr>
      <w:tr w:rsidR="00503004" w:rsidRPr="005E5FB2" w14:paraId="3E8E5331" w14:textId="77777777" w:rsidTr="00CB49D0">
        <w:trPr>
          <w:trHeight w:val="545"/>
        </w:trPr>
        <w:tc>
          <w:tcPr>
            <w:tcW w:w="2215" w:type="dxa"/>
            <w:vAlign w:val="center"/>
          </w:tcPr>
          <w:p w14:paraId="58C91D5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Streptozotocin</w:t>
            </w:r>
          </w:p>
        </w:tc>
        <w:tc>
          <w:tcPr>
            <w:tcW w:w="1590" w:type="dxa"/>
            <w:vAlign w:val="center"/>
          </w:tcPr>
          <w:p w14:paraId="3678418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984" w:type="dxa"/>
            <w:vAlign w:val="center"/>
          </w:tcPr>
          <w:p w14:paraId="3E77334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Methanolic extract</w:t>
            </w:r>
          </w:p>
        </w:tc>
        <w:tc>
          <w:tcPr>
            <w:tcW w:w="1854" w:type="dxa"/>
            <w:vAlign w:val="center"/>
          </w:tcPr>
          <w:p w14:paraId="7DF73D6D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400 mg/kg</w:t>
            </w:r>
          </w:p>
        </w:tc>
        <w:tc>
          <w:tcPr>
            <w:tcW w:w="1697" w:type="dxa"/>
            <w:vAlign w:val="center"/>
          </w:tcPr>
          <w:p w14:paraId="10FC6A7F" w14:textId="40BEBD8B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[35]</w:t>
            </w:r>
          </w:p>
        </w:tc>
      </w:tr>
      <w:tr w:rsidR="00503004" w:rsidRPr="005E5FB2" w14:paraId="72FC1943" w14:textId="77777777" w:rsidTr="00CB49D0">
        <w:trPr>
          <w:trHeight w:val="527"/>
        </w:trPr>
        <w:tc>
          <w:tcPr>
            <w:tcW w:w="2215" w:type="dxa"/>
            <w:vAlign w:val="center"/>
          </w:tcPr>
          <w:p w14:paraId="751A5C75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Insulin tolerance test</w:t>
            </w:r>
          </w:p>
        </w:tc>
        <w:tc>
          <w:tcPr>
            <w:tcW w:w="1590" w:type="dxa"/>
            <w:vAlign w:val="center"/>
          </w:tcPr>
          <w:p w14:paraId="0F59F6A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984" w:type="dxa"/>
            <w:vAlign w:val="center"/>
          </w:tcPr>
          <w:p w14:paraId="0958522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Aq</w:t>
            </w:r>
            <w:proofErr w:type="spellStart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ueous</w:t>
            </w:r>
            <w:proofErr w:type="spellEnd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 xml:space="preserve"> extract</w:t>
            </w:r>
          </w:p>
        </w:tc>
        <w:tc>
          <w:tcPr>
            <w:tcW w:w="1854" w:type="dxa"/>
            <w:vAlign w:val="center"/>
          </w:tcPr>
          <w:p w14:paraId="1C53F104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400 mg/kg</w:t>
            </w:r>
          </w:p>
        </w:tc>
        <w:tc>
          <w:tcPr>
            <w:tcW w:w="1697" w:type="dxa"/>
            <w:vAlign w:val="center"/>
          </w:tcPr>
          <w:p w14:paraId="5B51FA4C" w14:textId="0ED6380F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[34]</w:t>
            </w:r>
          </w:p>
        </w:tc>
      </w:tr>
      <w:tr w:rsidR="00503004" w:rsidRPr="005E5FB2" w14:paraId="5FFC2614" w14:textId="77777777" w:rsidTr="00CB49D0">
        <w:trPr>
          <w:trHeight w:val="545"/>
        </w:trPr>
        <w:tc>
          <w:tcPr>
            <w:tcW w:w="2215" w:type="dxa"/>
            <w:vMerge w:val="restart"/>
            <w:vAlign w:val="center"/>
          </w:tcPr>
          <w:p w14:paraId="4C620F82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Improved insulin sensitivity</w:t>
            </w:r>
          </w:p>
        </w:tc>
        <w:tc>
          <w:tcPr>
            <w:tcW w:w="1590" w:type="dxa"/>
            <w:vAlign w:val="center"/>
          </w:tcPr>
          <w:p w14:paraId="68F9C4E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984" w:type="dxa"/>
            <w:vAlign w:val="center"/>
          </w:tcPr>
          <w:p w14:paraId="51044B4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Methanolic extract</w:t>
            </w:r>
          </w:p>
        </w:tc>
        <w:tc>
          <w:tcPr>
            <w:tcW w:w="1854" w:type="dxa"/>
            <w:vAlign w:val="center"/>
          </w:tcPr>
          <w:p w14:paraId="2CC8CFD1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250 mg/kg</w:t>
            </w:r>
          </w:p>
        </w:tc>
        <w:tc>
          <w:tcPr>
            <w:tcW w:w="1697" w:type="dxa"/>
            <w:vAlign w:val="center"/>
          </w:tcPr>
          <w:p w14:paraId="2ED9436B" w14:textId="29DCEB56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[33]</w:t>
            </w:r>
          </w:p>
        </w:tc>
      </w:tr>
      <w:tr w:rsidR="00503004" w:rsidRPr="005E5FB2" w14:paraId="06ACC26D" w14:textId="77777777" w:rsidTr="00CB49D0">
        <w:trPr>
          <w:trHeight w:val="143"/>
        </w:trPr>
        <w:tc>
          <w:tcPr>
            <w:tcW w:w="2215" w:type="dxa"/>
            <w:vMerge/>
            <w:vAlign w:val="center"/>
          </w:tcPr>
          <w:p w14:paraId="674DAEA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14:paraId="2A32DB6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984" w:type="dxa"/>
            <w:vAlign w:val="center"/>
          </w:tcPr>
          <w:p w14:paraId="7C187707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Aq</w:t>
            </w:r>
            <w:proofErr w:type="spellStart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ueous</w:t>
            </w:r>
            <w:proofErr w:type="spellEnd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 xml:space="preserve"> extract</w:t>
            </w:r>
          </w:p>
        </w:tc>
        <w:tc>
          <w:tcPr>
            <w:tcW w:w="1854" w:type="dxa"/>
            <w:vAlign w:val="center"/>
          </w:tcPr>
          <w:p w14:paraId="519B3B9B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400 mg/kg</w:t>
            </w:r>
          </w:p>
        </w:tc>
        <w:tc>
          <w:tcPr>
            <w:tcW w:w="1697" w:type="dxa"/>
            <w:vAlign w:val="center"/>
          </w:tcPr>
          <w:p w14:paraId="4B4A9115" w14:textId="213ECE08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[34]</w:t>
            </w:r>
          </w:p>
        </w:tc>
      </w:tr>
      <w:tr w:rsidR="00503004" w:rsidRPr="005E5FB2" w14:paraId="37E94D39" w14:textId="77777777" w:rsidTr="00CB49D0">
        <w:trPr>
          <w:trHeight w:val="143"/>
        </w:trPr>
        <w:tc>
          <w:tcPr>
            <w:tcW w:w="2215" w:type="dxa"/>
            <w:vMerge/>
            <w:vAlign w:val="center"/>
          </w:tcPr>
          <w:p w14:paraId="2CAB836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14:paraId="4ADBC10E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984" w:type="dxa"/>
            <w:vAlign w:val="center"/>
          </w:tcPr>
          <w:p w14:paraId="6B8A255A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Methanolic extract</w:t>
            </w:r>
          </w:p>
        </w:tc>
        <w:tc>
          <w:tcPr>
            <w:tcW w:w="1854" w:type="dxa"/>
            <w:vAlign w:val="center"/>
          </w:tcPr>
          <w:p w14:paraId="2DC7E3C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400 mg/kg</w:t>
            </w:r>
          </w:p>
        </w:tc>
        <w:tc>
          <w:tcPr>
            <w:tcW w:w="1697" w:type="dxa"/>
            <w:vAlign w:val="center"/>
          </w:tcPr>
          <w:p w14:paraId="687A53AF" w14:textId="7406CE14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[35]</w:t>
            </w:r>
          </w:p>
        </w:tc>
      </w:tr>
      <w:tr w:rsidR="00503004" w:rsidRPr="005E5FB2" w14:paraId="1F80031C" w14:textId="77777777" w:rsidTr="00CB49D0">
        <w:trPr>
          <w:trHeight w:val="143"/>
        </w:trPr>
        <w:tc>
          <w:tcPr>
            <w:tcW w:w="2215" w:type="dxa"/>
            <w:vMerge/>
            <w:vAlign w:val="center"/>
          </w:tcPr>
          <w:p w14:paraId="0C4445B9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590" w:type="dxa"/>
            <w:vAlign w:val="center"/>
          </w:tcPr>
          <w:p w14:paraId="32337EA8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Leaves</w:t>
            </w:r>
          </w:p>
        </w:tc>
        <w:tc>
          <w:tcPr>
            <w:tcW w:w="1984" w:type="dxa"/>
            <w:vAlign w:val="center"/>
          </w:tcPr>
          <w:p w14:paraId="7C8ED290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ethyl acetate</w:t>
            </w:r>
          </w:p>
        </w:tc>
        <w:tc>
          <w:tcPr>
            <w:tcW w:w="1854" w:type="dxa"/>
            <w:vAlign w:val="center"/>
          </w:tcPr>
          <w:p w14:paraId="0E30CEDC" w14:textId="77777777" w:rsidR="00503004" w:rsidRPr="005E5FB2" w:rsidRDefault="00503004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 xml:space="preserve">50 </w:t>
            </w:r>
            <w:proofErr w:type="spellStart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μg</w:t>
            </w:r>
            <w:proofErr w:type="spellEnd"/>
            <w:r w:rsidRPr="005E5FB2"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  <w:t>/mL</w:t>
            </w:r>
          </w:p>
        </w:tc>
        <w:tc>
          <w:tcPr>
            <w:tcW w:w="1697" w:type="dxa"/>
            <w:vAlign w:val="center"/>
          </w:tcPr>
          <w:p w14:paraId="017C7ACF" w14:textId="79B0FD05" w:rsidR="00503004" w:rsidRPr="005E5FB2" w:rsidRDefault="003D384A" w:rsidP="00CB49D0">
            <w:pPr>
              <w:rPr>
                <w:rFonts w:ascii="Times New Roman" w:eastAsia="Times New Roman" w:hAnsi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[36]</w:t>
            </w:r>
          </w:p>
        </w:tc>
      </w:tr>
    </w:tbl>
    <w:p w14:paraId="0D040D96" w14:textId="77777777" w:rsidR="00503004" w:rsidRPr="005E5FB2" w:rsidRDefault="00503004" w:rsidP="00503004">
      <w:pPr>
        <w:rPr>
          <w:rFonts w:ascii="Times New Roman" w:hAnsi="Times New Roman" w:cs="Times New Roman"/>
          <w:b/>
          <w:bCs/>
          <w:i/>
          <w:iCs/>
          <w:lang w:val="en-US"/>
        </w:rPr>
      </w:pPr>
    </w:p>
    <w:p w14:paraId="193930A7" w14:textId="77777777" w:rsidR="00503004" w:rsidRDefault="00503004" w:rsidP="00503004"/>
    <w:p w14:paraId="49A652B1" w14:textId="585F934D" w:rsidR="003D384A" w:rsidRDefault="003D384A" w:rsidP="003F517A">
      <w:pPr>
        <w:jc w:val="both"/>
        <w:rPr>
          <w:rFonts w:ascii="Times New Roman" w:hAnsi="Times New Roman" w:cs="Times New Roman"/>
          <w:b/>
          <w:bCs/>
        </w:rPr>
      </w:pPr>
      <w:r w:rsidRPr="00AF30D5">
        <w:rPr>
          <w:rFonts w:ascii="Times New Roman" w:hAnsi="Times New Roman" w:cs="Times New Roman"/>
          <w:b/>
          <w:bCs/>
        </w:rPr>
        <w:t>References</w:t>
      </w:r>
    </w:p>
    <w:p w14:paraId="03570764" w14:textId="32A4A2E9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</w:rPr>
        <w:t xml:space="preserve">Villas Boas GR, Rodrigues Lemos JM, De Oliveira MW, Dos Santos RC, Stefanello Da Silveira AP, Barbieri Bacha F, et </w:t>
      </w:r>
      <w:r w:rsidRPr="005D2E56">
        <w:rPr>
          <w:rFonts w:ascii="Times New Roman" w:hAnsi="Times New Roman" w:cs="Times New Roman"/>
          <w:bCs/>
          <w:i/>
        </w:rPr>
        <w:t>al</w:t>
      </w:r>
      <w:r w:rsidRPr="005D2E56">
        <w:rPr>
          <w:rFonts w:ascii="Times New Roman" w:hAnsi="Times New Roman" w:cs="Times New Roman"/>
          <w:bCs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 xml:space="preserve">Aqueous extract from </w:t>
      </w:r>
      <w:r w:rsidRPr="005D2E56">
        <w:rPr>
          <w:rFonts w:ascii="Times New Roman" w:hAnsi="Times New Roman" w:cs="Times New Roman"/>
          <w:bCs/>
          <w:i/>
          <w:lang w:val="en-US"/>
        </w:rPr>
        <w:t>Mangifera indica Linn</w:t>
      </w:r>
      <w:r w:rsidRPr="005D2E56">
        <w:rPr>
          <w:rFonts w:ascii="Times New Roman" w:hAnsi="Times New Roman" w:cs="Times New Roman"/>
          <w:bCs/>
          <w:lang w:val="en-US"/>
        </w:rPr>
        <w:t xml:space="preserve">. leaves </w:t>
      </w:r>
      <w:r w:rsidRPr="005D2E56">
        <w:rPr>
          <w:rFonts w:ascii="Times New Roman" w:hAnsi="Times New Roman" w:cs="Times New Roman"/>
          <w:bCs/>
          <w:lang w:val="en-US"/>
        </w:rPr>
        <w:t>exert</w:t>
      </w:r>
      <w:r w:rsidRPr="005D2E56">
        <w:rPr>
          <w:rFonts w:ascii="Times New Roman" w:hAnsi="Times New Roman" w:cs="Times New Roman"/>
          <w:bCs/>
          <w:lang w:val="en-US"/>
        </w:rPr>
        <w:t xml:space="preserve"> long-term hypoglycemic effect, increases insulin sensitivity and plasma insulin levels in diabetic Wistar rats.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PLoS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One. 2020;</w:t>
      </w:r>
      <w:r w:rsidRPr="005D2E56">
        <w:rPr>
          <w:rFonts w:ascii="Times New Roman" w:hAnsi="Times New Roman" w:cs="Times New Roman"/>
          <w:bCs/>
          <w:lang w:val="en-US"/>
        </w:rPr>
        <w:t>15: e</w:t>
      </w:r>
      <w:r w:rsidRPr="005D2E56">
        <w:rPr>
          <w:rFonts w:ascii="Times New Roman" w:hAnsi="Times New Roman" w:cs="Times New Roman"/>
          <w:bCs/>
          <w:lang w:val="en-US"/>
        </w:rPr>
        <w:t>0227105. https://doi.org/10.1371/journal.pone.0227105</w:t>
      </w:r>
    </w:p>
    <w:p w14:paraId="3CC334E3" w14:textId="24EA6269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Gondi M, Prasada Rao UJS. Ethanol extract of mango </w:t>
      </w:r>
      <w:r w:rsidRPr="005D2E56">
        <w:rPr>
          <w:rFonts w:ascii="Times New Roman" w:hAnsi="Times New Roman" w:cs="Times New Roman"/>
          <w:bCs/>
          <w:i/>
          <w:lang w:val="en-US"/>
        </w:rPr>
        <w:t>(Mangifera indica L.)</w:t>
      </w:r>
      <w:r w:rsidRPr="005D2E56">
        <w:rPr>
          <w:rFonts w:ascii="Times New Roman" w:hAnsi="Times New Roman" w:cs="Times New Roman"/>
          <w:bCs/>
          <w:lang w:val="en-US"/>
        </w:rPr>
        <w:t xml:space="preserve"> peel inhibits α-amylase and α-glucosidase </w:t>
      </w:r>
      <w:r w:rsidRPr="005D2E56">
        <w:rPr>
          <w:rFonts w:ascii="Times New Roman" w:hAnsi="Times New Roman" w:cs="Times New Roman"/>
          <w:bCs/>
          <w:lang w:val="en-US"/>
        </w:rPr>
        <w:t>activities and</w:t>
      </w:r>
      <w:r w:rsidRPr="005D2E56">
        <w:rPr>
          <w:rFonts w:ascii="Times New Roman" w:hAnsi="Times New Roman" w:cs="Times New Roman"/>
          <w:bCs/>
          <w:lang w:val="en-US"/>
        </w:rPr>
        <w:t xml:space="preserve"> ameliorates biochemical parameters in streptozotocin-induced diabetic rats. </w:t>
      </w:r>
      <w:r w:rsidRPr="005D2E56">
        <w:rPr>
          <w:rFonts w:ascii="Times New Roman" w:hAnsi="Times New Roman" w:cs="Times New Roman"/>
          <w:bCs/>
        </w:rPr>
        <w:t>J Food Sci Technol. 2015;52:7883-93. https://doi.org/10.1007/s13197-015-1963-4</w:t>
      </w:r>
    </w:p>
    <w:p w14:paraId="27D0ACBA" w14:textId="2EF29530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D2E56">
        <w:rPr>
          <w:rFonts w:ascii="Times New Roman" w:hAnsi="Times New Roman" w:cs="Times New Roman"/>
          <w:bCs/>
        </w:rPr>
        <w:t xml:space="preserve">Khan JT, Richi AE, Riju SA, Jalal T, Orchi RJ, Singh S, et </w:t>
      </w:r>
      <w:r w:rsidRPr="005D2E56">
        <w:rPr>
          <w:rFonts w:ascii="Times New Roman" w:hAnsi="Times New Roman" w:cs="Times New Roman"/>
          <w:bCs/>
          <w:i/>
        </w:rPr>
        <w:t>al</w:t>
      </w:r>
      <w:r w:rsidRPr="005D2E56">
        <w:rPr>
          <w:rFonts w:ascii="Times New Roman" w:hAnsi="Times New Roman" w:cs="Times New Roman"/>
          <w:bCs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 xml:space="preserve">Evaluation of antidiabetic potential of </w:t>
      </w:r>
      <w:r w:rsidRPr="005D2E56">
        <w:rPr>
          <w:rFonts w:ascii="Times New Roman" w:hAnsi="Times New Roman" w:cs="Times New Roman"/>
          <w:bCs/>
          <w:i/>
          <w:lang w:val="en-US"/>
        </w:rPr>
        <w:t>Mangifera indica</w:t>
      </w:r>
      <w:r w:rsidRPr="005D2E56">
        <w:rPr>
          <w:rFonts w:ascii="Times New Roman" w:hAnsi="Times New Roman" w:cs="Times New Roman"/>
          <w:bCs/>
          <w:lang w:val="en-US"/>
        </w:rPr>
        <w:t xml:space="preserve"> leaf in streptozotocin-induced type 2 diabetic rats: focus on glycemic control and cholesterol regulation. Endocrines. </w:t>
      </w:r>
      <w:r w:rsidRPr="005D2E56">
        <w:rPr>
          <w:rFonts w:ascii="Times New Roman" w:hAnsi="Times New Roman" w:cs="Times New Roman"/>
          <w:bCs/>
          <w:lang w:val="en-US"/>
        </w:rPr>
        <w:t>2024; 5:137</w:t>
      </w:r>
      <w:r w:rsidRPr="005D2E56">
        <w:rPr>
          <w:rFonts w:ascii="Times New Roman" w:hAnsi="Times New Roman" w:cs="Times New Roman"/>
          <w:bCs/>
          <w:lang w:val="en-US"/>
        </w:rPr>
        <w:t>-52. https://doi.org/10.3390/endocrines5020010</w:t>
      </w:r>
    </w:p>
    <w:p w14:paraId="0B7F2142" w14:textId="50BAAED9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Saleem M, Tanvir M, Akhtar MF, Iqbal M, Saleem A. Antidiabetic potential of </w:t>
      </w:r>
      <w:r w:rsidRPr="005D2E56">
        <w:rPr>
          <w:rFonts w:ascii="Times New Roman" w:hAnsi="Times New Roman" w:cs="Times New Roman"/>
          <w:bCs/>
          <w:i/>
          <w:lang w:val="en-US"/>
        </w:rPr>
        <w:t>Mangifera indica L</w:t>
      </w:r>
      <w:r w:rsidRPr="005D2E56">
        <w:rPr>
          <w:rFonts w:ascii="Times New Roman" w:hAnsi="Times New Roman" w:cs="Times New Roman"/>
          <w:bCs/>
          <w:lang w:val="en-US"/>
        </w:rPr>
        <w:t xml:space="preserve">. cv. Anwar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Ratol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leaves: medicinal application of food wastes. Medicina. </w:t>
      </w:r>
      <w:r w:rsidRPr="005D2E56">
        <w:rPr>
          <w:rFonts w:ascii="Times New Roman" w:hAnsi="Times New Roman" w:cs="Times New Roman"/>
          <w:bCs/>
          <w:lang w:val="en-US"/>
        </w:rPr>
        <w:t>2019; 55:353</w:t>
      </w:r>
      <w:r w:rsidRPr="005D2E56">
        <w:rPr>
          <w:rFonts w:ascii="Times New Roman" w:hAnsi="Times New Roman" w:cs="Times New Roman"/>
          <w:bCs/>
          <w:lang w:val="en-US"/>
        </w:rPr>
        <w:t>. https://doi.org/10.3390/medicina55070353</w:t>
      </w:r>
    </w:p>
    <w:p w14:paraId="272B919B" w14:textId="37DF770E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Ansari P, Hannon-Fletcher MP, Flatt PR, Abdel-Wahab YHA. Effects of 22 traditional antidiabetic medicinal plants on DPP-IV enzyme activity and glucose homeostasis in obese diabetic rats.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Biosci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Rep. 2021;</w:t>
      </w:r>
      <w:r w:rsidRPr="005D2E56">
        <w:rPr>
          <w:rFonts w:ascii="Times New Roman" w:hAnsi="Times New Roman" w:cs="Times New Roman"/>
          <w:bCs/>
          <w:lang w:val="en-US"/>
        </w:rPr>
        <w:t>41: BSR</w:t>
      </w:r>
      <w:r w:rsidRPr="005D2E56">
        <w:rPr>
          <w:rFonts w:ascii="Times New Roman" w:hAnsi="Times New Roman" w:cs="Times New Roman"/>
          <w:bCs/>
          <w:lang w:val="en-US"/>
        </w:rPr>
        <w:t>20203824. https://doi.org/10.1042/BSR20203824</w:t>
      </w:r>
    </w:p>
    <w:p w14:paraId="4D7DBCBA" w14:textId="67873F17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Gaur PK, Kumar SS, Puri D. Antidiabetic potential and metabolite profiling of </w:t>
      </w:r>
      <w:r w:rsidRPr="005D2E56">
        <w:rPr>
          <w:rFonts w:ascii="Times New Roman" w:hAnsi="Times New Roman" w:cs="Times New Roman"/>
          <w:bCs/>
          <w:lang w:val="en-US"/>
        </w:rPr>
        <w:t>bio transformed</w:t>
      </w:r>
      <w:r w:rsidRPr="005D2E56">
        <w:rPr>
          <w:rFonts w:ascii="Times New Roman" w:hAnsi="Times New Roman" w:cs="Times New Roman"/>
          <w:bCs/>
          <w:lang w:val="en-US"/>
        </w:rPr>
        <w:t xml:space="preserve"> polyherbal extract using </w:t>
      </w:r>
      <w:proofErr w:type="spellStart"/>
      <w:r w:rsidRPr="005D2E56">
        <w:rPr>
          <w:rFonts w:ascii="Times New Roman" w:hAnsi="Times New Roman" w:cs="Times New Roman"/>
          <w:bCs/>
          <w:i/>
          <w:lang w:val="en-US"/>
        </w:rPr>
        <w:t>Wickerhamomyces</w:t>
      </w:r>
      <w:proofErr w:type="spellEnd"/>
      <w:r w:rsidRPr="005D2E56">
        <w:rPr>
          <w:rFonts w:ascii="Times New Roman" w:hAnsi="Times New Roman" w:cs="Times New Roman"/>
          <w:bCs/>
          <w:i/>
          <w:lang w:val="en-US"/>
        </w:rPr>
        <w:t xml:space="preserve"> </w:t>
      </w:r>
      <w:proofErr w:type="spellStart"/>
      <w:r w:rsidRPr="005D2E56">
        <w:rPr>
          <w:rFonts w:ascii="Times New Roman" w:hAnsi="Times New Roman" w:cs="Times New Roman"/>
          <w:bCs/>
          <w:i/>
          <w:lang w:val="en-US"/>
        </w:rPr>
        <w:t>anomalus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. Process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Biochem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>2021; 102:199</w:t>
      </w:r>
      <w:r w:rsidRPr="005D2E56">
        <w:rPr>
          <w:rFonts w:ascii="Times New Roman" w:hAnsi="Times New Roman" w:cs="Times New Roman"/>
          <w:bCs/>
          <w:lang w:val="en-US"/>
        </w:rPr>
        <w:t>-206. https://doi.org/10.1016/j.procbio.2020.12.020</w:t>
      </w:r>
    </w:p>
    <w:p w14:paraId="6BBE081B" w14:textId="7C5F0756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5D2E56">
        <w:rPr>
          <w:rFonts w:ascii="Times New Roman" w:hAnsi="Times New Roman" w:cs="Times New Roman"/>
          <w:bCs/>
          <w:lang w:val="en-US"/>
        </w:rPr>
        <w:t>Foudah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AI,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Salkini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MA, Alqarni MH, Alam A. Preparation and evaluation of antidiabetic activity of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mangiferin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-loaded solid lipid nanoparticles. Saudi J Biol Sci. </w:t>
      </w:r>
      <w:r w:rsidRPr="005D2E56">
        <w:rPr>
          <w:rFonts w:ascii="Times New Roman" w:hAnsi="Times New Roman" w:cs="Times New Roman"/>
          <w:bCs/>
          <w:lang w:val="en-US"/>
        </w:rPr>
        <w:t>2024; 31:103946</w:t>
      </w:r>
      <w:r w:rsidRPr="005D2E56">
        <w:rPr>
          <w:rFonts w:ascii="Times New Roman" w:hAnsi="Times New Roman" w:cs="Times New Roman"/>
          <w:bCs/>
          <w:lang w:val="en-US"/>
        </w:rPr>
        <w:t>.</w:t>
      </w:r>
    </w:p>
    <w:p w14:paraId="7449DA28" w14:textId="3E50F443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Campbell-Tofte J, Mu H, Winther K, Mølgaard P, Belin N, Josefsen K. Standardization parameters and synergism of </w:t>
      </w:r>
      <w:proofErr w:type="spellStart"/>
      <w:r w:rsidRPr="005D2E56">
        <w:rPr>
          <w:rFonts w:ascii="Times New Roman" w:hAnsi="Times New Roman" w:cs="Times New Roman"/>
          <w:bCs/>
          <w:i/>
          <w:lang w:val="en-US"/>
        </w:rPr>
        <w:t>Rauvolfia</w:t>
      </w:r>
      <w:proofErr w:type="spellEnd"/>
      <w:r w:rsidRPr="005D2E56">
        <w:rPr>
          <w:rFonts w:ascii="Times New Roman" w:hAnsi="Times New Roman" w:cs="Times New Roman"/>
          <w:bCs/>
          <w:i/>
          <w:lang w:val="en-US"/>
        </w:rPr>
        <w:t>–Citrus</w:t>
      </w:r>
      <w:r w:rsidRPr="005D2E56">
        <w:rPr>
          <w:rFonts w:ascii="Times New Roman" w:hAnsi="Times New Roman" w:cs="Times New Roman"/>
          <w:bCs/>
          <w:lang w:val="en-US"/>
        </w:rPr>
        <w:t xml:space="preserve"> tea for antidiabetic efficacy.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Fitoterapia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>2024; 176:106004</w:t>
      </w:r>
      <w:r w:rsidRPr="005D2E56">
        <w:rPr>
          <w:rFonts w:ascii="Times New Roman" w:hAnsi="Times New Roman" w:cs="Times New Roman"/>
          <w:bCs/>
          <w:lang w:val="en-US"/>
        </w:rPr>
        <w:t>. https://doi.org/10.1016/j.fitote.2024.106004</w:t>
      </w:r>
    </w:p>
    <w:p w14:paraId="50433587" w14:textId="60F24766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Satyanarayana K, Sravanthi K, Shaker IA,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Ponnulakshmi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R. Molecular approach to identify antidiabetic potential of </w:t>
      </w:r>
      <w:proofErr w:type="spellStart"/>
      <w:r w:rsidRPr="005D2E56">
        <w:rPr>
          <w:rFonts w:ascii="Times New Roman" w:hAnsi="Times New Roman" w:cs="Times New Roman"/>
          <w:bCs/>
          <w:i/>
          <w:lang w:val="en-US"/>
        </w:rPr>
        <w:t>Azadirachta</w:t>
      </w:r>
      <w:proofErr w:type="spellEnd"/>
      <w:r w:rsidRPr="005D2E56">
        <w:rPr>
          <w:rFonts w:ascii="Times New Roman" w:hAnsi="Times New Roman" w:cs="Times New Roman"/>
          <w:bCs/>
          <w:i/>
          <w:lang w:val="en-US"/>
        </w:rPr>
        <w:t xml:space="preserve"> indica</w:t>
      </w:r>
      <w:r w:rsidRPr="005D2E56">
        <w:rPr>
          <w:rFonts w:ascii="Times New Roman" w:hAnsi="Times New Roman" w:cs="Times New Roman"/>
          <w:bCs/>
          <w:lang w:val="en-US"/>
        </w:rPr>
        <w:t xml:space="preserve">. J Ayurveda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Integr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Med. </w:t>
      </w:r>
      <w:r w:rsidRPr="005D2E56">
        <w:rPr>
          <w:rFonts w:ascii="Times New Roman" w:hAnsi="Times New Roman" w:cs="Times New Roman"/>
          <w:bCs/>
          <w:lang w:val="en-US"/>
        </w:rPr>
        <w:t>2015; 6:165</w:t>
      </w:r>
      <w:r w:rsidRPr="005D2E56">
        <w:rPr>
          <w:rFonts w:ascii="Times New Roman" w:hAnsi="Times New Roman" w:cs="Times New Roman"/>
          <w:bCs/>
          <w:lang w:val="en-US"/>
        </w:rPr>
        <w:t>. https://doi.org/10.4103/0975-9476.157950</w:t>
      </w:r>
    </w:p>
    <w:p w14:paraId="3D6965C4" w14:textId="20E283AD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Nugroho AE, Sari KRP,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Sunarwidhi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AL. Blood glucose reduction by </w:t>
      </w:r>
      <w:r w:rsidRPr="005D2E56">
        <w:rPr>
          <w:rFonts w:ascii="Times New Roman" w:hAnsi="Times New Roman" w:cs="Times New Roman"/>
          <w:bCs/>
          <w:i/>
          <w:lang w:val="en-US"/>
        </w:rPr>
        <w:t>Andrographis paniculata</w:t>
      </w:r>
      <w:r w:rsidRPr="005D2E56">
        <w:rPr>
          <w:rFonts w:ascii="Times New Roman" w:hAnsi="Times New Roman" w:cs="Times New Roman"/>
          <w:bCs/>
          <w:lang w:val="en-US"/>
        </w:rPr>
        <w:t xml:space="preserve"> and </w:t>
      </w:r>
      <w:proofErr w:type="spellStart"/>
      <w:r w:rsidRPr="005D2E56">
        <w:rPr>
          <w:rFonts w:ascii="Times New Roman" w:hAnsi="Times New Roman" w:cs="Times New Roman"/>
          <w:bCs/>
          <w:i/>
          <w:lang w:val="en-US"/>
        </w:rPr>
        <w:t>Azadirachta</w:t>
      </w:r>
      <w:proofErr w:type="spellEnd"/>
      <w:r w:rsidRPr="005D2E56">
        <w:rPr>
          <w:rFonts w:ascii="Times New Roman" w:hAnsi="Times New Roman" w:cs="Times New Roman"/>
          <w:bCs/>
          <w:i/>
          <w:lang w:val="en-US"/>
        </w:rPr>
        <w:t xml:space="preserve"> indica</w:t>
      </w:r>
      <w:r w:rsidRPr="005D2E56">
        <w:rPr>
          <w:rFonts w:ascii="Times New Roman" w:hAnsi="Times New Roman" w:cs="Times New Roman"/>
          <w:bCs/>
          <w:lang w:val="en-US"/>
        </w:rPr>
        <w:t xml:space="preserve"> leaves in alloxan-induced diabetic rats. J Appl Pharm Sci. </w:t>
      </w:r>
      <w:r w:rsidRPr="005D2E56">
        <w:rPr>
          <w:rFonts w:ascii="Times New Roman" w:hAnsi="Times New Roman" w:cs="Times New Roman"/>
          <w:bCs/>
          <w:lang w:val="en-US"/>
        </w:rPr>
        <w:t>2014; 4:30</w:t>
      </w:r>
      <w:r w:rsidRPr="005D2E56">
        <w:rPr>
          <w:rFonts w:ascii="Times New Roman" w:hAnsi="Times New Roman" w:cs="Times New Roman"/>
          <w:bCs/>
          <w:lang w:val="en-US"/>
        </w:rPr>
        <w:t>-5.</w:t>
      </w:r>
    </w:p>
    <w:p w14:paraId="0F71F55C" w14:textId="3ED35FED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Gupta N,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Srivastva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N, Bubber P, Puri S. Antioxidant potential of </w:t>
      </w:r>
      <w:proofErr w:type="spellStart"/>
      <w:r w:rsidRPr="005D2E56">
        <w:rPr>
          <w:rFonts w:ascii="Times New Roman" w:hAnsi="Times New Roman" w:cs="Times New Roman"/>
          <w:bCs/>
          <w:i/>
          <w:lang w:val="en-US"/>
        </w:rPr>
        <w:t>Azadirachta</w:t>
      </w:r>
      <w:proofErr w:type="spellEnd"/>
      <w:r w:rsidRPr="005D2E56">
        <w:rPr>
          <w:rFonts w:ascii="Times New Roman" w:hAnsi="Times New Roman" w:cs="Times New Roman"/>
          <w:bCs/>
          <w:i/>
          <w:lang w:val="en-US"/>
        </w:rPr>
        <w:t xml:space="preserve"> indica</w:t>
      </w:r>
      <w:r w:rsidRPr="005D2E56">
        <w:rPr>
          <w:rFonts w:ascii="Times New Roman" w:hAnsi="Times New Roman" w:cs="Times New Roman"/>
          <w:bCs/>
          <w:lang w:val="en-US"/>
        </w:rPr>
        <w:t xml:space="preserve"> ameliorates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cardioprotection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in diabetic microangiopathy.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Pharmacogn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Mag. </w:t>
      </w:r>
      <w:r w:rsidRPr="005D2E56">
        <w:rPr>
          <w:rFonts w:ascii="Times New Roman" w:hAnsi="Times New Roman" w:cs="Times New Roman"/>
          <w:bCs/>
          <w:lang w:val="en-US"/>
        </w:rPr>
        <w:t>2016; 12:371</w:t>
      </w:r>
      <w:r w:rsidRPr="005D2E56">
        <w:rPr>
          <w:rFonts w:ascii="Times New Roman" w:hAnsi="Times New Roman" w:cs="Times New Roman"/>
          <w:bCs/>
          <w:lang w:val="en-US"/>
        </w:rPr>
        <w:t>. https://doi.org/10.4103/0973-1296.185772</w:t>
      </w:r>
    </w:p>
    <w:p w14:paraId="21DE8624" w14:textId="77777777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Nguyen NNT, Duong XC, Nguyen KN, Nguyen TNV, Nguyen TTD, Nguyen TTT, et </w:t>
      </w:r>
      <w:r w:rsidRPr="005D2E56">
        <w:rPr>
          <w:rFonts w:ascii="Times New Roman" w:hAnsi="Times New Roman" w:cs="Times New Roman"/>
          <w:bCs/>
          <w:i/>
          <w:lang w:val="en-US"/>
        </w:rPr>
        <w:t>al</w:t>
      </w:r>
      <w:r w:rsidRPr="005D2E56">
        <w:rPr>
          <w:rFonts w:ascii="Times New Roman" w:hAnsi="Times New Roman" w:cs="Times New Roman"/>
          <w:bCs/>
          <w:lang w:val="en-US"/>
        </w:rPr>
        <w:t xml:space="preserve">. Development and evaluation of film-coated tablets containing </w:t>
      </w:r>
      <w:proofErr w:type="spellStart"/>
      <w:r w:rsidRPr="005D2E56">
        <w:rPr>
          <w:rFonts w:ascii="Times New Roman" w:hAnsi="Times New Roman" w:cs="Times New Roman"/>
          <w:bCs/>
          <w:i/>
          <w:lang w:val="en-US"/>
        </w:rPr>
        <w:t>Azadirachta</w:t>
      </w:r>
      <w:proofErr w:type="spellEnd"/>
      <w:r w:rsidRPr="005D2E56">
        <w:rPr>
          <w:rFonts w:ascii="Times New Roman" w:hAnsi="Times New Roman" w:cs="Times New Roman"/>
          <w:bCs/>
          <w:i/>
          <w:lang w:val="en-US"/>
        </w:rPr>
        <w:t xml:space="preserve"> indica</w:t>
      </w:r>
      <w:r w:rsidRPr="005D2E56">
        <w:rPr>
          <w:rFonts w:ascii="Times New Roman" w:hAnsi="Times New Roman" w:cs="Times New Roman"/>
          <w:bCs/>
          <w:lang w:val="en-US"/>
        </w:rPr>
        <w:t xml:space="preserve"> leaf extracts. </w:t>
      </w:r>
      <w:r w:rsidRPr="005D2E56">
        <w:rPr>
          <w:rFonts w:ascii="Times New Roman" w:hAnsi="Times New Roman" w:cs="Times New Roman"/>
          <w:bCs/>
        </w:rPr>
        <w:t>J Appl Pharm Sci [Internet]. 2022 [cité 29 août 2024]. https://doi.org/10.7324/JAPS.2023.130119</w:t>
      </w:r>
    </w:p>
    <w:p w14:paraId="70CCE3FF" w14:textId="77777777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Ahmed RM, Khalid A, Mohan S, Yagi S, Saad HA, Bayoumi NK, et </w:t>
      </w:r>
      <w:r w:rsidRPr="005D2E56">
        <w:rPr>
          <w:rFonts w:ascii="Times New Roman" w:hAnsi="Times New Roman" w:cs="Times New Roman"/>
          <w:bCs/>
          <w:i/>
          <w:lang w:val="en-US"/>
        </w:rPr>
        <w:t>al</w:t>
      </w:r>
      <w:r w:rsidRPr="005D2E56">
        <w:rPr>
          <w:rFonts w:ascii="Times New Roman" w:hAnsi="Times New Roman" w:cs="Times New Roman"/>
          <w:bCs/>
          <w:lang w:val="en-US"/>
        </w:rPr>
        <w:t xml:space="preserve">. Phytochemical profiling and antidiabetic activities of </w:t>
      </w:r>
      <w:r w:rsidRPr="005D2E56">
        <w:rPr>
          <w:rFonts w:ascii="Times New Roman" w:hAnsi="Times New Roman" w:cs="Times New Roman"/>
          <w:bCs/>
          <w:i/>
          <w:lang w:val="en-US"/>
        </w:rPr>
        <w:t>Khaya senegalensis</w:t>
      </w:r>
      <w:r w:rsidRPr="005D2E56">
        <w:rPr>
          <w:rFonts w:ascii="Times New Roman" w:hAnsi="Times New Roman" w:cs="Times New Roman"/>
          <w:bCs/>
          <w:lang w:val="en-US"/>
        </w:rPr>
        <w:t xml:space="preserve"> and </w:t>
      </w:r>
      <w:proofErr w:type="spellStart"/>
      <w:r w:rsidRPr="005D2E56">
        <w:rPr>
          <w:rFonts w:ascii="Times New Roman" w:hAnsi="Times New Roman" w:cs="Times New Roman"/>
          <w:bCs/>
          <w:i/>
          <w:lang w:val="en-US"/>
        </w:rPr>
        <w:t>Azadirachta</w:t>
      </w:r>
      <w:proofErr w:type="spellEnd"/>
      <w:r w:rsidRPr="005D2E56">
        <w:rPr>
          <w:rFonts w:ascii="Times New Roman" w:hAnsi="Times New Roman" w:cs="Times New Roman"/>
          <w:bCs/>
          <w:i/>
          <w:lang w:val="en-US"/>
        </w:rPr>
        <w:t xml:space="preserve"> indica </w:t>
      </w:r>
      <w:r w:rsidRPr="005D2E56">
        <w:rPr>
          <w:rFonts w:ascii="Times New Roman" w:hAnsi="Times New Roman" w:cs="Times New Roman"/>
          <w:bCs/>
          <w:lang w:val="en-US"/>
        </w:rPr>
        <w:t xml:space="preserve">extracts. </w:t>
      </w:r>
      <w:r w:rsidRPr="005D2E56">
        <w:rPr>
          <w:rFonts w:ascii="Times New Roman" w:hAnsi="Times New Roman" w:cs="Times New Roman"/>
          <w:bCs/>
        </w:rPr>
        <w:t>J Spectrosc. 2023;2023:1-15. https://doi.org/10.1155/2023/3052595</w:t>
      </w:r>
    </w:p>
    <w:p w14:paraId="7F53B46E" w14:textId="309AA186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D2E56">
        <w:rPr>
          <w:rFonts w:ascii="Times New Roman" w:hAnsi="Times New Roman" w:cs="Times New Roman"/>
          <w:bCs/>
        </w:rPr>
        <w:t xml:space="preserve">Abdulkareem AO, Igunnu A, Ala AA, Olatunji LA. </w:t>
      </w:r>
      <w:r w:rsidRPr="005D2E56">
        <w:rPr>
          <w:rFonts w:ascii="Times New Roman" w:hAnsi="Times New Roman" w:cs="Times New Roman"/>
          <w:bCs/>
          <w:lang w:val="en-US"/>
        </w:rPr>
        <w:t xml:space="preserve">Leaf extract of </w:t>
      </w:r>
      <w:proofErr w:type="spellStart"/>
      <w:r w:rsidRPr="005D2E56">
        <w:rPr>
          <w:rFonts w:ascii="Times New Roman" w:hAnsi="Times New Roman" w:cs="Times New Roman"/>
          <w:bCs/>
          <w:i/>
          <w:lang w:val="en-US"/>
        </w:rPr>
        <w:t>Morinda</w:t>
      </w:r>
      <w:proofErr w:type="spellEnd"/>
      <w:r w:rsidRPr="005D2E56">
        <w:rPr>
          <w:rFonts w:ascii="Times New Roman" w:hAnsi="Times New Roman" w:cs="Times New Roman"/>
          <w:bCs/>
          <w:i/>
          <w:lang w:val="en-US"/>
        </w:rPr>
        <w:t xml:space="preserve"> lucida</w:t>
      </w:r>
      <w:r w:rsidRPr="005D2E56">
        <w:rPr>
          <w:rFonts w:ascii="Times New Roman" w:hAnsi="Times New Roman" w:cs="Times New Roman"/>
          <w:bCs/>
          <w:lang w:val="en-US"/>
        </w:rPr>
        <w:t xml:space="preserve"> improves pancreatic beta-cell function in diabetic rats. Egypt J Basic Appl Sci. </w:t>
      </w:r>
      <w:r w:rsidRPr="005D2E56">
        <w:rPr>
          <w:rFonts w:ascii="Times New Roman" w:hAnsi="Times New Roman" w:cs="Times New Roman"/>
          <w:bCs/>
          <w:lang w:val="en-US"/>
        </w:rPr>
        <w:t>2019; 6:73</w:t>
      </w:r>
      <w:r w:rsidRPr="005D2E56">
        <w:rPr>
          <w:rFonts w:ascii="Times New Roman" w:hAnsi="Times New Roman" w:cs="Times New Roman"/>
          <w:bCs/>
          <w:lang w:val="en-US"/>
        </w:rPr>
        <w:t>-81. https://doi.org/10.1080/2314808X.2019.1666501</w:t>
      </w:r>
    </w:p>
    <w:p w14:paraId="493DD779" w14:textId="1B040555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Adjei DG, Mireku-Gyimah NA, Sarkodie JA, Nguessan BB, Kodua E,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Amedior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JK, et al. Antidiabetic properties of ethanolic leaf extract of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Launaea</w:t>
      </w:r>
      <w:proofErr w:type="spellEnd"/>
      <w:r w:rsidRPr="00B42480">
        <w:rPr>
          <w:rFonts w:ascii="Times New Roman" w:hAnsi="Times New Roman" w:cs="Times New Roman"/>
          <w:bCs/>
          <w:i/>
          <w:lang w:val="en-US"/>
        </w:rPr>
        <w:t xml:space="preserve">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taraxacifolia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. Clin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Phytoscience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>2022; 8:19</w:t>
      </w:r>
      <w:r w:rsidRPr="005D2E56">
        <w:rPr>
          <w:rFonts w:ascii="Times New Roman" w:hAnsi="Times New Roman" w:cs="Times New Roman"/>
          <w:bCs/>
          <w:lang w:val="en-US"/>
        </w:rPr>
        <w:t>. https://doi.org/10.1186/s40816-022-00350-3</w:t>
      </w:r>
    </w:p>
    <w:p w14:paraId="64800C01" w14:textId="04262387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Gbadamosi IT,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Adeyi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AO,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Oyekanmi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OO,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Somade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OT.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Launaea</w:t>
      </w:r>
      <w:proofErr w:type="spellEnd"/>
      <w:r w:rsidRPr="00B42480">
        <w:rPr>
          <w:rFonts w:ascii="Times New Roman" w:hAnsi="Times New Roman" w:cs="Times New Roman"/>
          <w:bCs/>
          <w:i/>
          <w:lang w:val="en-US"/>
        </w:rPr>
        <w:t xml:space="preserve">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taraxacifolia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leaf partitions ameliorate alloxan-induced complications in diabetic rats.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Metab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Open. </w:t>
      </w:r>
      <w:r w:rsidRPr="005D2E56">
        <w:rPr>
          <w:rFonts w:ascii="Times New Roman" w:hAnsi="Times New Roman" w:cs="Times New Roman"/>
          <w:bCs/>
          <w:lang w:val="en-US"/>
        </w:rPr>
        <w:t>2020; 6:100029</w:t>
      </w:r>
      <w:r w:rsidRPr="005D2E56">
        <w:rPr>
          <w:rFonts w:ascii="Times New Roman" w:hAnsi="Times New Roman" w:cs="Times New Roman"/>
          <w:bCs/>
          <w:lang w:val="en-US"/>
        </w:rPr>
        <w:t>. https://doi.org/10.1016/j.metop.2020.100029</w:t>
      </w:r>
    </w:p>
    <w:p w14:paraId="1F597468" w14:textId="7390B22E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Srilatha K, Reddy KP. Sciatic nerve structural and functional recovery with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Phyllanthus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amarus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and </w:t>
      </w:r>
      <w:r w:rsidRPr="00B42480">
        <w:rPr>
          <w:rFonts w:ascii="Times New Roman" w:hAnsi="Times New Roman" w:cs="Times New Roman"/>
          <w:bCs/>
          <w:i/>
          <w:lang w:val="en-US"/>
        </w:rPr>
        <w:t>esculetin</w:t>
      </w:r>
      <w:r w:rsidRPr="005D2E56">
        <w:rPr>
          <w:rFonts w:ascii="Times New Roman" w:hAnsi="Times New Roman" w:cs="Times New Roman"/>
          <w:bCs/>
          <w:lang w:val="en-US"/>
        </w:rPr>
        <w:t xml:space="preserve"> in diabetic rats. Ann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Neurosci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>2019; 26:17</w:t>
      </w:r>
      <w:r w:rsidRPr="005D2E56">
        <w:rPr>
          <w:rFonts w:ascii="Times New Roman" w:hAnsi="Times New Roman" w:cs="Times New Roman"/>
          <w:bCs/>
          <w:lang w:val="en-US"/>
        </w:rPr>
        <w:t>-29. https://doi.org/10.1177/0972753120911840</w:t>
      </w:r>
    </w:p>
    <w:p w14:paraId="45D37ECA" w14:textId="77777777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5D2E56">
        <w:rPr>
          <w:rFonts w:ascii="Times New Roman" w:hAnsi="Times New Roman" w:cs="Times New Roman"/>
          <w:bCs/>
          <w:lang w:val="en-US"/>
        </w:rPr>
        <w:t>Roengrit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T,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Wannanon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P,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Prasertsri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P,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Kanpetta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Y,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Sripanidkulchai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B,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Leelayuwat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N. Antioxidant and anti-nociceptive effects of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Phyllanthus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amarus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in sedentary men. 2014. </w:t>
      </w:r>
    </w:p>
    <w:p w14:paraId="5DB3F062" w14:textId="1C48D1E0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42480">
        <w:rPr>
          <w:rFonts w:ascii="Times New Roman" w:hAnsi="Times New Roman" w:cs="Times New Roman"/>
          <w:bCs/>
          <w:lang w:val="en-US"/>
        </w:rPr>
        <w:t xml:space="preserve">Xu X, Shan B, Liao CH, Xie JH, Wen PW, Shi JY. </w:t>
      </w:r>
      <w:r w:rsidRPr="005D2E56">
        <w:rPr>
          <w:rFonts w:ascii="Times New Roman" w:hAnsi="Times New Roman" w:cs="Times New Roman"/>
          <w:bCs/>
          <w:lang w:val="en-US"/>
        </w:rPr>
        <w:t xml:space="preserve">Antidiabetic properties of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Momordica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charantia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polysaccharide in diabetic mice. Int J Biol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Macromol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>2015; 81:538</w:t>
      </w:r>
      <w:r w:rsidRPr="005D2E56">
        <w:rPr>
          <w:rFonts w:ascii="Times New Roman" w:hAnsi="Times New Roman" w:cs="Times New Roman"/>
          <w:bCs/>
          <w:lang w:val="en-US"/>
        </w:rPr>
        <w:t>-43. https://doi.org/10.1016/j.ijbiomac.2015.08.049</w:t>
      </w:r>
    </w:p>
    <w:p w14:paraId="5B19DA1C" w14:textId="13F6790E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Han J, Tuan NQ, Park M, Quan KT, Oh J, Heo K, et </w:t>
      </w:r>
      <w:r w:rsidRPr="00B42480">
        <w:rPr>
          <w:rFonts w:ascii="Times New Roman" w:hAnsi="Times New Roman" w:cs="Times New Roman"/>
          <w:bCs/>
          <w:i/>
          <w:lang w:val="en-US"/>
        </w:rPr>
        <w:t>al</w:t>
      </w:r>
      <w:r w:rsidRPr="005D2E56">
        <w:rPr>
          <w:rFonts w:ascii="Times New Roman" w:hAnsi="Times New Roman" w:cs="Times New Roman"/>
          <w:bCs/>
          <w:lang w:val="en-US"/>
        </w:rPr>
        <w:t xml:space="preserve">.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Cucurbitane</w:t>
      </w:r>
      <w:proofErr w:type="spellEnd"/>
      <w:r w:rsidRPr="00B42480">
        <w:rPr>
          <w:rFonts w:ascii="Times New Roman" w:hAnsi="Times New Roman" w:cs="Times New Roman"/>
          <w:bCs/>
          <w:i/>
          <w:lang w:val="en-US"/>
        </w:rPr>
        <w:t xml:space="preserve"> triterpenoids</w:t>
      </w:r>
      <w:r w:rsidRPr="005D2E56">
        <w:rPr>
          <w:rFonts w:ascii="Times New Roman" w:hAnsi="Times New Roman" w:cs="Times New Roman"/>
          <w:bCs/>
          <w:lang w:val="en-US"/>
        </w:rPr>
        <w:t xml:space="preserve"> from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Momordica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charantia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improve insulin sensitivity in diabetic mice. Mol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Nutr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Food Res. </w:t>
      </w:r>
      <w:r w:rsidRPr="005D2E56">
        <w:rPr>
          <w:rFonts w:ascii="Times New Roman" w:hAnsi="Times New Roman" w:cs="Times New Roman"/>
          <w:bCs/>
          <w:lang w:val="en-US"/>
        </w:rPr>
        <w:t>2018; 62:1700769</w:t>
      </w:r>
      <w:r w:rsidRPr="005D2E56">
        <w:rPr>
          <w:rFonts w:ascii="Times New Roman" w:hAnsi="Times New Roman" w:cs="Times New Roman"/>
          <w:bCs/>
          <w:lang w:val="en-US"/>
        </w:rPr>
        <w:t>. https://doi.org/10.1002/mnfr.201700769</w:t>
      </w:r>
    </w:p>
    <w:p w14:paraId="09D13D57" w14:textId="433E8FF9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Wang HY, Kan WC, Cheng TJ, Yu SH, Chang LH,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Chuu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JJ. Differential antidiabetic effects of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charantin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-rich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Momordica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charantia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extract in type 1 vs type 2 diabetic mice. Food Chem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Toxicol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>2014; 69:347</w:t>
      </w:r>
      <w:r w:rsidRPr="005D2E56">
        <w:rPr>
          <w:rFonts w:ascii="Times New Roman" w:hAnsi="Times New Roman" w:cs="Times New Roman"/>
          <w:bCs/>
          <w:lang w:val="en-US"/>
        </w:rPr>
        <w:t>-56. https://doi.org/10.1016/j.fct.2014.04.008</w:t>
      </w:r>
    </w:p>
    <w:p w14:paraId="3B2AEBED" w14:textId="3B511118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</w:rPr>
        <w:t xml:space="preserve">Jiang S, Xu L, Xu Y, Guo Y, Wei L, Li X, et </w:t>
      </w:r>
      <w:r w:rsidRPr="00B42480">
        <w:rPr>
          <w:rFonts w:ascii="Times New Roman" w:hAnsi="Times New Roman" w:cs="Times New Roman"/>
          <w:bCs/>
          <w:i/>
        </w:rPr>
        <w:t>al</w:t>
      </w:r>
      <w:r w:rsidRPr="005D2E56">
        <w:rPr>
          <w:rFonts w:ascii="Times New Roman" w:hAnsi="Times New Roman" w:cs="Times New Roman"/>
          <w:bCs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 xml:space="preserve">Antidiabetic effect of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Momordica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charantia</w:t>
      </w:r>
      <w:proofErr w:type="spellEnd"/>
      <w:r w:rsidRPr="00B42480">
        <w:rPr>
          <w:rFonts w:ascii="Times New Roman" w:hAnsi="Times New Roman" w:cs="Times New Roman"/>
          <w:bCs/>
          <w:i/>
          <w:lang w:val="en-US"/>
        </w:rPr>
        <w:t xml:space="preserve"> saponins</w:t>
      </w:r>
      <w:r w:rsidRPr="005D2E56">
        <w:rPr>
          <w:rFonts w:ascii="Times New Roman" w:hAnsi="Times New Roman" w:cs="Times New Roman"/>
          <w:bCs/>
          <w:lang w:val="en-US"/>
        </w:rPr>
        <w:t xml:space="preserve"> in diabetic rats. Electron J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Biotechnol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>2020; 43:41</w:t>
      </w:r>
      <w:r w:rsidRPr="005D2E56">
        <w:rPr>
          <w:rFonts w:ascii="Times New Roman" w:hAnsi="Times New Roman" w:cs="Times New Roman"/>
          <w:bCs/>
          <w:lang w:val="en-US"/>
        </w:rPr>
        <w:t>-7. https://doi.org/10.1016/j.ejbt.2019.12.001</w:t>
      </w:r>
    </w:p>
    <w:p w14:paraId="78A9BB36" w14:textId="4D624FD8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5D2E56">
        <w:rPr>
          <w:rFonts w:ascii="Times New Roman" w:hAnsi="Times New Roman" w:cs="Times New Roman"/>
          <w:bCs/>
          <w:lang w:val="en-US"/>
        </w:rPr>
        <w:t>Rohajatien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U,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Harijono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H,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Estiasih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T,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Sriwahyuni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E.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Momordica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charantia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fruit decreases blood glucose and improves lipid profile in hyperglycemic rats. Curr Res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Nutr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Food Sci J. </w:t>
      </w:r>
      <w:r w:rsidRPr="005D2E56">
        <w:rPr>
          <w:rFonts w:ascii="Times New Roman" w:hAnsi="Times New Roman" w:cs="Times New Roman"/>
          <w:bCs/>
          <w:lang w:val="en-US"/>
        </w:rPr>
        <w:t>2018; 6:359</w:t>
      </w:r>
      <w:r w:rsidRPr="005D2E56">
        <w:rPr>
          <w:rFonts w:ascii="Times New Roman" w:hAnsi="Times New Roman" w:cs="Times New Roman"/>
          <w:bCs/>
          <w:lang w:val="en-US"/>
        </w:rPr>
        <w:t>-70. https://doi.org/10.12944/CRNFSJ.6.2.11</w:t>
      </w:r>
    </w:p>
    <w:p w14:paraId="227FF7D6" w14:textId="77777777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5D2E56">
        <w:rPr>
          <w:rFonts w:ascii="Times New Roman" w:hAnsi="Times New Roman" w:cs="Times New Roman"/>
          <w:bCs/>
          <w:lang w:val="en-US"/>
        </w:rPr>
        <w:t>Malekshahi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H, Bahrami G,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Miraghaee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S, Ahmadi SA,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Sajadimajd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S, Hatami R, et </w:t>
      </w:r>
      <w:r w:rsidRPr="00B42480">
        <w:rPr>
          <w:rFonts w:ascii="Times New Roman" w:hAnsi="Times New Roman" w:cs="Times New Roman"/>
          <w:bCs/>
          <w:i/>
          <w:lang w:val="en-US"/>
        </w:rPr>
        <w:t>al</w:t>
      </w:r>
      <w:r w:rsidRPr="005D2E56">
        <w:rPr>
          <w:rFonts w:ascii="Times New Roman" w:hAnsi="Times New Roman" w:cs="Times New Roman"/>
          <w:bCs/>
          <w:lang w:val="en-US"/>
        </w:rPr>
        <w:t xml:space="preserve">.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Momordica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charantia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reverses type II diabetes in rats. J Food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Biochem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[Internet]. 2019 [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cité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2 sept 2024];43. https://doi.org/10.1111/jfbc.13021</w:t>
      </w:r>
    </w:p>
    <w:p w14:paraId="225391E7" w14:textId="15EA1DDB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Zhang C, Huang M, Hong R, Chen H.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Momordica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charantia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polysaccharide-</w:t>
      </w:r>
      <w:r w:rsidRPr="005D2E56">
        <w:rPr>
          <w:rFonts w:ascii="Times New Roman" w:hAnsi="Times New Roman" w:cs="Times New Roman"/>
          <w:bCs/>
          <w:lang w:val="en-US"/>
        </w:rPr>
        <w:t>chromium (</w:t>
      </w:r>
      <w:r w:rsidRPr="005D2E56">
        <w:rPr>
          <w:rFonts w:ascii="Times New Roman" w:hAnsi="Times New Roman" w:cs="Times New Roman"/>
          <w:bCs/>
          <w:lang w:val="en-US"/>
        </w:rPr>
        <w:t xml:space="preserve">III) complex reduces hyperglycemia in diabetic mice. Int J Biol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Macromol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>2019; 122:619</w:t>
      </w:r>
      <w:r w:rsidRPr="005D2E56">
        <w:rPr>
          <w:rFonts w:ascii="Times New Roman" w:hAnsi="Times New Roman" w:cs="Times New Roman"/>
          <w:bCs/>
          <w:lang w:val="en-US"/>
        </w:rPr>
        <w:t>-27. https://doi.org/10.1016/j.ijbiomac.2018.10.200</w:t>
      </w:r>
    </w:p>
    <w:p w14:paraId="7B11177E" w14:textId="231A3125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Kim SK, Jung J, Jung JH, Yoon N, Kang SS, Roh GS, et </w:t>
      </w:r>
      <w:r w:rsidRPr="00B42480">
        <w:rPr>
          <w:rFonts w:ascii="Times New Roman" w:hAnsi="Times New Roman" w:cs="Times New Roman"/>
          <w:bCs/>
          <w:i/>
          <w:lang w:val="en-US"/>
        </w:rPr>
        <w:t>al</w:t>
      </w:r>
      <w:r w:rsidRPr="005D2E56">
        <w:rPr>
          <w:rFonts w:ascii="Times New Roman" w:hAnsi="Times New Roman" w:cs="Times New Roman"/>
          <w:bCs/>
          <w:lang w:val="en-US"/>
        </w:rPr>
        <w:t xml:space="preserve">. Hypoglycemic efficacy and safety of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Momordica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charantia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in type 2 diabetic patients. Complement Ther Med. </w:t>
      </w:r>
      <w:r w:rsidRPr="005D2E56">
        <w:rPr>
          <w:rFonts w:ascii="Times New Roman" w:hAnsi="Times New Roman" w:cs="Times New Roman"/>
          <w:bCs/>
          <w:lang w:val="en-US"/>
        </w:rPr>
        <w:t>2020; 52:102524</w:t>
      </w:r>
      <w:r w:rsidRPr="005D2E56">
        <w:rPr>
          <w:rFonts w:ascii="Times New Roman" w:hAnsi="Times New Roman" w:cs="Times New Roman"/>
          <w:bCs/>
          <w:lang w:val="en-US"/>
        </w:rPr>
        <w:t>. https://doi.org/10.1016/j.ctim.2020.102524</w:t>
      </w:r>
    </w:p>
    <w:p w14:paraId="59BF2F0A" w14:textId="77777777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5D2E56">
        <w:rPr>
          <w:rFonts w:ascii="Times New Roman" w:hAnsi="Times New Roman" w:cs="Times New Roman"/>
          <w:bCs/>
          <w:lang w:val="en-US"/>
        </w:rPr>
        <w:t>Nkono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Ya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Nkono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BL, Rouamba A,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Duceac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IA,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Verestiuc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L. Antihyperglycemic effect of </w:t>
      </w:r>
      <w:r w:rsidRPr="00B42480">
        <w:rPr>
          <w:rFonts w:ascii="Times New Roman" w:hAnsi="Times New Roman" w:cs="Times New Roman"/>
          <w:bCs/>
          <w:i/>
          <w:lang w:val="en-US"/>
        </w:rPr>
        <w:t>Vernonia amygdalina</w:t>
      </w:r>
      <w:r w:rsidRPr="005D2E56">
        <w:rPr>
          <w:rFonts w:ascii="Times New Roman" w:hAnsi="Times New Roman" w:cs="Times New Roman"/>
          <w:bCs/>
          <w:lang w:val="en-US"/>
        </w:rPr>
        <w:t xml:space="preserve"> and antiproliferative activity in osteosarcoma cells. Pan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Afr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Med J [Internet]. 2022 [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cité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4 sept 2024];42. https://doi.org/10.11604/pamj.2022.42.222.33149</w:t>
      </w:r>
    </w:p>
    <w:p w14:paraId="167C6CA0" w14:textId="5FC7F55A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Asante DB,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Effah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-Yeboah E, Barnes P, Abban HA, Ameyaw EO, Boampong JN, et </w:t>
      </w:r>
      <w:r w:rsidRPr="00B42480">
        <w:rPr>
          <w:rFonts w:ascii="Times New Roman" w:hAnsi="Times New Roman" w:cs="Times New Roman"/>
          <w:bCs/>
          <w:i/>
          <w:lang w:val="en-US"/>
        </w:rPr>
        <w:t>al</w:t>
      </w:r>
      <w:r w:rsidRPr="005D2E56">
        <w:rPr>
          <w:rFonts w:ascii="Times New Roman" w:hAnsi="Times New Roman" w:cs="Times New Roman"/>
          <w:bCs/>
          <w:lang w:val="en-US"/>
        </w:rPr>
        <w:t xml:space="preserve">. Antidiabetic effect of ethanolic leaf extracts of </w:t>
      </w:r>
      <w:r w:rsidRPr="00B42480">
        <w:rPr>
          <w:rFonts w:ascii="Times New Roman" w:hAnsi="Times New Roman" w:cs="Times New Roman"/>
          <w:bCs/>
          <w:i/>
          <w:lang w:val="en-US"/>
        </w:rPr>
        <w:t>Vernonia amygdalina</w:t>
      </w:r>
      <w:r w:rsidRPr="005D2E56">
        <w:rPr>
          <w:rFonts w:ascii="Times New Roman" w:hAnsi="Times New Roman" w:cs="Times New Roman"/>
          <w:bCs/>
          <w:lang w:val="en-US"/>
        </w:rPr>
        <w:t xml:space="preserve">: a comparative study. J Diabetes Res. </w:t>
      </w:r>
      <w:r w:rsidRPr="005D2E56">
        <w:rPr>
          <w:rFonts w:ascii="Times New Roman" w:hAnsi="Times New Roman" w:cs="Times New Roman"/>
          <w:bCs/>
          <w:lang w:val="en-US"/>
        </w:rPr>
        <w:t>2016; 2016:1</w:t>
      </w:r>
      <w:r w:rsidRPr="005D2E56">
        <w:rPr>
          <w:rFonts w:ascii="Times New Roman" w:hAnsi="Times New Roman" w:cs="Times New Roman"/>
          <w:bCs/>
          <w:lang w:val="en-US"/>
        </w:rPr>
        <w:t>-13. https://doi.org/10.1155/2016/8252741</w:t>
      </w:r>
    </w:p>
    <w:p w14:paraId="3E5FEF5F" w14:textId="555CDD3F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Okon UA, Umoren IU. Comparison of antioxidant activity of insulin,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Ocimum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gratissimum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, and </w:t>
      </w:r>
      <w:r w:rsidRPr="00B42480">
        <w:rPr>
          <w:rFonts w:ascii="Times New Roman" w:hAnsi="Times New Roman" w:cs="Times New Roman"/>
          <w:bCs/>
          <w:i/>
          <w:lang w:val="en-US"/>
        </w:rPr>
        <w:t>Vernonia amygdalina</w:t>
      </w:r>
      <w:r w:rsidRPr="005D2E56">
        <w:rPr>
          <w:rFonts w:ascii="Times New Roman" w:hAnsi="Times New Roman" w:cs="Times New Roman"/>
          <w:bCs/>
          <w:lang w:val="en-US"/>
        </w:rPr>
        <w:t xml:space="preserve"> in type 1 diabetic rats. J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Integr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Med. </w:t>
      </w:r>
      <w:r w:rsidRPr="005D2E56">
        <w:rPr>
          <w:rFonts w:ascii="Times New Roman" w:hAnsi="Times New Roman" w:cs="Times New Roman"/>
          <w:bCs/>
          <w:lang w:val="en-US"/>
        </w:rPr>
        <w:t>2017; 15:302</w:t>
      </w:r>
      <w:r w:rsidRPr="005D2E56">
        <w:rPr>
          <w:rFonts w:ascii="Times New Roman" w:hAnsi="Times New Roman" w:cs="Times New Roman"/>
          <w:bCs/>
          <w:lang w:val="en-US"/>
        </w:rPr>
        <w:t>-9. https://doi.org/10.1016/S2095-4964(17)60332-7</w:t>
      </w:r>
    </w:p>
    <w:p w14:paraId="016EE0AA" w14:textId="77777777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5D2E56">
        <w:rPr>
          <w:rFonts w:ascii="Times New Roman" w:hAnsi="Times New Roman" w:cs="Times New Roman"/>
          <w:bCs/>
          <w:lang w:val="en-US"/>
        </w:rPr>
        <w:t>Maikai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SS, Raji RO, Muhammad HL, Abubakar A. Protective roles of crude and fractions of </w:t>
      </w:r>
      <w:r w:rsidRPr="00B42480">
        <w:rPr>
          <w:rFonts w:ascii="Times New Roman" w:hAnsi="Times New Roman" w:cs="Times New Roman"/>
          <w:bCs/>
          <w:i/>
          <w:lang w:val="en-US"/>
        </w:rPr>
        <w:t>Annona senegalensis</w:t>
      </w:r>
      <w:r w:rsidRPr="005D2E56">
        <w:rPr>
          <w:rFonts w:ascii="Times New Roman" w:hAnsi="Times New Roman" w:cs="Times New Roman"/>
          <w:bCs/>
          <w:lang w:val="en-US"/>
        </w:rPr>
        <w:t xml:space="preserve"> carpel in diabetic rats. </w:t>
      </w:r>
      <w:r w:rsidRPr="005D2E56">
        <w:rPr>
          <w:rFonts w:ascii="Times New Roman" w:hAnsi="Times New Roman" w:cs="Times New Roman"/>
          <w:bCs/>
        </w:rPr>
        <w:t>Comp Clin Pathol. 2020;29:327-36. https://doi.org/10.1007/s00580-019-03063-1</w:t>
      </w:r>
    </w:p>
    <w:p w14:paraId="15AD825F" w14:textId="03A762DC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D2E56">
        <w:rPr>
          <w:rFonts w:ascii="Times New Roman" w:hAnsi="Times New Roman" w:cs="Times New Roman"/>
          <w:bCs/>
        </w:rPr>
        <w:t xml:space="preserve">Aziz FB, Hasan MM, Rahman MS, Parvez MM, Roy KK, et </w:t>
      </w:r>
      <w:r w:rsidRPr="00B42480">
        <w:rPr>
          <w:rFonts w:ascii="Times New Roman" w:hAnsi="Times New Roman" w:cs="Times New Roman"/>
          <w:bCs/>
          <w:i/>
        </w:rPr>
        <w:t>al</w:t>
      </w:r>
      <w:r w:rsidRPr="005D2E56">
        <w:rPr>
          <w:rFonts w:ascii="Times New Roman" w:hAnsi="Times New Roman" w:cs="Times New Roman"/>
          <w:bCs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 xml:space="preserve">Antidiabetogenic impact of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Momordica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charantia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and </w:t>
      </w:r>
      <w:r w:rsidRPr="00B42480">
        <w:rPr>
          <w:rFonts w:ascii="Times New Roman" w:hAnsi="Times New Roman" w:cs="Times New Roman"/>
          <w:bCs/>
          <w:i/>
          <w:lang w:val="en-US"/>
        </w:rPr>
        <w:t>Allium sativum</w:t>
      </w:r>
      <w:r w:rsidRPr="005D2E56">
        <w:rPr>
          <w:rFonts w:ascii="Times New Roman" w:hAnsi="Times New Roman" w:cs="Times New Roman"/>
          <w:bCs/>
          <w:lang w:val="en-US"/>
        </w:rPr>
        <w:t xml:space="preserve"> in diabetic rabbits. Asian J Med Biol Res. </w:t>
      </w:r>
      <w:r w:rsidRPr="005D2E56">
        <w:rPr>
          <w:rFonts w:ascii="Times New Roman" w:hAnsi="Times New Roman" w:cs="Times New Roman"/>
          <w:bCs/>
          <w:lang w:val="en-US"/>
        </w:rPr>
        <w:t>2016; 2:402</w:t>
      </w:r>
      <w:r w:rsidRPr="005D2E56">
        <w:rPr>
          <w:rFonts w:ascii="Times New Roman" w:hAnsi="Times New Roman" w:cs="Times New Roman"/>
          <w:bCs/>
          <w:lang w:val="en-US"/>
        </w:rPr>
        <w:t>-8. https://doi.org/10.3329/ajmbr.v2i3.30110</w:t>
      </w:r>
    </w:p>
    <w:p w14:paraId="3C6F3B39" w14:textId="0D3E159C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Ghyasi R,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Mohaddes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G, Naderi R. Combined effect of voluntary exercise and garlic on oxidative stress and cardiac tissue in type 1 diabetic rats. J Cardiovasc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Thorac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Res. </w:t>
      </w:r>
      <w:r w:rsidRPr="005D2E56">
        <w:rPr>
          <w:rFonts w:ascii="Times New Roman" w:hAnsi="Times New Roman" w:cs="Times New Roman"/>
          <w:bCs/>
          <w:lang w:val="en-US"/>
        </w:rPr>
        <w:t>2019; 11:61</w:t>
      </w:r>
      <w:r w:rsidRPr="005D2E56">
        <w:rPr>
          <w:rFonts w:ascii="Times New Roman" w:hAnsi="Times New Roman" w:cs="Times New Roman"/>
          <w:bCs/>
          <w:lang w:val="en-US"/>
        </w:rPr>
        <w:t>-7. https://doi.org/10.15171/jcvtr.2019.10</w:t>
      </w:r>
    </w:p>
    <w:p w14:paraId="123FCE57" w14:textId="2FF2A4DD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5D2E56">
        <w:rPr>
          <w:rFonts w:ascii="Times New Roman" w:hAnsi="Times New Roman" w:cs="Times New Roman"/>
          <w:bCs/>
          <w:lang w:val="en-US"/>
        </w:rPr>
        <w:t>Okoduwa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S, Umar I, James D, Inuwa H. Antidiabetic potential of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Ocimum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gratissimum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leaf fractions in type 2 diabetic rats. Medicines. </w:t>
      </w:r>
      <w:r w:rsidRPr="005D2E56">
        <w:rPr>
          <w:rFonts w:ascii="Times New Roman" w:hAnsi="Times New Roman" w:cs="Times New Roman"/>
          <w:bCs/>
          <w:lang w:val="en-US"/>
        </w:rPr>
        <w:t>2017; 4:73</w:t>
      </w:r>
      <w:r w:rsidRPr="005D2E56">
        <w:rPr>
          <w:rFonts w:ascii="Times New Roman" w:hAnsi="Times New Roman" w:cs="Times New Roman"/>
          <w:bCs/>
          <w:lang w:val="en-US"/>
        </w:rPr>
        <w:t>. https://doi.org/10.3390/medicines4040073</w:t>
      </w:r>
    </w:p>
    <w:p w14:paraId="34DBAC7C" w14:textId="20C3E8BB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r w:rsidRPr="005D2E56">
        <w:rPr>
          <w:rFonts w:ascii="Times New Roman" w:hAnsi="Times New Roman" w:cs="Times New Roman"/>
          <w:bCs/>
          <w:lang w:val="en-US"/>
        </w:rPr>
        <w:t xml:space="preserve">Shittu ST, Lasisi TJ, Shittu SAS, Adeyemi A, Adeoye TJ,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Alada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AA.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Ocimum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gratissimum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enhances insulin sensitivity in rats with dexamethasone-induced insulin resistance. J Diabetes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Metab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Disord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>2021; 20:1257</w:t>
      </w:r>
      <w:r w:rsidRPr="005D2E56">
        <w:rPr>
          <w:rFonts w:ascii="Times New Roman" w:hAnsi="Times New Roman" w:cs="Times New Roman"/>
          <w:bCs/>
          <w:lang w:val="en-US"/>
        </w:rPr>
        <w:t>-67. https://doi.org/10.1007/s40200-021-00850-y</w:t>
      </w:r>
    </w:p>
    <w:p w14:paraId="6A74D275" w14:textId="77777777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5D2E56">
        <w:rPr>
          <w:rFonts w:ascii="Times New Roman" w:hAnsi="Times New Roman" w:cs="Times New Roman"/>
          <w:bCs/>
          <w:lang w:val="en-US"/>
        </w:rPr>
        <w:t>Salemcity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AJ,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Olanlokun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JO,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Olowofolahan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AO,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Olojo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FO, Adegoke AM, </w:t>
      </w:r>
      <w:proofErr w:type="spellStart"/>
      <w:r w:rsidRPr="005D2E56">
        <w:rPr>
          <w:rFonts w:ascii="Times New Roman" w:hAnsi="Times New Roman" w:cs="Times New Roman"/>
          <w:bCs/>
          <w:lang w:val="en-US"/>
        </w:rPr>
        <w:t>Olorunsogo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OO. Reversal of mitochondrial permeability transition by </w:t>
      </w:r>
      <w:r w:rsidRPr="00B42480">
        <w:rPr>
          <w:rFonts w:ascii="Times New Roman" w:hAnsi="Times New Roman" w:cs="Times New Roman"/>
          <w:bCs/>
          <w:i/>
          <w:lang w:val="en-US"/>
        </w:rPr>
        <w:t xml:space="preserve">Ocimum </w:t>
      </w:r>
      <w:proofErr w:type="spellStart"/>
      <w:r w:rsidRPr="00B42480">
        <w:rPr>
          <w:rFonts w:ascii="Times New Roman" w:hAnsi="Times New Roman" w:cs="Times New Roman"/>
          <w:bCs/>
          <w:i/>
          <w:lang w:val="en-US"/>
        </w:rPr>
        <w:t>gratissimum</w:t>
      </w:r>
      <w:proofErr w:type="spellEnd"/>
      <w:r w:rsidRPr="005D2E56">
        <w:rPr>
          <w:rFonts w:ascii="Times New Roman" w:hAnsi="Times New Roman" w:cs="Times New Roman"/>
          <w:bCs/>
          <w:lang w:val="en-US"/>
        </w:rPr>
        <w:t xml:space="preserve"> extract in diabetic rats. </w:t>
      </w:r>
      <w:r w:rsidRPr="005D2E56">
        <w:rPr>
          <w:rFonts w:ascii="Times New Roman" w:hAnsi="Times New Roman" w:cs="Times New Roman"/>
          <w:bCs/>
        </w:rPr>
        <w:t>Front Pharmacol. 2023;14:1231826. https://doi.org/10.3389/fphar.2023.1231826</w:t>
      </w:r>
    </w:p>
    <w:p w14:paraId="1EBAC24D" w14:textId="51B631F2" w:rsidR="00412FCB" w:rsidRPr="005D2E56" w:rsidRDefault="00412FCB" w:rsidP="00412FC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D2E56">
        <w:rPr>
          <w:rFonts w:ascii="Times New Roman" w:hAnsi="Times New Roman" w:cs="Times New Roman"/>
          <w:bCs/>
        </w:rPr>
        <w:t xml:space="preserve">Awwad A, Poucheret P, Idres YA, Tshibangu DST, Servent A, Ferrare K, et </w:t>
      </w:r>
      <w:r w:rsidRPr="00B42480">
        <w:rPr>
          <w:rFonts w:ascii="Times New Roman" w:hAnsi="Times New Roman" w:cs="Times New Roman"/>
          <w:bCs/>
          <w:i/>
        </w:rPr>
        <w:t>al</w:t>
      </w:r>
      <w:r w:rsidRPr="005D2E56">
        <w:rPr>
          <w:rFonts w:ascii="Times New Roman" w:hAnsi="Times New Roman" w:cs="Times New Roman"/>
          <w:bCs/>
        </w:rPr>
        <w:t xml:space="preserve">. </w:t>
      </w:r>
      <w:r w:rsidRPr="005D2E56">
        <w:rPr>
          <w:rFonts w:ascii="Times New Roman" w:hAnsi="Times New Roman" w:cs="Times New Roman"/>
          <w:bCs/>
          <w:lang w:val="en-US"/>
        </w:rPr>
        <w:t xml:space="preserve">In vitro tests for rapid evaluation of antidiabetic potential of caffeic acid–containing plants. Molecules. </w:t>
      </w:r>
      <w:r w:rsidRPr="005D2E56">
        <w:rPr>
          <w:rFonts w:ascii="Times New Roman" w:hAnsi="Times New Roman" w:cs="Times New Roman"/>
          <w:bCs/>
          <w:lang w:val="en-US"/>
        </w:rPr>
        <w:t>2021; 26:5566</w:t>
      </w:r>
      <w:r w:rsidRPr="005D2E56">
        <w:rPr>
          <w:rFonts w:ascii="Times New Roman" w:hAnsi="Times New Roman" w:cs="Times New Roman"/>
          <w:bCs/>
          <w:lang w:val="en-US"/>
        </w:rPr>
        <w:t>. https://doi.org/10.3390/molecules26185566</w:t>
      </w:r>
    </w:p>
    <w:p w14:paraId="12CC72BF" w14:textId="77777777" w:rsidR="003F517A" w:rsidRPr="003F517A" w:rsidRDefault="003F517A" w:rsidP="003F517A">
      <w:pPr>
        <w:jc w:val="both"/>
        <w:rPr>
          <w:rFonts w:ascii="Times New Roman" w:hAnsi="Times New Roman" w:cs="Times New Roman"/>
          <w:b/>
          <w:bCs/>
        </w:rPr>
      </w:pPr>
    </w:p>
    <w:sectPr w:rsidR="003F517A" w:rsidRPr="003F51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D22F4"/>
    <w:multiLevelType w:val="hybridMultilevel"/>
    <w:tmpl w:val="4B7AD4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F78BC"/>
    <w:multiLevelType w:val="hybridMultilevel"/>
    <w:tmpl w:val="121644D8"/>
    <w:lvl w:ilvl="0" w:tplc="0264084E">
      <w:start w:val="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54E95"/>
    <w:multiLevelType w:val="hybridMultilevel"/>
    <w:tmpl w:val="E8EC45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558090">
    <w:abstractNumId w:val="1"/>
  </w:num>
  <w:num w:numId="2" w16cid:durableId="547954346">
    <w:abstractNumId w:val="0"/>
  </w:num>
  <w:num w:numId="3" w16cid:durableId="2043046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04"/>
    <w:rsid w:val="00123211"/>
    <w:rsid w:val="002C703F"/>
    <w:rsid w:val="00304E85"/>
    <w:rsid w:val="003309F7"/>
    <w:rsid w:val="003D384A"/>
    <w:rsid w:val="003F517A"/>
    <w:rsid w:val="00412FCB"/>
    <w:rsid w:val="00503004"/>
    <w:rsid w:val="00513A19"/>
    <w:rsid w:val="00593EAF"/>
    <w:rsid w:val="005F5DE0"/>
    <w:rsid w:val="006F7B8B"/>
    <w:rsid w:val="008337E0"/>
    <w:rsid w:val="009F31B4"/>
    <w:rsid w:val="00A17C9D"/>
    <w:rsid w:val="00AF30D5"/>
    <w:rsid w:val="00BF5B99"/>
    <w:rsid w:val="00C01D39"/>
    <w:rsid w:val="00C46F67"/>
    <w:rsid w:val="00D4434B"/>
    <w:rsid w:val="00F0103D"/>
    <w:rsid w:val="00F7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J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1E28D2"/>
  <w15:chartTrackingRefBased/>
  <w15:docId w15:val="{CBCBED0B-97AA-A945-951A-6B3195A6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J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004"/>
  </w:style>
  <w:style w:type="paragraph" w:styleId="Titre1">
    <w:name w:val="heading 1"/>
    <w:basedOn w:val="Normal"/>
    <w:next w:val="Normal"/>
    <w:link w:val="Titre1Car"/>
    <w:uiPriority w:val="9"/>
    <w:qFormat/>
    <w:rsid w:val="00503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03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03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3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3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3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3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3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3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3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03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03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0300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300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300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0300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0300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0300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03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3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03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03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03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0300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0300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0300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03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0300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03004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0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ie">
    <w:name w:val="Bibliography"/>
    <w:basedOn w:val="Normal"/>
    <w:next w:val="Normal"/>
    <w:uiPriority w:val="37"/>
    <w:unhideWhenUsed/>
    <w:rsid w:val="00AF30D5"/>
    <w:pPr>
      <w:spacing w:after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2104</Words>
  <Characters>11573</Characters>
  <Application>Microsoft Office Word</Application>
  <DocSecurity>0</DocSecurity>
  <Lines>96</Lines>
  <Paragraphs>27</Paragraphs>
  <ScaleCrop>false</ScaleCrop>
  <Company/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fréjus ohouko</dc:creator>
  <cp:keywords/>
  <dc:description/>
  <cp:lastModifiedBy>fréjus ohouko</cp:lastModifiedBy>
  <cp:revision>2</cp:revision>
  <dcterms:created xsi:type="dcterms:W3CDTF">2026-01-09T23:56:00Z</dcterms:created>
  <dcterms:modified xsi:type="dcterms:W3CDTF">2026-01-09T23:56:00Z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zotero-version="7.0.30"&gt;&lt;session id="qMtkhBZV"/&gt;&lt;style id="http://www.zotero.org/styles/springer-vancouver-brackets" locale="fr-FR" hasBibliography="1" bibliographyStyleHasBeenSet="1"/&gt;&lt;prefs&gt;&lt;pref name="fieldType" value="Field"/&gt;&lt;p</vt:lpwstr>
  </property>
  <property fmtid="{D5CDD505-2E9C-101B-9397-08002B2CF9AE}" pid="3" name="ZOTERO_PREF_2">
    <vt:lpwstr>ref name="automaticJournalAbbreviations" value="true"/&gt;&lt;/prefs&gt;&lt;/data&gt;</vt:lpwstr>
  </property>
</Properties>
</file>