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6B8" w:rsidRDefault="006A56B8" w:rsidP="006A56B8">
      <w:pPr>
        <w:rPr>
          <w:shd w:val="clear" w:color="auto" w:fill="FFFFFF"/>
        </w:rPr>
      </w:pPr>
    </w:p>
    <w:p w:rsidR="00C969E7" w:rsidRDefault="00C969E7" w:rsidP="00981E45">
      <w:pPr>
        <w:rPr>
          <w:rFonts w:cstheme="minorHAnsi"/>
          <w:b/>
          <w:color w:val="505050"/>
          <w:sz w:val="24"/>
          <w:szCs w:val="28"/>
          <w:shd w:val="clear" w:color="auto" w:fill="FFFFFF"/>
        </w:rPr>
      </w:pPr>
      <w:r>
        <w:rPr>
          <w:rFonts w:cstheme="minorHAnsi"/>
          <w:b/>
          <w:noProof/>
          <w:color w:val="000000" w:themeColor="text1"/>
          <w:sz w:val="24"/>
          <w:szCs w:val="28"/>
          <w:shd w:val="clear" w:color="auto" w:fill="FFFFFF"/>
        </w:rPr>
        <w:drawing>
          <wp:inline distT="0" distB="0" distL="0" distR="0" wp14:anchorId="0B8DF2D0" wp14:editId="5FA8D2ED">
            <wp:extent cx="5943600" cy="5668335"/>
            <wp:effectExtent l="0" t="0" r="0" b="0"/>
            <wp:docPr id="1621" name="Picture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6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56B8" w:rsidRDefault="001D224B" w:rsidP="00981E45">
      <w:pPr>
        <w:rPr>
          <w:rFonts w:cstheme="minorHAnsi"/>
          <w:color w:val="000000" w:themeColor="text1"/>
          <w:sz w:val="24"/>
          <w:szCs w:val="28"/>
          <w:shd w:val="clear" w:color="auto" w:fill="FFFFFF"/>
        </w:rPr>
      </w:pPr>
      <w:r w:rsidRPr="001D224B"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  <w:t>Additional File 4</w:t>
      </w:r>
      <w:r w:rsidR="00981E45" w:rsidRPr="001D224B"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  <w:t xml:space="preserve">. Light </w:t>
      </w:r>
      <w:r w:rsidR="00981E45"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  <w:t xml:space="preserve">effects at small feature sizes.  </w:t>
      </w:r>
      <w:r w:rsidR="00981E45">
        <w:rPr>
          <w:rFonts w:cstheme="minorHAnsi"/>
          <w:color w:val="000000" w:themeColor="text1"/>
          <w:sz w:val="24"/>
          <w:szCs w:val="28"/>
          <w:shd w:val="clear" w:color="auto" w:fill="FFFFFF"/>
        </w:rPr>
        <w:t xml:space="preserve">A) When a single 50µm pixel is projected onto the build area, diffraction and </w:t>
      </w:r>
      <w:r w:rsidR="00683B08">
        <w:rPr>
          <w:rFonts w:cstheme="minorHAnsi"/>
          <w:color w:val="000000" w:themeColor="text1"/>
          <w:sz w:val="24"/>
          <w:szCs w:val="28"/>
          <w:shd w:val="clear" w:color="auto" w:fill="FFFFFF"/>
        </w:rPr>
        <w:t>aberration</w:t>
      </w:r>
      <w:r w:rsidR="00981E45">
        <w:rPr>
          <w:rFonts w:cstheme="minorHAnsi"/>
          <w:color w:val="000000" w:themeColor="text1"/>
          <w:sz w:val="24"/>
          <w:szCs w:val="28"/>
          <w:shd w:val="clear" w:color="auto" w:fill="FFFFFF"/>
        </w:rPr>
        <w:t xml:space="preserve"> of the light cause the light to be wider than 50µm at the </w:t>
      </w:r>
      <w:r w:rsidR="00683B08">
        <w:rPr>
          <w:rFonts w:cstheme="minorHAnsi"/>
          <w:color w:val="000000" w:themeColor="text1"/>
          <w:sz w:val="24"/>
          <w:szCs w:val="28"/>
          <w:shd w:val="clear" w:color="auto" w:fill="FFFFFF"/>
        </w:rPr>
        <w:t>build</w:t>
      </w:r>
      <w:r w:rsidR="00981E45">
        <w:rPr>
          <w:rFonts w:cstheme="minorHAnsi"/>
          <w:color w:val="000000" w:themeColor="text1"/>
          <w:sz w:val="24"/>
          <w:szCs w:val="28"/>
          <w:shd w:val="clear" w:color="auto" w:fill="FFFFFF"/>
        </w:rPr>
        <w:t xml:space="preserve"> surface. B) Therefore, light projections </w:t>
      </w:r>
      <w:r w:rsidR="00683B08">
        <w:rPr>
          <w:rFonts w:cstheme="minorHAnsi"/>
          <w:color w:val="000000" w:themeColor="text1"/>
          <w:sz w:val="24"/>
          <w:szCs w:val="28"/>
          <w:shd w:val="clear" w:color="auto" w:fill="FFFFFF"/>
        </w:rPr>
        <w:t>from</w:t>
      </w:r>
      <w:r w:rsidR="00981E45">
        <w:rPr>
          <w:rFonts w:cstheme="minorHAnsi"/>
          <w:color w:val="000000" w:themeColor="text1"/>
          <w:sz w:val="24"/>
          <w:szCs w:val="28"/>
          <w:shd w:val="clear" w:color="auto" w:fill="FFFFFF"/>
        </w:rPr>
        <w:t xml:space="preserve"> neighboring pixels overlap. The additive effect of overlapping light from neighboring pixels cause C) the maximum light intensity projected off of a single pixel to be less than D) the </w:t>
      </w:r>
      <w:r w:rsidR="00C61536">
        <w:rPr>
          <w:rFonts w:cstheme="minorHAnsi"/>
          <w:color w:val="000000" w:themeColor="text1"/>
          <w:sz w:val="24"/>
          <w:szCs w:val="28"/>
          <w:shd w:val="clear" w:color="auto" w:fill="FFFFFF"/>
        </w:rPr>
        <w:t>maximum</w:t>
      </w:r>
      <w:r w:rsidR="00981E45">
        <w:rPr>
          <w:rFonts w:cstheme="minorHAnsi"/>
          <w:color w:val="000000" w:themeColor="text1"/>
          <w:sz w:val="24"/>
          <w:szCs w:val="28"/>
          <w:shd w:val="clear" w:color="auto" w:fill="FFFFFF"/>
        </w:rPr>
        <w:t xml:space="preserve"> light </w:t>
      </w:r>
      <w:r w:rsidR="00C61536">
        <w:rPr>
          <w:rFonts w:cstheme="minorHAnsi"/>
          <w:color w:val="000000" w:themeColor="text1"/>
          <w:sz w:val="24"/>
          <w:szCs w:val="28"/>
          <w:shd w:val="clear" w:color="auto" w:fill="FFFFFF"/>
        </w:rPr>
        <w:t>intensity</w:t>
      </w:r>
      <w:bookmarkStart w:id="0" w:name="_GoBack"/>
      <w:bookmarkEnd w:id="0"/>
      <w:r w:rsidR="00981E45">
        <w:rPr>
          <w:rFonts w:cstheme="minorHAnsi"/>
          <w:color w:val="000000" w:themeColor="text1"/>
          <w:sz w:val="24"/>
          <w:szCs w:val="28"/>
          <w:shd w:val="clear" w:color="auto" w:fill="FFFFFF"/>
        </w:rPr>
        <w:t xml:space="preserve"> resulting from two neighboring pixels. E) Therefore, the projected light intensity increases as a function of feature width.</w:t>
      </w:r>
    </w:p>
    <w:p w:rsidR="00ED50AA" w:rsidRPr="001D224B" w:rsidRDefault="00ED50AA">
      <w:pPr>
        <w:rPr>
          <w:shd w:val="clear" w:color="auto" w:fill="FFFFFF"/>
        </w:rPr>
      </w:pPr>
    </w:p>
    <w:sectPr w:rsidR="00ED50AA" w:rsidRPr="001D2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5F2" w:rsidRDefault="005635F2" w:rsidP="006373F0">
      <w:pPr>
        <w:spacing w:after="0" w:line="240" w:lineRule="auto"/>
      </w:pPr>
      <w:r>
        <w:separator/>
      </w:r>
    </w:p>
  </w:endnote>
  <w:endnote w:type="continuationSeparator" w:id="0">
    <w:p w:rsidR="005635F2" w:rsidRDefault="005635F2" w:rsidP="00637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5F2" w:rsidRDefault="005635F2" w:rsidP="006373F0">
      <w:pPr>
        <w:spacing w:after="0" w:line="240" w:lineRule="auto"/>
      </w:pPr>
      <w:r>
        <w:separator/>
      </w:r>
    </w:p>
  </w:footnote>
  <w:footnote w:type="continuationSeparator" w:id="0">
    <w:p w:rsidR="005635F2" w:rsidRDefault="005635F2" w:rsidP="00637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F0"/>
    <w:rsid w:val="001D224B"/>
    <w:rsid w:val="001D316F"/>
    <w:rsid w:val="002C22DF"/>
    <w:rsid w:val="0050552A"/>
    <w:rsid w:val="005635F2"/>
    <w:rsid w:val="00583A40"/>
    <w:rsid w:val="006373F0"/>
    <w:rsid w:val="00683B08"/>
    <w:rsid w:val="006A56B8"/>
    <w:rsid w:val="0071762A"/>
    <w:rsid w:val="007C31CB"/>
    <w:rsid w:val="0080433E"/>
    <w:rsid w:val="00865D63"/>
    <w:rsid w:val="00981E45"/>
    <w:rsid w:val="00B00378"/>
    <w:rsid w:val="00C61536"/>
    <w:rsid w:val="00C9078F"/>
    <w:rsid w:val="00C969E7"/>
    <w:rsid w:val="00E75534"/>
    <w:rsid w:val="00E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92831D-23AF-4088-B31C-1B9F58C6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3F0"/>
  </w:style>
  <w:style w:type="paragraph" w:styleId="Footer">
    <w:name w:val="footer"/>
    <w:basedOn w:val="Normal"/>
    <w:link w:val="Foot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3F0"/>
  </w:style>
  <w:style w:type="paragraph" w:styleId="Caption">
    <w:name w:val="caption"/>
    <w:basedOn w:val="Normal"/>
    <w:next w:val="Normal"/>
    <w:uiPriority w:val="35"/>
    <w:unhideWhenUsed/>
    <w:qFormat/>
    <w:rsid w:val="00981E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D3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>
  <element uid="9920fcc9-9f43-4d43-9e3e-b98a219cfd55" value=""/>
</sisl>
</file>

<file path=customXml/itemProps1.xml><?xml version="1.0" encoding="utf-8"?>
<ds:datastoreItem xmlns:ds="http://schemas.openxmlformats.org/officeDocument/2006/customXml" ds:itemID="{65932CCA-82E4-4E36-85A5-72A983328F5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Merck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Johnson.</dc:creator>
  <cp:lastModifiedBy>EE</cp:lastModifiedBy>
  <cp:revision>3</cp:revision>
  <cp:lastPrinted>2017-11-13T13:20:00Z</cp:lastPrinted>
  <dcterms:created xsi:type="dcterms:W3CDTF">2019-01-22T22:01:00Z</dcterms:created>
  <dcterms:modified xsi:type="dcterms:W3CDTF">2019-01-24T09:54:00Z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9e3ace02-d8f4-4779-8798-c9b8a7058c95</vt:lpwstr>
  </property>
  <property fmtid="{D5CDD505-2E9C-101B-9397-08002B2CF9AE}" pid="3" name="bjSaver">
    <vt:lpwstr>olKg9QB4+KPZUJhN4f6ctMftwhvgi45O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xmlns="http://www.boldonjames.com/2008/01/sie/i</vt:lpwstr>
  </property>
  <property fmtid="{D5CDD505-2E9C-101B-9397-08002B2CF9AE}" pid="5" name="bjDocumentLabelXML-0">
    <vt:lpwstr>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  <property fmtid="{D5CDD505-2E9C-101B-9397-08002B2CF9AE}" pid="7" name="_AdHocReviewCycleID">
    <vt:i4>-1373339755</vt:i4>
  </property>
  <property fmtid="{D5CDD505-2E9C-101B-9397-08002B2CF9AE}" pid="8" name="_NewReviewCycle">
    <vt:lpwstr/>
  </property>
  <property fmtid="{D5CDD505-2E9C-101B-9397-08002B2CF9AE}" pid="9" name="_EmailSubject">
    <vt:lpwstr>For final approval: 3D Printing in Medicine: 41205_2019_39</vt:lpwstr>
  </property>
  <property fmtid="{D5CDD505-2E9C-101B-9397-08002B2CF9AE}" pid="10" name="_AuthorEmail">
    <vt:lpwstr>ashley.johnson@merck.com</vt:lpwstr>
  </property>
  <property fmtid="{D5CDD505-2E9C-101B-9397-08002B2CF9AE}" pid="11" name="_AuthorEmailDisplayName">
    <vt:lpwstr>Johnson, Ashley Rachelle</vt:lpwstr>
  </property>
  <property fmtid="{D5CDD505-2E9C-101B-9397-08002B2CF9AE}" pid="12" name="_ReviewingToolsShownOnce">
    <vt:lpwstr/>
  </property>
</Properties>
</file>