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436"/>
        <w:tblW w:w="90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77"/>
      </w:tblGrid>
      <w:tr w:rsidR="00F140D3" w:rsidRPr="00F94B94" w14:paraId="07FDCBBA" w14:textId="77777777" w:rsidTr="00F140D3">
        <w:trPr>
          <w:trHeight w:val="292"/>
        </w:trPr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1239E" w14:textId="77777777" w:rsidR="00F140D3" w:rsidRPr="00F94B94" w:rsidRDefault="00F140D3" w:rsidP="00F140D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B94">
              <w:rPr>
                <w:rFonts w:ascii="Times New Roman" w:hAnsi="Times New Roman" w:cs="Times New Roman"/>
                <w:bCs/>
                <w:sz w:val="20"/>
                <w:szCs w:val="20"/>
              </w:rPr>
              <w:t>Software/Website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05A1D" w14:textId="77777777" w:rsidR="00F140D3" w:rsidRPr="00F94B94" w:rsidRDefault="00F140D3" w:rsidP="00F140D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B94">
              <w:rPr>
                <w:rFonts w:ascii="Times New Roman" w:hAnsi="Times New Roman" w:cs="Times New Roman"/>
                <w:bCs/>
                <w:sz w:val="20"/>
                <w:szCs w:val="20"/>
              </w:rPr>
              <w:t>Website Address</w:t>
            </w:r>
          </w:p>
        </w:tc>
      </w:tr>
      <w:tr w:rsidR="00F140D3" w:rsidRPr="00F94B94" w14:paraId="569A9EC4" w14:textId="77777777" w:rsidTr="00F140D3">
        <w:tc>
          <w:tcPr>
            <w:tcW w:w="4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5319" w14:textId="77777777" w:rsidR="00F140D3" w:rsidRPr="00F94B94" w:rsidRDefault="00F140D3" w:rsidP="00F140D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>GEO Database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A639" w14:textId="77777777" w:rsidR="00F140D3" w:rsidRPr="00F94B94" w:rsidRDefault="00DF7D79" w:rsidP="00F140D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F140D3" w:rsidRPr="00F94B9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https://www.ncbi.nlm.nih.gov/geo/</w:t>
              </w:r>
            </w:hyperlink>
          </w:p>
        </w:tc>
      </w:tr>
      <w:tr w:rsidR="00F140D3" w:rsidRPr="00F94B94" w14:paraId="356162CE" w14:textId="77777777" w:rsidTr="00F140D3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998AD" w14:textId="77777777" w:rsidR="00F140D3" w:rsidRPr="00F94B94" w:rsidRDefault="00F140D3" w:rsidP="00F140D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>Network Analyst 3.0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E5A9" w14:textId="77777777" w:rsidR="00F140D3" w:rsidRPr="00F94B94" w:rsidRDefault="00DF7D79" w:rsidP="00F140D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F140D3" w:rsidRPr="00F94B9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https://www.networkanalyst.ca/NetworkAnalyst/home.xhtml</w:t>
              </w:r>
            </w:hyperlink>
          </w:p>
        </w:tc>
      </w:tr>
      <w:tr w:rsidR="00F140D3" w:rsidRPr="00F94B94" w14:paraId="37560F4B" w14:textId="77777777" w:rsidTr="00F140D3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84D94" w14:textId="77777777" w:rsidR="00F140D3" w:rsidRPr="00F94B94" w:rsidRDefault="00F140D3" w:rsidP="00F140D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</w:t>
            </w:r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>tools</w:t>
            </w:r>
            <w:proofErr w:type="spellEnd"/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software (version 1.092)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1150" w14:textId="77777777" w:rsidR="00F140D3" w:rsidRPr="00F94B94" w:rsidRDefault="00DF7D79" w:rsidP="00F140D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F140D3" w:rsidRPr="00F94B9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https://github.com/CJ-Chen/TBtools/releases</w:t>
              </w:r>
            </w:hyperlink>
          </w:p>
        </w:tc>
      </w:tr>
      <w:tr w:rsidR="00F140D3" w:rsidRPr="00F94B94" w14:paraId="1E9C6602" w14:textId="77777777" w:rsidTr="00F140D3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572EE" w14:textId="77777777" w:rsidR="00F140D3" w:rsidRPr="00F94B94" w:rsidRDefault="00F140D3" w:rsidP="00F140D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>g:Profiler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07A1" w14:textId="77777777" w:rsidR="00F140D3" w:rsidRPr="00F94B94" w:rsidRDefault="00DF7D79" w:rsidP="00F140D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F140D3" w:rsidRPr="00F94B9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https://biit.cs.ut.ee/gprofiler/gost</w:t>
              </w:r>
            </w:hyperlink>
          </w:p>
        </w:tc>
      </w:tr>
      <w:tr w:rsidR="00F140D3" w:rsidRPr="00F94B94" w14:paraId="29068190" w14:textId="77777777" w:rsidTr="00F140D3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22F3E" w14:textId="77777777" w:rsidR="00F140D3" w:rsidRPr="00F94B94" w:rsidRDefault="00F140D3" w:rsidP="00F140D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STRING Database 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B5987" w14:textId="77777777" w:rsidR="00F140D3" w:rsidRPr="00F94B94" w:rsidRDefault="00DF7D79" w:rsidP="00F140D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F140D3" w:rsidRPr="00F94B9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https://string-db.org/</w:t>
              </w:r>
            </w:hyperlink>
          </w:p>
        </w:tc>
      </w:tr>
      <w:tr w:rsidR="00F140D3" w:rsidRPr="00F94B94" w14:paraId="03C54722" w14:textId="77777777" w:rsidTr="00F140D3"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52BFA" w14:textId="77777777" w:rsidR="00F140D3" w:rsidRPr="00F94B94" w:rsidRDefault="00F140D3" w:rsidP="00F140D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4B94">
              <w:rPr>
                <w:rFonts w:ascii="Times New Roman" w:eastAsia="Calibri" w:hAnsi="Times New Roman" w:cs="Times New Roman"/>
                <w:sz w:val="20"/>
                <w:szCs w:val="20"/>
              </w:rPr>
              <w:t>Cytoscape software (version 3.8.2)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51EA4" w14:textId="77777777" w:rsidR="00F140D3" w:rsidRPr="00F94B94" w:rsidRDefault="00DF7D79" w:rsidP="00F140D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F140D3" w:rsidRPr="00F94B9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https://cytoscape.org/</w:t>
              </w:r>
            </w:hyperlink>
          </w:p>
        </w:tc>
      </w:tr>
    </w:tbl>
    <w:p w14:paraId="64F83693" w14:textId="570A5915" w:rsidR="00F140D3" w:rsidRPr="001803CB" w:rsidRDefault="00F140D3" w:rsidP="00F140D3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83323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Table </w:t>
      </w:r>
      <w:r w:rsidR="002A331A">
        <w:rPr>
          <w:rFonts w:ascii="Times New Roman" w:hAnsi="Times New Roman" w:cs="Times New Roman"/>
          <w:b/>
          <w:bCs/>
          <w:sz w:val="20"/>
          <w:szCs w:val="20"/>
          <w:u w:val="single"/>
        </w:rPr>
        <w:t>S6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Pr="001803CB">
        <w:rPr>
          <w:rFonts w:ascii="Times New Roman" w:hAnsi="Times New Roman" w:cs="Times New Roman"/>
          <w:sz w:val="20"/>
          <w:szCs w:val="20"/>
        </w:rPr>
        <w:t xml:space="preserve">Software and websites which were used in this paper. </w:t>
      </w:r>
    </w:p>
    <w:p w14:paraId="21528311" w14:textId="77777777" w:rsidR="00F140D3" w:rsidRPr="00F94B94" w:rsidRDefault="00F140D3" w:rsidP="00F140D3">
      <w:pPr>
        <w:rPr>
          <w:rFonts w:ascii="Times New Roman" w:hAnsi="Times New Roman" w:cs="Times New Roman"/>
          <w:sz w:val="20"/>
          <w:szCs w:val="20"/>
        </w:rPr>
        <w:sectPr w:rsidR="00F140D3" w:rsidRPr="00F94B94" w:rsidSect="00F140D3">
          <w:footerReference w:type="default" r:id="rId12"/>
          <w:headerReference w:type="first" r:id="rId13"/>
          <w:pgSz w:w="11906" w:h="16838"/>
          <w:pgMar w:top="1440" w:right="863" w:bottom="1440" w:left="1440" w:header="720" w:footer="720" w:gutter="0"/>
          <w:cols w:space="720"/>
        </w:sectPr>
      </w:pPr>
    </w:p>
    <w:p w14:paraId="401FB96E" w14:textId="77777777" w:rsidR="00F140D3" w:rsidRPr="00F94B94" w:rsidRDefault="00F140D3" w:rsidP="00F140D3">
      <w:pPr>
        <w:rPr>
          <w:rFonts w:ascii="Times New Roman" w:hAnsi="Times New Roman" w:cs="Times New Roman"/>
          <w:b/>
          <w:sz w:val="20"/>
          <w:szCs w:val="20"/>
        </w:rPr>
      </w:pPr>
    </w:p>
    <w:p w14:paraId="61946109" w14:textId="77777777" w:rsidR="00157B12" w:rsidRDefault="00DF7D79"/>
    <w:sectPr w:rsidR="00157B12">
      <w:footerReference w:type="default" r:id="rId14"/>
      <w:head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76B95" w14:textId="77777777" w:rsidR="00DF7D79" w:rsidRDefault="00DF7D79">
      <w:pPr>
        <w:spacing w:line="240" w:lineRule="auto"/>
      </w:pPr>
      <w:r>
        <w:separator/>
      </w:r>
    </w:p>
  </w:endnote>
  <w:endnote w:type="continuationSeparator" w:id="0">
    <w:p w14:paraId="2843FF9A" w14:textId="77777777" w:rsidR="00DF7D79" w:rsidRDefault="00DF7D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2815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8342B0" w14:textId="77777777" w:rsidR="00F140D3" w:rsidRDefault="00F140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38A21D13" w14:textId="77777777" w:rsidR="00F140D3" w:rsidRDefault="00F140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45519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47B268" w14:textId="77777777" w:rsidR="00980F3E" w:rsidRDefault="00980F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4B94058A" w14:textId="77777777" w:rsidR="00980F3E" w:rsidRDefault="00980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3BD40" w14:textId="77777777" w:rsidR="00DF7D79" w:rsidRDefault="00DF7D79">
      <w:pPr>
        <w:spacing w:line="240" w:lineRule="auto"/>
      </w:pPr>
      <w:r>
        <w:separator/>
      </w:r>
    </w:p>
  </w:footnote>
  <w:footnote w:type="continuationSeparator" w:id="0">
    <w:p w14:paraId="587C93E2" w14:textId="77777777" w:rsidR="00DF7D79" w:rsidRDefault="00DF7D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ACA41" w14:textId="77777777" w:rsidR="00F140D3" w:rsidRDefault="00F140D3">
    <w:pPr>
      <w:widowControl w:val="0"/>
      <w:spacing w:line="360" w:lineRule="auto"/>
      <w:jc w:val="center"/>
    </w:pPr>
    <w:r>
      <w:rPr>
        <w:noProof/>
        <w:lang w:val="en-US"/>
      </w:rPr>
      <mc:AlternateContent>
        <mc:Choice Requires="wps">
          <w:drawing>
            <wp:anchor distT="114300" distB="114300" distL="114300" distR="114300" simplePos="0" relativeHeight="251662336" behindDoc="0" locked="0" layoutInCell="1" hidden="0" allowOverlap="1" wp14:anchorId="4B96BC5B" wp14:editId="70C4D795">
              <wp:simplePos x="0" y="0"/>
              <wp:positionH relativeFrom="page">
                <wp:posOffset>71438</wp:posOffset>
              </wp:positionH>
              <wp:positionV relativeFrom="page">
                <wp:posOffset>166688</wp:posOffset>
              </wp:positionV>
              <wp:extent cx="4191000" cy="933450"/>
              <wp:effectExtent l="0" t="0" r="0" b="0"/>
              <wp:wrapSquare wrapText="bothSides" distT="114300" distB="11430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65950" y="3325950"/>
                        <a:ext cx="4160100" cy="908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AFCB7" w14:textId="77777777" w:rsidR="00F140D3" w:rsidRDefault="00F140D3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</w:rPr>
                            <w:t>UCL Centre for Biomaterials in Surgical Reconstruction and Regeneration</w:t>
                          </w:r>
                        </w:p>
                        <w:p w14:paraId="38EDBEEA" w14:textId="77777777" w:rsidR="00F140D3" w:rsidRDefault="00F140D3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</w:rPr>
                            <w:t>Division of Surgery and Interventional Science</w:t>
                          </w:r>
                        </w:p>
                        <w:p w14:paraId="13C1E6F6" w14:textId="77777777" w:rsidR="00F140D3" w:rsidRDefault="00F140D3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4B96BC5B" id="Rectangle 1" o:spid="_x0000_s1026" style="position:absolute;left:0;text-align:left;margin-left:5.65pt;margin-top:13.15pt;width:330pt;height:73.5pt;z-index:251662336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" filled="f" stroked="f">
              <v:textbox inset="2.53958mm,2.53958mm,2.53958mm,2.53958mm">
                <w:txbxContent>
                  <w:p w14:paraId="13EAFCB7" w14:textId="77777777" w:rsidR="00F140D3" w:rsidRDefault="00F140D3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FFFFFF"/>
                      </w:rPr>
                      <w:t>UCL Centre for Biomaterials in Surgical Reconstruction and Regeneration</w:t>
                    </w:r>
                  </w:p>
                  <w:p w14:paraId="38EDBEEA" w14:textId="77777777" w:rsidR="00F140D3" w:rsidRDefault="00F140D3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FFFFFF"/>
                      </w:rPr>
                      <w:t>Division of Surgery and Interventional Science</w:t>
                    </w:r>
                  </w:p>
                  <w:p w14:paraId="13C1E6F6" w14:textId="77777777" w:rsidR="00F140D3" w:rsidRDefault="00F140D3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63360" behindDoc="0" locked="0" layoutInCell="1" hidden="0" allowOverlap="1" wp14:anchorId="4A8F57E1" wp14:editId="782B2A2D">
          <wp:simplePos x="0" y="0"/>
          <wp:positionH relativeFrom="column">
            <wp:posOffset>-914398</wp:posOffset>
          </wp:positionH>
          <wp:positionV relativeFrom="paragraph">
            <wp:posOffset>-1371598</wp:posOffset>
          </wp:positionV>
          <wp:extent cx="7577626" cy="1456325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626" cy="1456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13304" w14:textId="77777777" w:rsidR="00980F3E" w:rsidRDefault="00980F3E">
    <w:pPr>
      <w:widowControl w:val="0"/>
      <w:spacing w:line="360" w:lineRule="auto"/>
      <w:jc w:val="center"/>
    </w:pPr>
    <w:r>
      <w:rPr>
        <w:noProof/>
        <w:lang w:val="en-US"/>
      </w:rPr>
      <mc:AlternateContent>
        <mc:Choice Requires="wps">
          <w:drawing>
            <wp:anchor distT="114300" distB="114300" distL="114300" distR="114300" simplePos="0" relativeHeight="251659264" behindDoc="0" locked="0" layoutInCell="1" hidden="0" allowOverlap="1" wp14:anchorId="658ABB9D" wp14:editId="164C6648">
              <wp:simplePos x="0" y="0"/>
              <wp:positionH relativeFrom="page">
                <wp:posOffset>71438</wp:posOffset>
              </wp:positionH>
              <wp:positionV relativeFrom="page">
                <wp:posOffset>166688</wp:posOffset>
              </wp:positionV>
              <wp:extent cx="4191000" cy="933450"/>
              <wp:effectExtent l="0" t="0" r="0" b="0"/>
              <wp:wrapSquare wrapText="bothSides" distT="114300" distB="114300" distL="114300" distR="114300"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65950" y="3325950"/>
                        <a:ext cx="4160100" cy="908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CDE63" w14:textId="77777777" w:rsidR="00980F3E" w:rsidRDefault="00980F3E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</w:rPr>
                            <w:t>UCL Centre for Biomaterials in Surgical Reconstruction and Regeneration</w:t>
                          </w:r>
                        </w:p>
                        <w:p w14:paraId="261C7354" w14:textId="77777777" w:rsidR="00980F3E" w:rsidRDefault="00980F3E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</w:rPr>
                            <w:t>Division of Surgery and Interventional Science</w:t>
                          </w:r>
                        </w:p>
                        <w:p w14:paraId="2C811EA1" w14:textId="77777777" w:rsidR="00980F3E" w:rsidRDefault="00980F3E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658ABB9D" id="Rectangle 11" o:spid="_x0000_s1027" style="position:absolute;left:0;text-align:left;margin-left:5.65pt;margin-top:13.15pt;width:330pt;height:73.5pt;z-index:251659264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" filled="f" stroked="f">
              <v:textbox inset="2.53958mm,2.53958mm,2.53958mm,2.53958mm">
                <w:txbxContent>
                  <w:p w14:paraId="7CECDE63" w14:textId="77777777" w:rsidR="00980F3E" w:rsidRDefault="00980F3E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FFFFFF"/>
                      </w:rPr>
                      <w:t>UCL Centre for Biomaterials in Surgical Reconstruction and Regeneration</w:t>
                    </w:r>
                  </w:p>
                  <w:p w14:paraId="261C7354" w14:textId="77777777" w:rsidR="00980F3E" w:rsidRDefault="00980F3E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FFFFFF"/>
                      </w:rPr>
                      <w:t>Division of Surgery and Interventional Science</w:t>
                    </w:r>
                  </w:p>
                  <w:p w14:paraId="2C811EA1" w14:textId="77777777" w:rsidR="00980F3E" w:rsidRDefault="00980F3E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0BFC8F62" wp14:editId="7315510E">
          <wp:simplePos x="0" y="0"/>
          <wp:positionH relativeFrom="column">
            <wp:posOffset>-914398</wp:posOffset>
          </wp:positionH>
          <wp:positionV relativeFrom="paragraph">
            <wp:posOffset>-1371598</wp:posOffset>
          </wp:positionV>
          <wp:extent cx="7577626" cy="1456325"/>
          <wp:effectExtent l="0" t="0" r="0" b="0"/>
          <wp:wrapSquare wrapText="bothSides" distT="0" distB="0" distL="0" distR="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626" cy="1456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15"/>
    <w:rsid w:val="00163361"/>
    <w:rsid w:val="00225815"/>
    <w:rsid w:val="002A331A"/>
    <w:rsid w:val="009361A2"/>
    <w:rsid w:val="00980F3E"/>
    <w:rsid w:val="00AD6443"/>
    <w:rsid w:val="00D55B66"/>
    <w:rsid w:val="00DB6025"/>
    <w:rsid w:val="00DE0E79"/>
    <w:rsid w:val="00DF7D79"/>
    <w:rsid w:val="00F1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CE7BF"/>
  <w15:chartTrackingRefBased/>
  <w15:docId w15:val="{3EA79E9F-3F9E-4EEB-953E-1D3889E6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5815"/>
    <w:pPr>
      <w:spacing w:after="0" w:line="276" w:lineRule="auto"/>
    </w:pPr>
    <w:rPr>
      <w:rFonts w:ascii="Arial" w:hAnsi="Arial" w:cs="Arial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0F3E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581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25815"/>
    <w:pPr>
      <w:spacing w:after="0" w:line="240" w:lineRule="auto"/>
    </w:pPr>
    <w:rPr>
      <w:rFonts w:ascii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980F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F3E"/>
    <w:rPr>
      <w:rFonts w:ascii="Arial" w:hAnsi="Arial" w:cs="Arial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980F3E"/>
    <w:rPr>
      <w:rFonts w:ascii="Arial" w:hAnsi="Arial" w:cs="Arial"/>
      <w:sz w:val="32"/>
      <w:szCs w:val="32"/>
      <w:lang w:val="en"/>
    </w:rPr>
  </w:style>
  <w:style w:type="paragraph" w:styleId="ListParagraph">
    <w:name w:val="List Paragraph"/>
    <w:basedOn w:val="Normal"/>
    <w:uiPriority w:val="34"/>
    <w:qFormat/>
    <w:rsid w:val="00980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CJ-Chen/TBtools/releases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etworkanalyst.ca/NetworkAnalyst/home.x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geo/" TargetMode="External"/><Relationship Id="rId11" Type="http://schemas.openxmlformats.org/officeDocument/2006/relationships/hyperlink" Target="https://cytoscape.org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string-db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it.cs.ut.ee/gprofiler/gos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647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Bellman, Ryan</dc:creator>
  <cp:keywords/>
  <dc:description/>
  <cp:lastModifiedBy>Song, Wenhui</cp:lastModifiedBy>
  <cp:revision>2</cp:revision>
  <cp:lastPrinted>2021-08-09T17:37:00Z</cp:lastPrinted>
  <dcterms:created xsi:type="dcterms:W3CDTF">2023-03-14T15:12:00Z</dcterms:created>
  <dcterms:modified xsi:type="dcterms:W3CDTF">2023-03-14T15:12:00Z</dcterms:modified>
</cp:coreProperties>
</file>