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3BF4E" w14:textId="7FF032BC" w:rsidR="002E254B" w:rsidRPr="00D80094" w:rsidRDefault="008F6DAE" w:rsidP="008F6D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094">
        <w:rPr>
          <w:rFonts w:ascii="Times New Roman" w:hAnsi="Times New Roman" w:cs="Times New Roman"/>
          <w:b/>
          <w:bCs/>
          <w:sz w:val="24"/>
          <w:szCs w:val="24"/>
        </w:rPr>
        <w:t>Appendix</w:t>
      </w:r>
      <w:r w:rsidR="00767CA4" w:rsidRPr="00D80094">
        <w:rPr>
          <w:rFonts w:ascii="Times New Roman" w:hAnsi="Times New Roman" w:cs="Times New Roman"/>
          <w:b/>
          <w:bCs/>
          <w:sz w:val="24"/>
          <w:szCs w:val="24"/>
        </w:rPr>
        <w:t xml:space="preserve"> B</w:t>
      </w:r>
    </w:p>
    <w:p w14:paraId="650A6605" w14:textId="4D3C6617" w:rsidR="00212099" w:rsidRPr="00D80094" w:rsidRDefault="0CE232C5" w:rsidP="0021209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80094">
        <w:rPr>
          <w:rFonts w:ascii="Times New Roman" w:hAnsi="Times New Roman" w:cs="Times New Roman"/>
          <w:b/>
          <w:bCs/>
          <w:sz w:val="24"/>
          <w:szCs w:val="24"/>
        </w:rPr>
        <w:t xml:space="preserve">Confidence Ratings </w:t>
      </w:r>
    </w:p>
    <w:p w14:paraId="5AF8C9BF" w14:textId="34AB61BB" w:rsidR="00212099" w:rsidRPr="00D80094" w:rsidRDefault="0CE232C5" w:rsidP="0021209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80094">
        <w:rPr>
          <w:rFonts w:ascii="Times New Roman" w:hAnsi="Times New Roman" w:cs="Times New Roman"/>
          <w:sz w:val="24"/>
          <w:szCs w:val="24"/>
        </w:rPr>
        <w:t xml:space="preserve">The findings for confidence ratings paralleled those for accuracy judgments. In particular, the two-way interaction between </w:t>
      </w:r>
      <w:r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Veracity x CRT was significant in both studies [Study 1</w:t>
      </w:r>
      <w:r w:rsidR="002178FA"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4FB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χ</w:t>
      </w:r>
      <w:r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(1) </w:t>
      </w:r>
      <w:r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= 36, </w:t>
      </w:r>
      <w:r w:rsidRPr="00D8009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&lt; 0.001; Study 2: </w:t>
      </w:r>
      <w:r w:rsidRPr="00714FB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χ</w:t>
      </w:r>
      <w:r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2 </w:t>
      </w:r>
      <w:r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(1) </w:t>
      </w:r>
      <w:r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= </w:t>
      </w:r>
      <w:r w:rsidR="00116905"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10.63</w:t>
      </w:r>
      <w:r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8009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= 0.00</w:t>
      </w:r>
      <w:r w:rsidR="00116905"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]. </w:t>
      </w:r>
      <w:r w:rsidR="002178FA"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</w:t>
      </w:r>
      <w:r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onfidence in accurate detection of real news </w:t>
      </w:r>
      <w:r w:rsidR="00654328"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was not associated with analytical reasoning (indexed by </w:t>
      </w:r>
      <w:r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CRT </w:t>
      </w:r>
      <w:r w:rsidR="00654328"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scores)</w:t>
      </w:r>
      <w:r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5505" w:rsidRPr="00D80094">
        <w:rPr>
          <w:rFonts w:ascii="Times New Roman" w:hAnsi="Times New Roman" w:cs="Times New Roman"/>
          <w:sz w:val="24"/>
          <w:szCs w:val="24"/>
        </w:rPr>
        <w:t>[</w:t>
      </w:r>
      <w:r w:rsidRPr="00D80094">
        <w:rPr>
          <w:rFonts w:ascii="Times New Roman" w:hAnsi="Times New Roman" w:cs="Times New Roman"/>
          <w:sz w:val="24"/>
          <w:szCs w:val="24"/>
        </w:rPr>
        <w:t xml:space="preserve">Study 1: </w:t>
      </w:r>
      <w:r w:rsidRPr="00D80094">
        <w:rPr>
          <w:rFonts w:ascii="Times New Roman" w:hAnsi="Times New Roman" w:cs="Times New Roman"/>
          <w:i/>
          <w:iCs/>
          <w:sz w:val="24"/>
          <w:szCs w:val="24"/>
        </w:rPr>
        <w:t xml:space="preserve">z </w:t>
      </w:r>
      <w:r w:rsidRPr="00D80094">
        <w:rPr>
          <w:rFonts w:ascii="Times New Roman" w:hAnsi="Times New Roman" w:cs="Times New Roman"/>
          <w:sz w:val="24"/>
          <w:szCs w:val="24"/>
        </w:rPr>
        <w:t xml:space="preserve">= 2.16, </w:t>
      </w:r>
      <w:r w:rsidRPr="00D8009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80094">
        <w:rPr>
          <w:rFonts w:ascii="Times New Roman" w:hAnsi="Times New Roman" w:cs="Times New Roman"/>
          <w:sz w:val="24"/>
          <w:szCs w:val="24"/>
        </w:rPr>
        <w:t xml:space="preserve"> = 0.061; Study 2: </w:t>
      </w:r>
      <w:r w:rsidRPr="00D80094">
        <w:rPr>
          <w:rFonts w:ascii="Times New Roman" w:hAnsi="Times New Roman" w:cs="Times New Roman"/>
          <w:i/>
          <w:iCs/>
          <w:sz w:val="24"/>
          <w:szCs w:val="24"/>
        </w:rPr>
        <w:t xml:space="preserve">z </w:t>
      </w:r>
      <w:r w:rsidRPr="00D80094">
        <w:rPr>
          <w:rFonts w:ascii="Times New Roman" w:hAnsi="Times New Roman" w:cs="Times New Roman"/>
          <w:sz w:val="24"/>
          <w:szCs w:val="24"/>
        </w:rPr>
        <w:t xml:space="preserve">= 1.57, </w:t>
      </w:r>
      <w:r w:rsidRPr="00D8009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80094">
        <w:rPr>
          <w:rFonts w:ascii="Times New Roman" w:hAnsi="Times New Roman" w:cs="Times New Roman"/>
          <w:sz w:val="24"/>
          <w:szCs w:val="24"/>
        </w:rPr>
        <w:t xml:space="preserve"> = 0.</w:t>
      </w:r>
      <w:r w:rsidR="00E408EF" w:rsidRPr="00D80094">
        <w:rPr>
          <w:rFonts w:ascii="Times New Roman" w:hAnsi="Times New Roman" w:cs="Times New Roman"/>
          <w:sz w:val="24"/>
          <w:szCs w:val="24"/>
        </w:rPr>
        <w:t>116</w:t>
      </w:r>
      <w:r w:rsidR="006F5505" w:rsidRPr="00D80094">
        <w:rPr>
          <w:rFonts w:ascii="Times New Roman" w:hAnsi="Times New Roman" w:cs="Times New Roman"/>
          <w:sz w:val="24"/>
          <w:szCs w:val="24"/>
        </w:rPr>
        <w:t>]</w:t>
      </w:r>
      <w:r w:rsidRPr="00D80094">
        <w:rPr>
          <w:rFonts w:ascii="Times New Roman" w:hAnsi="Times New Roman" w:cs="Times New Roman"/>
          <w:sz w:val="24"/>
          <w:szCs w:val="24"/>
        </w:rPr>
        <w:t xml:space="preserve">. Confidence in accurate detection of </w:t>
      </w:r>
      <w:r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fake news, in contrast, increased </w:t>
      </w:r>
      <w:r w:rsidR="002176E7"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with higher analytical reasoning (i.e., greater </w:t>
      </w:r>
      <w:r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CRT scores</w:t>
      </w:r>
      <w:r w:rsidR="002176E7"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D8009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5505" w:rsidRPr="00D80094">
        <w:rPr>
          <w:rFonts w:ascii="Times New Roman" w:hAnsi="Times New Roman" w:cs="Times New Roman"/>
          <w:sz w:val="24"/>
          <w:szCs w:val="24"/>
        </w:rPr>
        <w:t>[</w:t>
      </w:r>
      <w:r w:rsidRPr="00D80094">
        <w:rPr>
          <w:rFonts w:ascii="Times New Roman" w:hAnsi="Times New Roman" w:cs="Times New Roman"/>
          <w:sz w:val="24"/>
          <w:szCs w:val="24"/>
        </w:rPr>
        <w:t xml:space="preserve">Study 1: </w:t>
      </w:r>
      <w:r w:rsidRPr="00D80094">
        <w:rPr>
          <w:rFonts w:ascii="Times New Roman" w:hAnsi="Times New Roman" w:cs="Times New Roman"/>
          <w:i/>
          <w:iCs/>
          <w:sz w:val="24"/>
          <w:szCs w:val="24"/>
        </w:rPr>
        <w:t xml:space="preserve">z </w:t>
      </w:r>
      <w:r w:rsidRPr="00D80094">
        <w:rPr>
          <w:rFonts w:ascii="Times New Roman" w:hAnsi="Times New Roman" w:cs="Times New Roman"/>
          <w:sz w:val="24"/>
          <w:szCs w:val="24"/>
        </w:rPr>
        <w:t xml:space="preserve">= 2.96, </w:t>
      </w:r>
      <w:r w:rsidRPr="00D8009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80094">
        <w:rPr>
          <w:rFonts w:ascii="Times New Roman" w:hAnsi="Times New Roman" w:cs="Times New Roman"/>
          <w:sz w:val="24"/>
          <w:szCs w:val="24"/>
        </w:rPr>
        <w:t xml:space="preserve"> = 0.006; Study 2: </w:t>
      </w:r>
      <w:r w:rsidRPr="00D80094">
        <w:rPr>
          <w:rFonts w:ascii="Times New Roman" w:hAnsi="Times New Roman" w:cs="Times New Roman"/>
          <w:i/>
          <w:iCs/>
          <w:sz w:val="24"/>
          <w:szCs w:val="24"/>
        </w:rPr>
        <w:t xml:space="preserve">z </w:t>
      </w:r>
      <w:r w:rsidRPr="00D80094">
        <w:rPr>
          <w:rFonts w:ascii="Times New Roman" w:hAnsi="Times New Roman" w:cs="Times New Roman"/>
          <w:sz w:val="24"/>
          <w:szCs w:val="24"/>
        </w:rPr>
        <w:t>= 2.3</w:t>
      </w:r>
      <w:r w:rsidR="00E408EF" w:rsidRPr="00D80094">
        <w:rPr>
          <w:rFonts w:ascii="Times New Roman" w:hAnsi="Times New Roman" w:cs="Times New Roman"/>
          <w:sz w:val="24"/>
          <w:szCs w:val="24"/>
        </w:rPr>
        <w:t>2</w:t>
      </w:r>
      <w:r w:rsidRPr="00D80094">
        <w:rPr>
          <w:rFonts w:ascii="Times New Roman" w:hAnsi="Times New Roman" w:cs="Times New Roman"/>
          <w:sz w:val="24"/>
          <w:szCs w:val="24"/>
        </w:rPr>
        <w:t xml:space="preserve">, </w:t>
      </w:r>
      <w:r w:rsidRPr="00D8009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80094">
        <w:rPr>
          <w:rFonts w:ascii="Times New Roman" w:hAnsi="Times New Roman" w:cs="Times New Roman"/>
          <w:sz w:val="24"/>
          <w:szCs w:val="24"/>
        </w:rPr>
        <w:t xml:space="preserve"> = 0.00</w:t>
      </w:r>
      <w:r w:rsidR="00E408EF" w:rsidRPr="00D80094">
        <w:rPr>
          <w:rFonts w:ascii="Times New Roman" w:hAnsi="Times New Roman" w:cs="Times New Roman"/>
          <w:sz w:val="24"/>
          <w:szCs w:val="24"/>
        </w:rPr>
        <w:t>9</w:t>
      </w:r>
      <w:r w:rsidR="006F5505" w:rsidRPr="00D80094">
        <w:rPr>
          <w:rFonts w:ascii="Times New Roman" w:hAnsi="Times New Roman" w:cs="Times New Roman"/>
          <w:sz w:val="24"/>
          <w:szCs w:val="24"/>
        </w:rPr>
        <w:t>]</w:t>
      </w:r>
      <w:r w:rsidR="00AD45A4" w:rsidRPr="00D800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7A0548" w14:textId="77777777" w:rsidR="00F829EA" w:rsidRPr="00D80094" w:rsidRDefault="009A4CF8" w:rsidP="00F829EA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80094">
        <w:rPr>
          <w:rFonts w:ascii="Times New Roman" w:hAnsi="Times New Roman" w:cs="Times New Roman"/>
          <w:b/>
          <w:bCs/>
          <w:sz w:val="24"/>
          <w:szCs w:val="24"/>
        </w:rPr>
        <w:t>News Sharing Responses</w:t>
      </w:r>
    </w:p>
    <w:p w14:paraId="65977890" w14:textId="6CAE9EA4" w:rsidR="00CF6DF0" w:rsidRPr="00D80094" w:rsidRDefault="0CE232C5" w:rsidP="00F829EA">
      <w:pPr>
        <w:spacing w:after="0"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D80094">
        <w:rPr>
          <w:rFonts w:ascii="Times New Roman" w:hAnsi="Times New Roman" w:cs="Times New Roman"/>
          <w:sz w:val="24"/>
          <w:szCs w:val="24"/>
        </w:rPr>
        <w:t xml:space="preserve">News sharing responses were not analyzed further due to a floor effect </w:t>
      </w:r>
      <w:r w:rsidR="002176E7" w:rsidRPr="00D80094">
        <w:rPr>
          <w:rFonts w:ascii="Times New Roman" w:hAnsi="Times New Roman" w:cs="Times New Roman"/>
          <w:sz w:val="24"/>
          <w:szCs w:val="24"/>
        </w:rPr>
        <w:t xml:space="preserve">in </w:t>
      </w:r>
      <w:r w:rsidRPr="00D80094">
        <w:rPr>
          <w:rFonts w:ascii="Times New Roman" w:hAnsi="Times New Roman" w:cs="Times New Roman"/>
          <w:sz w:val="24"/>
          <w:szCs w:val="24"/>
        </w:rPr>
        <w:t>“</w:t>
      </w:r>
      <w:r w:rsidRPr="00D80094">
        <w:rPr>
          <w:rFonts w:ascii="Times New Roman" w:hAnsi="Times New Roman" w:cs="Times New Roman"/>
          <w:i/>
          <w:iCs/>
          <w:sz w:val="24"/>
          <w:szCs w:val="24"/>
        </w:rPr>
        <w:t>yes</w:t>
      </w:r>
      <w:r w:rsidRPr="00D80094">
        <w:rPr>
          <w:rFonts w:ascii="Times New Roman" w:hAnsi="Times New Roman" w:cs="Times New Roman"/>
          <w:sz w:val="24"/>
          <w:szCs w:val="24"/>
        </w:rPr>
        <w:t xml:space="preserve">” responses in both studies (Table </w:t>
      </w:r>
      <w:r w:rsidR="002176E7" w:rsidRPr="00D80094">
        <w:rPr>
          <w:rFonts w:ascii="Times New Roman" w:hAnsi="Times New Roman" w:cs="Times New Roman"/>
          <w:sz w:val="24"/>
          <w:szCs w:val="24"/>
        </w:rPr>
        <w:t>B</w:t>
      </w:r>
      <w:r w:rsidRPr="00D80094">
        <w:rPr>
          <w:rFonts w:ascii="Times New Roman" w:hAnsi="Times New Roman" w:cs="Times New Roman"/>
          <w:sz w:val="24"/>
          <w:szCs w:val="24"/>
        </w:rPr>
        <w:t>1).</w:t>
      </w:r>
    </w:p>
    <w:p w14:paraId="34F49ABE" w14:textId="2892D906" w:rsidR="00CF6DF0" w:rsidRPr="00D80094" w:rsidRDefault="00CF6DF0" w:rsidP="00CF6DF0">
      <w:pPr>
        <w:rPr>
          <w:rFonts w:ascii="Times New Roman" w:hAnsi="Times New Roman" w:cs="Times New Roman"/>
          <w:sz w:val="24"/>
          <w:szCs w:val="24"/>
        </w:rPr>
      </w:pPr>
      <w:r w:rsidRPr="00D80094">
        <w:rPr>
          <w:rFonts w:ascii="Times New Roman" w:hAnsi="Times New Roman" w:cs="Times New Roman"/>
          <w:sz w:val="24"/>
          <w:szCs w:val="24"/>
        </w:rPr>
        <w:t xml:space="preserve">Table </w:t>
      </w:r>
      <w:r w:rsidR="002176E7" w:rsidRPr="00D80094">
        <w:rPr>
          <w:rFonts w:ascii="Times New Roman" w:hAnsi="Times New Roman" w:cs="Times New Roman"/>
          <w:sz w:val="24"/>
          <w:szCs w:val="24"/>
        </w:rPr>
        <w:t>B</w:t>
      </w:r>
      <w:r w:rsidRPr="00D80094">
        <w:rPr>
          <w:rFonts w:ascii="Times New Roman" w:hAnsi="Times New Roman" w:cs="Times New Roman"/>
          <w:sz w:val="24"/>
          <w:szCs w:val="24"/>
        </w:rPr>
        <w:t>1</w:t>
      </w:r>
    </w:p>
    <w:p w14:paraId="3F5E7FED" w14:textId="3710EEE5" w:rsidR="005728A3" w:rsidRPr="00D80094" w:rsidRDefault="0CE232C5" w:rsidP="0CE232C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80094">
        <w:rPr>
          <w:rFonts w:ascii="Times New Roman" w:hAnsi="Times New Roman" w:cs="Times New Roman"/>
          <w:i/>
          <w:iCs/>
          <w:sz w:val="24"/>
          <w:szCs w:val="24"/>
        </w:rPr>
        <w:t xml:space="preserve">Percent for responding “yes” for sharing real and fake news respectively </w:t>
      </w:r>
      <w:r w:rsidR="00DE5031" w:rsidRPr="00D80094">
        <w:rPr>
          <w:rFonts w:ascii="Times New Roman" w:hAnsi="Times New Roman" w:cs="Times New Roman"/>
          <w:i/>
          <w:iCs/>
          <w:sz w:val="24"/>
          <w:szCs w:val="24"/>
        </w:rPr>
        <w:t xml:space="preserve">in </w:t>
      </w:r>
      <w:r w:rsidRPr="00D80094">
        <w:rPr>
          <w:rFonts w:ascii="Times New Roman" w:hAnsi="Times New Roman" w:cs="Times New Roman"/>
          <w:i/>
          <w:iCs/>
          <w:sz w:val="24"/>
          <w:szCs w:val="24"/>
        </w:rPr>
        <w:t>Study 1 and Study 2</w:t>
      </w:r>
    </w:p>
    <w:tbl>
      <w:tblPr>
        <w:tblW w:w="3510" w:type="dxa"/>
        <w:tblLook w:val="04A0" w:firstRow="1" w:lastRow="0" w:firstColumn="1" w:lastColumn="0" w:noHBand="0" w:noVBand="1"/>
      </w:tblPr>
      <w:tblGrid>
        <w:gridCol w:w="1440"/>
        <w:gridCol w:w="990"/>
        <w:gridCol w:w="1080"/>
      </w:tblGrid>
      <w:tr w:rsidR="005728A3" w:rsidRPr="00D80094" w14:paraId="708071A1" w14:textId="77777777" w:rsidTr="0CE232C5">
        <w:trPr>
          <w:trHeight w:val="31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2275" w14:textId="77777777" w:rsidR="005728A3" w:rsidRPr="00D80094" w:rsidRDefault="005728A3" w:rsidP="00572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C8AE4" w14:textId="7D8D6594" w:rsidR="005728A3" w:rsidRPr="00D80094" w:rsidRDefault="005728A3" w:rsidP="00572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Study 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92300" w14:textId="2C3B6236" w:rsidR="005728A3" w:rsidRPr="00D80094" w:rsidRDefault="00507DC1" w:rsidP="00572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5728A3" w:rsidRPr="00D8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Study 2</w:t>
            </w:r>
          </w:p>
        </w:tc>
      </w:tr>
      <w:tr w:rsidR="005728A3" w:rsidRPr="00D80094" w14:paraId="5065DEFC" w14:textId="77777777" w:rsidTr="0CE232C5">
        <w:trPr>
          <w:trHeight w:val="310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1FA5" w14:textId="77777777" w:rsidR="005728A3" w:rsidRPr="00D80094" w:rsidRDefault="005728A3" w:rsidP="00572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Real news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B942" w14:textId="10BCD111" w:rsidR="005728A3" w:rsidRPr="00D80094" w:rsidRDefault="0CE232C5" w:rsidP="00572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FB48" w14:textId="36AD44A1" w:rsidR="005728A3" w:rsidRPr="00D80094" w:rsidRDefault="0CE232C5" w:rsidP="00572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2.1%</w:t>
            </w:r>
          </w:p>
        </w:tc>
      </w:tr>
      <w:tr w:rsidR="005728A3" w:rsidRPr="005728A3" w14:paraId="2743A4DE" w14:textId="77777777" w:rsidTr="0CE232C5">
        <w:trPr>
          <w:trHeight w:val="31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83D9D" w14:textId="77777777" w:rsidR="005728A3" w:rsidRPr="00D80094" w:rsidRDefault="005728A3" w:rsidP="00572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Fake news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0A898" w14:textId="302EAAF5" w:rsidR="005728A3" w:rsidRPr="00D80094" w:rsidRDefault="0CE232C5" w:rsidP="00572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0B319" w14:textId="09614403" w:rsidR="005728A3" w:rsidRPr="005728A3" w:rsidRDefault="0CE232C5" w:rsidP="005728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0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0.7%</w:t>
            </w:r>
          </w:p>
        </w:tc>
      </w:tr>
    </w:tbl>
    <w:p w14:paraId="4507EA99" w14:textId="77777777" w:rsidR="00CF6DF0" w:rsidRPr="00CF6DF0" w:rsidRDefault="00CF6DF0" w:rsidP="00CF6D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132FDB" w14:textId="3D1FB974" w:rsidR="00CF6DF0" w:rsidRPr="00CF6DF0" w:rsidRDefault="00CF6DF0" w:rsidP="00CF6DF0">
      <w:pPr>
        <w:rPr>
          <w:rFonts w:ascii="Times New Roman" w:hAnsi="Times New Roman" w:cs="Times New Roman"/>
          <w:sz w:val="28"/>
          <w:szCs w:val="28"/>
        </w:rPr>
      </w:pPr>
    </w:p>
    <w:p w14:paraId="051A6944" w14:textId="61450C2D" w:rsidR="00CF6DF0" w:rsidRPr="00CF6DF0" w:rsidRDefault="00CF6DF0" w:rsidP="00CF6DF0">
      <w:pPr>
        <w:rPr>
          <w:rFonts w:ascii="Times New Roman" w:hAnsi="Times New Roman" w:cs="Times New Roman"/>
          <w:sz w:val="28"/>
          <w:szCs w:val="28"/>
        </w:rPr>
      </w:pPr>
    </w:p>
    <w:p w14:paraId="30F0F636" w14:textId="2722439F" w:rsidR="00CF6DF0" w:rsidRPr="00CF6DF0" w:rsidRDefault="00CF6DF0" w:rsidP="00CF6DF0">
      <w:pPr>
        <w:rPr>
          <w:rFonts w:ascii="Times New Roman" w:hAnsi="Times New Roman" w:cs="Times New Roman"/>
          <w:sz w:val="28"/>
          <w:szCs w:val="28"/>
        </w:rPr>
      </w:pPr>
    </w:p>
    <w:p w14:paraId="6888E19B" w14:textId="6643F603" w:rsidR="00CF6DF0" w:rsidRPr="00CF6DF0" w:rsidRDefault="00CF6DF0" w:rsidP="00CF6DF0">
      <w:pPr>
        <w:rPr>
          <w:rFonts w:ascii="Times New Roman" w:hAnsi="Times New Roman" w:cs="Times New Roman"/>
          <w:sz w:val="28"/>
          <w:szCs w:val="28"/>
        </w:rPr>
      </w:pPr>
    </w:p>
    <w:p w14:paraId="5841B0D9" w14:textId="6B2A53EA" w:rsidR="00CF6DF0" w:rsidRDefault="00CF6DF0" w:rsidP="00CF6DF0">
      <w:pPr>
        <w:rPr>
          <w:rFonts w:ascii="Times New Roman" w:hAnsi="Times New Roman" w:cs="Times New Roman"/>
          <w:sz w:val="28"/>
          <w:szCs w:val="28"/>
        </w:rPr>
      </w:pPr>
    </w:p>
    <w:p w14:paraId="51E2251A" w14:textId="21919E8A" w:rsidR="00CF6DF0" w:rsidRPr="00CF6DF0" w:rsidRDefault="00CF6DF0" w:rsidP="00CF6DF0">
      <w:pPr>
        <w:rPr>
          <w:rFonts w:ascii="Times New Roman" w:hAnsi="Times New Roman" w:cs="Times New Roman"/>
          <w:sz w:val="28"/>
          <w:szCs w:val="28"/>
        </w:rPr>
      </w:pPr>
    </w:p>
    <w:sectPr w:rsidR="00CF6DF0" w:rsidRPr="00CF6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59627" w14:textId="77777777" w:rsidR="003B3277" w:rsidRDefault="003B3277" w:rsidP="005129AC">
      <w:pPr>
        <w:spacing w:after="0" w:line="240" w:lineRule="auto"/>
      </w:pPr>
      <w:r>
        <w:separator/>
      </w:r>
    </w:p>
  </w:endnote>
  <w:endnote w:type="continuationSeparator" w:id="0">
    <w:p w14:paraId="5FB7BAE3" w14:textId="77777777" w:rsidR="003B3277" w:rsidRDefault="003B3277" w:rsidP="00512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24C07" w14:textId="77777777" w:rsidR="003B3277" w:rsidRDefault="003B3277" w:rsidP="005129AC">
      <w:pPr>
        <w:spacing w:after="0" w:line="240" w:lineRule="auto"/>
      </w:pPr>
      <w:r>
        <w:separator/>
      </w:r>
    </w:p>
  </w:footnote>
  <w:footnote w:type="continuationSeparator" w:id="0">
    <w:p w14:paraId="3DA16644" w14:textId="77777777" w:rsidR="003B3277" w:rsidRDefault="003B3277" w:rsidP="005129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DAE"/>
    <w:rsid w:val="00012EA6"/>
    <w:rsid w:val="000C53DD"/>
    <w:rsid w:val="000E7DFF"/>
    <w:rsid w:val="00107153"/>
    <w:rsid w:val="001134B5"/>
    <w:rsid w:val="00116905"/>
    <w:rsid w:val="001E3C80"/>
    <w:rsid w:val="0020503C"/>
    <w:rsid w:val="00212099"/>
    <w:rsid w:val="002176E7"/>
    <w:rsid w:val="002178FA"/>
    <w:rsid w:val="002404C3"/>
    <w:rsid w:val="002A4F66"/>
    <w:rsid w:val="002E254B"/>
    <w:rsid w:val="002E67B4"/>
    <w:rsid w:val="003747E6"/>
    <w:rsid w:val="003B3277"/>
    <w:rsid w:val="003C1BC7"/>
    <w:rsid w:val="003E0E6A"/>
    <w:rsid w:val="004E1461"/>
    <w:rsid w:val="00507DC1"/>
    <w:rsid w:val="005129AC"/>
    <w:rsid w:val="00526475"/>
    <w:rsid w:val="005728A3"/>
    <w:rsid w:val="0062125E"/>
    <w:rsid w:val="00654328"/>
    <w:rsid w:val="006672AF"/>
    <w:rsid w:val="006F5505"/>
    <w:rsid w:val="00714FB1"/>
    <w:rsid w:val="00732AD9"/>
    <w:rsid w:val="00767CA4"/>
    <w:rsid w:val="00854D27"/>
    <w:rsid w:val="008F6DAE"/>
    <w:rsid w:val="009A4CF8"/>
    <w:rsid w:val="009B5FF3"/>
    <w:rsid w:val="00AD45A4"/>
    <w:rsid w:val="00B17444"/>
    <w:rsid w:val="00C97F55"/>
    <w:rsid w:val="00CF0ED4"/>
    <w:rsid w:val="00CF6DF0"/>
    <w:rsid w:val="00D56C3A"/>
    <w:rsid w:val="00D616FA"/>
    <w:rsid w:val="00D66F03"/>
    <w:rsid w:val="00D80094"/>
    <w:rsid w:val="00DB0877"/>
    <w:rsid w:val="00DE5031"/>
    <w:rsid w:val="00DE5726"/>
    <w:rsid w:val="00E408EF"/>
    <w:rsid w:val="00E63B19"/>
    <w:rsid w:val="00E94332"/>
    <w:rsid w:val="00F4045A"/>
    <w:rsid w:val="00F473FF"/>
    <w:rsid w:val="00F829EA"/>
    <w:rsid w:val="00F91C52"/>
    <w:rsid w:val="0CE2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586E2"/>
  <w15:chartTrackingRefBased/>
  <w15:docId w15:val="{BF058E5D-C243-4BA4-AEAC-4695E8D1B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4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2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09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120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2099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20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E6A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E6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12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9AC"/>
  </w:style>
  <w:style w:type="paragraph" w:styleId="Footer">
    <w:name w:val="footer"/>
    <w:basedOn w:val="Normal"/>
    <w:link w:val="FooterChar"/>
    <w:uiPriority w:val="99"/>
    <w:unhideWhenUsed/>
    <w:rsid w:val="00512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9AC"/>
  </w:style>
  <w:style w:type="table" w:styleId="TableGrid">
    <w:name w:val="Table Grid"/>
    <w:basedOn w:val="TableNormal"/>
    <w:uiPriority w:val="39"/>
    <w:rsid w:val="00CF6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4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42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Pehlivanoglu,Didem</dc:creator>
  <cp:keywords/>
  <dc:description/>
  <cp:lastModifiedBy>Didem Pehlivanoglu</cp:lastModifiedBy>
  <cp:revision>23</cp:revision>
  <dcterms:created xsi:type="dcterms:W3CDTF">2020-08-01T00:24:00Z</dcterms:created>
  <dcterms:modified xsi:type="dcterms:W3CDTF">2021-01-22T22:04:00Z</dcterms:modified>
</cp:coreProperties>
</file>