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CE1F8" w14:textId="79B2239F" w:rsidR="00486734" w:rsidRPr="002E286D" w:rsidRDefault="00945C87" w:rsidP="00243D45">
      <w:pPr>
        <w:spacing w:line="480" w:lineRule="auto"/>
        <w:jc w:val="center"/>
        <w:rPr>
          <w:rFonts w:ascii="Arial" w:hAnsi="Arial" w:cs="Arial"/>
          <w:b/>
          <w:bCs/>
          <w:color w:val="000000" w:themeColor="text1"/>
          <w:lang w:val="en-US"/>
        </w:rPr>
      </w:pPr>
      <w:r>
        <w:rPr>
          <w:rFonts w:ascii="Arial" w:hAnsi="Arial" w:cs="Arial"/>
          <w:b/>
          <w:bCs/>
          <w:color w:val="000000" w:themeColor="text1"/>
          <w:lang w:val="en-US"/>
        </w:rPr>
        <w:t>Additional file 1</w:t>
      </w:r>
    </w:p>
    <w:p w14:paraId="0935AA88" w14:textId="77777777" w:rsidR="00486734" w:rsidRPr="002E286D" w:rsidRDefault="00486734" w:rsidP="00243D45">
      <w:pPr>
        <w:spacing w:line="480" w:lineRule="auto"/>
        <w:jc w:val="center"/>
        <w:rPr>
          <w:rFonts w:ascii="Arial" w:hAnsi="Arial" w:cs="Arial"/>
          <w:b/>
          <w:bCs/>
          <w:color w:val="000000" w:themeColor="text1"/>
          <w:lang w:val="en-US"/>
        </w:rPr>
      </w:pPr>
      <w:r w:rsidRPr="002E286D">
        <w:rPr>
          <w:rFonts w:ascii="Arial" w:hAnsi="Arial" w:cs="Arial"/>
          <w:b/>
          <w:bCs/>
          <w:color w:val="000000" w:themeColor="text1"/>
          <w:lang w:val="en-US"/>
        </w:rPr>
        <w:t>The Influence of Familiarity on Memory for Faces and Mask Wearing</w:t>
      </w:r>
    </w:p>
    <w:p w14:paraId="6ADBE92A" w14:textId="7A6BBCB0" w:rsidR="00486734" w:rsidRPr="002E286D" w:rsidRDefault="00486734" w:rsidP="00243D45">
      <w:pPr>
        <w:spacing w:line="480" w:lineRule="auto"/>
        <w:jc w:val="center"/>
        <w:rPr>
          <w:rFonts w:ascii="Arial" w:hAnsi="Arial" w:cs="Arial"/>
          <w:color w:val="000000" w:themeColor="text1"/>
          <w:vertAlign w:val="superscript"/>
          <w:lang w:val="en-US"/>
        </w:rPr>
      </w:pPr>
      <w:r w:rsidRPr="002E286D">
        <w:rPr>
          <w:rFonts w:ascii="Arial" w:hAnsi="Arial" w:cs="Arial"/>
          <w:color w:val="000000" w:themeColor="text1"/>
          <w:lang w:val="en-US"/>
        </w:rPr>
        <w:t xml:space="preserve">Diana </w:t>
      </w:r>
      <w:proofErr w:type="spellStart"/>
      <w:r w:rsidRPr="002E286D">
        <w:rPr>
          <w:rFonts w:ascii="Arial" w:hAnsi="Arial" w:cs="Arial"/>
          <w:color w:val="000000" w:themeColor="text1"/>
          <w:lang w:val="en-US"/>
        </w:rPr>
        <w:t>Kollenda</w:t>
      </w:r>
      <w:proofErr w:type="spellEnd"/>
      <w:r w:rsidRPr="002E286D">
        <w:rPr>
          <w:rFonts w:ascii="Arial" w:hAnsi="Arial" w:cs="Arial"/>
          <w:color w:val="000000" w:themeColor="text1"/>
          <w:lang w:val="en-US"/>
        </w:rPr>
        <w:t xml:space="preserve"> &amp; Benjamin de</w:t>
      </w:r>
      <w:r w:rsidR="00477686">
        <w:rPr>
          <w:rFonts w:ascii="Arial" w:hAnsi="Arial" w:cs="Arial"/>
          <w:color w:val="000000" w:themeColor="text1"/>
          <w:lang w:val="en-US"/>
        </w:rPr>
        <w:t xml:space="preserve"> </w:t>
      </w:r>
      <w:r w:rsidRPr="002E286D">
        <w:rPr>
          <w:rFonts w:ascii="Arial" w:hAnsi="Arial" w:cs="Arial"/>
          <w:color w:val="000000" w:themeColor="text1"/>
          <w:lang w:val="en-US"/>
        </w:rPr>
        <w:t>Haas</w:t>
      </w:r>
    </w:p>
    <w:p w14:paraId="3488B79C" w14:textId="0A473C82" w:rsidR="00486734" w:rsidRPr="002E286D" w:rsidRDefault="00FF6756" w:rsidP="00243D45">
      <w:pPr>
        <w:tabs>
          <w:tab w:val="left" w:pos="1995"/>
        </w:tabs>
        <w:spacing w:line="480" w:lineRule="auto"/>
        <w:rPr>
          <w:rFonts w:ascii="Arial" w:hAnsi="Arial" w:cs="Arial"/>
          <w:b/>
          <w:color w:val="000000" w:themeColor="text1"/>
          <w:lang w:val="en-US"/>
        </w:rPr>
      </w:pPr>
      <w:r>
        <w:rPr>
          <w:rFonts w:ascii="Arial" w:hAnsi="Arial" w:cs="Arial"/>
          <w:b/>
          <w:bCs/>
          <w:color w:val="000000" w:themeColor="text1"/>
          <w:lang w:val="en-US"/>
        </w:rPr>
        <w:t>Additional file 1</w:t>
      </w:r>
      <w:r>
        <w:rPr>
          <w:rFonts w:ascii="Arial" w:hAnsi="Arial" w:cs="Arial"/>
          <w:b/>
          <w:bCs/>
          <w:color w:val="000000" w:themeColor="text1"/>
          <w:lang w:val="en-US"/>
        </w:rPr>
        <w:t xml:space="preserve">: </w:t>
      </w:r>
      <w:r w:rsidR="00C132E2" w:rsidRPr="002E286D">
        <w:rPr>
          <w:rFonts w:ascii="Arial" w:hAnsi="Arial" w:cs="Arial"/>
          <w:b/>
          <w:color w:val="000000" w:themeColor="text1"/>
          <w:lang w:val="en-US"/>
        </w:rPr>
        <w:t>Text</w:t>
      </w:r>
      <w:r w:rsidR="00486734" w:rsidRPr="002E286D">
        <w:rPr>
          <w:rFonts w:ascii="Arial" w:hAnsi="Arial" w:cs="Arial"/>
          <w:b/>
          <w:color w:val="000000" w:themeColor="text1"/>
          <w:lang w:val="en-US"/>
        </w:rPr>
        <w:t xml:space="preserve"> S</w:t>
      </w:r>
      <w:r w:rsidR="00BD4213" w:rsidRPr="002E286D">
        <w:rPr>
          <w:rFonts w:ascii="Arial" w:hAnsi="Arial" w:cs="Arial"/>
          <w:b/>
          <w:color w:val="000000" w:themeColor="text1"/>
          <w:lang w:val="en-US"/>
        </w:rPr>
        <w:t>1</w:t>
      </w:r>
    </w:p>
    <w:p w14:paraId="7BF8B79B" w14:textId="77777777" w:rsidR="00486734" w:rsidRPr="002E286D" w:rsidRDefault="00486734" w:rsidP="00243D45">
      <w:pPr>
        <w:tabs>
          <w:tab w:val="left" w:pos="1995"/>
        </w:tabs>
        <w:spacing w:line="480" w:lineRule="auto"/>
        <w:rPr>
          <w:rFonts w:ascii="Arial" w:hAnsi="Arial" w:cs="Arial"/>
          <w:color w:val="000000" w:themeColor="text1"/>
          <w:lang w:val="en-US"/>
        </w:rPr>
      </w:pPr>
      <w:r w:rsidRPr="002E286D">
        <w:rPr>
          <w:rFonts w:ascii="Arial" w:hAnsi="Arial" w:cs="Arial"/>
          <w:color w:val="000000" w:themeColor="text1"/>
          <w:lang w:val="en-US"/>
        </w:rPr>
        <w:t>Instructions (original in German):</w:t>
      </w:r>
    </w:p>
    <w:p w14:paraId="0FA8B0A5" w14:textId="77777777" w:rsidR="00486734" w:rsidRPr="002E286D" w:rsidRDefault="00486734" w:rsidP="00243D45">
      <w:pPr>
        <w:tabs>
          <w:tab w:val="left" w:pos="1995"/>
        </w:tabs>
        <w:spacing w:line="480" w:lineRule="auto"/>
        <w:rPr>
          <w:rFonts w:ascii="Arial" w:hAnsi="Arial" w:cs="Arial"/>
          <w:bCs/>
          <w:color w:val="000000" w:themeColor="text1"/>
          <w:lang w:val="en-US"/>
        </w:rPr>
      </w:pPr>
      <w:r w:rsidRPr="002E286D">
        <w:rPr>
          <w:rFonts w:ascii="Arial" w:hAnsi="Arial" w:cs="Arial"/>
          <w:bCs/>
          <w:color w:val="000000" w:themeColor="text1"/>
          <w:lang w:val="en-US"/>
        </w:rPr>
        <w:t>Experiment 1</w:t>
      </w:r>
    </w:p>
    <w:p w14:paraId="558D5CD1"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„Im folgenden Experiment werden Sie eine Reihe von Gesichtern sehen - und wir möchten wissen, ob Sie das jeweilige Gesicht kennen, d.h. schon mal (vor dem Experiment!) gesehen haben und ggf. den Namen der Person erinnern.</w:t>
      </w:r>
    </w:p>
    <w:p w14:paraId="2B2EA494" w14:textId="77777777" w:rsidR="00486734" w:rsidRPr="002E286D" w:rsidRDefault="00486734" w:rsidP="00243D45">
      <w:pPr>
        <w:tabs>
          <w:tab w:val="left" w:pos="1995"/>
        </w:tabs>
        <w:spacing w:line="480" w:lineRule="auto"/>
        <w:rPr>
          <w:rFonts w:ascii="Arial" w:hAnsi="Arial" w:cs="Arial"/>
          <w:color w:val="000000" w:themeColor="text1"/>
        </w:rPr>
      </w:pPr>
    </w:p>
    <w:p w14:paraId="376C95C3"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Bitte wählen Sie dafür eine der folgenden drei Optionen mit den entsprechenden Zahlen auf Ihrer Tastatur: </w:t>
      </w:r>
    </w:p>
    <w:p w14:paraId="5BBA2511"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(1) Nein. </w:t>
      </w:r>
    </w:p>
    <w:p w14:paraId="0F2CE51B"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(2) Ja, kenne ich, aber ich weiß nicht mehr woher. </w:t>
      </w:r>
    </w:p>
    <w:p w14:paraId="485DEDD0"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(3) Ja, kenne ich (ggf. namentlich).</w:t>
      </w:r>
    </w:p>
    <w:p w14:paraId="56791675"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Bitte drücken Sie auf "Weiter", um mit dem Experiment zu beginnen.“</w:t>
      </w:r>
    </w:p>
    <w:p w14:paraId="7E5F74CB" w14:textId="77777777" w:rsidR="00486734" w:rsidRPr="002E286D" w:rsidRDefault="00486734" w:rsidP="00243D45">
      <w:pPr>
        <w:tabs>
          <w:tab w:val="left" w:pos="1995"/>
        </w:tabs>
        <w:spacing w:line="480" w:lineRule="auto"/>
        <w:rPr>
          <w:rFonts w:ascii="Arial" w:hAnsi="Arial" w:cs="Arial"/>
          <w:color w:val="000000" w:themeColor="text1"/>
        </w:rPr>
      </w:pPr>
    </w:p>
    <w:p w14:paraId="2F109E56" w14:textId="77777777" w:rsidR="00486734" w:rsidRPr="002E286D" w:rsidRDefault="00486734" w:rsidP="00243D45">
      <w:pPr>
        <w:tabs>
          <w:tab w:val="left" w:pos="1995"/>
        </w:tabs>
        <w:spacing w:line="480" w:lineRule="auto"/>
        <w:rPr>
          <w:rFonts w:ascii="Arial" w:hAnsi="Arial" w:cs="Arial"/>
          <w:bCs/>
          <w:color w:val="000000" w:themeColor="text1"/>
        </w:rPr>
      </w:pPr>
      <w:r w:rsidRPr="002E286D">
        <w:rPr>
          <w:rFonts w:ascii="Arial" w:hAnsi="Arial" w:cs="Arial"/>
          <w:bCs/>
          <w:color w:val="000000" w:themeColor="text1"/>
        </w:rPr>
        <w:t>Experiment 2, 3 &amp; 4</w:t>
      </w:r>
    </w:p>
    <w:p w14:paraId="2B971632"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Study phase: </w:t>
      </w:r>
    </w:p>
    <w:p w14:paraId="5E3B448B"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Im folgenden Experiment werden Sie eine Reihe von Gesichtern sehen - und wir möchten wissen, welchem Geschlecht Sie dem jeweiligen Gesicht zuordnen.</w:t>
      </w:r>
    </w:p>
    <w:p w14:paraId="22C1742C"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Bitte wählen Sie dafür eine der folgenden drei Optionen mit den entsprechenden Zahlen auf Ihrer Tastatur:</w:t>
      </w:r>
    </w:p>
    <w:p w14:paraId="72927022"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lastRenderedPageBreak/>
        <w:t xml:space="preserve">(1) Mann </w:t>
      </w:r>
    </w:p>
    <w:p w14:paraId="76E4B25F"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(2) Frau </w:t>
      </w:r>
    </w:p>
    <w:p w14:paraId="3E9BE79D"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(3) Divers</w:t>
      </w:r>
    </w:p>
    <w:p w14:paraId="7E114AAC"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Bitte drücken Sie auf "Weiter", um mit dem Experiment zu beginnen.“</w:t>
      </w:r>
    </w:p>
    <w:p w14:paraId="786AA41D" w14:textId="77777777" w:rsidR="00486734" w:rsidRPr="002E286D" w:rsidRDefault="00486734" w:rsidP="00243D45">
      <w:pPr>
        <w:tabs>
          <w:tab w:val="left" w:pos="1995"/>
        </w:tabs>
        <w:spacing w:line="480" w:lineRule="auto"/>
        <w:rPr>
          <w:rFonts w:ascii="Arial" w:hAnsi="Arial" w:cs="Arial"/>
          <w:color w:val="000000" w:themeColor="text1"/>
        </w:rPr>
      </w:pPr>
    </w:p>
    <w:p w14:paraId="2E26E1A6" w14:textId="77777777" w:rsidR="00486734" w:rsidRPr="002E286D" w:rsidRDefault="00486734" w:rsidP="00243D45">
      <w:pPr>
        <w:tabs>
          <w:tab w:val="left" w:pos="1995"/>
        </w:tabs>
        <w:spacing w:line="480" w:lineRule="auto"/>
        <w:rPr>
          <w:rFonts w:ascii="Arial" w:hAnsi="Arial" w:cs="Arial"/>
          <w:bCs/>
          <w:color w:val="000000" w:themeColor="text1"/>
        </w:rPr>
      </w:pPr>
      <w:r w:rsidRPr="002E286D">
        <w:rPr>
          <w:rFonts w:ascii="Arial" w:hAnsi="Arial" w:cs="Arial"/>
          <w:bCs/>
          <w:color w:val="000000" w:themeColor="text1"/>
        </w:rPr>
        <w:t>Experiment 2</w:t>
      </w:r>
    </w:p>
    <w:p w14:paraId="24AB738D"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Test phase:</w:t>
      </w:r>
    </w:p>
    <w:p w14:paraId="607C9E52"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Im folgenden Teil des Experiments werden Sie eine Reihe von Gesichtern sehen - und wir möchten wissen, ob Sie das jeweilige Gesicht in dem vorherigen Durchgang des Experiments gesehen haben.</w:t>
      </w:r>
    </w:p>
    <w:p w14:paraId="27D28F2D"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Bitte wählen Sie dafür eine der folgenden drei Optionen mit den entsprechenden Zahlen auf Ihrer Tastatur:</w:t>
      </w:r>
    </w:p>
    <w:p w14:paraId="53CB6D97"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(1) Nein, ich habe dieses Gesicht im ersten Durchgang des Experiments nicht gesehen. </w:t>
      </w:r>
    </w:p>
    <w:p w14:paraId="3E381532"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(2) Eher nein.</w:t>
      </w:r>
    </w:p>
    <w:p w14:paraId="0891E2C1"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(3) Eher ja.</w:t>
      </w:r>
    </w:p>
    <w:p w14:paraId="5FB4B371"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 xml:space="preserve">(4) Ja, ich habe dieses Gesicht im ersten Durchgang des Experiments gesehen. </w:t>
      </w:r>
    </w:p>
    <w:p w14:paraId="3254F222" w14:textId="77777777" w:rsidR="00486734" w:rsidRPr="002E286D" w:rsidRDefault="00486734" w:rsidP="00243D45">
      <w:pPr>
        <w:tabs>
          <w:tab w:val="left" w:pos="1995"/>
        </w:tabs>
        <w:spacing w:line="480" w:lineRule="auto"/>
        <w:rPr>
          <w:rFonts w:ascii="Arial" w:hAnsi="Arial" w:cs="Arial"/>
          <w:color w:val="000000" w:themeColor="text1"/>
        </w:rPr>
      </w:pPr>
      <w:r w:rsidRPr="002E286D">
        <w:rPr>
          <w:rFonts w:ascii="Arial" w:hAnsi="Arial" w:cs="Arial"/>
          <w:color w:val="000000" w:themeColor="text1"/>
        </w:rPr>
        <w:t>Bitte drücken Sie auf "Weiter", um mit dem Experiment zu beginnen.“</w:t>
      </w:r>
    </w:p>
    <w:p w14:paraId="7FD9D465" w14:textId="77777777" w:rsidR="00486734" w:rsidRPr="002E286D" w:rsidRDefault="00486734" w:rsidP="00243D45">
      <w:pPr>
        <w:tabs>
          <w:tab w:val="left" w:pos="1995"/>
        </w:tabs>
        <w:spacing w:line="480" w:lineRule="auto"/>
        <w:rPr>
          <w:rFonts w:ascii="Arial" w:hAnsi="Arial" w:cs="Arial"/>
          <w:color w:val="000000" w:themeColor="text1"/>
        </w:rPr>
      </w:pPr>
    </w:p>
    <w:p w14:paraId="62B622EC" w14:textId="77777777" w:rsidR="00486734" w:rsidRPr="002E286D" w:rsidRDefault="00486734" w:rsidP="00243D45">
      <w:pPr>
        <w:tabs>
          <w:tab w:val="left" w:pos="1995"/>
        </w:tabs>
        <w:spacing w:line="480" w:lineRule="auto"/>
        <w:rPr>
          <w:rFonts w:ascii="Arial" w:hAnsi="Arial" w:cs="Arial"/>
          <w:bCs/>
          <w:color w:val="000000" w:themeColor="text1"/>
        </w:rPr>
      </w:pPr>
      <w:r w:rsidRPr="002E286D">
        <w:rPr>
          <w:rFonts w:ascii="Arial" w:hAnsi="Arial" w:cs="Arial"/>
          <w:bCs/>
          <w:color w:val="000000" w:themeColor="text1"/>
        </w:rPr>
        <w:t>Experiment 3</w:t>
      </w:r>
    </w:p>
    <w:p w14:paraId="006697DF"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Test phase:</w:t>
      </w:r>
    </w:p>
    <w:p w14:paraId="7ADCFB35"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„Im folgenden Teil des Experiments werden Sie eine Reihe von Gesichtern sehen - und wir möchten wissen, ob Sie glauben, dass Sie das jeweilige Gesicht in dem vorherigen Durchgang des Experiments mit oder ohne Maske gesehen haben.</w:t>
      </w:r>
    </w:p>
    <w:p w14:paraId="0A9E1F1D"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lastRenderedPageBreak/>
        <w:t xml:space="preserve">Bitte wählen Sie dafür eine der folgenden zwei Optionen mit den entsprechenden Zahlen auf Ihrer Tastatur: </w:t>
      </w:r>
    </w:p>
    <w:p w14:paraId="6F1C4AF6"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(1) Nein, ich habe dieses Gesicht im ersten Durchgang des Experiments ohne Maske gesehen.</w:t>
      </w:r>
    </w:p>
    <w:p w14:paraId="2B74BEBF"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(2) Eher nein.</w:t>
      </w:r>
    </w:p>
    <w:p w14:paraId="38C67722"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(3) Eher ja.</w:t>
      </w:r>
    </w:p>
    <w:p w14:paraId="30D533B6"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(4) Ja, ich habe dieses Gesicht im ersten Durchgang des Experiments mit Maske gesehen.</w:t>
      </w:r>
    </w:p>
    <w:p w14:paraId="7E2D9738"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Bitte drücken Sie auf "Weiter", um mit dem Experiment zu beginnen.“</w:t>
      </w:r>
    </w:p>
    <w:p w14:paraId="360F31D6" w14:textId="77777777" w:rsidR="00486734" w:rsidRPr="002E286D" w:rsidRDefault="00486734" w:rsidP="00243D45">
      <w:pPr>
        <w:spacing w:line="480" w:lineRule="auto"/>
        <w:rPr>
          <w:rFonts w:ascii="Arial" w:hAnsi="Arial" w:cs="Arial"/>
          <w:color w:val="000000" w:themeColor="text1"/>
        </w:rPr>
      </w:pPr>
    </w:p>
    <w:p w14:paraId="7FF7A732" w14:textId="77777777" w:rsidR="00486734" w:rsidRPr="002E286D" w:rsidRDefault="00486734" w:rsidP="00243D45">
      <w:pPr>
        <w:spacing w:line="480" w:lineRule="auto"/>
        <w:rPr>
          <w:rFonts w:ascii="Arial" w:hAnsi="Arial" w:cs="Arial"/>
          <w:bCs/>
          <w:color w:val="000000" w:themeColor="text1"/>
        </w:rPr>
      </w:pPr>
      <w:r w:rsidRPr="002E286D">
        <w:rPr>
          <w:rFonts w:ascii="Arial" w:hAnsi="Arial" w:cs="Arial"/>
          <w:bCs/>
          <w:color w:val="000000" w:themeColor="text1"/>
        </w:rPr>
        <w:t>Experiment 4</w:t>
      </w:r>
    </w:p>
    <w:p w14:paraId="5AD61BCE"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Test phase:</w:t>
      </w:r>
    </w:p>
    <w:p w14:paraId="62F58460"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Im folgenden Teil des Experiments werden Sie eine Reihe von Gesichtern sehen - und wir werden Ihnen zwei Fragen zu jedem dieser Gesichter stellen.</w:t>
      </w:r>
    </w:p>
    <w:p w14:paraId="7FE44F35"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 xml:space="preserve">1. Frage: Wir möchten wissen, ob Sie glauben, dass Sie das jeweilige Gesicht in dem vorherigen Durchgang des Experiments gesehen haben (unabhängig davon, ob Sie es mit oder ohne Maske gesehen haben). </w:t>
      </w:r>
    </w:p>
    <w:p w14:paraId="74BF9984"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 xml:space="preserve">Bitte wählen Sie dafür eine der folgenden Optionen mit den entsprechenden Zahlen auf Ihrer Tastatur: </w:t>
      </w:r>
    </w:p>
    <w:p w14:paraId="75714121"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(1) Nein, ich habe dieses Gesicht im ersten Durchgang des Experiments nicht gesehen.</w:t>
      </w:r>
    </w:p>
    <w:p w14:paraId="14DC89A6"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(2) Eher nein.</w:t>
      </w:r>
    </w:p>
    <w:p w14:paraId="6B99661E"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(3) Eher ja.</w:t>
      </w:r>
    </w:p>
    <w:p w14:paraId="76EF6B4E"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 xml:space="preserve">(3) Ja, ich habe dieses Gesicht im ersten Durchgang des Experiments gesehen. </w:t>
      </w:r>
    </w:p>
    <w:p w14:paraId="59F48A71" w14:textId="77777777" w:rsidR="00486734" w:rsidRPr="002E286D" w:rsidRDefault="00486734" w:rsidP="00243D45">
      <w:pPr>
        <w:spacing w:line="480" w:lineRule="auto"/>
        <w:rPr>
          <w:rFonts w:ascii="Arial" w:hAnsi="Arial" w:cs="Arial"/>
          <w:color w:val="000000" w:themeColor="text1"/>
        </w:rPr>
      </w:pPr>
    </w:p>
    <w:p w14:paraId="156FFBAD"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lastRenderedPageBreak/>
        <w:t xml:space="preserve">2. Frage: Angenommen, dieses Gesicht wurde im ersten Teil des Experimentes dargeboten. Wurde es mit oder ohne Maske gezeigt? </w:t>
      </w:r>
    </w:p>
    <w:p w14:paraId="0416E189"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 xml:space="preserve">Bitte wählen Sie dafür eine der folgenden Optionen mit den entsprechenden Zahlen auf Ihrer Tastatur: </w:t>
      </w:r>
    </w:p>
    <w:p w14:paraId="7CD6F565"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(1) Ich habe das Gesicht ohne Maske gesehen.</w:t>
      </w:r>
    </w:p>
    <w:p w14:paraId="5D911F79"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(2) Eher ohne Maske.</w:t>
      </w:r>
    </w:p>
    <w:p w14:paraId="2371417F"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(3) Eher mit Maske.</w:t>
      </w:r>
    </w:p>
    <w:p w14:paraId="4AEA6520" w14:textId="77777777"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(4) Ich habe das Gesicht mit Maske gesehen.</w:t>
      </w:r>
    </w:p>
    <w:p w14:paraId="1D365B1D" w14:textId="184BFCBD" w:rsidR="00486734" w:rsidRPr="002E286D" w:rsidRDefault="00486734" w:rsidP="00243D45">
      <w:pPr>
        <w:spacing w:line="480" w:lineRule="auto"/>
        <w:rPr>
          <w:rFonts w:ascii="Arial" w:hAnsi="Arial" w:cs="Arial"/>
          <w:color w:val="000000" w:themeColor="text1"/>
        </w:rPr>
      </w:pPr>
      <w:r w:rsidRPr="002E286D">
        <w:rPr>
          <w:rFonts w:ascii="Arial" w:hAnsi="Arial" w:cs="Arial"/>
          <w:color w:val="000000" w:themeColor="text1"/>
        </w:rPr>
        <w:t>Bitte drücken Sie auf "Weiter", um mit dem Experiment zu beginnen.“</w:t>
      </w:r>
    </w:p>
    <w:p w14:paraId="362B901D" w14:textId="2CFEF8CF" w:rsidR="00BD4213" w:rsidRPr="002E286D" w:rsidRDefault="00BD4213" w:rsidP="00243D45">
      <w:pPr>
        <w:spacing w:line="480" w:lineRule="auto"/>
        <w:rPr>
          <w:rFonts w:ascii="Arial" w:hAnsi="Arial" w:cs="Arial"/>
          <w:color w:val="000000" w:themeColor="text1"/>
        </w:rPr>
      </w:pPr>
    </w:p>
    <w:p w14:paraId="1704E4F0" w14:textId="62CC6421" w:rsidR="00BD4213" w:rsidRPr="002E286D" w:rsidRDefault="00FF6756" w:rsidP="00243D45">
      <w:pPr>
        <w:spacing w:line="480" w:lineRule="auto"/>
        <w:rPr>
          <w:rFonts w:ascii="Arial" w:hAnsi="Arial" w:cs="Arial"/>
          <w:b/>
          <w:bCs/>
          <w:color w:val="000000" w:themeColor="text1"/>
          <w:lang w:val="en-US"/>
        </w:rPr>
      </w:pPr>
      <w:r w:rsidRPr="00FF6756">
        <w:rPr>
          <w:rFonts w:ascii="Arial" w:hAnsi="Arial" w:cs="Arial"/>
          <w:b/>
          <w:bCs/>
          <w:color w:val="000000" w:themeColor="text1"/>
          <w:lang w:val="en-US"/>
        </w:rPr>
        <w:t xml:space="preserve">Additional file 1: </w:t>
      </w:r>
      <w:r w:rsidR="00C132E2" w:rsidRPr="002E286D">
        <w:rPr>
          <w:rFonts w:ascii="Arial" w:hAnsi="Arial" w:cs="Arial"/>
          <w:b/>
          <w:bCs/>
          <w:color w:val="000000" w:themeColor="text1"/>
          <w:lang w:val="en-US"/>
        </w:rPr>
        <w:t xml:space="preserve">Stimulus Figures </w:t>
      </w:r>
      <w:r w:rsidR="00BD4213" w:rsidRPr="002E286D">
        <w:rPr>
          <w:rFonts w:ascii="Arial" w:hAnsi="Arial" w:cs="Arial"/>
          <w:b/>
          <w:bCs/>
          <w:color w:val="000000" w:themeColor="text1"/>
          <w:lang w:val="en-US"/>
        </w:rPr>
        <w:t>S2</w:t>
      </w:r>
    </w:p>
    <w:p w14:paraId="31CF797F" w14:textId="4F3369E0" w:rsidR="00BD4213" w:rsidRPr="002E286D" w:rsidRDefault="00BD4213" w:rsidP="00243D45">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S2.1</w:t>
      </w:r>
    </w:p>
    <w:p w14:paraId="7F74BA59" w14:textId="77777777" w:rsidR="00BD4213" w:rsidRPr="002E286D" w:rsidRDefault="00BD4213" w:rsidP="00243D45">
      <w:pPr>
        <w:spacing w:after="0" w:line="276" w:lineRule="auto"/>
        <w:rPr>
          <w:rFonts w:ascii="Arial" w:hAnsi="Arial" w:cs="Arial"/>
          <w:i/>
          <w:color w:val="000000" w:themeColor="text1"/>
          <w:lang w:val="en-US"/>
        </w:rPr>
      </w:pPr>
      <w:r w:rsidRPr="002E286D">
        <w:rPr>
          <w:rFonts w:ascii="Arial" w:hAnsi="Arial" w:cs="Arial"/>
          <w:i/>
          <w:color w:val="000000" w:themeColor="text1"/>
          <w:lang w:val="en-US"/>
        </w:rPr>
        <w:t xml:space="preserve">Familiar image set (two frontal images per identity) </w:t>
      </w:r>
    </w:p>
    <w:p w14:paraId="3C1DF7E5" w14:textId="1C03B9B0" w:rsidR="00BD4213" w:rsidRDefault="00E458C9" w:rsidP="00243D45">
      <w:pPr>
        <w:spacing w:line="480" w:lineRule="auto"/>
        <w:rPr>
          <w:rFonts w:ascii="Arial" w:hAnsi="Arial" w:cs="Arial"/>
          <w:color w:val="000000" w:themeColor="text1"/>
          <w:lang w:val="en-US"/>
        </w:rPr>
      </w:pPr>
      <w:r w:rsidRPr="002E286D">
        <w:rPr>
          <w:rFonts w:ascii="Arial" w:hAnsi="Arial" w:cs="Arial"/>
          <w:noProof/>
          <w:color w:val="000000" w:themeColor="text1"/>
          <w:lang w:val="en-IN" w:eastAsia="en-IN"/>
        </w:rPr>
        <w:lastRenderedPageBreak/>
        <w:drawing>
          <wp:inline distT="0" distB="0" distL="0" distR="0" wp14:anchorId="55F75C0B" wp14:editId="48357DEA">
            <wp:extent cx="5760720" cy="3074670"/>
            <wp:effectExtent l="0" t="0" r="0" b="0"/>
            <wp:docPr id="18" name="Grafik 1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Text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074670"/>
                    </a:xfrm>
                    <a:prstGeom prst="rect">
                      <a:avLst/>
                    </a:prstGeom>
                    <a:noFill/>
                    <a:ln>
                      <a:noFill/>
                    </a:ln>
                  </pic:spPr>
                </pic:pic>
              </a:graphicData>
            </a:graphic>
          </wp:inline>
        </w:drawing>
      </w:r>
      <w:r w:rsidR="00BD4213" w:rsidRPr="002E286D">
        <w:rPr>
          <w:rFonts w:ascii="Arial" w:hAnsi="Arial" w:cs="Arial"/>
          <w:noProof/>
          <w:color w:val="000000" w:themeColor="text1"/>
          <w:lang w:val="en-IN" w:eastAsia="en-IN"/>
        </w:rPr>
        <w:drawing>
          <wp:inline distT="0" distB="0" distL="0" distR="0" wp14:anchorId="676FF507" wp14:editId="4D17FC49">
            <wp:extent cx="5760720" cy="3025775"/>
            <wp:effectExtent l="0" t="0" r="0" b="3175"/>
            <wp:docPr id="19" name="Grafik 19" descr="Ein Bild, das Text,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ext, darstellend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025775"/>
                    </a:xfrm>
                    <a:prstGeom prst="rect">
                      <a:avLst/>
                    </a:prstGeom>
                    <a:noFill/>
                    <a:ln>
                      <a:noFill/>
                    </a:ln>
                  </pic:spPr>
                </pic:pic>
              </a:graphicData>
            </a:graphic>
          </wp:inline>
        </w:drawing>
      </w:r>
    </w:p>
    <w:p w14:paraId="0C522249" w14:textId="77777777" w:rsidR="00E458C9" w:rsidRDefault="00E458C9" w:rsidP="00A73668">
      <w:pPr>
        <w:pStyle w:val="Caption"/>
        <w:keepNext/>
        <w:rPr>
          <w:rFonts w:ascii="Arial" w:hAnsi="Arial" w:cs="Arial"/>
          <w:b/>
          <w:bCs/>
          <w:i w:val="0"/>
          <w:iCs w:val="0"/>
          <w:color w:val="000000" w:themeColor="text1"/>
          <w:sz w:val="22"/>
          <w:szCs w:val="22"/>
          <w:lang w:val="en-US"/>
        </w:rPr>
      </w:pPr>
    </w:p>
    <w:p w14:paraId="4F0AFF9A" w14:textId="5DA7E03B" w:rsidR="00A73668" w:rsidRPr="002E286D" w:rsidRDefault="00A73668" w:rsidP="00A73668">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S2.2</w:t>
      </w:r>
    </w:p>
    <w:p w14:paraId="73FCA9A8" w14:textId="20380FBA" w:rsidR="00A73668" w:rsidRPr="002E286D" w:rsidRDefault="00E458C9" w:rsidP="00A73668">
      <w:pPr>
        <w:spacing w:after="0" w:line="240" w:lineRule="auto"/>
        <w:rPr>
          <w:rFonts w:ascii="Arial" w:hAnsi="Arial" w:cs="Arial"/>
          <w:color w:val="000000" w:themeColor="text1"/>
          <w:lang w:val="en-US"/>
        </w:rPr>
      </w:pPr>
      <w:r>
        <w:rPr>
          <w:rFonts w:ascii="Arial" w:hAnsi="Arial" w:cs="Arial"/>
          <w:i/>
          <w:iCs/>
          <w:color w:val="000000" w:themeColor="text1"/>
          <w:lang w:val="en-US"/>
        </w:rPr>
        <w:t>Familiar</w:t>
      </w:r>
      <w:r w:rsidR="00A73668" w:rsidRPr="002E286D">
        <w:rPr>
          <w:rFonts w:ascii="Arial" w:hAnsi="Arial" w:cs="Arial"/>
          <w:i/>
          <w:iCs/>
          <w:color w:val="000000" w:themeColor="text1"/>
          <w:lang w:val="en-US"/>
        </w:rPr>
        <w:t xml:space="preserve"> </w:t>
      </w:r>
      <w:r>
        <w:rPr>
          <w:rFonts w:ascii="Arial" w:hAnsi="Arial" w:cs="Arial"/>
          <w:i/>
          <w:iCs/>
          <w:color w:val="000000" w:themeColor="text1"/>
          <w:lang w:val="en-US"/>
        </w:rPr>
        <w:t>faces</w:t>
      </w:r>
      <w:r w:rsidR="00A73668" w:rsidRPr="002E286D">
        <w:rPr>
          <w:rFonts w:ascii="Arial" w:hAnsi="Arial" w:cs="Arial"/>
          <w:i/>
          <w:iCs/>
          <w:color w:val="000000" w:themeColor="text1"/>
          <w:lang w:val="en-US"/>
        </w:rPr>
        <w:t xml:space="preserve"> </w:t>
      </w:r>
      <w:r>
        <w:rPr>
          <w:rFonts w:ascii="Arial" w:hAnsi="Arial" w:cs="Arial"/>
          <w:i/>
          <w:iCs/>
          <w:color w:val="000000" w:themeColor="text1"/>
          <w:lang w:val="en-US"/>
        </w:rPr>
        <w:t>with mask</w:t>
      </w:r>
    </w:p>
    <w:p w14:paraId="6AD827A4" w14:textId="7256C182" w:rsidR="00A73668" w:rsidRDefault="00E458C9" w:rsidP="00243D45">
      <w:pPr>
        <w:spacing w:line="480" w:lineRule="auto"/>
        <w:rPr>
          <w:rFonts w:ascii="Arial" w:hAnsi="Arial" w:cs="Arial"/>
          <w:color w:val="000000" w:themeColor="text1"/>
          <w:lang w:val="en-US"/>
        </w:rPr>
      </w:pPr>
      <w:r>
        <w:rPr>
          <w:noProof/>
          <w:lang w:val="en-IN" w:eastAsia="en-IN"/>
        </w:rPr>
        <w:lastRenderedPageBreak/>
        <w:drawing>
          <wp:inline distT="0" distB="0" distL="0" distR="0" wp14:anchorId="1BD14411" wp14:editId="3EC47405">
            <wp:extent cx="5760720" cy="30330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033029"/>
                    </a:xfrm>
                    <a:prstGeom prst="rect">
                      <a:avLst/>
                    </a:prstGeom>
                    <a:noFill/>
                    <a:ln>
                      <a:noFill/>
                    </a:ln>
                  </pic:spPr>
                </pic:pic>
              </a:graphicData>
            </a:graphic>
          </wp:inline>
        </w:drawing>
      </w:r>
    </w:p>
    <w:p w14:paraId="0CB2EFF0" w14:textId="77777777" w:rsidR="00E458C9" w:rsidRPr="002E286D" w:rsidRDefault="00E458C9" w:rsidP="00243D45">
      <w:pPr>
        <w:spacing w:line="480" w:lineRule="auto"/>
        <w:rPr>
          <w:rFonts w:ascii="Arial" w:hAnsi="Arial" w:cs="Arial"/>
          <w:color w:val="000000" w:themeColor="text1"/>
          <w:lang w:val="en-US"/>
        </w:rPr>
      </w:pPr>
    </w:p>
    <w:p w14:paraId="64BBE6ED" w14:textId="3B79B064" w:rsidR="00BD4213" w:rsidRPr="002E286D" w:rsidRDefault="00BD4213" w:rsidP="00243D45">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w:t>
      </w:r>
      <w:r w:rsidR="00E458C9">
        <w:rPr>
          <w:rFonts w:ascii="Arial" w:hAnsi="Arial" w:cs="Arial"/>
          <w:b/>
          <w:bCs/>
          <w:i w:val="0"/>
          <w:iCs w:val="0"/>
          <w:color w:val="000000" w:themeColor="text1"/>
          <w:sz w:val="22"/>
          <w:szCs w:val="22"/>
          <w:lang w:val="en-US"/>
        </w:rPr>
        <w:t>3</w:t>
      </w:r>
    </w:p>
    <w:p w14:paraId="17971107" w14:textId="77777777" w:rsidR="00BD4213" w:rsidRPr="002E286D" w:rsidRDefault="00BD4213" w:rsidP="00243D45">
      <w:pPr>
        <w:spacing w:after="0" w:line="240" w:lineRule="auto"/>
        <w:rPr>
          <w:rFonts w:ascii="Arial" w:hAnsi="Arial" w:cs="Arial"/>
          <w:color w:val="000000" w:themeColor="text1"/>
          <w:lang w:val="en-US"/>
        </w:rPr>
      </w:pPr>
      <w:r w:rsidRPr="002E286D">
        <w:rPr>
          <w:rFonts w:ascii="Arial" w:hAnsi="Arial" w:cs="Arial"/>
          <w:i/>
          <w:iCs/>
          <w:color w:val="000000" w:themeColor="text1"/>
          <w:lang w:val="en-US"/>
        </w:rPr>
        <w:t>Unfamiliar image set (two frontal images per identity)</w:t>
      </w:r>
    </w:p>
    <w:p w14:paraId="1E02E7C2" w14:textId="294AA69D" w:rsidR="00E458C9" w:rsidRDefault="00E458C9" w:rsidP="00243D45">
      <w:pPr>
        <w:spacing w:line="480" w:lineRule="auto"/>
        <w:rPr>
          <w:rFonts w:ascii="Arial" w:hAnsi="Arial" w:cs="Arial"/>
          <w:color w:val="000000" w:themeColor="text1"/>
          <w:lang w:val="en-US"/>
        </w:rPr>
      </w:pPr>
      <w:r w:rsidRPr="002E286D">
        <w:rPr>
          <w:rFonts w:ascii="Arial" w:hAnsi="Arial" w:cs="Arial"/>
          <w:noProof/>
          <w:color w:val="000000" w:themeColor="text1"/>
          <w:lang w:val="en-IN" w:eastAsia="en-IN"/>
        </w:rPr>
        <w:lastRenderedPageBreak/>
        <w:drawing>
          <wp:inline distT="0" distB="0" distL="0" distR="0" wp14:anchorId="3323391A" wp14:editId="59B05531">
            <wp:extent cx="5760720" cy="2999105"/>
            <wp:effectExtent l="0" t="0" r="0" b="0"/>
            <wp:docPr id="21" name="Grafik 21" descr="Ein Bild, das Text,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descr="Ein Bild, das Text, darstellend enthält.&#10;&#10;Automatisch generierte Beschreibu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999105"/>
                    </a:xfrm>
                    <a:prstGeom prst="rect">
                      <a:avLst/>
                    </a:prstGeom>
                    <a:noFill/>
                    <a:ln>
                      <a:noFill/>
                    </a:ln>
                  </pic:spPr>
                </pic:pic>
              </a:graphicData>
            </a:graphic>
          </wp:inline>
        </w:drawing>
      </w:r>
      <w:r w:rsidR="00BD4213" w:rsidRPr="002E286D">
        <w:rPr>
          <w:rFonts w:ascii="Arial" w:hAnsi="Arial" w:cs="Arial"/>
          <w:noProof/>
          <w:color w:val="000000" w:themeColor="text1"/>
          <w:lang w:val="en-IN" w:eastAsia="en-IN"/>
        </w:rPr>
        <w:drawing>
          <wp:inline distT="0" distB="0" distL="0" distR="0" wp14:anchorId="6A5AB915" wp14:editId="357B5BA8">
            <wp:extent cx="5760720" cy="3014345"/>
            <wp:effectExtent l="0" t="0" r="0" b="0"/>
            <wp:docPr id="22" name="Grafik 22" descr="Ein Bild, das Text,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Text, darstellend enthält.&#10;&#10;Automatisch generierte Beschreibu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014345"/>
                    </a:xfrm>
                    <a:prstGeom prst="rect">
                      <a:avLst/>
                    </a:prstGeom>
                    <a:noFill/>
                    <a:ln>
                      <a:noFill/>
                    </a:ln>
                  </pic:spPr>
                </pic:pic>
              </a:graphicData>
            </a:graphic>
          </wp:inline>
        </w:drawing>
      </w:r>
    </w:p>
    <w:p w14:paraId="2FE6A3F0" w14:textId="77777777" w:rsidR="00E0274D" w:rsidRDefault="00E0274D" w:rsidP="00243D45">
      <w:pPr>
        <w:spacing w:line="480" w:lineRule="auto"/>
        <w:rPr>
          <w:rFonts w:ascii="Arial" w:hAnsi="Arial" w:cs="Arial"/>
          <w:color w:val="000000" w:themeColor="text1"/>
          <w:lang w:val="en-US"/>
        </w:rPr>
      </w:pPr>
    </w:p>
    <w:p w14:paraId="447FC319" w14:textId="4A3532F1" w:rsidR="00E458C9" w:rsidRPr="002E286D" w:rsidRDefault="00E458C9" w:rsidP="00E458C9">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w:t>
      </w:r>
      <w:r>
        <w:rPr>
          <w:rFonts w:ascii="Arial" w:hAnsi="Arial" w:cs="Arial"/>
          <w:b/>
          <w:bCs/>
          <w:i w:val="0"/>
          <w:iCs w:val="0"/>
          <w:color w:val="000000" w:themeColor="text1"/>
          <w:sz w:val="22"/>
          <w:szCs w:val="22"/>
          <w:lang w:val="en-US"/>
        </w:rPr>
        <w:t>4</w:t>
      </w:r>
    </w:p>
    <w:p w14:paraId="746C668D" w14:textId="3E417390" w:rsidR="00E458C9" w:rsidRPr="002E286D" w:rsidRDefault="00E458C9" w:rsidP="00E458C9">
      <w:pPr>
        <w:spacing w:after="0" w:line="240" w:lineRule="auto"/>
        <w:rPr>
          <w:rFonts w:ascii="Arial" w:hAnsi="Arial" w:cs="Arial"/>
          <w:color w:val="000000" w:themeColor="text1"/>
          <w:lang w:val="en-US"/>
        </w:rPr>
      </w:pPr>
      <w:r w:rsidRPr="002E286D">
        <w:rPr>
          <w:rFonts w:ascii="Arial" w:hAnsi="Arial" w:cs="Arial"/>
          <w:i/>
          <w:iCs/>
          <w:color w:val="000000" w:themeColor="text1"/>
          <w:lang w:val="en-US"/>
        </w:rPr>
        <w:t xml:space="preserve">Unfamiliar </w:t>
      </w:r>
      <w:r>
        <w:rPr>
          <w:rFonts w:ascii="Arial" w:hAnsi="Arial" w:cs="Arial"/>
          <w:i/>
          <w:iCs/>
          <w:color w:val="000000" w:themeColor="text1"/>
          <w:lang w:val="en-US"/>
        </w:rPr>
        <w:t>faces with mask</w:t>
      </w:r>
    </w:p>
    <w:p w14:paraId="2F952231" w14:textId="6C48C8D0" w:rsidR="00E458C9" w:rsidRPr="002E286D" w:rsidRDefault="00E458C9" w:rsidP="00243D45">
      <w:pPr>
        <w:spacing w:line="480" w:lineRule="auto"/>
        <w:rPr>
          <w:rFonts w:ascii="Arial" w:hAnsi="Arial" w:cs="Arial"/>
          <w:color w:val="000000" w:themeColor="text1"/>
          <w:lang w:val="en-US"/>
        </w:rPr>
      </w:pPr>
      <w:r>
        <w:rPr>
          <w:noProof/>
          <w:lang w:val="en-IN" w:eastAsia="en-IN"/>
        </w:rPr>
        <w:lastRenderedPageBreak/>
        <w:drawing>
          <wp:inline distT="0" distB="0" distL="0" distR="0" wp14:anchorId="754ED67A" wp14:editId="28F43F0D">
            <wp:extent cx="5760720" cy="29606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960649"/>
                    </a:xfrm>
                    <a:prstGeom prst="rect">
                      <a:avLst/>
                    </a:prstGeom>
                    <a:noFill/>
                    <a:ln>
                      <a:noFill/>
                    </a:ln>
                  </pic:spPr>
                </pic:pic>
              </a:graphicData>
            </a:graphic>
          </wp:inline>
        </w:drawing>
      </w:r>
    </w:p>
    <w:p w14:paraId="39BABC31" w14:textId="4ED9CE8D" w:rsidR="00BD4213" w:rsidRPr="002E286D" w:rsidRDefault="00BD4213" w:rsidP="00243D45">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w:t>
      </w:r>
      <w:r w:rsidR="00E458C9">
        <w:rPr>
          <w:rFonts w:ascii="Arial" w:hAnsi="Arial" w:cs="Arial"/>
          <w:b/>
          <w:bCs/>
          <w:i w:val="0"/>
          <w:iCs w:val="0"/>
          <w:color w:val="000000" w:themeColor="text1"/>
          <w:sz w:val="22"/>
          <w:szCs w:val="22"/>
          <w:lang w:val="en-US"/>
        </w:rPr>
        <w:t>5</w:t>
      </w:r>
    </w:p>
    <w:p w14:paraId="4BD26BA8" w14:textId="77777777" w:rsidR="00BD4213" w:rsidRPr="002E286D" w:rsidRDefault="00BD4213" w:rsidP="00243D45">
      <w:pPr>
        <w:spacing w:after="200" w:line="240" w:lineRule="auto"/>
        <w:rPr>
          <w:rFonts w:ascii="Arial" w:hAnsi="Arial" w:cs="Arial"/>
          <w:color w:val="000000" w:themeColor="text1"/>
          <w:lang w:val="en-US"/>
        </w:rPr>
      </w:pPr>
      <w:proofErr w:type="spellStart"/>
      <w:r w:rsidRPr="002E286D">
        <w:rPr>
          <w:rFonts w:ascii="Arial" w:hAnsi="Arial" w:cs="Arial"/>
          <w:i/>
          <w:color w:val="000000" w:themeColor="text1"/>
          <w:lang w:val="en-US"/>
        </w:rPr>
        <w:t>Lure_familiar</w:t>
      </w:r>
      <w:proofErr w:type="spellEnd"/>
      <w:r w:rsidRPr="002E286D">
        <w:rPr>
          <w:rFonts w:ascii="Arial" w:hAnsi="Arial" w:cs="Arial"/>
          <w:i/>
          <w:color w:val="000000" w:themeColor="text1"/>
          <w:lang w:val="en-US"/>
        </w:rPr>
        <w:t xml:space="preserve"> image set</w:t>
      </w:r>
      <w:r w:rsidRPr="002E286D">
        <w:rPr>
          <w:rFonts w:ascii="Arial" w:hAnsi="Arial" w:cs="Arial"/>
          <w:noProof/>
          <w:color w:val="000000" w:themeColor="text1"/>
          <w:lang w:val="en-IN" w:eastAsia="en-IN"/>
        </w:rPr>
        <w:drawing>
          <wp:inline distT="0" distB="0" distL="0" distR="0" wp14:anchorId="3E62DBFE" wp14:editId="719E6AA6">
            <wp:extent cx="5760720" cy="3020695"/>
            <wp:effectExtent l="0" t="0" r="0" b="8255"/>
            <wp:docPr id="23" name="Grafik 23" descr="Ein Bild, das Text,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descr="Ein Bild, das Text, darstellend enthält.&#10;&#10;Automatisch generierte Beschreibu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020695"/>
                    </a:xfrm>
                    <a:prstGeom prst="rect">
                      <a:avLst/>
                    </a:prstGeom>
                    <a:noFill/>
                    <a:ln>
                      <a:noFill/>
                    </a:ln>
                  </pic:spPr>
                </pic:pic>
              </a:graphicData>
            </a:graphic>
          </wp:inline>
        </w:drawing>
      </w:r>
    </w:p>
    <w:p w14:paraId="4BE3BEB5" w14:textId="77777777" w:rsidR="00E0274D" w:rsidRDefault="00E0274D" w:rsidP="00243D45">
      <w:pPr>
        <w:pStyle w:val="Caption"/>
        <w:keepNext/>
        <w:rPr>
          <w:rFonts w:ascii="Arial" w:hAnsi="Arial" w:cs="Arial"/>
          <w:b/>
          <w:bCs/>
          <w:i w:val="0"/>
          <w:iCs w:val="0"/>
          <w:color w:val="000000" w:themeColor="text1"/>
          <w:sz w:val="22"/>
          <w:szCs w:val="22"/>
          <w:lang w:val="en-US"/>
        </w:rPr>
      </w:pPr>
    </w:p>
    <w:p w14:paraId="6278ED49" w14:textId="6D32AB55" w:rsidR="00BD4213" w:rsidRPr="002E286D" w:rsidRDefault="00BD4213" w:rsidP="00243D45">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S2.</w:t>
      </w:r>
      <w:r w:rsidR="00E458C9">
        <w:rPr>
          <w:rFonts w:ascii="Arial" w:hAnsi="Arial" w:cs="Arial"/>
          <w:b/>
          <w:bCs/>
          <w:i w:val="0"/>
          <w:iCs w:val="0"/>
          <w:color w:val="000000" w:themeColor="text1"/>
          <w:sz w:val="22"/>
          <w:szCs w:val="22"/>
          <w:lang w:val="en-US"/>
        </w:rPr>
        <w:t>6</w:t>
      </w:r>
    </w:p>
    <w:p w14:paraId="4C9BFB4F" w14:textId="7E93E60B" w:rsidR="00BD4213" w:rsidRPr="002E286D" w:rsidRDefault="00BD4213" w:rsidP="00243D45">
      <w:pPr>
        <w:tabs>
          <w:tab w:val="left" w:pos="1995"/>
        </w:tabs>
        <w:spacing w:after="0" w:line="240" w:lineRule="auto"/>
        <w:rPr>
          <w:rFonts w:ascii="Arial" w:hAnsi="Arial" w:cs="Arial"/>
          <w:color w:val="000000" w:themeColor="text1"/>
          <w:lang w:val="en-US"/>
        </w:rPr>
      </w:pPr>
      <w:proofErr w:type="spellStart"/>
      <w:r w:rsidRPr="002E286D">
        <w:rPr>
          <w:rFonts w:ascii="Arial" w:hAnsi="Arial" w:cs="Arial"/>
          <w:i/>
          <w:color w:val="000000" w:themeColor="text1"/>
          <w:lang w:val="en-US"/>
        </w:rPr>
        <w:t>Lure_unfamiliar</w:t>
      </w:r>
      <w:proofErr w:type="spellEnd"/>
      <w:r w:rsidRPr="002E286D">
        <w:rPr>
          <w:rFonts w:ascii="Arial" w:hAnsi="Arial" w:cs="Arial"/>
          <w:i/>
          <w:color w:val="000000" w:themeColor="text1"/>
          <w:lang w:val="en-US"/>
        </w:rPr>
        <w:t xml:space="preserve"> image set</w:t>
      </w:r>
      <w:r w:rsidRPr="002E286D">
        <w:rPr>
          <w:rFonts w:ascii="Arial" w:hAnsi="Arial" w:cs="Arial"/>
          <w:noProof/>
          <w:color w:val="000000" w:themeColor="text1"/>
          <w:lang w:val="en-IN" w:eastAsia="en-IN"/>
        </w:rPr>
        <w:drawing>
          <wp:inline distT="0" distB="0" distL="0" distR="0" wp14:anchorId="656E582A" wp14:editId="553938D2">
            <wp:extent cx="5760720" cy="3072130"/>
            <wp:effectExtent l="0" t="0" r="0" b="0"/>
            <wp:docPr id="24" name="Grafik 24" descr="Ein Bild, das Text,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descr="Ein Bild, das Text, darstellend enthält.&#10;&#10;Automatisch generierte Beschreibu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072130"/>
                    </a:xfrm>
                    <a:prstGeom prst="rect">
                      <a:avLst/>
                    </a:prstGeom>
                    <a:noFill/>
                    <a:ln>
                      <a:noFill/>
                    </a:ln>
                  </pic:spPr>
                </pic:pic>
              </a:graphicData>
            </a:graphic>
          </wp:inline>
        </w:drawing>
      </w:r>
    </w:p>
    <w:p w14:paraId="0AED401E" w14:textId="77777777" w:rsidR="00BD4213" w:rsidRPr="002E286D" w:rsidRDefault="00BD4213" w:rsidP="00243D45">
      <w:pPr>
        <w:tabs>
          <w:tab w:val="left" w:pos="1995"/>
        </w:tabs>
        <w:spacing w:after="0" w:line="240" w:lineRule="auto"/>
        <w:rPr>
          <w:rFonts w:ascii="Arial" w:hAnsi="Arial" w:cs="Arial"/>
          <w:color w:val="000000" w:themeColor="text1"/>
          <w:lang w:val="en-US"/>
        </w:rPr>
      </w:pPr>
    </w:p>
    <w:p w14:paraId="7FB6123C" w14:textId="77777777" w:rsidR="00F67D1A" w:rsidRDefault="00F67D1A" w:rsidP="007C7F5C">
      <w:pPr>
        <w:spacing w:line="480" w:lineRule="auto"/>
        <w:rPr>
          <w:rFonts w:ascii="Arial" w:hAnsi="Arial" w:cs="Arial"/>
          <w:b/>
          <w:color w:val="000000" w:themeColor="text1"/>
          <w:lang w:val="en-US"/>
        </w:rPr>
      </w:pPr>
    </w:p>
    <w:p w14:paraId="4C3429C4" w14:textId="562A3C99" w:rsidR="007C7F5C" w:rsidRPr="002E286D" w:rsidRDefault="00FF6756" w:rsidP="007C7F5C">
      <w:pPr>
        <w:spacing w:line="480" w:lineRule="auto"/>
        <w:rPr>
          <w:rFonts w:ascii="Arial" w:hAnsi="Arial" w:cs="Arial"/>
          <w:b/>
          <w:color w:val="000000" w:themeColor="text1"/>
          <w:lang w:val="en-US"/>
        </w:rPr>
      </w:pPr>
      <w:bookmarkStart w:id="0" w:name="_Hlk97653360"/>
      <w:r w:rsidRPr="00FF6756">
        <w:rPr>
          <w:rFonts w:ascii="Arial" w:hAnsi="Arial" w:cs="Arial"/>
          <w:b/>
          <w:color w:val="000000" w:themeColor="text1"/>
          <w:lang w:val="en-US"/>
        </w:rPr>
        <w:t xml:space="preserve">Additional file 1: </w:t>
      </w:r>
      <w:r w:rsidR="007C7F5C">
        <w:rPr>
          <w:rFonts w:ascii="Arial" w:hAnsi="Arial" w:cs="Arial"/>
          <w:b/>
          <w:color w:val="000000" w:themeColor="text1"/>
          <w:lang w:val="en-US"/>
        </w:rPr>
        <w:t>Control Analysis</w:t>
      </w:r>
      <w:r w:rsidR="007C7F5C" w:rsidRPr="002E286D">
        <w:rPr>
          <w:rFonts w:ascii="Arial" w:hAnsi="Arial" w:cs="Arial"/>
          <w:b/>
          <w:color w:val="000000" w:themeColor="text1"/>
          <w:lang w:val="en-US"/>
        </w:rPr>
        <w:t xml:space="preserve"> S</w:t>
      </w:r>
      <w:r w:rsidR="007C7F5C">
        <w:rPr>
          <w:rFonts w:ascii="Arial" w:hAnsi="Arial" w:cs="Arial"/>
          <w:b/>
          <w:color w:val="000000" w:themeColor="text1"/>
          <w:lang w:val="en-US"/>
        </w:rPr>
        <w:t>3</w:t>
      </w:r>
    </w:p>
    <w:bookmarkEnd w:id="0"/>
    <w:p w14:paraId="3DE232BA" w14:textId="5AEC220A" w:rsidR="008423C1" w:rsidRDefault="00DD1F18" w:rsidP="00250E11">
      <w:pPr>
        <w:spacing w:after="0" w:line="480" w:lineRule="auto"/>
        <w:ind w:firstLine="709"/>
        <w:rPr>
          <w:rFonts w:ascii="Arial" w:hAnsi="Arial" w:cs="Arial"/>
          <w:color w:val="000000" w:themeColor="text1"/>
          <w:lang w:val="en-US"/>
        </w:rPr>
      </w:pPr>
      <w:r>
        <w:rPr>
          <w:rFonts w:ascii="Arial" w:hAnsi="Arial" w:cs="Arial"/>
          <w:color w:val="000000" w:themeColor="text1"/>
          <w:lang w:val="en-US"/>
        </w:rPr>
        <w:t xml:space="preserve">Due to the way we designed our target and lure stimuli, participants may have profited from a ‘familiarity heuristic’ in the familiar condition (i.e., </w:t>
      </w:r>
      <w:r w:rsidRPr="009B55B8">
        <w:rPr>
          <w:rFonts w:ascii="Arial" w:hAnsi="Arial" w:cs="Arial"/>
          <w:color w:val="000000" w:themeColor="text1"/>
          <w:lang w:val="en-US"/>
        </w:rPr>
        <w:t xml:space="preserve">if participants </w:t>
      </w:r>
      <w:r>
        <w:rPr>
          <w:rFonts w:ascii="Arial" w:hAnsi="Arial" w:cs="Arial"/>
          <w:color w:val="000000" w:themeColor="text1"/>
          <w:lang w:val="en-US"/>
        </w:rPr>
        <w:t>chose the more familiar face it would lead to better performance), which at the same time would have been detrimental in the unfamiliar condition. Here we tested whether the observed</w:t>
      </w:r>
      <w:r w:rsidRPr="00C41C94">
        <w:rPr>
          <w:rFonts w:ascii="Arial" w:hAnsi="Arial" w:cs="Arial"/>
          <w:color w:val="000000" w:themeColor="text1"/>
          <w:lang w:val="en-US"/>
        </w:rPr>
        <w:t xml:space="preserve"> </w:t>
      </w:r>
      <w:r>
        <w:rPr>
          <w:rFonts w:ascii="Arial" w:hAnsi="Arial" w:cs="Arial"/>
          <w:color w:val="000000" w:themeColor="text1"/>
          <w:lang w:val="en-US"/>
        </w:rPr>
        <w:t>familiarity advantage</w:t>
      </w:r>
      <w:r w:rsidR="0044030B">
        <w:rPr>
          <w:rFonts w:ascii="Arial" w:hAnsi="Arial" w:cs="Arial"/>
          <w:color w:val="000000" w:themeColor="text1"/>
          <w:lang w:val="en-US"/>
        </w:rPr>
        <w:t xml:space="preserve"> in Experiment 2</w:t>
      </w:r>
      <w:r>
        <w:rPr>
          <w:rFonts w:ascii="Arial" w:hAnsi="Arial" w:cs="Arial"/>
          <w:color w:val="000000" w:themeColor="text1"/>
          <w:lang w:val="en-US"/>
        </w:rPr>
        <w:t xml:space="preserve"> </w:t>
      </w:r>
      <w:r w:rsidRPr="00C41C94">
        <w:rPr>
          <w:rFonts w:ascii="Arial" w:hAnsi="Arial" w:cs="Arial"/>
          <w:color w:val="000000" w:themeColor="text1"/>
          <w:lang w:val="en-US"/>
        </w:rPr>
        <w:t>was robust</w:t>
      </w:r>
      <w:r>
        <w:rPr>
          <w:rFonts w:ascii="Arial" w:hAnsi="Arial" w:cs="Arial"/>
          <w:color w:val="000000" w:themeColor="text1"/>
          <w:lang w:val="en-US"/>
        </w:rPr>
        <w:t xml:space="preserve"> against subtracting </w:t>
      </w:r>
      <w:r w:rsidRPr="00C41C94">
        <w:rPr>
          <w:rFonts w:ascii="Arial" w:hAnsi="Arial" w:cs="Arial"/>
          <w:color w:val="000000" w:themeColor="text1"/>
          <w:lang w:val="en-US"/>
        </w:rPr>
        <w:t xml:space="preserve">the </w:t>
      </w:r>
      <w:r>
        <w:rPr>
          <w:rFonts w:ascii="Arial" w:hAnsi="Arial" w:cs="Arial"/>
          <w:color w:val="000000" w:themeColor="text1"/>
          <w:lang w:val="en-US"/>
        </w:rPr>
        <w:t xml:space="preserve">estimated </w:t>
      </w:r>
      <w:r w:rsidRPr="00C41C94">
        <w:rPr>
          <w:rFonts w:ascii="Arial" w:hAnsi="Arial" w:cs="Arial"/>
          <w:color w:val="000000" w:themeColor="text1"/>
          <w:lang w:val="en-US"/>
        </w:rPr>
        <w:t>size</w:t>
      </w:r>
      <w:r>
        <w:rPr>
          <w:rFonts w:ascii="Arial" w:hAnsi="Arial" w:cs="Arial"/>
          <w:color w:val="000000" w:themeColor="text1"/>
          <w:lang w:val="en-US"/>
        </w:rPr>
        <w:t xml:space="preserve"> of this confounding factor (‘corrected data’, see Methods for details). </w:t>
      </w:r>
      <w:r w:rsidR="00D50AB5">
        <w:rPr>
          <w:rFonts w:ascii="Arial" w:hAnsi="Arial" w:cs="Arial"/>
          <w:color w:val="000000" w:themeColor="text1"/>
          <w:lang w:val="en-US"/>
        </w:rPr>
        <w:t xml:space="preserve"> </w:t>
      </w:r>
      <w:r w:rsidR="00250E11">
        <w:rPr>
          <w:rFonts w:ascii="Arial" w:hAnsi="Arial" w:cs="Arial"/>
          <w:color w:val="000000" w:themeColor="text1"/>
          <w:lang w:val="en-US"/>
        </w:rPr>
        <w:t xml:space="preserve">First, we regressed the frequency of ‘yes’ responses (likely seen or seen) onto familiarity across all </w:t>
      </w:r>
      <w:r w:rsidR="003F11C8">
        <w:rPr>
          <w:rFonts w:ascii="Arial" w:hAnsi="Arial" w:cs="Arial"/>
          <w:color w:val="000000" w:themeColor="text1"/>
          <w:lang w:val="en-US"/>
        </w:rPr>
        <w:t xml:space="preserve">lure </w:t>
      </w:r>
      <w:r w:rsidR="00250E11">
        <w:rPr>
          <w:rFonts w:ascii="Arial" w:hAnsi="Arial" w:cs="Arial"/>
          <w:color w:val="000000" w:themeColor="text1"/>
          <w:lang w:val="en-US"/>
        </w:rPr>
        <w:t xml:space="preserve">trials, which yielded an </w:t>
      </w:r>
      <w:r w:rsidR="00250E11" w:rsidRPr="00C41C94">
        <w:rPr>
          <w:rFonts w:ascii="Arial" w:hAnsi="Arial" w:cs="Arial"/>
          <w:color w:val="000000" w:themeColor="text1"/>
          <w:lang w:val="en-US"/>
        </w:rPr>
        <w:t>estimate</w:t>
      </w:r>
      <w:r w:rsidR="00250E11">
        <w:rPr>
          <w:rFonts w:ascii="Arial" w:hAnsi="Arial" w:cs="Arial"/>
          <w:color w:val="000000" w:themeColor="text1"/>
          <w:lang w:val="en-US"/>
        </w:rPr>
        <w:t xml:space="preserve">d </w:t>
      </w:r>
      <w:r w:rsidR="003F11C8">
        <w:rPr>
          <w:rFonts w:ascii="Arial" w:hAnsi="Arial" w:cs="Arial"/>
          <w:color w:val="000000" w:themeColor="text1"/>
          <w:lang w:val="en-US"/>
        </w:rPr>
        <w:t xml:space="preserve">beta of 2.73 for </w:t>
      </w:r>
      <w:r w:rsidR="00250E11" w:rsidRPr="00C41C94">
        <w:rPr>
          <w:rFonts w:ascii="Arial" w:hAnsi="Arial" w:cs="Arial"/>
          <w:color w:val="000000" w:themeColor="text1"/>
          <w:lang w:val="en-US"/>
        </w:rPr>
        <w:t xml:space="preserve">the </w:t>
      </w:r>
      <w:r w:rsidR="00250E11">
        <w:rPr>
          <w:rFonts w:ascii="Arial" w:hAnsi="Arial" w:cs="Arial"/>
          <w:color w:val="000000" w:themeColor="text1"/>
          <w:lang w:val="en-US"/>
        </w:rPr>
        <w:t>familiarity heuristic</w:t>
      </w:r>
      <w:r w:rsidR="00FA7810" w:rsidRPr="00FA7810">
        <w:rPr>
          <w:rFonts w:ascii="Arial" w:hAnsi="Arial" w:cs="Arial"/>
          <w:color w:val="000000" w:themeColor="text1"/>
          <w:lang w:val="en-US"/>
        </w:rPr>
        <w:t xml:space="preserve"> </w:t>
      </w:r>
      <w:r w:rsidR="00FA7810">
        <w:rPr>
          <w:rFonts w:ascii="Arial" w:hAnsi="Arial" w:cs="Arial"/>
          <w:color w:val="000000" w:themeColor="text1"/>
          <w:lang w:val="en-US"/>
        </w:rPr>
        <w:t>per point on the familiarity scale and across 100 trials</w:t>
      </w:r>
      <w:r w:rsidR="00250E11">
        <w:rPr>
          <w:rFonts w:ascii="Arial" w:hAnsi="Arial" w:cs="Arial"/>
          <w:color w:val="000000" w:themeColor="text1"/>
          <w:lang w:val="en-US"/>
        </w:rPr>
        <w:t>. We then multiplied this number with the average familiarity difference between familiar lures and targets (</w:t>
      </w:r>
      <w:proofErr w:type="spellStart"/>
      <w:r w:rsidR="00250E11">
        <w:rPr>
          <w:rFonts w:ascii="Arial" w:hAnsi="Arial" w:cs="Arial"/>
          <w:color w:val="000000" w:themeColor="text1"/>
          <w:lang w:val="en-US"/>
        </w:rPr>
        <w:t>Diff</w:t>
      </w:r>
      <w:r w:rsidR="00250E11">
        <w:rPr>
          <w:rFonts w:ascii="Arial" w:hAnsi="Arial" w:cs="Arial"/>
          <w:color w:val="000000" w:themeColor="text1"/>
          <w:vertAlign w:val="subscript"/>
          <w:lang w:val="en-US"/>
        </w:rPr>
        <w:t>familiar</w:t>
      </w:r>
      <w:proofErr w:type="spellEnd"/>
      <w:r w:rsidR="00250E11">
        <w:rPr>
          <w:rFonts w:ascii="Arial" w:hAnsi="Arial" w:cs="Arial"/>
          <w:color w:val="000000" w:themeColor="text1"/>
          <w:vertAlign w:val="subscript"/>
          <w:lang w:val="en-US"/>
        </w:rPr>
        <w:t xml:space="preserve"> </w:t>
      </w:r>
      <w:r w:rsidR="00250E11">
        <w:rPr>
          <w:rFonts w:ascii="Arial" w:hAnsi="Arial" w:cs="Arial"/>
          <w:color w:val="000000" w:themeColor="text1"/>
          <w:lang w:val="en-US"/>
        </w:rPr>
        <w:t xml:space="preserve">= 0.59) </w:t>
      </w:r>
      <w:r w:rsidR="00DE6150">
        <w:rPr>
          <w:rFonts w:ascii="Arial" w:hAnsi="Arial" w:cs="Arial"/>
          <w:color w:val="000000" w:themeColor="text1"/>
          <w:lang w:val="en-US"/>
        </w:rPr>
        <w:t>and</w:t>
      </w:r>
      <w:r w:rsidR="00DE6150" w:rsidRPr="003F63E9">
        <w:rPr>
          <w:rFonts w:ascii="Arial" w:hAnsi="Arial" w:cs="Arial"/>
          <w:color w:val="000000" w:themeColor="text1"/>
          <w:lang w:val="en-US"/>
        </w:rPr>
        <w:t xml:space="preserve"> </w:t>
      </w:r>
      <w:r w:rsidR="00FA7810">
        <w:rPr>
          <w:rFonts w:ascii="Arial" w:hAnsi="Arial" w:cs="Arial"/>
          <w:color w:val="000000" w:themeColor="text1"/>
          <w:lang w:val="en-US"/>
        </w:rPr>
        <w:t xml:space="preserve">adjusted it for the lower number of trials in each cell (50, i.e. factor 0.5) </w:t>
      </w:r>
      <w:r w:rsidR="00250E11">
        <w:rPr>
          <w:rFonts w:ascii="Arial" w:hAnsi="Arial" w:cs="Arial"/>
          <w:color w:val="000000" w:themeColor="text1"/>
          <w:lang w:val="en-US"/>
        </w:rPr>
        <w:t>to estimate the additional hits and lacking false alarms in the familiar condition due to this confound</w:t>
      </w:r>
      <w:r w:rsidR="00FA7810">
        <w:rPr>
          <w:rFonts w:ascii="Arial" w:hAnsi="Arial" w:cs="Arial"/>
          <w:color w:val="000000" w:themeColor="text1"/>
          <w:lang w:val="en-US"/>
        </w:rPr>
        <w:t xml:space="preserve">(0.5(beta * </w:t>
      </w:r>
      <w:proofErr w:type="spellStart"/>
      <w:r w:rsidR="00FA7810">
        <w:rPr>
          <w:rFonts w:ascii="Arial" w:hAnsi="Arial" w:cs="Arial"/>
          <w:color w:val="000000" w:themeColor="text1"/>
          <w:lang w:val="en-US"/>
        </w:rPr>
        <w:t>Diff</w:t>
      </w:r>
      <w:r w:rsidR="00FA7810">
        <w:rPr>
          <w:rFonts w:ascii="Arial" w:hAnsi="Arial" w:cs="Arial"/>
          <w:color w:val="000000" w:themeColor="text1"/>
          <w:vertAlign w:val="subscript"/>
          <w:lang w:val="en-US"/>
        </w:rPr>
        <w:t>familiar</w:t>
      </w:r>
      <w:proofErr w:type="spellEnd"/>
      <w:r w:rsidR="00FA7810">
        <w:rPr>
          <w:rFonts w:ascii="Arial" w:hAnsi="Arial" w:cs="Arial"/>
          <w:color w:val="000000" w:themeColor="text1"/>
          <w:lang w:val="en-US"/>
        </w:rPr>
        <w:t>)</w:t>
      </w:r>
      <w:r w:rsidR="00FA7810">
        <w:rPr>
          <w:rFonts w:ascii="Arial" w:hAnsi="Arial" w:cs="Arial"/>
          <w:color w:val="000000" w:themeColor="text1"/>
          <w:vertAlign w:val="subscript"/>
          <w:lang w:val="en-US"/>
        </w:rPr>
        <w:t xml:space="preserve"> </w:t>
      </w:r>
      <w:r w:rsidR="00FA7810">
        <w:rPr>
          <w:rFonts w:ascii="Arial" w:hAnsi="Arial" w:cs="Arial"/>
          <w:color w:val="000000" w:themeColor="text1"/>
          <w:lang w:val="en-US"/>
        </w:rPr>
        <w:t>= 0.81)</w:t>
      </w:r>
      <w:r w:rsidR="00250E11">
        <w:rPr>
          <w:rFonts w:ascii="Arial" w:hAnsi="Arial" w:cs="Arial"/>
          <w:color w:val="000000" w:themeColor="text1"/>
          <w:lang w:val="en-US"/>
        </w:rPr>
        <w:t xml:space="preserve">. This allowed us to estimate a downward ‘corrected’ d' for the familiar condition by converting the respective </w:t>
      </w:r>
      <w:r w:rsidR="00250E11">
        <w:rPr>
          <w:rFonts w:ascii="Arial" w:hAnsi="Arial" w:cs="Arial"/>
          <w:color w:val="000000" w:themeColor="text1"/>
          <w:lang w:val="en-US"/>
        </w:rPr>
        <w:lastRenderedPageBreak/>
        <w:t>number of hits to misses and correct rejections to false alarms for each individual. Similarly, we multiplied the estimated effect size of the familiarity heuristic with the average familiarity difference between unfamiliar lures and unfamiliar targets (</w:t>
      </w:r>
      <w:proofErr w:type="spellStart"/>
      <w:r w:rsidR="00250E11">
        <w:rPr>
          <w:rFonts w:ascii="Arial" w:hAnsi="Arial" w:cs="Arial"/>
          <w:color w:val="000000" w:themeColor="text1"/>
          <w:lang w:val="en-US"/>
        </w:rPr>
        <w:t>Diff</w:t>
      </w:r>
      <w:r w:rsidR="00250E11">
        <w:rPr>
          <w:rFonts w:ascii="Arial" w:hAnsi="Arial" w:cs="Arial"/>
          <w:color w:val="000000" w:themeColor="text1"/>
          <w:vertAlign w:val="subscript"/>
          <w:lang w:val="en-US"/>
        </w:rPr>
        <w:t>unfamiliar</w:t>
      </w:r>
      <w:proofErr w:type="spellEnd"/>
      <w:r w:rsidR="00250E11">
        <w:rPr>
          <w:rFonts w:ascii="Arial" w:hAnsi="Arial" w:cs="Arial"/>
          <w:color w:val="000000" w:themeColor="text1"/>
          <w:vertAlign w:val="subscript"/>
          <w:lang w:val="en-US"/>
        </w:rPr>
        <w:t xml:space="preserve"> </w:t>
      </w:r>
      <w:r w:rsidR="00250E11">
        <w:rPr>
          <w:rFonts w:ascii="Arial" w:hAnsi="Arial" w:cs="Arial"/>
          <w:color w:val="000000" w:themeColor="text1"/>
          <w:lang w:val="en-US"/>
        </w:rPr>
        <w:t>= 0.25) to convert the respective number (</w:t>
      </w:r>
      <w:r w:rsidR="00DE6150">
        <w:rPr>
          <w:rFonts w:ascii="Arial" w:hAnsi="Arial" w:cs="Arial"/>
          <w:color w:val="000000" w:themeColor="text1"/>
          <w:lang w:val="en-US"/>
        </w:rPr>
        <w:t>0.5(</w:t>
      </w:r>
      <w:r w:rsidR="00250E11">
        <w:rPr>
          <w:rFonts w:ascii="Arial" w:hAnsi="Arial" w:cs="Arial"/>
          <w:color w:val="000000" w:themeColor="text1"/>
          <w:lang w:val="en-US"/>
        </w:rPr>
        <w:t xml:space="preserve">beta * </w:t>
      </w:r>
      <w:proofErr w:type="spellStart"/>
      <w:r w:rsidR="00250E11">
        <w:rPr>
          <w:rFonts w:ascii="Arial" w:hAnsi="Arial" w:cs="Arial"/>
          <w:color w:val="000000" w:themeColor="text1"/>
          <w:lang w:val="en-US"/>
        </w:rPr>
        <w:t>Diff</w:t>
      </w:r>
      <w:r w:rsidR="00250E11">
        <w:rPr>
          <w:rFonts w:ascii="Arial" w:hAnsi="Arial" w:cs="Arial"/>
          <w:color w:val="000000" w:themeColor="text1"/>
          <w:vertAlign w:val="subscript"/>
          <w:lang w:val="en-US"/>
        </w:rPr>
        <w:t>unfamiliar</w:t>
      </w:r>
      <w:proofErr w:type="spellEnd"/>
      <w:proofErr w:type="gramStart"/>
      <w:r w:rsidR="00DE6150">
        <w:rPr>
          <w:rFonts w:ascii="Arial" w:hAnsi="Arial" w:cs="Arial"/>
          <w:color w:val="000000" w:themeColor="text1"/>
          <w:lang w:val="en-US"/>
        </w:rPr>
        <w:t>)</w:t>
      </w:r>
      <w:r w:rsidR="00250E11">
        <w:rPr>
          <w:rFonts w:ascii="Arial" w:hAnsi="Arial" w:cs="Arial"/>
          <w:color w:val="000000" w:themeColor="text1"/>
          <w:vertAlign w:val="subscript"/>
          <w:lang w:val="en-US"/>
        </w:rPr>
        <w:t xml:space="preserve"> </w:t>
      </w:r>
      <w:r w:rsidR="00250E11">
        <w:rPr>
          <w:rFonts w:ascii="Arial" w:hAnsi="Arial" w:cs="Arial"/>
          <w:color w:val="000000" w:themeColor="text1"/>
          <w:lang w:val="en-US"/>
        </w:rPr>
        <w:t xml:space="preserve"> =</w:t>
      </w:r>
      <w:proofErr w:type="gramEnd"/>
      <w:r w:rsidR="00250E11">
        <w:rPr>
          <w:rFonts w:ascii="Arial" w:hAnsi="Arial" w:cs="Arial"/>
          <w:color w:val="000000" w:themeColor="text1"/>
          <w:lang w:val="en-US"/>
        </w:rPr>
        <w:t xml:space="preserve"> </w:t>
      </w:r>
      <w:r w:rsidR="00EE7D63">
        <w:rPr>
          <w:rFonts w:ascii="Arial" w:hAnsi="Arial" w:cs="Arial"/>
          <w:color w:val="000000" w:themeColor="text1"/>
          <w:lang w:val="en-US"/>
        </w:rPr>
        <w:t>0.34</w:t>
      </w:r>
      <w:r w:rsidR="00250E11">
        <w:rPr>
          <w:rFonts w:ascii="Arial" w:hAnsi="Arial" w:cs="Arial"/>
          <w:color w:val="000000" w:themeColor="text1"/>
          <w:lang w:val="en-US"/>
        </w:rPr>
        <w:t xml:space="preserve">) of misses to hits and false alarms to correct rejections, thus upward ‘correcting’ the d’ for the unfamiliar condition. Finally, we tested the robustness of the familiarity advantage, by comparing the corrected d’ between conditions. </w:t>
      </w:r>
    </w:p>
    <w:p w14:paraId="00DD7F8D" w14:textId="676B5709" w:rsidR="00250E11" w:rsidRDefault="008423C1" w:rsidP="00250E11">
      <w:pPr>
        <w:spacing w:after="0" w:line="480" w:lineRule="auto"/>
        <w:ind w:firstLine="709"/>
        <w:rPr>
          <w:rFonts w:ascii="Arial" w:hAnsi="Arial" w:cs="Arial"/>
          <w:color w:val="000000" w:themeColor="text1"/>
          <w:lang w:val="en-US"/>
        </w:rPr>
      </w:pPr>
      <w:r w:rsidRPr="002E286D">
        <w:rPr>
          <w:rFonts w:ascii="Arial" w:hAnsi="Arial" w:cs="Arial"/>
          <w:color w:val="000000" w:themeColor="text1"/>
          <w:lang w:val="en-US"/>
        </w:rPr>
        <w:t xml:space="preserve">Descriptive statistics for d’ and c are reported in Table </w:t>
      </w:r>
      <w:r>
        <w:rPr>
          <w:rFonts w:ascii="Arial" w:hAnsi="Arial" w:cs="Arial"/>
          <w:color w:val="000000" w:themeColor="text1"/>
          <w:lang w:val="en-US"/>
        </w:rPr>
        <w:t>S3.1</w:t>
      </w:r>
      <w:r w:rsidRPr="003661BD">
        <w:rPr>
          <w:rFonts w:ascii="Arial" w:hAnsi="Arial" w:cs="Arial"/>
          <w:color w:val="000000" w:themeColor="text1"/>
          <w:lang w:val="en-US"/>
        </w:rPr>
        <w:t xml:space="preserve"> </w:t>
      </w:r>
      <w:proofErr w:type="gramStart"/>
      <w:r>
        <w:rPr>
          <w:rFonts w:ascii="Arial" w:hAnsi="Arial" w:cs="Arial"/>
          <w:color w:val="000000" w:themeColor="text1"/>
          <w:lang w:val="en-US"/>
        </w:rPr>
        <w:t>In</w:t>
      </w:r>
      <w:proofErr w:type="gramEnd"/>
      <w:r>
        <w:rPr>
          <w:rFonts w:ascii="Arial" w:hAnsi="Arial" w:cs="Arial"/>
          <w:color w:val="000000" w:themeColor="text1"/>
          <w:lang w:val="en-US"/>
        </w:rPr>
        <w:t xml:space="preserve"> total, participants had a corrected</w:t>
      </w:r>
      <w:r w:rsidR="00215AC2">
        <w:rPr>
          <w:rFonts w:ascii="Arial" w:hAnsi="Arial" w:cs="Arial"/>
          <w:color w:val="000000" w:themeColor="text1"/>
          <w:lang w:val="en-US"/>
        </w:rPr>
        <w:t xml:space="preserve"> mean (SD)</w:t>
      </w:r>
      <w:r>
        <w:rPr>
          <w:rFonts w:ascii="Arial" w:hAnsi="Arial" w:cs="Arial"/>
          <w:color w:val="000000" w:themeColor="text1"/>
          <w:lang w:val="en-US"/>
        </w:rPr>
        <w:t xml:space="preserve"> hit rate of 3</w:t>
      </w:r>
      <w:r w:rsidR="003200CF">
        <w:rPr>
          <w:rFonts w:ascii="Arial" w:hAnsi="Arial" w:cs="Arial"/>
          <w:color w:val="000000" w:themeColor="text1"/>
          <w:lang w:val="en-US"/>
        </w:rPr>
        <w:t>3</w:t>
      </w:r>
      <w:r>
        <w:rPr>
          <w:rFonts w:ascii="Arial" w:hAnsi="Arial" w:cs="Arial"/>
          <w:color w:val="000000" w:themeColor="text1"/>
          <w:lang w:val="en-US"/>
        </w:rPr>
        <w:t>.</w:t>
      </w:r>
      <w:r w:rsidR="007F27FE">
        <w:rPr>
          <w:rFonts w:ascii="Arial" w:hAnsi="Arial" w:cs="Arial"/>
          <w:color w:val="000000" w:themeColor="text1"/>
          <w:lang w:val="en-US"/>
        </w:rPr>
        <w:t>52</w:t>
      </w:r>
      <w:r>
        <w:rPr>
          <w:rFonts w:ascii="Arial" w:hAnsi="Arial" w:cs="Arial"/>
          <w:color w:val="000000" w:themeColor="text1"/>
          <w:lang w:val="en-US"/>
        </w:rPr>
        <w:t xml:space="preserve"> (</w:t>
      </w:r>
      <w:r w:rsidR="000A143E">
        <w:rPr>
          <w:rFonts w:ascii="Arial" w:hAnsi="Arial" w:cs="Arial"/>
          <w:color w:val="000000" w:themeColor="text1"/>
          <w:lang w:val="en-US"/>
        </w:rPr>
        <w:t>8</w:t>
      </w:r>
      <w:r>
        <w:rPr>
          <w:rFonts w:ascii="Arial" w:hAnsi="Arial" w:cs="Arial"/>
          <w:color w:val="000000" w:themeColor="text1"/>
          <w:lang w:val="en-US"/>
        </w:rPr>
        <w:t>.</w:t>
      </w:r>
      <w:r w:rsidR="000A143E">
        <w:rPr>
          <w:rFonts w:ascii="Arial" w:hAnsi="Arial" w:cs="Arial"/>
          <w:color w:val="000000" w:themeColor="text1"/>
          <w:lang w:val="en-US"/>
        </w:rPr>
        <w:t>0</w:t>
      </w:r>
      <w:r>
        <w:rPr>
          <w:rFonts w:ascii="Arial" w:hAnsi="Arial" w:cs="Arial"/>
          <w:color w:val="000000" w:themeColor="text1"/>
          <w:lang w:val="en-US"/>
        </w:rPr>
        <w:t>) for familiar faces and 2</w:t>
      </w:r>
      <w:r w:rsidR="007F27FE">
        <w:rPr>
          <w:rFonts w:ascii="Arial" w:hAnsi="Arial" w:cs="Arial"/>
          <w:color w:val="000000" w:themeColor="text1"/>
          <w:lang w:val="en-US"/>
        </w:rPr>
        <w:t>2</w:t>
      </w:r>
      <w:r>
        <w:rPr>
          <w:rFonts w:ascii="Arial" w:hAnsi="Arial" w:cs="Arial"/>
          <w:color w:val="000000" w:themeColor="text1"/>
          <w:lang w:val="en-US"/>
        </w:rPr>
        <w:t>.</w:t>
      </w:r>
      <w:r w:rsidR="007F27FE">
        <w:rPr>
          <w:rFonts w:ascii="Arial" w:hAnsi="Arial" w:cs="Arial"/>
          <w:color w:val="000000" w:themeColor="text1"/>
          <w:lang w:val="en-US"/>
        </w:rPr>
        <w:t>2</w:t>
      </w:r>
      <w:r>
        <w:rPr>
          <w:rFonts w:ascii="Arial" w:hAnsi="Arial" w:cs="Arial"/>
          <w:color w:val="000000" w:themeColor="text1"/>
          <w:lang w:val="en-US"/>
        </w:rPr>
        <w:t xml:space="preserve"> (</w:t>
      </w:r>
      <w:r w:rsidR="000A143E">
        <w:rPr>
          <w:rFonts w:ascii="Arial" w:hAnsi="Arial" w:cs="Arial"/>
          <w:color w:val="000000" w:themeColor="text1"/>
          <w:lang w:val="en-US"/>
        </w:rPr>
        <w:t>7</w:t>
      </w:r>
      <w:r>
        <w:rPr>
          <w:rFonts w:ascii="Arial" w:hAnsi="Arial" w:cs="Arial"/>
          <w:color w:val="000000" w:themeColor="text1"/>
          <w:lang w:val="en-US"/>
        </w:rPr>
        <w:t>.</w:t>
      </w:r>
      <w:r w:rsidR="000A143E">
        <w:rPr>
          <w:rFonts w:ascii="Arial" w:hAnsi="Arial" w:cs="Arial"/>
          <w:color w:val="000000" w:themeColor="text1"/>
          <w:lang w:val="en-US"/>
        </w:rPr>
        <w:t>35</w:t>
      </w:r>
      <w:r>
        <w:rPr>
          <w:rFonts w:ascii="Arial" w:hAnsi="Arial" w:cs="Arial"/>
          <w:color w:val="000000" w:themeColor="text1"/>
          <w:lang w:val="en-US"/>
        </w:rPr>
        <w:t xml:space="preserve">) for unfamiliar faces. They had a corrected </w:t>
      </w:r>
      <w:r w:rsidR="00215AC2">
        <w:rPr>
          <w:rFonts w:ascii="Arial" w:hAnsi="Arial" w:cs="Arial"/>
          <w:color w:val="000000" w:themeColor="text1"/>
          <w:lang w:val="en-US"/>
        </w:rPr>
        <w:t xml:space="preserve">mean (SD) </w:t>
      </w:r>
      <w:r>
        <w:rPr>
          <w:rFonts w:ascii="Arial" w:hAnsi="Arial" w:cs="Arial"/>
          <w:color w:val="000000" w:themeColor="text1"/>
          <w:lang w:val="en-US"/>
        </w:rPr>
        <w:t>false alarm rate of 1</w:t>
      </w:r>
      <w:r w:rsidR="007F27FE">
        <w:rPr>
          <w:rFonts w:ascii="Arial" w:hAnsi="Arial" w:cs="Arial"/>
          <w:color w:val="000000" w:themeColor="text1"/>
          <w:lang w:val="en-US"/>
        </w:rPr>
        <w:t>4</w:t>
      </w:r>
      <w:r>
        <w:rPr>
          <w:rFonts w:ascii="Arial" w:hAnsi="Arial" w:cs="Arial"/>
          <w:color w:val="000000" w:themeColor="text1"/>
          <w:lang w:val="en-US"/>
        </w:rPr>
        <w:t>.</w:t>
      </w:r>
      <w:r w:rsidR="007F27FE">
        <w:rPr>
          <w:rFonts w:ascii="Arial" w:hAnsi="Arial" w:cs="Arial"/>
          <w:color w:val="000000" w:themeColor="text1"/>
          <w:lang w:val="en-US"/>
        </w:rPr>
        <w:t>62</w:t>
      </w:r>
      <w:r>
        <w:rPr>
          <w:rFonts w:ascii="Arial" w:hAnsi="Arial" w:cs="Arial"/>
          <w:color w:val="000000" w:themeColor="text1"/>
          <w:lang w:val="en-US"/>
        </w:rPr>
        <w:t xml:space="preserve"> (</w:t>
      </w:r>
      <w:r w:rsidR="000A143E">
        <w:rPr>
          <w:rFonts w:ascii="Arial" w:hAnsi="Arial" w:cs="Arial"/>
          <w:color w:val="000000" w:themeColor="text1"/>
          <w:lang w:val="en-US"/>
        </w:rPr>
        <w:t>8</w:t>
      </w:r>
      <w:r>
        <w:rPr>
          <w:rFonts w:ascii="Arial" w:hAnsi="Arial" w:cs="Arial"/>
          <w:color w:val="000000" w:themeColor="text1"/>
          <w:lang w:val="en-US"/>
        </w:rPr>
        <w:t>.</w:t>
      </w:r>
      <w:r w:rsidR="000A143E">
        <w:rPr>
          <w:rFonts w:ascii="Arial" w:hAnsi="Arial" w:cs="Arial"/>
          <w:color w:val="000000" w:themeColor="text1"/>
          <w:lang w:val="en-US"/>
        </w:rPr>
        <w:t>34</w:t>
      </w:r>
      <w:r>
        <w:rPr>
          <w:rFonts w:ascii="Arial" w:hAnsi="Arial" w:cs="Arial"/>
          <w:color w:val="000000" w:themeColor="text1"/>
          <w:lang w:val="en-US"/>
        </w:rPr>
        <w:t>) for familiar face lures and 12.</w:t>
      </w:r>
      <w:r w:rsidR="007F27FE">
        <w:rPr>
          <w:rFonts w:ascii="Arial" w:hAnsi="Arial" w:cs="Arial"/>
          <w:color w:val="000000" w:themeColor="text1"/>
          <w:lang w:val="en-US"/>
        </w:rPr>
        <w:t>17</w:t>
      </w:r>
      <w:r>
        <w:rPr>
          <w:rFonts w:ascii="Arial" w:hAnsi="Arial" w:cs="Arial"/>
          <w:color w:val="000000" w:themeColor="text1"/>
          <w:lang w:val="en-US"/>
        </w:rPr>
        <w:t xml:space="preserve"> (</w:t>
      </w:r>
      <w:r w:rsidR="000A143E">
        <w:rPr>
          <w:rFonts w:ascii="Arial" w:hAnsi="Arial" w:cs="Arial"/>
          <w:color w:val="000000" w:themeColor="text1"/>
          <w:lang w:val="en-US"/>
        </w:rPr>
        <w:t>7</w:t>
      </w:r>
      <w:r>
        <w:rPr>
          <w:rFonts w:ascii="Arial" w:hAnsi="Arial" w:cs="Arial"/>
          <w:color w:val="000000" w:themeColor="text1"/>
          <w:lang w:val="en-US"/>
        </w:rPr>
        <w:t>.</w:t>
      </w:r>
      <w:r w:rsidR="000A143E">
        <w:rPr>
          <w:rFonts w:ascii="Arial" w:hAnsi="Arial" w:cs="Arial"/>
          <w:color w:val="000000" w:themeColor="text1"/>
          <w:lang w:val="en-US"/>
        </w:rPr>
        <w:t>75</w:t>
      </w:r>
      <w:r>
        <w:rPr>
          <w:rFonts w:ascii="Arial" w:hAnsi="Arial" w:cs="Arial"/>
          <w:color w:val="000000" w:themeColor="text1"/>
          <w:lang w:val="en-US"/>
        </w:rPr>
        <w:t>) for unfamiliar face lures.</w:t>
      </w:r>
    </w:p>
    <w:p w14:paraId="5EC9E764" w14:textId="77777777" w:rsidR="00D50AB5" w:rsidRDefault="00D50AB5" w:rsidP="007C7F5C">
      <w:pPr>
        <w:spacing w:after="0" w:line="240" w:lineRule="auto"/>
        <w:rPr>
          <w:rFonts w:ascii="Arial" w:hAnsi="Arial" w:cs="Arial"/>
          <w:color w:val="000000" w:themeColor="text1"/>
          <w:lang w:val="en-US"/>
        </w:rPr>
      </w:pPr>
    </w:p>
    <w:p w14:paraId="406179BA" w14:textId="77777777" w:rsidR="00BA74C8" w:rsidRDefault="00BA74C8" w:rsidP="00BA74C8">
      <w:pPr>
        <w:spacing w:after="0" w:line="240" w:lineRule="auto"/>
        <w:rPr>
          <w:rFonts w:ascii="Arial" w:hAnsi="Arial" w:cs="Arial"/>
          <w:color w:val="000000" w:themeColor="text1"/>
          <w:lang w:val="en-US"/>
        </w:rPr>
      </w:pPr>
    </w:p>
    <w:p w14:paraId="7687BD04" w14:textId="77777777" w:rsidR="00BA74C8" w:rsidRPr="002E286D" w:rsidRDefault="00BA74C8" w:rsidP="00BA74C8">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S3.1</w:t>
      </w:r>
    </w:p>
    <w:p w14:paraId="506B4A99" w14:textId="2EDF5FEB" w:rsidR="00BA74C8" w:rsidRPr="002E286D" w:rsidRDefault="00F0556B" w:rsidP="00BA74C8">
      <w:pPr>
        <w:rPr>
          <w:rFonts w:ascii="Arial" w:hAnsi="Arial" w:cs="Arial"/>
          <w:i/>
          <w:iCs/>
          <w:color w:val="000000" w:themeColor="text1"/>
          <w:lang w:val="en-US"/>
        </w:rPr>
      </w:pPr>
      <w:r w:rsidRPr="002E286D">
        <w:rPr>
          <w:rFonts w:ascii="Arial" w:hAnsi="Arial" w:cs="Arial"/>
          <w:i/>
          <w:iCs/>
          <w:color w:val="000000" w:themeColor="text1"/>
          <w:lang w:val="en-US"/>
        </w:rPr>
        <w:t>Memory for Face Identities</w:t>
      </w:r>
      <w:r w:rsidRPr="002B459F">
        <w:rPr>
          <w:rFonts w:ascii="Arial" w:hAnsi="Arial" w:cs="Arial"/>
          <w:i/>
          <w:iCs/>
          <w:color w:val="000000" w:themeColor="text1"/>
          <w:lang w:val="en-US"/>
        </w:rPr>
        <w:t>, Depending on the Familiarity of Faces</w:t>
      </w:r>
      <w:r w:rsidRPr="002E286D">
        <w:rPr>
          <w:rFonts w:ascii="Arial" w:hAnsi="Arial" w:cs="Arial"/>
          <w:i/>
          <w:iCs/>
          <w:color w:val="000000" w:themeColor="text1"/>
          <w:lang w:val="en-US"/>
        </w:rPr>
        <w:t>. Descriptive Statistics [</w:t>
      </w:r>
      <w:proofErr w:type="gramStart"/>
      <w:r w:rsidRPr="002E286D">
        <w:rPr>
          <w:rFonts w:ascii="Arial" w:hAnsi="Arial" w:cs="Arial"/>
          <w:i/>
          <w:iCs/>
          <w:color w:val="000000" w:themeColor="text1"/>
          <w:lang w:val="en-US"/>
        </w:rPr>
        <w:t>mean(</w:t>
      </w:r>
      <w:proofErr w:type="gramEnd"/>
      <w:r w:rsidRPr="002E286D">
        <w:rPr>
          <w:rFonts w:ascii="Arial" w:hAnsi="Arial" w:cs="Arial"/>
          <w:i/>
          <w:iCs/>
          <w:color w:val="000000" w:themeColor="text1"/>
          <w:lang w:val="en-US"/>
        </w:rPr>
        <w:t>standard error of the mean)] for the Measures Sensitivity (d’) and Criterion (c)</w:t>
      </w:r>
    </w:p>
    <w:tbl>
      <w:tblPr>
        <w:tblW w:w="0" w:type="auto"/>
        <w:tblInd w:w="100" w:type="dxa"/>
        <w:tblLayout w:type="fixed"/>
        <w:tblCellMar>
          <w:left w:w="100" w:type="dxa"/>
          <w:right w:w="100" w:type="dxa"/>
        </w:tblCellMar>
        <w:tblLook w:val="0000" w:firstRow="0" w:lastRow="0" w:firstColumn="0" w:lastColumn="0" w:noHBand="0" w:noVBand="0"/>
      </w:tblPr>
      <w:tblGrid>
        <w:gridCol w:w="1813"/>
        <w:gridCol w:w="1589"/>
        <w:gridCol w:w="1560"/>
        <w:gridCol w:w="1701"/>
        <w:gridCol w:w="850"/>
        <w:gridCol w:w="469"/>
        <w:gridCol w:w="949"/>
      </w:tblGrid>
      <w:tr w:rsidR="00BA74C8" w:rsidRPr="002E286D" w14:paraId="6CBADDEE" w14:textId="77777777" w:rsidTr="00EB4A09">
        <w:trPr>
          <w:trHeight w:val="494"/>
        </w:trPr>
        <w:tc>
          <w:tcPr>
            <w:tcW w:w="1813" w:type="dxa"/>
            <w:tcBorders>
              <w:top w:val="single" w:sz="4" w:space="0" w:color="auto"/>
              <w:left w:val="nil"/>
              <w:bottom w:val="single" w:sz="4" w:space="0" w:color="auto"/>
              <w:right w:val="nil"/>
            </w:tcBorders>
            <w:vAlign w:val="center"/>
          </w:tcPr>
          <w:p w14:paraId="3F19AB12"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3149" w:type="dxa"/>
            <w:gridSpan w:val="2"/>
            <w:tcBorders>
              <w:top w:val="single" w:sz="6" w:space="0" w:color="auto"/>
              <w:left w:val="nil"/>
              <w:bottom w:val="nil"/>
              <w:right w:val="nil"/>
            </w:tcBorders>
            <w:vAlign w:val="center"/>
          </w:tcPr>
          <w:p w14:paraId="56C4A30F" w14:textId="77777777" w:rsidR="00BA74C8" w:rsidRPr="002E286D"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Sensitivity (d‘)</w:t>
            </w:r>
          </w:p>
        </w:tc>
        <w:tc>
          <w:tcPr>
            <w:tcW w:w="2551" w:type="dxa"/>
            <w:gridSpan w:val="2"/>
            <w:tcBorders>
              <w:top w:val="single" w:sz="6" w:space="0" w:color="auto"/>
              <w:left w:val="nil"/>
              <w:bottom w:val="nil"/>
              <w:right w:val="nil"/>
            </w:tcBorders>
            <w:vAlign w:val="center"/>
          </w:tcPr>
          <w:p w14:paraId="50B06844" w14:textId="77777777" w:rsidR="00BA74C8" w:rsidRPr="002E286D"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color w:val="000000" w:themeColor="text1"/>
                <w:sz w:val="24"/>
                <w:szCs w:val="24"/>
                <w:lang w:val="en-US"/>
              </w:rPr>
              <w:t>Response Bias (c)</w:t>
            </w:r>
          </w:p>
        </w:tc>
        <w:tc>
          <w:tcPr>
            <w:tcW w:w="469" w:type="dxa"/>
            <w:tcBorders>
              <w:top w:val="single" w:sz="6" w:space="0" w:color="auto"/>
              <w:left w:val="nil"/>
              <w:bottom w:val="nil"/>
              <w:right w:val="nil"/>
            </w:tcBorders>
          </w:tcPr>
          <w:p w14:paraId="1A9CCF2C" w14:textId="77777777" w:rsidR="00BA74C8" w:rsidRPr="002E286D"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p>
        </w:tc>
        <w:tc>
          <w:tcPr>
            <w:tcW w:w="949" w:type="dxa"/>
            <w:tcBorders>
              <w:top w:val="single" w:sz="6" w:space="0" w:color="auto"/>
              <w:left w:val="nil"/>
              <w:bottom w:val="nil"/>
              <w:right w:val="nil"/>
            </w:tcBorders>
          </w:tcPr>
          <w:p w14:paraId="0CC495FE"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BA74C8" w:rsidRPr="002E286D" w14:paraId="41EFE84F" w14:textId="77777777" w:rsidTr="00EB4A09">
        <w:trPr>
          <w:trHeight w:val="494"/>
        </w:trPr>
        <w:tc>
          <w:tcPr>
            <w:tcW w:w="1813" w:type="dxa"/>
            <w:tcBorders>
              <w:top w:val="single" w:sz="4" w:space="0" w:color="auto"/>
              <w:left w:val="nil"/>
              <w:right w:val="nil"/>
            </w:tcBorders>
            <w:vAlign w:val="center"/>
          </w:tcPr>
          <w:p w14:paraId="57E0D730"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589" w:type="dxa"/>
            <w:tcBorders>
              <w:top w:val="single" w:sz="6" w:space="0" w:color="auto"/>
              <w:left w:val="nil"/>
              <w:bottom w:val="nil"/>
              <w:right w:val="nil"/>
            </w:tcBorders>
            <w:vAlign w:val="center"/>
          </w:tcPr>
          <w:p w14:paraId="67AC43A5"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color w:val="000000" w:themeColor="text1"/>
                <w:sz w:val="24"/>
                <w:szCs w:val="24"/>
              </w:rPr>
              <w:t>Familiar</w:t>
            </w:r>
          </w:p>
        </w:tc>
        <w:tc>
          <w:tcPr>
            <w:tcW w:w="1560" w:type="dxa"/>
            <w:tcBorders>
              <w:top w:val="single" w:sz="6" w:space="0" w:color="auto"/>
              <w:left w:val="nil"/>
              <w:bottom w:val="nil"/>
              <w:right w:val="nil"/>
            </w:tcBorders>
            <w:vAlign w:val="center"/>
          </w:tcPr>
          <w:p w14:paraId="56AC10C5"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color w:val="000000" w:themeColor="text1"/>
                <w:sz w:val="24"/>
                <w:szCs w:val="24"/>
              </w:rPr>
              <w:t>Unfamiliar</w:t>
            </w:r>
          </w:p>
        </w:tc>
        <w:tc>
          <w:tcPr>
            <w:tcW w:w="1701" w:type="dxa"/>
            <w:tcBorders>
              <w:top w:val="single" w:sz="6" w:space="0" w:color="auto"/>
              <w:left w:val="nil"/>
              <w:bottom w:val="nil"/>
              <w:right w:val="nil"/>
            </w:tcBorders>
          </w:tcPr>
          <w:p w14:paraId="220C2AC3"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r w:rsidRPr="002E286D">
              <w:rPr>
                <w:rFonts w:ascii="Arial" w:hAnsi="Arial" w:cs="Arial"/>
                <w:color w:val="000000" w:themeColor="text1"/>
                <w:sz w:val="24"/>
                <w:szCs w:val="24"/>
              </w:rPr>
              <w:t>Familiar</w:t>
            </w:r>
          </w:p>
        </w:tc>
        <w:tc>
          <w:tcPr>
            <w:tcW w:w="2268" w:type="dxa"/>
            <w:gridSpan w:val="3"/>
            <w:tcBorders>
              <w:top w:val="single" w:sz="6" w:space="0" w:color="auto"/>
              <w:left w:val="nil"/>
              <w:bottom w:val="nil"/>
              <w:right w:val="nil"/>
            </w:tcBorders>
          </w:tcPr>
          <w:p w14:paraId="47D14279" w14:textId="77777777" w:rsidR="00BA74C8" w:rsidRPr="002E286D"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i/>
                <w:iCs/>
                <w:color w:val="000000" w:themeColor="text1"/>
                <w:sz w:val="24"/>
                <w:szCs w:val="24"/>
              </w:rPr>
              <w:t xml:space="preserve">     </w:t>
            </w:r>
            <w:r w:rsidRPr="002E286D">
              <w:rPr>
                <w:rFonts w:ascii="Arial" w:hAnsi="Arial" w:cs="Arial"/>
                <w:color w:val="000000" w:themeColor="text1"/>
                <w:sz w:val="24"/>
                <w:szCs w:val="24"/>
              </w:rPr>
              <w:t>Unfamiliar</w:t>
            </w:r>
          </w:p>
        </w:tc>
      </w:tr>
      <w:tr w:rsidR="00BA74C8" w:rsidRPr="002E286D" w14:paraId="4C5F8D3C" w14:textId="77777777" w:rsidTr="00EB4A09">
        <w:trPr>
          <w:trHeight w:val="494"/>
        </w:trPr>
        <w:tc>
          <w:tcPr>
            <w:tcW w:w="1813" w:type="dxa"/>
            <w:tcBorders>
              <w:left w:val="nil"/>
              <w:right w:val="nil"/>
            </w:tcBorders>
            <w:vAlign w:val="center"/>
          </w:tcPr>
          <w:p w14:paraId="2BAFFC10"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589" w:type="dxa"/>
            <w:tcBorders>
              <w:top w:val="single" w:sz="6" w:space="0" w:color="auto"/>
              <w:left w:val="nil"/>
              <w:bottom w:val="nil"/>
              <w:right w:val="nil"/>
            </w:tcBorders>
            <w:vAlign w:val="center"/>
          </w:tcPr>
          <w:p w14:paraId="1965B1B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191309">
              <w:rPr>
                <w:rFonts w:ascii="Arial" w:hAnsi="Arial" w:cs="Arial"/>
                <w:color w:val="000000" w:themeColor="text1"/>
                <w:sz w:val="24"/>
                <w:szCs w:val="24"/>
              </w:rPr>
              <w:t>.</w:t>
            </w:r>
            <w:r>
              <w:rPr>
                <w:rFonts w:ascii="Arial" w:hAnsi="Arial" w:cs="Arial"/>
                <w:color w:val="000000" w:themeColor="text1"/>
                <w:sz w:val="24"/>
                <w:szCs w:val="24"/>
              </w:rPr>
              <w:t>17</w:t>
            </w:r>
            <w:r w:rsidRPr="002E286D">
              <w:rPr>
                <w:rFonts w:ascii="Arial" w:hAnsi="Arial" w:cs="Arial"/>
                <w:color w:val="000000" w:themeColor="text1"/>
                <w:sz w:val="24"/>
                <w:szCs w:val="24"/>
              </w:rPr>
              <w:t>(0.</w:t>
            </w:r>
            <w:r>
              <w:rPr>
                <w:rFonts w:ascii="Arial" w:hAnsi="Arial" w:cs="Arial"/>
                <w:color w:val="000000" w:themeColor="text1"/>
                <w:sz w:val="24"/>
                <w:szCs w:val="24"/>
              </w:rPr>
              <w:t>09</w:t>
            </w:r>
            <w:r w:rsidRPr="002E286D">
              <w:rPr>
                <w:rFonts w:ascii="Arial" w:hAnsi="Arial" w:cs="Arial"/>
                <w:color w:val="000000" w:themeColor="text1"/>
                <w:sz w:val="24"/>
                <w:szCs w:val="24"/>
              </w:rPr>
              <w:t>)</w:t>
            </w:r>
          </w:p>
        </w:tc>
        <w:tc>
          <w:tcPr>
            <w:tcW w:w="1560" w:type="dxa"/>
            <w:tcBorders>
              <w:top w:val="single" w:sz="6" w:space="0" w:color="auto"/>
              <w:left w:val="nil"/>
              <w:bottom w:val="nil"/>
              <w:right w:val="nil"/>
            </w:tcBorders>
            <w:vAlign w:val="center"/>
          </w:tcPr>
          <w:p w14:paraId="6D600416"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57</w:t>
            </w:r>
            <w:r w:rsidRPr="002E286D">
              <w:rPr>
                <w:rFonts w:ascii="Arial" w:hAnsi="Arial" w:cs="Arial"/>
                <w:color w:val="000000" w:themeColor="text1"/>
                <w:sz w:val="24"/>
                <w:szCs w:val="24"/>
              </w:rPr>
              <w:t>(0.0</w:t>
            </w:r>
            <w:r>
              <w:rPr>
                <w:rFonts w:ascii="Arial" w:hAnsi="Arial" w:cs="Arial"/>
                <w:color w:val="000000" w:themeColor="text1"/>
                <w:sz w:val="24"/>
                <w:szCs w:val="24"/>
              </w:rPr>
              <w:t>7</w:t>
            </w:r>
            <w:r w:rsidRPr="002E286D">
              <w:rPr>
                <w:rFonts w:ascii="Arial" w:hAnsi="Arial" w:cs="Arial"/>
                <w:color w:val="000000" w:themeColor="text1"/>
                <w:sz w:val="24"/>
                <w:szCs w:val="24"/>
              </w:rPr>
              <w:t>)</w:t>
            </w:r>
          </w:p>
        </w:tc>
        <w:tc>
          <w:tcPr>
            <w:tcW w:w="1701" w:type="dxa"/>
            <w:tcBorders>
              <w:top w:val="single" w:sz="6" w:space="0" w:color="auto"/>
              <w:left w:val="nil"/>
              <w:bottom w:val="nil"/>
              <w:right w:val="nil"/>
            </w:tcBorders>
          </w:tcPr>
          <w:p w14:paraId="17899FD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w:t>
            </w:r>
            <w:r>
              <w:rPr>
                <w:rFonts w:ascii="Arial" w:hAnsi="Arial" w:cs="Arial"/>
                <w:color w:val="000000" w:themeColor="text1"/>
                <w:sz w:val="24"/>
                <w:szCs w:val="24"/>
              </w:rPr>
              <w:t>6</w:t>
            </w:r>
            <w:r w:rsidRPr="002E286D">
              <w:rPr>
                <w:rFonts w:ascii="Arial" w:hAnsi="Arial" w:cs="Arial"/>
                <w:color w:val="000000" w:themeColor="text1"/>
                <w:sz w:val="24"/>
                <w:szCs w:val="24"/>
              </w:rPr>
              <w:t>(0.06)</w:t>
            </w:r>
          </w:p>
        </w:tc>
        <w:tc>
          <w:tcPr>
            <w:tcW w:w="2268" w:type="dxa"/>
            <w:gridSpan w:val="3"/>
            <w:tcBorders>
              <w:top w:val="single" w:sz="6" w:space="0" w:color="auto"/>
              <w:left w:val="nil"/>
              <w:bottom w:val="nil"/>
              <w:right w:val="nil"/>
            </w:tcBorders>
          </w:tcPr>
          <w:p w14:paraId="15C547C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4</w:t>
            </w:r>
            <w:r w:rsidRPr="002E286D">
              <w:rPr>
                <w:rFonts w:ascii="Arial" w:hAnsi="Arial" w:cs="Arial"/>
                <w:color w:val="000000" w:themeColor="text1"/>
                <w:sz w:val="24"/>
                <w:szCs w:val="24"/>
              </w:rPr>
              <w:t>5(0.0</w:t>
            </w:r>
            <w:r>
              <w:rPr>
                <w:rFonts w:ascii="Arial" w:hAnsi="Arial" w:cs="Arial"/>
                <w:color w:val="000000" w:themeColor="text1"/>
                <w:sz w:val="24"/>
                <w:szCs w:val="24"/>
              </w:rPr>
              <w:t>6</w:t>
            </w:r>
            <w:r w:rsidRPr="002E286D">
              <w:rPr>
                <w:rFonts w:ascii="Arial" w:hAnsi="Arial" w:cs="Arial"/>
                <w:color w:val="000000" w:themeColor="text1"/>
                <w:sz w:val="24"/>
                <w:szCs w:val="24"/>
              </w:rPr>
              <w:t>)</w:t>
            </w:r>
          </w:p>
        </w:tc>
      </w:tr>
      <w:tr w:rsidR="00BA74C8" w:rsidRPr="002E286D" w14:paraId="038A77E0" w14:textId="77777777" w:rsidTr="00EB4A09">
        <w:trPr>
          <w:trHeight w:val="494"/>
        </w:trPr>
        <w:tc>
          <w:tcPr>
            <w:tcW w:w="1813" w:type="dxa"/>
            <w:tcBorders>
              <w:left w:val="nil"/>
              <w:bottom w:val="single" w:sz="6" w:space="0" w:color="auto"/>
              <w:right w:val="nil"/>
            </w:tcBorders>
            <w:vAlign w:val="center"/>
          </w:tcPr>
          <w:p w14:paraId="08BA1EE0"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 xml:space="preserve">Corrected </w:t>
            </w:r>
          </w:p>
        </w:tc>
        <w:tc>
          <w:tcPr>
            <w:tcW w:w="1589" w:type="dxa"/>
            <w:tcBorders>
              <w:top w:val="nil"/>
              <w:left w:val="nil"/>
              <w:bottom w:val="single" w:sz="6" w:space="0" w:color="auto"/>
              <w:right w:val="nil"/>
            </w:tcBorders>
            <w:vAlign w:val="center"/>
          </w:tcPr>
          <w:p w14:paraId="673F3650"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06</w:t>
            </w:r>
            <w:r w:rsidRPr="002E286D">
              <w:rPr>
                <w:rFonts w:ascii="Arial" w:hAnsi="Arial" w:cs="Arial"/>
                <w:color w:val="000000" w:themeColor="text1"/>
                <w:sz w:val="24"/>
                <w:szCs w:val="24"/>
              </w:rPr>
              <w:t>(0.0</w:t>
            </w:r>
            <w:r>
              <w:rPr>
                <w:rFonts w:ascii="Arial" w:hAnsi="Arial" w:cs="Arial"/>
                <w:color w:val="000000" w:themeColor="text1"/>
                <w:sz w:val="24"/>
                <w:szCs w:val="24"/>
              </w:rPr>
              <w:t>9</w:t>
            </w:r>
            <w:r w:rsidRPr="002E286D">
              <w:rPr>
                <w:rFonts w:ascii="Arial" w:hAnsi="Arial" w:cs="Arial"/>
                <w:color w:val="000000" w:themeColor="text1"/>
                <w:sz w:val="24"/>
                <w:szCs w:val="24"/>
              </w:rPr>
              <w:t>)</w:t>
            </w:r>
          </w:p>
        </w:tc>
        <w:tc>
          <w:tcPr>
            <w:tcW w:w="1560" w:type="dxa"/>
            <w:tcBorders>
              <w:top w:val="nil"/>
              <w:left w:val="nil"/>
              <w:bottom w:val="single" w:sz="6" w:space="0" w:color="auto"/>
              <w:right w:val="nil"/>
            </w:tcBorders>
            <w:vAlign w:val="center"/>
          </w:tcPr>
          <w:p w14:paraId="7F138B14" w14:textId="1AF81B3C"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00EE7D63">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62</w:t>
            </w:r>
            <w:r w:rsidRPr="002E286D">
              <w:rPr>
                <w:rFonts w:ascii="Arial" w:hAnsi="Arial" w:cs="Arial"/>
                <w:color w:val="000000" w:themeColor="text1"/>
                <w:sz w:val="24"/>
                <w:szCs w:val="24"/>
              </w:rPr>
              <w:t>(0.0</w:t>
            </w:r>
            <w:r>
              <w:rPr>
                <w:rFonts w:ascii="Arial" w:hAnsi="Arial" w:cs="Arial"/>
                <w:color w:val="000000" w:themeColor="text1"/>
                <w:sz w:val="24"/>
                <w:szCs w:val="24"/>
              </w:rPr>
              <w:t>7</w:t>
            </w:r>
            <w:r w:rsidRPr="002E286D">
              <w:rPr>
                <w:rFonts w:ascii="Arial" w:hAnsi="Arial" w:cs="Arial"/>
                <w:color w:val="000000" w:themeColor="text1"/>
                <w:sz w:val="24"/>
                <w:szCs w:val="24"/>
              </w:rPr>
              <w:t>)</w:t>
            </w:r>
          </w:p>
        </w:tc>
        <w:tc>
          <w:tcPr>
            <w:tcW w:w="1701" w:type="dxa"/>
            <w:tcBorders>
              <w:top w:val="nil"/>
              <w:left w:val="nil"/>
              <w:bottom w:val="single" w:sz="6" w:space="0" w:color="auto"/>
              <w:right w:val="nil"/>
            </w:tcBorders>
          </w:tcPr>
          <w:p w14:paraId="2BCB6D50"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0.0</w:t>
            </w:r>
            <w:r>
              <w:rPr>
                <w:rFonts w:ascii="Arial" w:hAnsi="Arial" w:cs="Arial"/>
                <w:color w:val="000000" w:themeColor="text1"/>
                <w:sz w:val="24"/>
                <w:szCs w:val="24"/>
              </w:rPr>
              <w:t>6</w:t>
            </w:r>
            <w:r w:rsidRPr="002E286D">
              <w:rPr>
                <w:rFonts w:ascii="Arial" w:hAnsi="Arial" w:cs="Arial"/>
                <w:color w:val="000000" w:themeColor="text1"/>
                <w:sz w:val="24"/>
                <w:szCs w:val="24"/>
              </w:rPr>
              <w:t>(0.0</w:t>
            </w:r>
            <w:r>
              <w:rPr>
                <w:rFonts w:ascii="Arial" w:hAnsi="Arial" w:cs="Arial"/>
                <w:color w:val="000000" w:themeColor="text1"/>
                <w:sz w:val="24"/>
                <w:szCs w:val="24"/>
              </w:rPr>
              <w:t>6</w:t>
            </w:r>
            <w:r w:rsidRPr="002E286D">
              <w:rPr>
                <w:rFonts w:ascii="Arial" w:hAnsi="Arial" w:cs="Arial"/>
                <w:color w:val="000000" w:themeColor="text1"/>
                <w:sz w:val="24"/>
                <w:szCs w:val="24"/>
              </w:rPr>
              <w:t>)</w:t>
            </w:r>
          </w:p>
        </w:tc>
        <w:tc>
          <w:tcPr>
            <w:tcW w:w="2268" w:type="dxa"/>
            <w:gridSpan w:val="3"/>
            <w:tcBorders>
              <w:top w:val="nil"/>
              <w:left w:val="nil"/>
              <w:bottom w:val="single" w:sz="6" w:space="0" w:color="auto"/>
              <w:right w:val="nil"/>
            </w:tcBorders>
          </w:tcPr>
          <w:p w14:paraId="362D510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45</w:t>
            </w:r>
            <w:r w:rsidRPr="002E286D">
              <w:rPr>
                <w:rFonts w:ascii="Arial" w:hAnsi="Arial" w:cs="Arial"/>
                <w:color w:val="000000" w:themeColor="text1"/>
                <w:sz w:val="24"/>
                <w:szCs w:val="24"/>
              </w:rPr>
              <w:t>(0.0</w:t>
            </w:r>
            <w:r>
              <w:rPr>
                <w:rFonts w:ascii="Arial" w:hAnsi="Arial" w:cs="Arial"/>
                <w:color w:val="000000" w:themeColor="text1"/>
                <w:sz w:val="24"/>
                <w:szCs w:val="24"/>
              </w:rPr>
              <w:t>6</w:t>
            </w:r>
            <w:r w:rsidRPr="002E286D">
              <w:rPr>
                <w:rFonts w:ascii="Arial" w:hAnsi="Arial" w:cs="Arial"/>
                <w:color w:val="000000" w:themeColor="text1"/>
                <w:sz w:val="24"/>
                <w:szCs w:val="24"/>
              </w:rPr>
              <w:t>)</w:t>
            </w:r>
          </w:p>
        </w:tc>
      </w:tr>
    </w:tbl>
    <w:p w14:paraId="7225894A" w14:textId="77777777" w:rsidR="00BA74C8" w:rsidRDefault="00BA74C8" w:rsidP="00BA74C8">
      <w:pPr>
        <w:widowControl w:val="0"/>
        <w:autoSpaceDE w:val="0"/>
        <w:autoSpaceDN w:val="0"/>
        <w:adjustRightInd w:val="0"/>
        <w:spacing w:after="0" w:line="240" w:lineRule="auto"/>
        <w:rPr>
          <w:rFonts w:ascii="Arial" w:hAnsi="Arial" w:cs="Arial"/>
          <w:color w:val="000000" w:themeColor="text1"/>
          <w:lang w:val="en-US"/>
        </w:rPr>
      </w:pPr>
      <w:r w:rsidRPr="002E286D">
        <w:rPr>
          <w:rFonts w:ascii="Arial" w:hAnsi="Arial" w:cs="Arial"/>
          <w:i/>
          <w:color w:val="000000" w:themeColor="text1"/>
          <w:lang w:val="en-US"/>
        </w:rPr>
        <w:t>Note.</w:t>
      </w:r>
      <w:r w:rsidRPr="002E286D">
        <w:rPr>
          <w:rFonts w:ascii="Arial" w:hAnsi="Arial" w:cs="Arial"/>
          <w:color w:val="000000" w:themeColor="text1"/>
          <w:lang w:val="en-US"/>
        </w:rPr>
        <w:t xml:space="preserve"> Results are shown separately for </w:t>
      </w:r>
      <w:r>
        <w:rPr>
          <w:rFonts w:ascii="Arial" w:hAnsi="Arial" w:cs="Arial"/>
          <w:color w:val="000000" w:themeColor="text1"/>
          <w:lang w:val="en-US"/>
        </w:rPr>
        <w:t xml:space="preserve">uncorrected and corrected data.   </w:t>
      </w:r>
    </w:p>
    <w:p w14:paraId="2510CF93" w14:textId="77777777" w:rsidR="00BA74C8" w:rsidRDefault="00BA74C8" w:rsidP="00BA74C8">
      <w:pPr>
        <w:widowControl w:val="0"/>
        <w:autoSpaceDE w:val="0"/>
        <w:autoSpaceDN w:val="0"/>
        <w:adjustRightInd w:val="0"/>
        <w:spacing w:after="0" w:line="240" w:lineRule="auto"/>
        <w:rPr>
          <w:rFonts w:ascii="Arial" w:hAnsi="Arial" w:cs="Arial"/>
          <w:color w:val="000000" w:themeColor="text1"/>
          <w:lang w:val="en-US"/>
        </w:rPr>
      </w:pPr>
      <w:bookmarkStart w:id="1" w:name="_Hlk97642360"/>
    </w:p>
    <w:p w14:paraId="10F7FF44" w14:textId="77777777" w:rsidR="00BA74C8" w:rsidRPr="002E286D" w:rsidRDefault="00BA74C8" w:rsidP="00BA74C8">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S3.2</w:t>
      </w:r>
    </w:p>
    <w:p w14:paraId="15088469" w14:textId="37194648" w:rsidR="00BA74C8" w:rsidRPr="002E286D" w:rsidRDefault="00F0556B" w:rsidP="00BA74C8">
      <w:pPr>
        <w:ind w:right="1474"/>
        <w:rPr>
          <w:rFonts w:ascii="Arial" w:hAnsi="Arial" w:cs="Arial"/>
          <w:i/>
          <w:iCs/>
          <w:color w:val="000000" w:themeColor="text1"/>
          <w:lang w:val="en-US"/>
        </w:rPr>
      </w:pPr>
      <w:r w:rsidRPr="002E286D">
        <w:rPr>
          <w:rFonts w:ascii="Arial" w:hAnsi="Arial" w:cs="Arial"/>
          <w:i/>
          <w:iCs/>
          <w:color w:val="000000" w:themeColor="text1"/>
          <w:lang w:val="en-US"/>
        </w:rPr>
        <w:t>Memory for Face Identities</w:t>
      </w:r>
      <w:r w:rsidR="00215AC2" w:rsidRPr="002B459F">
        <w:rPr>
          <w:rFonts w:ascii="Arial" w:hAnsi="Arial" w:cs="Arial"/>
          <w:i/>
          <w:iCs/>
          <w:color w:val="000000" w:themeColor="text1"/>
          <w:lang w:val="en-US"/>
        </w:rPr>
        <w:t>, Depending on the Familiarity of Faces</w:t>
      </w:r>
      <w:r w:rsidR="00BA74C8" w:rsidRPr="002E286D">
        <w:rPr>
          <w:rFonts w:ascii="Arial" w:hAnsi="Arial" w:cs="Arial"/>
          <w:i/>
          <w:iCs/>
          <w:color w:val="000000" w:themeColor="text1"/>
          <w:lang w:val="en-US"/>
        </w:rPr>
        <w:t xml:space="preserve">. One Sample </w:t>
      </w:r>
      <w:r w:rsidR="00BA74C8" w:rsidRPr="002E286D">
        <w:rPr>
          <w:rFonts w:ascii="Arial" w:hAnsi="Arial" w:cs="Arial"/>
          <w:color w:val="000000" w:themeColor="text1"/>
          <w:lang w:val="en-US"/>
        </w:rPr>
        <w:t>t</w:t>
      </w:r>
      <w:r w:rsidR="00BA74C8" w:rsidRPr="002E286D">
        <w:rPr>
          <w:rFonts w:ascii="Arial" w:hAnsi="Arial" w:cs="Arial"/>
          <w:i/>
          <w:iCs/>
          <w:color w:val="000000" w:themeColor="text1"/>
          <w:lang w:val="en-US"/>
        </w:rPr>
        <w:t xml:space="preserve"> Tests Comparing the Sensitivity (d’) </w:t>
      </w:r>
      <w:r w:rsidR="00BA74C8">
        <w:rPr>
          <w:rFonts w:ascii="Arial" w:hAnsi="Arial" w:cs="Arial"/>
          <w:i/>
          <w:iCs/>
          <w:color w:val="000000" w:themeColor="text1"/>
          <w:lang w:val="en-US"/>
        </w:rPr>
        <w:t xml:space="preserve">and Response Bias (c) </w:t>
      </w:r>
      <w:r w:rsidR="00BA74C8" w:rsidRPr="002E286D">
        <w:rPr>
          <w:rFonts w:ascii="Arial" w:hAnsi="Arial" w:cs="Arial"/>
          <w:i/>
          <w:iCs/>
          <w:color w:val="000000" w:themeColor="text1"/>
          <w:lang w:val="en-US"/>
        </w:rPr>
        <w:t>with Zero</w:t>
      </w:r>
    </w:p>
    <w:tbl>
      <w:tblPr>
        <w:tblW w:w="741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tblGrid>
      <w:tr w:rsidR="00BA74C8" w:rsidRPr="002E286D" w14:paraId="7ED4E975" w14:textId="77777777" w:rsidTr="00EB4A09">
        <w:tc>
          <w:tcPr>
            <w:tcW w:w="2168" w:type="dxa"/>
            <w:tcBorders>
              <w:top w:val="single" w:sz="6" w:space="0" w:color="auto"/>
              <w:left w:val="nil"/>
              <w:bottom w:val="single" w:sz="4" w:space="0" w:color="auto"/>
              <w:right w:val="nil"/>
            </w:tcBorders>
            <w:shd w:val="clear" w:color="auto" w:fill="auto"/>
            <w:vAlign w:val="center"/>
          </w:tcPr>
          <w:p w14:paraId="02CC662C" w14:textId="77777777" w:rsidR="00BA74C8" w:rsidRPr="00852C06"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76785809" w14:textId="18B82AF8" w:rsidR="00BA74C8" w:rsidRPr="002E286D"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3B118B">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01D63801"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122F239B"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3575AF5A" w14:textId="348BFC2A" w:rsidR="00BA74C8" w:rsidRPr="002E286D"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D429C9">
              <w:rPr>
                <w:rFonts w:ascii="Arial" w:hAnsi="Arial" w:cs="Arial"/>
                <w:i/>
                <w:iCs/>
                <w:color w:val="000000" w:themeColor="text1"/>
                <w:sz w:val="24"/>
                <w:szCs w:val="24"/>
              </w:rPr>
              <w:t>d</w:t>
            </w:r>
          </w:p>
        </w:tc>
      </w:tr>
      <w:tr w:rsidR="00BA74C8" w:rsidRPr="002E286D" w14:paraId="18163DD7" w14:textId="77777777" w:rsidTr="00EB4A09">
        <w:tc>
          <w:tcPr>
            <w:tcW w:w="2168" w:type="dxa"/>
            <w:tcBorders>
              <w:top w:val="single" w:sz="4" w:space="0" w:color="auto"/>
              <w:left w:val="nil"/>
              <w:right w:val="nil"/>
            </w:tcBorders>
            <w:shd w:val="clear" w:color="auto" w:fill="auto"/>
            <w:vAlign w:val="center"/>
          </w:tcPr>
          <w:p w14:paraId="490D1E92" w14:textId="77777777" w:rsidR="00BA74C8" w:rsidRPr="00F420B7"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175AA4A1" w14:textId="77777777" w:rsidR="00BA74C8" w:rsidRPr="00F420B7"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0B6A62F3"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0B62A912"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62FCD222" w14:textId="77777777" w:rsidR="00BA74C8"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BA74C8" w:rsidRPr="002E286D" w14:paraId="7DDC08A3" w14:textId="77777777" w:rsidTr="00EB4A09">
        <w:tc>
          <w:tcPr>
            <w:tcW w:w="2168" w:type="dxa"/>
            <w:tcBorders>
              <w:left w:val="nil"/>
              <w:right w:val="nil"/>
            </w:tcBorders>
            <w:shd w:val="clear" w:color="auto" w:fill="auto"/>
            <w:vAlign w:val="center"/>
          </w:tcPr>
          <w:p w14:paraId="284F32A1"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left w:val="nil"/>
              <w:bottom w:val="nil"/>
              <w:right w:val="nil"/>
            </w:tcBorders>
            <w:vAlign w:val="center"/>
          </w:tcPr>
          <w:p w14:paraId="015615F2" w14:textId="77777777" w:rsidR="00BA74C8"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Familiar</w:t>
            </w:r>
          </w:p>
        </w:tc>
        <w:tc>
          <w:tcPr>
            <w:tcW w:w="1701" w:type="dxa"/>
            <w:tcBorders>
              <w:left w:val="nil"/>
              <w:bottom w:val="nil"/>
              <w:right w:val="nil"/>
            </w:tcBorders>
            <w:vAlign w:val="center"/>
          </w:tcPr>
          <w:p w14:paraId="5E949504"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left w:val="nil"/>
              <w:bottom w:val="nil"/>
              <w:right w:val="nil"/>
            </w:tcBorders>
          </w:tcPr>
          <w:p w14:paraId="0525ABD3"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left w:val="nil"/>
              <w:bottom w:val="nil"/>
              <w:right w:val="nil"/>
            </w:tcBorders>
          </w:tcPr>
          <w:p w14:paraId="113D75C7" w14:textId="77777777" w:rsidR="00BA74C8"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BA74C8" w:rsidRPr="002E286D" w14:paraId="4B1CACEB" w14:textId="77777777" w:rsidTr="00EB4A09">
        <w:tc>
          <w:tcPr>
            <w:tcW w:w="2168" w:type="dxa"/>
            <w:tcBorders>
              <w:left w:val="nil"/>
              <w:bottom w:val="nil"/>
              <w:right w:val="nil"/>
            </w:tcBorders>
            <w:vAlign w:val="center"/>
          </w:tcPr>
          <w:p w14:paraId="7D446200"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418" w:type="dxa"/>
            <w:tcBorders>
              <w:top w:val="single" w:sz="6" w:space="0" w:color="auto"/>
              <w:left w:val="nil"/>
              <w:bottom w:val="nil"/>
              <w:right w:val="nil"/>
            </w:tcBorders>
            <w:vAlign w:val="center"/>
          </w:tcPr>
          <w:p w14:paraId="4370A5E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12</w:t>
            </w:r>
            <w:r w:rsidRPr="002E286D">
              <w:rPr>
                <w:rFonts w:ascii="Arial" w:hAnsi="Arial" w:cs="Arial"/>
                <w:color w:val="000000" w:themeColor="text1"/>
                <w:sz w:val="24"/>
                <w:szCs w:val="24"/>
              </w:rPr>
              <w:t>.7</w:t>
            </w:r>
            <w:r>
              <w:rPr>
                <w:rFonts w:ascii="Arial" w:hAnsi="Arial" w:cs="Arial"/>
                <w:color w:val="000000" w:themeColor="text1"/>
                <w:sz w:val="24"/>
                <w:szCs w:val="24"/>
              </w:rPr>
              <w:t>4</w:t>
            </w:r>
          </w:p>
        </w:tc>
        <w:tc>
          <w:tcPr>
            <w:tcW w:w="1701" w:type="dxa"/>
            <w:tcBorders>
              <w:top w:val="single" w:sz="6" w:space="0" w:color="auto"/>
              <w:left w:val="nil"/>
              <w:bottom w:val="nil"/>
              <w:right w:val="nil"/>
            </w:tcBorders>
            <w:vAlign w:val="center"/>
          </w:tcPr>
          <w:p w14:paraId="5398FA76"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98</w:t>
            </w: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36</w:t>
            </w:r>
          </w:p>
        </w:tc>
        <w:tc>
          <w:tcPr>
            <w:tcW w:w="950" w:type="dxa"/>
            <w:gridSpan w:val="2"/>
            <w:tcBorders>
              <w:top w:val="single" w:sz="6" w:space="0" w:color="auto"/>
              <w:left w:val="nil"/>
              <w:bottom w:val="nil"/>
              <w:right w:val="nil"/>
            </w:tcBorders>
          </w:tcPr>
          <w:p w14:paraId="2ECD6A8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single" w:sz="6" w:space="0" w:color="auto"/>
              <w:left w:val="nil"/>
              <w:bottom w:val="nil"/>
              <w:right w:val="nil"/>
            </w:tcBorders>
          </w:tcPr>
          <w:p w14:paraId="197C282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94</w:t>
            </w:r>
          </w:p>
        </w:tc>
      </w:tr>
      <w:tr w:rsidR="00BA74C8" w:rsidRPr="002E286D" w14:paraId="2A37EF9A" w14:textId="77777777" w:rsidTr="00EB4A09">
        <w:tc>
          <w:tcPr>
            <w:tcW w:w="2168" w:type="dxa"/>
            <w:tcBorders>
              <w:top w:val="nil"/>
              <w:left w:val="nil"/>
              <w:right w:val="nil"/>
            </w:tcBorders>
            <w:vAlign w:val="center"/>
          </w:tcPr>
          <w:p w14:paraId="262283EC"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152BB25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11</w:t>
            </w:r>
            <w:r w:rsidRPr="002E286D">
              <w:rPr>
                <w:rFonts w:ascii="Arial" w:hAnsi="Arial" w:cs="Arial"/>
                <w:color w:val="000000" w:themeColor="text1"/>
                <w:sz w:val="24"/>
                <w:szCs w:val="24"/>
              </w:rPr>
              <w:t>.</w:t>
            </w:r>
            <w:r>
              <w:rPr>
                <w:rFonts w:ascii="Arial" w:hAnsi="Arial" w:cs="Arial"/>
                <w:color w:val="000000" w:themeColor="text1"/>
                <w:sz w:val="24"/>
                <w:szCs w:val="24"/>
              </w:rPr>
              <w:t>88</w:t>
            </w:r>
          </w:p>
        </w:tc>
        <w:tc>
          <w:tcPr>
            <w:tcW w:w="1701" w:type="dxa"/>
            <w:tcBorders>
              <w:top w:val="nil"/>
              <w:left w:val="nil"/>
              <w:bottom w:val="nil"/>
              <w:right w:val="nil"/>
            </w:tcBorders>
            <w:vAlign w:val="center"/>
          </w:tcPr>
          <w:p w14:paraId="4864FFD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88</w:t>
            </w: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24</w:t>
            </w:r>
          </w:p>
        </w:tc>
        <w:tc>
          <w:tcPr>
            <w:tcW w:w="950" w:type="dxa"/>
            <w:gridSpan w:val="2"/>
            <w:tcBorders>
              <w:top w:val="nil"/>
              <w:left w:val="nil"/>
              <w:bottom w:val="nil"/>
              <w:right w:val="nil"/>
            </w:tcBorders>
          </w:tcPr>
          <w:p w14:paraId="65B75483" w14:textId="77777777" w:rsidR="00BA74C8" w:rsidRPr="002E286D" w:rsidRDefault="00BA74C8" w:rsidP="00EB4A09">
            <w:pPr>
              <w:widowControl w:val="0"/>
              <w:tabs>
                <w:tab w:val="decimal" w:leader="dot" w:pos="428"/>
              </w:tabs>
              <w:autoSpaceDE w:val="0"/>
              <w:autoSpaceDN w:val="0"/>
              <w:adjustRightInd w:val="0"/>
              <w:spacing w:before="100" w:after="100" w:line="240" w:lineRule="auto"/>
              <w:jc w:val="both"/>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45320007"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81</w:t>
            </w:r>
          </w:p>
        </w:tc>
      </w:tr>
      <w:tr w:rsidR="00BA74C8" w:rsidRPr="002E286D" w14:paraId="225A7AE4" w14:textId="77777777" w:rsidTr="00EB4A09">
        <w:tc>
          <w:tcPr>
            <w:tcW w:w="2168" w:type="dxa"/>
            <w:tcBorders>
              <w:top w:val="nil"/>
              <w:left w:val="nil"/>
              <w:right w:val="nil"/>
            </w:tcBorders>
            <w:vAlign w:val="center"/>
          </w:tcPr>
          <w:p w14:paraId="3EEF9F5E"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6" w:space="0" w:color="auto"/>
              <w:right w:val="nil"/>
            </w:tcBorders>
            <w:vAlign w:val="center"/>
          </w:tcPr>
          <w:p w14:paraId="09C1AA60"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Unfamiliar</w:t>
            </w:r>
          </w:p>
        </w:tc>
        <w:tc>
          <w:tcPr>
            <w:tcW w:w="1701" w:type="dxa"/>
            <w:tcBorders>
              <w:top w:val="nil"/>
              <w:left w:val="nil"/>
              <w:bottom w:val="single" w:sz="6" w:space="0" w:color="auto"/>
              <w:right w:val="nil"/>
            </w:tcBorders>
          </w:tcPr>
          <w:p w14:paraId="65B1D47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6" w:space="0" w:color="auto"/>
              <w:right w:val="nil"/>
            </w:tcBorders>
          </w:tcPr>
          <w:p w14:paraId="72304D17"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6" w:space="0" w:color="auto"/>
              <w:right w:val="nil"/>
            </w:tcBorders>
          </w:tcPr>
          <w:p w14:paraId="420A5B39"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3A37A00E" w14:textId="77777777" w:rsidTr="00EB4A09">
        <w:tc>
          <w:tcPr>
            <w:tcW w:w="2168" w:type="dxa"/>
            <w:tcBorders>
              <w:top w:val="nil"/>
              <w:left w:val="nil"/>
              <w:right w:val="nil"/>
            </w:tcBorders>
            <w:vAlign w:val="center"/>
          </w:tcPr>
          <w:p w14:paraId="042946DC"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Pr>
                <w:rFonts w:ascii="Arial" w:hAnsi="Arial" w:cs="Arial"/>
                <w:color w:val="000000" w:themeColor="text1"/>
                <w:sz w:val="24"/>
                <w:szCs w:val="24"/>
              </w:rPr>
              <w:t>Uncorrected</w:t>
            </w:r>
          </w:p>
        </w:tc>
        <w:tc>
          <w:tcPr>
            <w:tcW w:w="1418" w:type="dxa"/>
            <w:tcBorders>
              <w:top w:val="nil"/>
              <w:left w:val="nil"/>
              <w:right w:val="nil"/>
            </w:tcBorders>
            <w:vAlign w:val="center"/>
          </w:tcPr>
          <w:p w14:paraId="3E902B15"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w:t>
            </w:r>
            <w:r>
              <w:rPr>
                <w:rFonts w:ascii="Arial" w:hAnsi="Arial" w:cs="Arial"/>
                <w:color w:val="000000" w:themeColor="text1"/>
                <w:sz w:val="24"/>
                <w:szCs w:val="24"/>
              </w:rPr>
              <w:t>8</w:t>
            </w:r>
            <w:r w:rsidRPr="002E286D">
              <w:rPr>
                <w:rFonts w:ascii="Arial" w:hAnsi="Arial" w:cs="Arial"/>
                <w:color w:val="000000" w:themeColor="text1"/>
                <w:sz w:val="24"/>
                <w:szCs w:val="24"/>
              </w:rPr>
              <w:t>.</w:t>
            </w:r>
            <w:r>
              <w:rPr>
                <w:rFonts w:ascii="Arial" w:hAnsi="Arial" w:cs="Arial"/>
                <w:color w:val="000000" w:themeColor="text1"/>
                <w:sz w:val="24"/>
                <w:szCs w:val="24"/>
              </w:rPr>
              <w:t>57</w:t>
            </w:r>
          </w:p>
        </w:tc>
        <w:tc>
          <w:tcPr>
            <w:tcW w:w="1701" w:type="dxa"/>
            <w:tcBorders>
              <w:top w:val="nil"/>
              <w:left w:val="nil"/>
              <w:right w:val="nil"/>
            </w:tcBorders>
            <w:vAlign w:val="center"/>
          </w:tcPr>
          <w:p w14:paraId="3BD19135"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44</w:t>
            </w:r>
            <w:r w:rsidRPr="002E286D">
              <w:rPr>
                <w:rFonts w:ascii="Arial" w:hAnsi="Arial" w:cs="Arial"/>
                <w:color w:val="000000" w:themeColor="text1"/>
                <w:sz w:val="24"/>
                <w:szCs w:val="24"/>
              </w:rPr>
              <w:t>, 0.</w:t>
            </w:r>
            <w:r>
              <w:rPr>
                <w:rFonts w:ascii="Arial" w:hAnsi="Arial" w:cs="Arial"/>
                <w:color w:val="000000" w:themeColor="text1"/>
                <w:sz w:val="24"/>
                <w:szCs w:val="24"/>
              </w:rPr>
              <w:t>7</w:t>
            </w:r>
          </w:p>
        </w:tc>
        <w:tc>
          <w:tcPr>
            <w:tcW w:w="950" w:type="dxa"/>
            <w:gridSpan w:val="2"/>
            <w:tcBorders>
              <w:top w:val="nil"/>
              <w:left w:val="nil"/>
              <w:right w:val="nil"/>
            </w:tcBorders>
          </w:tcPr>
          <w:p w14:paraId="71BC6A27"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i/>
                <w:iCs/>
                <w:color w:val="000000" w:themeColor="text1"/>
                <w:lang w:val="en-US"/>
              </w:rPr>
            </w:pPr>
            <w:r w:rsidRPr="002E286D">
              <w:rPr>
                <w:rFonts w:ascii="Arial" w:hAnsi="Arial" w:cs="Arial"/>
                <w:color w:val="000000" w:themeColor="text1"/>
                <w:sz w:val="24"/>
                <w:szCs w:val="24"/>
              </w:rPr>
              <w:t>&lt;.001*</w:t>
            </w:r>
          </w:p>
        </w:tc>
        <w:tc>
          <w:tcPr>
            <w:tcW w:w="1176" w:type="dxa"/>
            <w:tcBorders>
              <w:top w:val="nil"/>
              <w:left w:val="nil"/>
              <w:right w:val="nil"/>
            </w:tcBorders>
          </w:tcPr>
          <w:p w14:paraId="64415A7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31</w:t>
            </w:r>
          </w:p>
        </w:tc>
      </w:tr>
      <w:tr w:rsidR="00BA74C8" w:rsidRPr="002E286D" w14:paraId="2E30918F" w14:textId="77777777" w:rsidTr="00EB4A09">
        <w:tc>
          <w:tcPr>
            <w:tcW w:w="2168" w:type="dxa"/>
            <w:tcBorders>
              <w:top w:val="nil"/>
              <w:left w:val="nil"/>
              <w:bottom w:val="nil"/>
              <w:right w:val="nil"/>
            </w:tcBorders>
            <w:vAlign w:val="center"/>
          </w:tcPr>
          <w:p w14:paraId="03040E5C"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lastRenderedPageBreak/>
              <w:t>Corrected</w:t>
            </w:r>
          </w:p>
        </w:tc>
        <w:tc>
          <w:tcPr>
            <w:tcW w:w="1418" w:type="dxa"/>
            <w:tcBorders>
              <w:top w:val="nil"/>
              <w:left w:val="nil"/>
              <w:bottom w:val="nil"/>
              <w:right w:val="nil"/>
            </w:tcBorders>
            <w:vAlign w:val="center"/>
          </w:tcPr>
          <w:p w14:paraId="4DA787A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9</w:t>
            </w:r>
            <w:r w:rsidRPr="002E286D">
              <w:rPr>
                <w:rFonts w:ascii="Arial" w:hAnsi="Arial" w:cs="Arial"/>
                <w:color w:val="000000" w:themeColor="text1"/>
                <w:sz w:val="24"/>
                <w:szCs w:val="24"/>
              </w:rPr>
              <w:t>.</w:t>
            </w:r>
            <w:r>
              <w:rPr>
                <w:rFonts w:ascii="Arial" w:hAnsi="Arial" w:cs="Arial"/>
                <w:color w:val="000000" w:themeColor="text1"/>
                <w:sz w:val="24"/>
                <w:szCs w:val="24"/>
              </w:rPr>
              <w:t>1</w:t>
            </w:r>
          </w:p>
        </w:tc>
        <w:tc>
          <w:tcPr>
            <w:tcW w:w="1701" w:type="dxa"/>
            <w:tcBorders>
              <w:top w:val="nil"/>
              <w:left w:val="nil"/>
              <w:bottom w:val="nil"/>
              <w:right w:val="nil"/>
            </w:tcBorders>
            <w:vAlign w:val="center"/>
          </w:tcPr>
          <w:p w14:paraId="2F0C26A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48</w:t>
            </w: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75</w:t>
            </w:r>
          </w:p>
        </w:tc>
        <w:tc>
          <w:tcPr>
            <w:tcW w:w="950" w:type="dxa"/>
            <w:gridSpan w:val="2"/>
            <w:tcBorders>
              <w:top w:val="nil"/>
              <w:left w:val="nil"/>
              <w:bottom w:val="nil"/>
              <w:right w:val="nil"/>
            </w:tcBorders>
          </w:tcPr>
          <w:p w14:paraId="0032BCDE"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358443FA"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39</w:t>
            </w:r>
          </w:p>
        </w:tc>
      </w:tr>
      <w:tr w:rsidR="00BA74C8" w:rsidRPr="002E286D" w14:paraId="75627838" w14:textId="77777777" w:rsidTr="00EB4A09">
        <w:tc>
          <w:tcPr>
            <w:tcW w:w="2168" w:type="dxa"/>
            <w:tcBorders>
              <w:top w:val="nil"/>
              <w:left w:val="nil"/>
              <w:bottom w:val="nil"/>
              <w:right w:val="nil"/>
            </w:tcBorders>
            <w:vAlign w:val="center"/>
          </w:tcPr>
          <w:p w14:paraId="184CE49B"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nil"/>
              <w:right w:val="nil"/>
            </w:tcBorders>
            <w:vAlign w:val="center"/>
          </w:tcPr>
          <w:p w14:paraId="58EAD6FD"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nil"/>
              <w:right w:val="nil"/>
            </w:tcBorders>
            <w:vAlign w:val="center"/>
          </w:tcPr>
          <w:p w14:paraId="4446891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610627BF"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nil"/>
              <w:right w:val="nil"/>
            </w:tcBorders>
          </w:tcPr>
          <w:p w14:paraId="442FB5E9"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47540989" w14:textId="77777777" w:rsidTr="00EB4A09">
        <w:tc>
          <w:tcPr>
            <w:tcW w:w="2168" w:type="dxa"/>
            <w:tcBorders>
              <w:top w:val="nil"/>
              <w:left w:val="nil"/>
              <w:right w:val="nil"/>
            </w:tcBorders>
            <w:vAlign w:val="center"/>
          </w:tcPr>
          <w:p w14:paraId="5DAAEE9C" w14:textId="77777777" w:rsidR="00BA74C8"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0190B0AA"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26D6230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0009AE8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0E78B212"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6818028E" w14:textId="77777777" w:rsidTr="00EB4A09">
        <w:tc>
          <w:tcPr>
            <w:tcW w:w="2168" w:type="dxa"/>
            <w:tcBorders>
              <w:top w:val="nil"/>
              <w:left w:val="nil"/>
              <w:right w:val="nil"/>
            </w:tcBorders>
            <w:vAlign w:val="center"/>
          </w:tcPr>
          <w:p w14:paraId="7DFEA3F7"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single" w:sz="4" w:space="0" w:color="auto"/>
              <w:right w:val="nil"/>
            </w:tcBorders>
            <w:vAlign w:val="center"/>
          </w:tcPr>
          <w:p w14:paraId="2CE52CEC"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Familiar</w:t>
            </w:r>
          </w:p>
        </w:tc>
        <w:tc>
          <w:tcPr>
            <w:tcW w:w="1701" w:type="dxa"/>
            <w:tcBorders>
              <w:top w:val="nil"/>
              <w:left w:val="nil"/>
              <w:bottom w:val="single" w:sz="4" w:space="0" w:color="auto"/>
              <w:right w:val="nil"/>
            </w:tcBorders>
            <w:vAlign w:val="center"/>
          </w:tcPr>
          <w:p w14:paraId="6EF92CAD"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4" w:space="0" w:color="auto"/>
              <w:right w:val="nil"/>
            </w:tcBorders>
          </w:tcPr>
          <w:p w14:paraId="6833EBF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4" w:space="0" w:color="auto"/>
              <w:right w:val="nil"/>
            </w:tcBorders>
          </w:tcPr>
          <w:p w14:paraId="2AF08481"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16651375" w14:textId="77777777" w:rsidTr="00EB4A09">
        <w:tc>
          <w:tcPr>
            <w:tcW w:w="2168" w:type="dxa"/>
            <w:tcBorders>
              <w:top w:val="nil"/>
              <w:left w:val="nil"/>
              <w:right w:val="nil"/>
            </w:tcBorders>
            <w:vAlign w:val="center"/>
          </w:tcPr>
          <w:p w14:paraId="7C26FC8A"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418" w:type="dxa"/>
            <w:tcBorders>
              <w:top w:val="single" w:sz="4" w:space="0" w:color="auto"/>
              <w:left w:val="nil"/>
              <w:right w:val="nil"/>
            </w:tcBorders>
            <w:vAlign w:val="center"/>
          </w:tcPr>
          <w:p w14:paraId="7EB33D1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lang w:val="en-US"/>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98</w:t>
            </w:r>
          </w:p>
        </w:tc>
        <w:tc>
          <w:tcPr>
            <w:tcW w:w="1701" w:type="dxa"/>
            <w:tcBorders>
              <w:top w:val="single" w:sz="4" w:space="0" w:color="auto"/>
              <w:left w:val="nil"/>
              <w:right w:val="nil"/>
            </w:tcBorders>
            <w:vAlign w:val="center"/>
          </w:tcPr>
          <w:p w14:paraId="3D3C222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w:t>
            </w:r>
            <w:r>
              <w:rPr>
                <w:rFonts w:ascii="Arial" w:hAnsi="Arial" w:cs="Arial"/>
                <w:color w:val="000000" w:themeColor="text1"/>
                <w:sz w:val="24"/>
                <w:szCs w:val="24"/>
              </w:rPr>
              <w:t>06</w:t>
            </w:r>
            <w:r w:rsidRPr="002E286D">
              <w:rPr>
                <w:rFonts w:ascii="Arial" w:hAnsi="Arial" w:cs="Arial"/>
                <w:color w:val="000000" w:themeColor="text1"/>
                <w:sz w:val="24"/>
                <w:szCs w:val="24"/>
              </w:rPr>
              <w:t>, 0.</w:t>
            </w:r>
            <w:r>
              <w:rPr>
                <w:rFonts w:ascii="Arial" w:hAnsi="Arial" w:cs="Arial"/>
                <w:color w:val="000000" w:themeColor="text1"/>
                <w:sz w:val="24"/>
                <w:szCs w:val="24"/>
              </w:rPr>
              <w:t>18</w:t>
            </w:r>
          </w:p>
        </w:tc>
        <w:tc>
          <w:tcPr>
            <w:tcW w:w="950" w:type="dxa"/>
            <w:gridSpan w:val="2"/>
            <w:tcBorders>
              <w:top w:val="single" w:sz="4" w:space="0" w:color="auto"/>
              <w:left w:val="nil"/>
              <w:right w:val="nil"/>
            </w:tcBorders>
          </w:tcPr>
          <w:p w14:paraId="46F6266D"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w:t>
            </w:r>
            <w:r>
              <w:rPr>
                <w:rFonts w:ascii="Arial" w:hAnsi="Arial" w:cs="Arial"/>
                <w:color w:val="000000" w:themeColor="text1"/>
                <w:sz w:val="24"/>
                <w:szCs w:val="24"/>
              </w:rPr>
              <w:t>33</w:t>
            </w:r>
          </w:p>
        </w:tc>
        <w:tc>
          <w:tcPr>
            <w:tcW w:w="1176" w:type="dxa"/>
            <w:tcBorders>
              <w:top w:val="single" w:sz="4" w:space="0" w:color="auto"/>
              <w:left w:val="nil"/>
              <w:right w:val="nil"/>
            </w:tcBorders>
          </w:tcPr>
          <w:p w14:paraId="6C2D06A7"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1</w:t>
            </w:r>
            <w:r w:rsidRPr="002E286D">
              <w:rPr>
                <w:rFonts w:ascii="Arial" w:hAnsi="Arial" w:cs="Arial"/>
                <w:color w:val="000000" w:themeColor="text1"/>
                <w:sz w:val="24"/>
                <w:szCs w:val="24"/>
              </w:rPr>
              <w:t>5</w:t>
            </w:r>
          </w:p>
        </w:tc>
      </w:tr>
      <w:tr w:rsidR="00BA74C8" w:rsidRPr="002E286D" w14:paraId="1CC4E00B" w14:textId="77777777" w:rsidTr="00EB4A09">
        <w:tc>
          <w:tcPr>
            <w:tcW w:w="2168" w:type="dxa"/>
            <w:tcBorders>
              <w:top w:val="nil"/>
              <w:left w:val="nil"/>
              <w:right w:val="nil"/>
            </w:tcBorders>
            <w:vAlign w:val="center"/>
          </w:tcPr>
          <w:p w14:paraId="3EA81A70"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right w:val="nil"/>
            </w:tcBorders>
            <w:vAlign w:val="center"/>
          </w:tcPr>
          <w:p w14:paraId="520B1799"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0.97</w:t>
            </w:r>
          </w:p>
        </w:tc>
        <w:tc>
          <w:tcPr>
            <w:tcW w:w="1701" w:type="dxa"/>
            <w:tcBorders>
              <w:top w:val="nil"/>
              <w:left w:val="nil"/>
              <w:right w:val="nil"/>
            </w:tcBorders>
            <w:vAlign w:val="center"/>
          </w:tcPr>
          <w:p w14:paraId="0E952B6A"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06</w:t>
            </w:r>
            <w:r w:rsidRPr="002E286D">
              <w:rPr>
                <w:rFonts w:ascii="Arial" w:hAnsi="Arial" w:cs="Arial"/>
                <w:color w:val="000000" w:themeColor="text1"/>
                <w:sz w:val="24"/>
                <w:szCs w:val="24"/>
              </w:rPr>
              <w:t>, 0.</w:t>
            </w:r>
            <w:r>
              <w:rPr>
                <w:rFonts w:ascii="Arial" w:hAnsi="Arial" w:cs="Arial"/>
                <w:color w:val="000000" w:themeColor="text1"/>
                <w:sz w:val="24"/>
                <w:szCs w:val="24"/>
              </w:rPr>
              <w:t>17</w:t>
            </w:r>
          </w:p>
        </w:tc>
        <w:tc>
          <w:tcPr>
            <w:tcW w:w="950" w:type="dxa"/>
            <w:gridSpan w:val="2"/>
            <w:tcBorders>
              <w:top w:val="nil"/>
              <w:left w:val="nil"/>
              <w:right w:val="nil"/>
            </w:tcBorders>
          </w:tcPr>
          <w:p w14:paraId="0BAF4B6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336</w:t>
            </w:r>
          </w:p>
        </w:tc>
        <w:tc>
          <w:tcPr>
            <w:tcW w:w="1176" w:type="dxa"/>
            <w:tcBorders>
              <w:top w:val="nil"/>
              <w:left w:val="nil"/>
              <w:right w:val="nil"/>
            </w:tcBorders>
          </w:tcPr>
          <w:p w14:paraId="5EEBF28C"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15</w:t>
            </w:r>
          </w:p>
        </w:tc>
      </w:tr>
      <w:tr w:rsidR="00BA74C8" w:rsidRPr="002E286D" w14:paraId="000C1C77" w14:textId="77777777" w:rsidTr="00EB4A09">
        <w:tc>
          <w:tcPr>
            <w:tcW w:w="2168" w:type="dxa"/>
            <w:tcBorders>
              <w:top w:val="nil"/>
              <w:left w:val="nil"/>
              <w:right w:val="nil"/>
            </w:tcBorders>
            <w:vAlign w:val="center"/>
          </w:tcPr>
          <w:p w14:paraId="47D3D126"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4" w:space="0" w:color="auto"/>
              <w:right w:val="nil"/>
            </w:tcBorders>
            <w:vAlign w:val="center"/>
          </w:tcPr>
          <w:p w14:paraId="240B7FC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Unfamiliar</w:t>
            </w:r>
          </w:p>
        </w:tc>
        <w:tc>
          <w:tcPr>
            <w:tcW w:w="1701" w:type="dxa"/>
            <w:tcBorders>
              <w:top w:val="nil"/>
              <w:left w:val="nil"/>
              <w:bottom w:val="single" w:sz="4" w:space="0" w:color="auto"/>
              <w:right w:val="nil"/>
            </w:tcBorders>
          </w:tcPr>
          <w:p w14:paraId="68313753"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4" w:space="0" w:color="auto"/>
              <w:right w:val="nil"/>
            </w:tcBorders>
          </w:tcPr>
          <w:p w14:paraId="4324630A"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4" w:space="0" w:color="auto"/>
              <w:right w:val="nil"/>
            </w:tcBorders>
          </w:tcPr>
          <w:p w14:paraId="65F84215"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08C1D226" w14:textId="77777777" w:rsidTr="00EB4A09">
        <w:tc>
          <w:tcPr>
            <w:tcW w:w="2168" w:type="dxa"/>
            <w:tcBorders>
              <w:top w:val="nil"/>
              <w:left w:val="nil"/>
              <w:right w:val="nil"/>
            </w:tcBorders>
            <w:vAlign w:val="center"/>
          </w:tcPr>
          <w:p w14:paraId="6BACA5DE"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Pr>
                <w:rFonts w:ascii="Arial" w:hAnsi="Arial" w:cs="Arial"/>
                <w:color w:val="000000" w:themeColor="text1"/>
                <w:sz w:val="24"/>
                <w:szCs w:val="24"/>
              </w:rPr>
              <w:t>Uncorrected</w:t>
            </w:r>
          </w:p>
        </w:tc>
        <w:tc>
          <w:tcPr>
            <w:tcW w:w="1418" w:type="dxa"/>
            <w:tcBorders>
              <w:top w:val="single" w:sz="4" w:space="0" w:color="auto"/>
              <w:left w:val="nil"/>
              <w:right w:val="nil"/>
            </w:tcBorders>
            <w:vAlign w:val="center"/>
          </w:tcPr>
          <w:p w14:paraId="59642F0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lang w:val="en-US"/>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7</w:t>
            </w:r>
            <w:r w:rsidRPr="002E286D">
              <w:rPr>
                <w:rFonts w:ascii="Arial" w:hAnsi="Arial" w:cs="Arial"/>
                <w:color w:val="000000" w:themeColor="text1"/>
                <w:sz w:val="24"/>
                <w:szCs w:val="24"/>
              </w:rPr>
              <w:t>.2</w:t>
            </w:r>
            <w:r>
              <w:rPr>
                <w:rFonts w:ascii="Arial" w:hAnsi="Arial" w:cs="Arial"/>
                <w:color w:val="000000" w:themeColor="text1"/>
                <w:sz w:val="24"/>
                <w:szCs w:val="24"/>
              </w:rPr>
              <w:t>7</w:t>
            </w:r>
          </w:p>
        </w:tc>
        <w:tc>
          <w:tcPr>
            <w:tcW w:w="1701" w:type="dxa"/>
            <w:tcBorders>
              <w:top w:val="single" w:sz="4" w:space="0" w:color="auto"/>
              <w:left w:val="nil"/>
              <w:right w:val="nil"/>
            </w:tcBorders>
            <w:vAlign w:val="center"/>
          </w:tcPr>
          <w:p w14:paraId="736D376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0.32</w:t>
            </w:r>
            <w:r w:rsidRPr="002E286D">
              <w:rPr>
                <w:rFonts w:ascii="Arial" w:hAnsi="Arial" w:cs="Arial"/>
                <w:color w:val="000000" w:themeColor="text1"/>
                <w:sz w:val="24"/>
                <w:szCs w:val="24"/>
              </w:rPr>
              <w:t xml:space="preserve">, </w:t>
            </w:r>
            <w:r>
              <w:rPr>
                <w:rFonts w:ascii="Arial" w:hAnsi="Arial" w:cs="Arial"/>
                <w:color w:val="000000" w:themeColor="text1"/>
                <w:sz w:val="24"/>
                <w:szCs w:val="24"/>
              </w:rPr>
              <w:t>0.57</w:t>
            </w:r>
          </w:p>
        </w:tc>
        <w:tc>
          <w:tcPr>
            <w:tcW w:w="950" w:type="dxa"/>
            <w:gridSpan w:val="2"/>
            <w:tcBorders>
              <w:top w:val="single" w:sz="4" w:space="0" w:color="auto"/>
              <w:left w:val="nil"/>
              <w:right w:val="nil"/>
            </w:tcBorders>
          </w:tcPr>
          <w:p w14:paraId="3FF40B3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&lt;</w:t>
            </w:r>
            <w:r w:rsidRPr="002E286D">
              <w:rPr>
                <w:rFonts w:ascii="Arial" w:hAnsi="Arial" w:cs="Arial"/>
                <w:color w:val="000000" w:themeColor="text1"/>
                <w:sz w:val="24"/>
                <w:szCs w:val="24"/>
              </w:rPr>
              <w:t>.</w:t>
            </w:r>
            <w:r>
              <w:rPr>
                <w:rFonts w:ascii="Arial" w:hAnsi="Arial" w:cs="Arial"/>
                <w:color w:val="000000" w:themeColor="text1"/>
                <w:sz w:val="24"/>
                <w:szCs w:val="24"/>
              </w:rPr>
              <w:t>001*</w:t>
            </w:r>
          </w:p>
        </w:tc>
        <w:tc>
          <w:tcPr>
            <w:tcW w:w="1176" w:type="dxa"/>
            <w:tcBorders>
              <w:top w:val="single" w:sz="4" w:space="0" w:color="auto"/>
              <w:left w:val="nil"/>
              <w:right w:val="nil"/>
            </w:tcBorders>
          </w:tcPr>
          <w:p w14:paraId="105E327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11</w:t>
            </w:r>
          </w:p>
        </w:tc>
      </w:tr>
      <w:tr w:rsidR="00BA74C8" w:rsidRPr="002E286D" w14:paraId="6224FD03" w14:textId="77777777" w:rsidTr="00EB4A09">
        <w:tc>
          <w:tcPr>
            <w:tcW w:w="2168" w:type="dxa"/>
            <w:tcBorders>
              <w:top w:val="nil"/>
              <w:left w:val="nil"/>
              <w:bottom w:val="nil"/>
              <w:right w:val="nil"/>
            </w:tcBorders>
            <w:vAlign w:val="center"/>
          </w:tcPr>
          <w:p w14:paraId="0EA7BF05"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5457D3A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7</w:t>
            </w:r>
            <w:r w:rsidRPr="002E286D">
              <w:rPr>
                <w:rFonts w:ascii="Arial" w:hAnsi="Arial" w:cs="Arial"/>
                <w:color w:val="000000" w:themeColor="text1"/>
                <w:sz w:val="24"/>
                <w:szCs w:val="24"/>
              </w:rPr>
              <w:t>.</w:t>
            </w:r>
            <w:r>
              <w:rPr>
                <w:rFonts w:ascii="Arial" w:hAnsi="Arial" w:cs="Arial"/>
                <w:color w:val="000000" w:themeColor="text1"/>
                <w:sz w:val="24"/>
                <w:szCs w:val="24"/>
              </w:rPr>
              <w:t>25</w:t>
            </w:r>
          </w:p>
        </w:tc>
        <w:tc>
          <w:tcPr>
            <w:tcW w:w="1701" w:type="dxa"/>
            <w:tcBorders>
              <w:top w:val="nil"/>
              <w:left w:val="nil"/>
              <w:bottom w:val="nil"/>
              <w:right w:val="nil"/>
            </w:tcBorders>
            <w:vAlign w:val="center"/>
          </w:tcPr>
          <w:p w14:paraId="48603172"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0.</w:t>
            </w:r>
            <w:r>
              <w:rPr>
                <w:rFonts w:ascii="Arial" w:hAnsi="Arial" w:cs="Arial"/>
                <w:color w:val="000000" w:themeColor="text1"/>
                <w:sz w:val="24"/>
                <w:szCs w:val="24"/>
              </w:rPr>
              <w:t>33</w:t>
            </w:r>
            <w:r w:rsidRPr="002E286D">
              <w:rPr>
                <w:rFonts w:ascii="Arial" w:hAnsi="Arial" w:cs="Arial"/>
                <w:color w:val="000000" w:themeColor="text1"/>
                <w:sz w:val="24"/>
                <w:szCs w:val="24"/>
              </w:rPr>
              <w:t>, 0.</w:t>
            </w:r>
            <w:r>
              <w:rPr>
                <w:rFonts w:ascii="Arial" w:hAnsi="Arial" w:cs="Arial"/>
                <w:color w:val="000000" w:themeColor="text1"/>
                <w:sz w:val="24"/>
                <w:szCs w:val="24"/>
              </w:rPr>
              <w:t>58</w:t>
            </w:r>
          </w:p>
        </w:tc>
        <w:tc>
          <w:tcPr>
            <w:tcW w:w="950" w:type="dxa"/>
            <w:gridSpan w:val="2"/>
            <w:tcBorders>
              <w:top w:val="nil"/>
              <w:left w:val="nil"/>
              <w:bottom w:val="nil"/>
              <w:right w:val="nil"/>
            </w:tcBorders>
          </w:tcPr>
          <w:p w14:paraId="2D55B297"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&lt;</w:t>
            </w:r>
            <w:r w:rsidRPr="002E286D">
              <w:rPr>
                <w:rFonts w:ascii="Arial" w:hAnsi="Arial" w:cs="Arial"/>
                <w:color w:val="000000" w:themeColor="text1"/>
                <w:sz w:val="24"/>
                <w:szCs w:val="24"/>
              </w:rPr>
              <w:t>.</w:t>
            </w:r>
            <w:r>
              <w:rPr>
                <w:rFonts w:ascii="Arial" w:hAnsi="Arial" w:cs="Arial"/>
                <w:color w:val="000000" w:themeColor="text1"/>
                <w:sz w:val="24"/>
                <w:szCs w:val="24"/>
              </w:rPr>
              <w:t>001*</w:t>
            </w:r>
          </w:p>
        </w:tc>
        <w:tc>
          <w:tcPr>
            <w:tcW w:w="1176" w:type="dxa"/>
            <w:tcBorders>
              <w:top w:val="nil"/>
              <w:left w:val="nil"/>
              <w:bottom w:val="nil"/>
              <w:right w:val="nil"/>
            </w:tcBorders>
          </w:tcPr>
          <w:p w14:paraId="4BB10BF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11</w:t>
            </w:r>
          </w:p>
        </w:tc>
      </w:tr>
      <w:tr w:rsidR="00BA74C8" w:rsidRPr="002E286D" w14:paraId="52963562" w14:textId="77777777" w:rsidTr="00EB4A09">
        <w:tc>
          <w:tcPr>
            <w:tcW w:w="2168" w:type="dxa"/>
            <w:tcBorders>
              <w:top w:val="nil"/>
              <w:left w:val="nil"/>
              <w:right w:val="nil"/>
            </w:tcBorders>
            <w:vAlign w:val="center"/>
          </w:tcPr>
          <w:p w14:paraId="400B46B7"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single" w:sz="4" w:space="0" w:color="auto"/>
              <w:right w:val="nil"/>
            </w:tcBorders>
            <w:vAlign w:val="center"/>
          </w:tcPr>
          <w:p w14:paraId="0BA4A02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single" w:sz="4" w:space="0" w:color="auto"/>
              <w:right w:val="nil"/>
            </w:tcBorders>
            <w:vAlign w:val="center"/>
          </w:tcPr>
          <w:p w14:paraId="45A14240"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4" w:space="0" w:color="auto"/>
              <w:right w:val="nil"/>
            </w:tcBorders>
          </w:tcPr>
          <w:p w14:paraId="567766A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4" w:space="0" w:color="auto"/>
              <w:right w:val="nil"/>
            </w:tcBorders>
          </w:tcPr>
          <w:p w14:paraId="3DAA8AA8"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bl>
    <w:p w14:paraId="678ACF16" w14:textId="45EF9B1E" w:rsidR="00BA74C8" w:rsidRPr="002E286D" w:rsidRDefault="00BA74C8" w:rsidP="00BA74C8">
      <w:pPr>
        <w:widowControl w:val="0"/>
        <w:autoSpaceDE w:val="0"/>
        <w:autoSpaceDN w:val="0"/>
        <w:adjustRightInd w:val="0"/>
        <w:spacing w:after="0" w:line="240" w:lineRule="auto"/>
        <w:ind w:right="1474"/>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w:t>
      </w:r>
      <w:bookmarkStart w:id="2" w:name="_Hlk97642393"/>
      <w:r w:rsidRPr="002E286D">
        <w:rPr>
          <w:rFonts w:ascii="Arial" w:hAnsi="Arial" w:cs="Arial"/>
          <w:color w:val="000000" w:themeColor="text1"/>
          <w:lang w:val="en-US"/>
        </w:rPr>
        <w:t xml:space="preserve">Results are shown separately for </w:t>
      </w:r>
      <w:r>
        <w:rPr>
          <w:rFonts w:ascii="Arial" w:hAnsi="Arial" w:cs="Arial"/>
          <w:color w:val="000000" w:themeColor="text1"/>
          <w:lang w:val="en-US"/>
        </w:rPr>
        <w:t>uncorrected and corrected data.</w:t>
      </w:r>
      <w:r w:rsidR="009F7D08">
        <w:rPr>
          <w:rFonts w:ascii="Arial" w:hAnsi="Arial" w:cs="Arial"/>
          <w:color w:val="000000" w:themeColor="text1"/>
          <w:lang w:val="en-US"/>
        </w:rPr>
        <w:t xml:space="preserve"> </w:t>
      </w:r>
    </w:p>
    <w:bookmarkEnd w:id="2"/>
    <w:p w14:paraId="53375AB4" w14:textId="77777777" w:rsidR="00BA74C8" w:rsidRDefault="00BA74C8" w:rsidP="00BA74C8">
      <w:pPr>
        <w:spacing w:after="0" w:line="240" w:lineRule="auto"/>
        <w:rPr>
          <w:rFonts w:ascii="Arial" w:hAnsi="Arial" w:cs="Arial"/>
          <w:color w:val="000000" w:themeColor="text1"/>
          <w:lang w:val="en-US"/>
        </w:rPr>
      </w:pPr>
    </w:p>
    <w:p w14:paraId="0D9F91D2" w14:textId="77777777" w:rsidR="00BA74C8" w:rsidRPr="002E286D" w:rsidRDefault="00BA74C8" w:rsidP="00BA74C8">
      <w:pPr>
        <w:pStyle w:val="Caption"/>
        <w:keepNext/>
        <w:rPr>
          <w:rFonts w:ascii="Arial" w:hAnsi="Arial" w:cs="Arial"/>
          <w:b/>
          <w:bCs/>
          <w:i w:val="0"/>
          <w:iCs w:val="0"/>
          <w:color w:val="000000" w:themeColor="text1"/>
          <w:sz w:val="22"/>
          <w:szCs w:val="22"/>
          <w:lang w:val="en-US"/>
        </w:rPr>
      </w:pPr>
      <w:bookmarkStart w:id="3" w:name="_Hlk97200464"/>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S3.3</w:t>
      </w:r>
    </w:p>
    <w:bookmarkEnd w:id="3"/>
    <w:p w14:paraId="3DA9E461" w14:textId="50546A26" w:rsidR="00BA74C8" w:rsidRPr="002E286D" w:rsidRDefault="00F0556B" w:rsidP="00BA74C8">
      <w:pPr>
        <w:ind w:right="1474"/>
        <w:rPr>
          <w:rFonts w:ascii="Arial" w:hAnsi="Arial" w:cs="Arial"/>
          <w:i/>
          <w:iCs/>
          <w:color w:val="000000" w:themeColor="text1"/>
          <w:lang w:val="en-US"/>
        </w:rPr>
      </w:pPr>
      <w:r w:rsidRPr="002E286D">
        <w:rPr>
          <w:rFonts w:ascii="Arial" w:hAnsi="Arial" w:cs="Arial"/>
          <w:i/>
          <w:iCs/>
          <w:color w:val="000000" w:themeColor="text1"/>
          <w:lang w:val="en-US"/>
        </w:rPr>
        <w:t>Memory for Face Identities</w:t>
      </w:r>
      <w:r w:rsidR="00BA74C8" w:rsidRPr="002E286D">
        <w:rPr>
          <w:rFonts w:ascii="Arial" w:hAnsi="Arial" w:cs="Arial"/>
          <w:i/>
          <w:iCs/>
          <w:color w:val="000000" w:themeColor="text1"/>
          <w:lang w:val="en-US"/>
        </w:rPr>
        <w:t xml:space="preserve">. </w:t>
      </w:r>
      <w:proofErr w:type="gramStart"/>
      <w:r w:rsidR="00BA74C8" w:rsidRPr="002E286D">
        <w:rPr>
          <w:rFonts w:ascii="Arial" w:hAnsi="Arial" w:cs="Arial"/>
          <w:color w:val="000000" w:themeColor="text1"/>
          <w:lang w:val="en-US"/>
        </w:rPr>
        <w:t>t</w:t>
      </w:r>
      <w:proofErr w:type="gramEnd"/>
      <w:r w:rsidR="00BA74C8" w:rsidRPr="002E286D">
        <w:rPr>
          <w:rFonts w:ascii="Arial" w:hAnsi="Arial" w:cs="Arial"/>
          <w:i/>
          <w:iCs/>
          <w:color w:val="000000" w:themeColor="text1"/>
          <w:lang w:val="en-US"/>
        </w:rPr>
        <w:t xml:space="preserve"> Tests Comparing the Sensitivity (d’) </w:t>
      </w:r>
      <w:r w:rsidR="00BA74C8">
        <w:rPr>
          <w:rFonts w:ascii="Arial" w:hAnsi="Arial" w:cs="Arial"/>
          <w:i/>
          <w:iCs/>
          <w:color w:val="000000" w:themeColor="text1"/>
          <w:lang w:val="en-US"/>
        </w:rPr>
        <w:t>and Response Bias (c) of Familiar and Unfamiliar faces</w:t>
      </w:r>
    </w:p>
    <w:tbl>
      <w:tblPr>
        <w:tblW w:w="741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tblGrid>
      <w:tr w:rsidR="00BA74C8" w:rsidRPr="002E286D" w14:paraId="73333537" w14:textId="77777777" w:rsidTr="00EB4A09">
        <w:tc>
          <w:tcPr>
            <w:tcW w:w="2168" w:type="dxa"/>
            <w:tcBorders>
              <w:top w:val="single" w:sz="6" w:space="0" w:color="auto"/>
              <w:left w:val="nil"/>
              <w:bottom w:val="single" w:sz="4" w:space="0" w:color="auto"/>
              <w:right w:val="nil"/>
            </w:tcBorders>
            <w:shd w:val="clear" w:color="auto" w:fill="auto"/>
            <w:vAlign w:val="center"/>
          </w:tcPr>
          <w:p w14:paraId="39AB34D5" w14:textId="77777777" w:rsidR="00BA74C8" w:rsidRPr="00852C06"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78168FD0" w14:textId="09C0EC91" w:rsidR="00BA74C8" w:rsidRPr="002E286D"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517CB9">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149826DC"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2C1788FC"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1DEEF4D4" w14:textId="6FB8A79B" w:rsidR="00BA74C8" w:rsidRPr="002E286D"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C6573E">
              <w:rPr>
                <w:rFonts w:ascii="Arial" w:hAnsi="Arial" w:cs="Arial"/>
                <w:i/>
                <w:iCs/>
                <w:color w:val="000000" w:themeColor="text1"/>
                <w:sz w:val="24"/>
                <w:szCs w:val="24"/>
              </w:rPr>
              <w:t>d</w:t>
            </w:r>
          </w:p>
        </w:tc>
      </w:tr>
      <w:tr w:rsidR="00BA74C8" w:rsidRPr="002E286D" w14:paraId="512CE385" w14:textId="77777777" w:rsidTr="00EB4A09">
        <w:tc>
          <w:tcPr>
            <w:tcW w:w="2168" w:type="dxa"/>
            <w:tcBorders>
              <w:top w:val="single" w:sz="4" w:space="0" w:color="auto"/>
              <w:left w:val="nil"/>
              <w:right w:val="nil"/>
            </w:tcBorders>
            <w:shd w:val="clear" w:color="auto" w:fill="auto"/>
            <w:vAlign w:val="center"/>
          </w:tcPr>
          <w:p w14:paraId="0E8D74C5" w14:textId="77777777" w:rsidR="00BA74C8" w:rsidRPr="00F420B7"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63C571B8" w14:textId="77777777" w:rsidR="00BA74C8" w:rsidRPr="00F420B7"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28A89CFA"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679AE355" w14:textId="77777777" w:rsidR="00BA74C8" w:rsidRPr="002E286D" w:rsidRDefault="00BA74C8" w:rsidP="00EB4A09">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3C101CC7" w14:textId="77777777" w:rsidR="00BA74C8" w:rsidRDefault="00BA74C8" w:rsidP="00EB4A09">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BA74C8" w:rsidRPr="002E286D" w14:paraId="7ECBDB0A" w14:textId="77777777" w:rsidTr="00EB4A09">
        <w:tc>
          <w:tcPr>
            <w:tcW w:w="2168" w:type="dxa"/>
            <w:tcBorders>
              <w:left w:val="nil"/>
              <w:bottom w:val="nil"/>
              <w:right w:val="nil"/>
            </w:tcBorders>
            <w:vAlign w:val="center"/>
          </w:tcPr>
          <w:p w14:paraId="42214E5E"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418" w:type="dxa"/>
            <w:tcBorders>
              <w:top w:val="single" w:sz="6" w:space="0" w:color="auto"/>
              <w:left w:val="nil"/>
              <w:bottom w:val="nil"/>
              <w:right w:val="nil"/>
            </w:tcBorders>
            <w:vAlign w:val="center"/>
          </w:tcPr>
          <w:p w14:paraId="12C838F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9</w:t>
            </w:r>
            <w:r w:rsidRPr="002E286D">
              <w:rPr>
                <w:rFonts w:ascii="Arial" w:hAnsi="Arial" w:cs="Arial"/>
                <w:color w:val="000000" w:themeColor="text1"/>
                <w:sz w:val="24"/>
                <w:szCs w:val="24"/>
              </w:rPr>
              <w:t>.</w:t>
            </w:r>
            <w:r>
              <w:rPr>
                <w:rFonts w:ascii="Arial" w:hAnsi="Arial" w:cs="Arial"/>
                <w:color w:val="000000" w:themeColor="text1"/>
                <w:sz w:val="24"/>
                <w:szCs w:val="24"/>
              </w:rPr>
              <w:t>57</w:t>
            </w:r>
          </w:p>
        </w:tc>
        <w:tc>
          <w:tcPr>
            <w:tcW w:w="1701" w:type="dxa"/>
            <w:tcBorders>
              <w:top w:val="single" w:sz="6" w:space="0" w:color="auto"/>
              <w:left w:val="nil"/>
              <w:bottom w:val="nil"/>
              <w:right w:val="nil"/>
            </w:tcBorders>
            <w:vAlign w:val="center"/>
          </w:tcPr>
          <w:p w14:paraId="263DA316"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47</w:t>
            </w: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73</w:t>
            </w:r>
          </w:p>
        </w:tc>
        <w:tc>
          <w:tcPr>
            <w:tcW w:w="950" w:type="dxa"/>
            <w:gridSpan w:val="2"/>
            <w:tcBorders>
              <w:top w:val="single" w:sz="6" w:space="0" w:color="auto"/>
              <w:left w:val="nil"/>
              <w:bottom w:val="nil"/>
              <w:right w:val="nil"/>
            </w:tcBorders>
          </w:tcPr>
          <w:p w14:paraId="25A6508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single" w:sz="6" w:space="0" w:color="auto"/>
              <w:left w:val="nil"/>
              <w:bottom w:val="nil"/>
              <w:right w:val="nil"/>
            </w:tcBorders>
          </w:tcPr>
          <w:p w14:paraId="786CBE42"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46</w:t>
            </w:r>
          </w:p>
        </w:tc>
      </w:tr>
      <w:tr w:rsidR="00BA74C8" w:rsidRPr="002E286D" w14:paraId="41DC1204" w14:textId="77777777" w:rsidTr="00EB4A09">
        <w:tc>
          <w:tcPr>
            <w:tcW w:w="2168" w:type="dxa"/>
            <w:tcBorders>
              <w:top w:val="nil"/>
              <w:left w:val="nil"/>
              <w:right w:val="nil"/>
            </w:tcBorders>
            <w:vAlign w:val="center"/>
          </w:tcPr>
          <w:p w14:paraId="6D9F1294" w14:textId="77777777" w:rsidR="00BA74C8" w:rsidRPr="002E286D"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0A98B307"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7</w:t>
            </w:r>
            <w:r w:rsidRPr="002E286D">
              <w:rPr>
                <w:rFonts w:ascii="Arial" w:hAnsi="Arial" w:cs="Arial"/>
                <w:color w:val="000000" w:themeColor="text1"/>
                <w:sz w:val="24"/>
                <w:szCs w:val="24"/>
              </w:rPr>
              <w:t>.</w:t>
            </w:r>
            <w:r>
              <w:rPr>
                <w:rFonts w:ascii="Arial" w:hAnsi="Arial" w:cs="Arial"/>
                <w:color w:val="000000" w:themeColor="text1"/>
                <w:sz w:val="24"/>
                <w:szCs w:val="24"/>
              </w:rPr>
              <w:t>28</w:t>
            </w:r>
          </w:p>
        </w:tc>
        <w:tc>
          <w:tcPr>
            <w:tcW w:w="1701" w:type="dxa"/>
            <w:tcBorders>
              <w:top w:val="nil"/>
              <w:left w:val="nil"/>
              <w:bottom w:val="nil"/>
              <w:right w:val="nil"/>
            </w:tcBorders>
            <w:vAlign w:val="center"/>
          </w:tcPr>
          <w:p w14:paraId="1F18BF6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0</w:t>
            </w:r>
            <w:r w:rsidRPr="002E286D">
              <w:rPr>
                <w:rFonts w:ascii="Arial" w:hAnsi="Arial" w:cs="Arial"/>
                <w:color w:val="000000" w:themeColor="text1"/>
                <w:sz w:val="24"/>
                <w:szCs w:val="24"/>
              </w:rPr>
              <w:t>.</w:t>
            </w:r>
            <w:r>
              <w:rPr>
                <w:rFonts w:ascii="Arial" w:hAnsi="Arial" w:cs="Arial"/>
                <w:color w:val="000000" w:themeColor="text1"/>
                <w:sz w:val="24"/>
                <w:szCs w:val="24"/>
              </w:rPr>
              <w:t>32</w:t>
            </w: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57</w:t>
            </w:r>
          </w:p>
        </w:tc>
        <w:tc>
          <w:tcPr>
            <w:tcW w:w="950" w:type="dxa"/>
            <w:gridSpan w:val="2"/>
            <w:tcBorders>
              <w:top w:val="nil"/>
              <w:left w:val="nil"/>
              <w:bottom w:val="nil"/>
              <w:right w:val="nil"/>
            </w:tcBorders>
          </w:tcPr>
          <w:p w14:paraId="1372A9AF"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30E44FF4"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11</w:t>
            </w:r>
          </w:p>
        </w:tc>
      </w:tr>
      <w:tr w:rsidR="00BA74C8" w:rsidRPr="002E286D" w14:paraId="37C601B3" w14:textId="77777777" w:rsidTr="00EB4A09">
        <w:tc>
          <w:tcPr>
            <w:tcW w:w="2168" w:type="dxa"/>
            <w:tcBorders>
              <w:top w:val="nil"/>
              <w:left w:val="nil"/>
              <w:bottom w:val="nil"/>
              <w:right w:val="nil"/>
            </w:tcBorders>
            <w:vAlign w:val="center"/>
          </w:tcPr>
          <w:p w14:paraId="32ABFD25"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nil"/>
              <w:right w:val="nil"/>
            </w:tcBorders>
            <w:vAlign w:val="center"/>
          </w:tcPr>
          <w:p w14:paraId="0B1B382E"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nil"/>
              <w:right w:val="nil"/>
            </w:tcBorders>
            <w:vAlign w:val="center"/>
          </w:tcPr>
          <w:p w14:paraId="2E46F7F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73A425A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nil"/>
              <w:right w:val="nil"/>
            </w:tcBorders>
          </w:tcPr>
          <w:p w14:paraId="7B459730"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6034309E" w14:textId="77777777" w:rsidTr="00EB4A09">
        <w:tc>
          <w:tcPr>
            <w:tcW w:w="2168" w:type="dxa"/>
            <w:tcBorders>
              <w:top w:val="nil"/>
              <w:left w:val="nil"/>
              <w:right w:val="nil"/>
            </w:tcBorders>
            <w:vAlign w:val="center"/>
          </w:tcPr>
          <w:p w14:paraId="423C1435" w14:textId="77777777" w:rsidR="00BA74C8" w:rsidRDefault="00BA74C8" w:rsidP="00EB4A09">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15E0097A"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4ED84717"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5A2C18EB"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68C4C7DC"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BA74C8" w:rsidRPr="002E286D" w14:paraId="26123039" w14:textId="77777777" w:rsidTr="00EB4A09">
        <w:tc>
          <w:tcPr>
            <w:tcW w:w="2168" w:type="dxa"/>
            <w:tcBorders>
              <w:top w:val="nil"/>
              <w:left w:val="nil"/>
              <w:right w:val="nil"/>
            </w:tcBorders>
            <w:vAlign w:val="center"/>
          </w:tcPr>
          <w:p w14:paraId="4D39F43D"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418" w:type="dxa"/>
            <w:tcBorders>
              <w:top w:val="single" w:sz="4" w:space="0" w:color="auto"/>
              <w:left w:val="nil"/>
              <w:right w:val="nil"/>
            </w:tcBorders>
            <w:vAlign w:val="center"/>
          </w:tcPr>
          <w:p w14:paraId="435BB601"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lang w:val="en-US"/>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-7</w:t>
            </w:r>
            <w:r w:rsidRPr="002E286D">
              <w:rPr>
                <w:rFonts w:ascii="Arial" w:hAnsi="Arial" w:cs="Arial"/>
                <w:color w:val="000000" w:themeColor="text1"/>
                <w:sz w:val="24"/>
                <w:szCs w:val="24"/>
              </w:rPr>
              <w:t>.</w:t>
            </w:r>
            <w:r>
              <w:rPr>
                <w:rFonts w:ascii="Arial" w:hAnsi="Arial" w:cs="Arial"/>
                <w:color w:val="000000" w:themeColor="text1"/>
                <w:sz w:val="24"/>
                <w:szCs w:val="24"/>
              </w:rPr>
              <w:t>54</w:t>
            </w:r>
          </w:p>
        </w:tc>
        <w:tc>
          <w:tcPr>
            <w:tcW w:w="1701" w:type="dxa"/>
            <w:tcBorders>
              <w:top w:val="single" w:sz="4" w:space="0" w:color="auto"/>
              <w:left w:val="nil"/>
              <w:right w:val="nil"/>
            </w:tcBorders>
            <w:vAlign w:val="center"/>
          </w:tcPr>
          <w:p w14:paraId="30622925"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w:t>
            </w:r>
            <w:r>
              <w:rPr>
                <w:rFonts w:ascii="Arial" w:hAnsi="Arial" w:cs="Arial"/>
                <w:color w:val="000000" w:themeColor="text1"/>
                <w:sz w:val="24"/>
                <w:szCs w:val="24"/>
              </w:rPr>
              <w:t>49</w:t>
            </w: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w:t>
            </w:r>
            <w:r>
              <w:rPr>
                <w:rFonts w:ascii="Arial" w:hAnsi="Arial" w:cs="Arial"/>
                <w:color w:val="000000" w:themeColor="text1"/>
                <w:sz w:val="24"/>
                <w:szCs w:val="24"/>
              </w:rPr>
              <w:t>29</w:t>
            </w:r>
          </w:p>
        </w:tc>
        <w:tc>
          <w:tcPr>
            <w:tcW w:w="950" w:type="dxa"/>
            <w:gridSpan w:val="2"/>
            <w:tcBorders>
              <w:top w:val="single" w:sz="4" w:space="0" w:color="auto"/>
              <w:left w:val="nil"/>
              <w:right w:val="nil"/>
            </w:tcBorders>
          </w:tcPr>
          <w:p w14:paraId="40D12FAE"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single" w:sz="4" w:space="0" w:color="auto"/>
              <w:left w:val="nil"/>
              <w:right w:val="nil"/>
            </w:tcBorders>
          </w:tcPr>
          <w:p w14:paraId="341F0BBD"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1</w:t>
            </w:r>
            <w:r w:rsidRPr="002E286D">
              <w:rPr>
                <w:rFonts w:ascii="Arial" w:hAnsi="Arial" w:cs="Arial"/>
                <w:color w:val="000000" w:themeColor="text1"/>
                <w:sz w:val="24"/>
                <w:szCs w:val="24"/>
              </w:rPr>
              <w:t>5</w:t>
            </w:r>
          </w:p>
        </w:tc>
      </w:tr>
      <w:tr w:rsidR="00BA74C8" w:rsidRPr="002E286D" w14:paraId="0A925139" w14:textId="77777777" w:rsidTr="00EB4A09">
        <w:tc>
          <w:tcPr>
            <w:tcW w:w="2168" w:type="dxa"/>
            <w:tcBorders>
              <w:top w:val="nil"/>
              <w:left w:val="nil"/>
              <w:right w:val="nil"/>
            </w:tcBorders>
            <w:vAlign w:val="center"/>
          </w:tcPr>
          <w:p w14:paraId="22D0B707"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right w:val="nil"/>
            </w:tcBorders>
            <w:vAlign w:val="center"/>
          </w:tcPr>
          <w:p w14:paraId="3C0A437C"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7</w:t>
            </w:r>
            <w:r w:rsidRPr="002E286D">
              <w:rPr>
                <w:rFonts w:ascii="Arial" w:hAnsi="Arial" w:cs="Arial"/>
                <w:color w:val="000000" w:themeColor="text1"/>
                <w:sz w:val="24"/>
                <w:szCs w:val="24"/>
              </w:rPr>
              <w:t>.</w:t>
            </w:r>
            <w:r>
              <w:rPr>
                <w:rFonts w:ascii="Arial" w:hAnsi="Arial" w:cs="Arial"/>
                <w:color w:val="000000" w:themeColor="text1"/>
                <w:sz w:val="24"/>
                <w:szCs w:val="24"/>
              </w:rPr>
              <w:t>7</w:t>
            </w:r>
          </w:p>
        </w:tc>
        <w:tc>
          <w:tcPr>
            <w:tcW w:w="1701" w:type="dxa"/>
            <w:tcBorders>
              <w:top w:val="nil"/>
              <w:left w:val="nil"/>
              <w:right w:val="nil"/>
            </w:tcBorders>
            <w:vAlign w:val="center"/>
          </w:tcPr>
          <w:p w14:paraId="70CBD1DF" w14:textId="7706D9C3"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5</w:t>
            </w: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w:t>
            </w:r>
            <w:r w:rsidR="00517CB9">
              <w:rPr>
                <w:rFonts w:ascii="Arial" w:hAnsi="Arial" w:cs="Arial"/>
                <w:color w:val="000000" w:themeColor="text1"/>
                <w:sz w:val="24"/>
                <w:szCs w:val="24"/>
              </w:rPr>
              <w:t>29</w:t>
            </w:r>
          </w:p>
        </w:tc>
        <w:tc>
          <w:tcPr>
            <w:tcW w:w="950" w:type="dxa"/>
            <w:gridSpan w:val="2"/>
            <w:tcBorders>
              <w:top w:val="nil"/>
              <w:left w:val="nil"/>
              <w:right w:val="nil"/>
            </w:tcBorders>
          </w:tcPr>
          <w:p w14:paraId="563F5272"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right w:val="nil"/>
            </w:tcBorders>
          </w:tcPr>
          <w:p w14:paraId="564AB1C2"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17</w:t>
            </w:r>
          </w:p>
        </w:tc>
      </w:tr>
      <w:tr w:rsidR="00BA74C8" w:rsidRPr="002E286D" w14:paraId="34A2A22B" w14:textId="77777777" w:rsidTr="00EB4A09">
        <w:tc>
          <w:tcPr>
            <w:tcW w:w="2168" w:type="dxa"/>
            <w:tcBorders>
              <w:top w:val="nil"/>
              <w:left w:val="nil"/>
              <w:right w:val="nil"/>
            </w:tcBorders>
            <w:vAlign w:val="center"/>
          </w:tcPr>
          <w:p w14:paraId="2A42A0D8" w14:textId="77777777" w:rsidR="00BA74C8" w:rsidRDefault="00BA74C8" w:rsidP="00EB4A09">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right w:val="nil"/>
            </w:tcBorders>
            <w:vAlign w:val="center"/>
          </w:tcPr>
          <w:p w14:paraId="59214D98"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6DAA92DD"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43D10F89" w14:textId="77777777" w:rsidR="00BA74C8" w:rsidRPr="002E286D"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464DE04C" w14:textId="77777777" w:rsidR="00BA74C8" w:rsidRDefault="00BA74C8" w:rsidP="00EB4A09">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bl>
    <w:p w14:paraId="5E342E4D" w14:textId="77777777" w:rsidR="00BA74C8" w:rsidRDefault="00BA74C8" w:rsidP="00BA74C8">
      <w:pPr>
        <w:widowControl w:val="0"/>
        <w:autoSpaceDE w:val="0"/>
        <w:autoSpaceDN w:val="0"/>
        <w:adjustRightInd w:val="0"/>
        <w:spacing w:after="0" w:line="240" w:lineRule="auto"/>
        <w:ind w:right="1474"/>
        <w:jc w:val="both"/>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w:t>
      </w:r>
      <w:r>
        <w:rPr>
          <w:rFonts w:ascii="Arial" w:hAnsi="Arial" w:cs="Arial"/>
          <w:color w:val="000000" w:themeColor="text1"/>
          <w:lang w:val="en-US"/>
        </w:rPr>
        <w:t>uncorrected and corrected data.</w:t>
      </w:r>
    </w:p>
    <w:bookmarkEnd w:id="1"/>
    <w:p w14:paraId="12E12248" w14:textId="77777777" w:rsidR="00BA74C8" w:rsidRDefault="00BA74C8" w:rsidP="00BA74C8">
      <w:pPr>
        <w:spacing w:after="0" w:line="240" w:lineRule="auto"/>
        <w:rPr>
          <w:rFonts w:ascii="Arial" w:hAnsi="Arial" w:cs="Arial"/>
          <w:color w:val="000000" w:themeColor="text1"/>
          <w:lang w:val="en-US"/>
        </w:rPr>
      </w:pPr>
      <w:r>
        <w:rPr>
          <w:rFonts w:ascii="Arial" w:hAnsi="Arial" w:cs="Arial"/>
          <w:color w:val="000000" w:themeColor="text1"/>
          <w:lang w:val="en-US"/>
        </w:rPr>
        <w:t xml:space="preserve"> </w:t>
      </w:r>
    </w:p>
    <w:p w14:paraId="61ECE39E" w14:textId="77777777" w:rsidR="00BA74C8" w:rsidRPr="002E286D" w:rsidRDefault="00BA74C8" w:rsidP="00BA74C8">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Figure </w:t>
      </w:r>
      <w:r>
        <w:rPr>
          <w:rFonts w:ascii="Arial" w:hAnsi="Arial" w:cs="Arial"/>
          <w:b/>
          <w:bCs/>
          <w:i w:val="0"/>
          <w:iCs w:val="0"/>
          <w:color w:val="000000" w:themeColor="text1"/>
          <w:sz w:val="22"/>
          <w:szCs w:val="22"/>
          <w:lang w:val="en-US"/>
        </w:rPr>
        <w:t>S3</w:t>
      </w:r>
    </w:p>
    <w:p w14:paraId="57E51ED5" w14:textId="77777777" w:rsidR="00BA74C8" w:rsidRPr="002E286D" w:rsidRDefault="00BA74C8" w:rsidP="00BA74C8">
      <w:pPr>
        <w:rPr>
          <w:rFonts w:ascii="Arial" w:hAnsi="Arial" w:cs="Arial"/>
          <w:i/>
          <w:iCs/>
          <w:color w:val="000000" w:themeColor="text1"/>
          <w:lang w:val="en-US"/>
        </w:rPr>
      </w:pPr>
      <w:r w:rsidRPr="002E286D">
        <w:rPr>
          <w:rFonts w:ascii="Arial" w:hAnsi="Arial" w:cs="Arial"/>
          <w:i/>
          <w:iCs/>
          <w:color w:val="000000" w:themeColor="text1"/>
          <w:lang w:val="en-US"/>
        </w:rPr>
        <w:t>Sensitivity (d’) and Response Bias (c) for Identity Recognition</w:t>
      </w:r>
      <w:r>
        <w:rPr>
          <w:rFonts w:ascii="Arial" w:hAnsi="Arial" w:cs="Arial"/>
          <w:i/>
          <w:iCs/>
          <w:color w:val="000000" w:themeColor="text1"/>
          <w:lang w:val="en-US"/>
        </w:rPr>
        <w:t xml:space="preserve"> in Corrected Data</w:t>
      </w:r>
      <w:r w:rsidRPr="002E286D">
        <w:rPr>
          <w:rFonts w:ascii="Arial" w:hAnsi="Arial" w:cs="Arial"/>
          <w:i/>
          <w:iCs/>
          <w:color w:val="000000" w:themeColor="text1"/>
          <w:lang w:val="en-US"/>
        </w:rPr>
        <w:t>, Depending on the Familiarity of Faces</w:t>
      </w:r>
    </w:p>
    <w:p w14:paraId="0BDCA394" w14:textId="77777777" w:rsidR="00BA74C8" w:rsidRPr="00852C06" w:rsidRDefault="00BA74C8" w:rsidP="00BA74C8">
      <w:pPr>
        <w:keepNext/>
        <w:spacing w:after="0" w:line="240" w:lineRule="auto"/>
        <w:jc w:val="center"/>
        <w:rPr>
          <w:rFonts w:ascii="Arial" w:hAnsi="Arial" w:cs="Arial"/>
          <w:color w:val="000000" w:themeColor="text1"/>
          <w:lang w:val="en-US"/>
        </w:rPr>
      </w:pPr>
      <w:r>
        <w:rPr>
          <w:noProof/>
          <w:lang w:val="en-IN" w:eastAsia="en-IN"/>
        </w:rPr>
        <w:lastRenderedPageBreak/>
        <w:drawing>
          <wp:inline distT="0" distB="0" distL="0" distR="0" wp14:anchorId="3749CFEE" wp14:editId="25BAAF22">
            <wp:extent cx="5760720" cy="268890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688905"/>
                    </a:xfrm>
                    <a:prstGeom prst="rect">
                      <a:avLst/>
                    </a:prstGeom>
                    <a:noFill/>
                    <a:ln>
                      <a:noFill/>
                    </a:ln>
                  </pic:spPr>
                </pic:pic>
              </a:graphicData>
            </a:graphic>
          </wp:inline>
        </w:drawing>
      </w:r>
    </w:p>
    <w:p w14:paraId="2A7C2235" w14:textId="77777777" w:rsidR="00BA74C8" w:rsidRPr="002E286D" w:rsidRDefault="00BA74C8" w:rsidP="00BA74C8">
      <w:pPr>
        <w:pStyle w:val="Caption"/>
        <w:spacing w:after="0"/>
        <w:ind w:right="-113"/>
        <w:rPr>
          <w:rFonts w:ascii="Arial" w:hAnsi="Arial" w:cs="Arial"/>
          <w:i w:val="0"/>
          <w:iCs w:val="0"/>
          <w:color w:val="000000" w:themeColor="text1"/>
          <w:sz w:val="22"/>
          <w:szCs w:val="22"/>
          <w:lang w:val="en-US"/>
        </w:rPr>
      </w:pPr>
      <w:r w:rsidRPr="002E286D">
        <w:rPr>
          <w:rFonts w:ascii="Arial" w:hAnsi="Arial" w:cs="Arial"/>
          <w:color w:val="000000" w:themeColor="text1"/>
          <w:sz w:val="22"/>
          <w:szCs w:val="22"/>
          <w:lang w:val="en-US"/>
        </w:rPr>
        <w:t xml:space="preserve">Note. </w:t>
      </w:r>
      <w:r w:rsidRPr="00852C06">
        <w:rPr>
          <w:rFonts w:ascii="Arial" w:hAnsi="Arial" w:cs="Arial"/>
          <w:i w:val="0"/>
          <w:color w:val="000000" w:themeColor="text1"/>
          <w:sz w:val="22"/>
          <w:szCs w:val="22"/>
          <w:lang w:val="en-US"/>
        </w:rPr>
        <w:t xml:space="preserve">Black horizontal lines </w:t>
      </w:r>
      <w:r>
        <w:rPr>
          <w:rFonts w:ascii="Arial" w:hAnsi="Arial" w:cs="Arial"/>
          <w:i w:val="0"/>
          <w:color w:val="000000" w:themeColor="text1"/>
          <w:sz w:val="22"/>
          <w:szCs w:val="22"/>
          <w:lang w:val="en-US"/>
        </w:rPr>
        <w:t>indicate</w:t>
      </w:r>
      <w:r w:rsidRPr="00852C06">
        <w:rPr>
          <w:rFonts w:ascii="Arial" w:hAnsi="Arial" w:cs="Arial"/>
          <w:i w:val="0"/>
          <w:color w:val="000000" w:themeColor="text1"/>
          <w:sz w:val="22"/>
          <w:szCs w:val="22"/>
          <w:lang w:val="en-US"/>
        </w:rPr>
        <w:t xml:space="preserve"> median</w:t>
      </w:r>
      <w:r>
        <w:rPr>
          <w:rFonts w:ascii="Arial" w:hAnsi="Arial" w:cs="Arial"/>
          <w:i w:val="0"/>
          <w:color w:val="000000" w:themeColor="text1"/>
          <w:sz w:val="22"/>
          <w:szCs w:val="22"/>
          <w:lang w:val="en-US"/>
        </w:rPr>
        <w:t xml:space="preserve"> values</w:t>
      </w:r>
      <w:r w:rsidRPr="00852C06">
        <w:rPr>
          <w:rFonts w:ascii="Arial" w:hAnsi="Arial" w:cs="Arial"/>
          <w:i w:val="0"/>
          <w:color w:val="000000" w:themeColor="text1"/>
          <w:sz w:val="22"/>
          <w:szCs w:val="22"/>
          <w:lang w:val="en-US"/>
        </w:rPr>
        <w:t>.</w:t>
      </w:r>
      <w:r>
        <w:rPr>
          <w:rFonts w:ascii="Arial" w:hAnsi="Arial" w:cs="Arial"/>
          <w:i w:val="0"/>
          <w:color w:val="000000" w:themeColor="text1"/>
          <w:sz w:val="22"/>
          <w:szCs w:val="22"/>
          <w:lang w:val="en-US"/>
        </w:rPr>
        <w:t xml:space="preserve"> </w:t>
      </w:r>
      <w:r>
        <w:rPr>
          <w:rFonts w:ascii="Arial" w:hAnsi="Arial" w:cs="Arial"/>
          <w:i w:val="0"/>
          <w:iCs w:val="0"/>
          <w:color w:val="000000" w:themeColor="text1"/>
          <w:sz w:val="22"/>
          <w:szCs w:val="22"/>
          <w:lang w:val="en-US"/>
        </w:rPr>
        <w:t>Same colors indicate</w:t>
      </w:r>
      <w:r w:rsidRPr="002E286D">
        <w:rPr>
          <w:rFonts w:ascii="Arial" w:hAnsi="Arial" w:cs="Arial"/>
          <w:i w:val="0"/>
          <w:iCs w:val="0"/>
          <w:color w:val="000000" w:themeColor="text1"/>
          <w:sz w:val="22"/>
          <w:szCs w:val="22"/>
          <w:lang w:val="en-US"/>
        </w:rPr>
        <w:t xml:space="preserve"> data points from the same participant.</w:t>
      </w:r>
      <w:r>
        <w:rPr>
          <w:rFonts w:ascii="Arial" w:hAnsi="Arial" w:cs="Arial"/>
          <w:i w:val="0"/>
          <w:iCs w:val="0"/>
          <w:color w:val="000000" w:themeColor="text1"/>
          <w:sz w:val="22"/>
          <w:szCs w:val="22"/>
          <w:lang w:val="en-US"/>
        </w:rPr>
        <w:t xml:space="preserve"> </w:t>
      </w:r>
      <w:r w:rsidRPr="00CE0D76">
        <w:rPr>
          <w:rFonts w:ascii="Arial" w:hAnsi="Arial" w:cs="Arial"/>
          <w:i w:val="0"/>
          <w:iCs w:val="0"/>
          <w:color w:val="000000" w:themeColor="text1"/>
          <w:sz w:val="22"/>
          <w:szCs w:val="22"/>
          <w:lang w:val="en-US"/>
        </w:rPr>
        <w:t>Each</w:t>
      </w:r>
      <w:r w:rsidRPr="002E286D">
        <w:rPr>
          <w:rFonts w:ascii="Arial" w:hAnsi="Arial" w:cs="Arial"/>
          <w:i w:val="0"/>
          <w:iCs w:val="0"/>
          <w:color w:val="000000" w:themeColor="text1"/>
          <w:sz w:val="22"/>
          <w:szCs w:val="22"/>
          <w:lang w:val="en-US"/>
        </w:rPr>
        <w:t xml:space="preserve"> datapoint shows the sensitivity (d’; panel a) or response bias (c; panel b) of a single participant indicating whether they saw a given face in the study phase, separately for familiar and unfamiliar faces.</w:t>
      </w:r>
    </w:p>
    <w:p w14:paraId="773922FE" w14:textId="77777777" w:rsidR="00BA74C8" w:rsidRPr="002E286D" w:rsidRDefault="00BA74C8" w:rsidP="00BA74C8">
      <w:pPr>
        <w:pStyle w:val="Caption"/>
        <w:spacing w:after="0"/>
        <w:ind w:right="-113"/>
        <w:rPr>
          <w:rFonts w:ascii="Arial" w:hAnsi="Arial" w:cs="Arial"/>
          <w:i w:val="0"/>
          <w:iCs w:val="0"/>
          <w:color w:val="000000" w:themeColor="text1"/>
          <w:sz w:val="22"/>
          <w:szCs w:val="22"/>
          <w:lang w:val="en-US"/>
        </w:rPr>
      </w:pPr>
      <w:r w:rsidRPr="002E286D">
        <w:rPr>
          <w:rFonts w:ascii="Arial" w:hAnsi="Arial" w:cs="Arial"/>
          <w:i w:val="0"/>
          <w:iCs w:val="0"/>
          <w:color w:val="000000" w:themeColor="text1"/>
          <w:sz w:val="22"/>
          <w:szCs w:val="22"/>
          <w:lang w:val="en-US"/>
        </w:rPr>
        <w:t xml:space="preserve">a) Advantage for remembering familiar faces. Higher values of d’ indicate better performance. A value of zero indicates ‘guessing’. </w:t>
      </w:r>
    </w:p>
    <w:p w14:paraId="66005F02" w14:textId="77777777" w:rsidR="00BA74C8" w:rsidRPr="002E286D" w:rsidRDefault="00BA74C8" w:rsidP="00BA74C8">
      <w:pPr>
        <w:pStyle w:val="Caption"/>
        <w:spacing w:after="0"/>
        <w:ind w:right="-113"/>
        <w:rPr>
          <w:rFonts w:ascii="Arial" w:hAnsi="Arial" w:cs="Arial"/>
          <w:b/>
          <w:bCs/>
          <w:i w:val="0"/>
          <w:iCs w:val="0"/>
          <w:color w:val="000000" w:themeColor="text1"/>
          <w:sz w:val="22"/>
          <w:szCs w:val="22"/>
          <w:lang w:val="en-US"/>
        </w:rPr>
      </w:pPr>
      <w:r w:rsidRPr="002E286D">
        <w:rPr>
          <w:rFonts w:ascii="Arial" w:hAnsi="Arial" w:cs="Arial"/>
          <w:i w:val="0"/>
          <w:iCs w:val="0"/>
          <w:color w:val="000000" w:themeColor="text1"/>
          <w:sz w:val="22"/>
          <w:szCs w:val="22"/>
          <w:lang w:val="en-US"/>
        </w:rPr>
        <w:t xml:space="preserve">b) Stronger conservative bias for unfamiliar faces. Values greater than zero indicate a conservative bias (tendency to answer ‘no’) and values lower than zero indicate a liberal bias (tendency to answer ‘yes’). </w:t>
      </w:r>
    </w:p>
    <w:p w14:paraId="6C71FCA6" w14:textId="77777777" w:rsidR="00D50AB5" w:rsidRPr="002E286D" w:rsidRDefault="00D50AB5" w:rsidP="00D50AB5">
      <w:pPr>
        <w:pStyle w:val="Caption"/>
        <w:spacing w:after="0"/>
        <w:ind w:right="-113"/>
        <w:rPr>
          <w:rFonts w:ascii="Arial" w:hAnsi="Arial" w:cs="Arial"/>
          <w:i w:val="0"/>
          <w:iCs w:val="0"/>
          <w:color w:val="000000" w:themeColor="text1"/>
          <w:sz w:val="22"/>
          <w:szCs w:val="22"/>
          <w:lang w:val="en-US"/>
        </w:rPr>
      </w:pPr>
    </w:p>
    <w:p w14:paraId="6BF65055" w14:textId="74708A40" w:rsidR="00D50AB5" w:rsidRDefault="00D923C9" w:rsidP="00D50AB5">
      <w:pPr>
        <w:spacing w:after="0" w:line="480" w:lineRule="auto"/>
        <w:rPr>
          <w:rFonts w:ascii="Arial" w:hAnsi="Arial" w:cs="Arial"/>
          <w:color w:val="000000" w:themeColor="text1"/>
          <w:lang w:val="en-US"/>
        </w:rPr>
      </w:pPr>
      <w:r>
        <w:rPr>
          <w:rFonts w:ascii="Arial" w:hAnsi="Arial" w:cs="Arial"/>
          <w:color w:val="000000" w:themeColor="text1"/>
          <w:lang w:val="en-US"/>
        </w:rPr>
        <w:t>Overall, these results are consistent with those reported in the section on the results of Experiment 2.</w:t>
      </w:r>
      <w:r w:rsidR="007B0A00">
        <w:rPr>
          <w:rFonts w:ascii="Arial" w:hAnsi="Arial" w:cs="Arial"/>
          <w:color w:val="000000" w:themeColor="text1"/>
          <w:lang w:val="en-US"/>
        </w:rPr>
        <w:t xml:space="preserve"> </w:t>
      </w:r>
      <w:r w:rsidR="007B0A00" w:rsidRPr="002E286D">
        <w:rPr>
          <w:rFonts w:ascii="Arial" w:hAnsi="Arial" w:cs="Arial"/>
          <w:color w:val="000000" w:themeColor="text1"/>
          <w:lang w:val="en-US"/>
        </w:rPr>
        <w:t>Participants showed a significant memory advantage (higher sensitivity) for familiar faces compared to unfamiliar faces</w:t>
      </w:r>
      <w:r w:rsidR="007B0A00">
        <w:rPr>
          <w:rFonts w:ascii="Arial" w:hAnsi="Arial" w:cs="Arial"/>
          <w:color w:val="000000" w:themeColor="text1"/>
          <w:lang w:val="en-US"/>
        </w:rPr>
        <w:t xml:space="preserve"> </w:t>
      </w:r>
      <w:r w:rsidR="007B0A00" w:rsidRPr="002E286D">
        <w:rPr>
          <w:rFonts w:ascii="Arial" w:hAnsi="Arial" w:cs="Arial"/>
          <w:color w:val="000000" w:themeColor="text1"/>
          <w:lang w:val="en-US"/>
        </w:rPr>
        <w:t>(</w:t>
      </w:r>
      <w:r w:rsidR="007B0A00">
        <w:rPr>
          <w:rFonts w:ascii="Arial" w:hAnsi="Arial" w:cs="Arial"/>
          <w:color w:val="000000" w:themeColor="text1"/>
          <w:lang w:val="en-US"/>
        </w:rPr>
        <w:t xml:space="preserve">cf. </w:t>
      </w:r>
      <w:r w:rsidR="007B0A00" w:rsidRPr="007B0A00">
        <w:rPr>
          <w:rFonts w:ascii="Arial" w:hAnsi="Arial" w:cs="Arial"/>
          <w:color w:val="000000" w:themeColor="text1"/>
          <w:lang w:val="en-US"/>
        </w:rPr>
        <w:t>Table S3.3</w:t>
      </w:r>
      <w:r w:rsidR="007B0A00">
        <w:rPr>
          <w:rFonts w:ascii="Arial" w:hAnsi="Arial" w:cs="Arial"/>
          <w:color w:val="000000" w:themeColor="text1"/>
          <w:lang w:val="en-US"/>
        </w:rPr>
        <w:t xml:space="preserve">; </w:t>
      </w:r>
      <w:r w:rsidR="007B0A00" w:rsidRPr="002E286D">
        <w:rPr>
          <w:rFonts w:ascii="Arial" w:hAnsi="Arial" w:cs="Arial"/>
          <w:color w:val="000000" w:themeColor="text1"/>
          <w:lang w:val="en-US"/>
        </w:rPr>
        <w:t xml:space="preserve">Figure </w:t>
      </w:r>
      <w:r w:rsidR="007B0A00">
        <w:rPr>
          <w:rFonts w:ascii="Arial" w:hAnsi="Arial" w:cs="Arial"/>
          <w:color w:val="000000" w:themeColor="text1"/>
          <w:lang w:val="en-US"/>
        </w:rPr>
        <w:t>S3a</w:t>
      </w:r>
      <w:r w:rsidR="007B0A00" w:rsidRPr="002E286D">
        <w:rPr>
          <w:rFonts w:ascii="Arial" w:hAnsi="Arial" w:cs="Arial"/>
          <w:color w:val="000000" w:themeColor="text1"/>
          <w:lang w:val="en-US"/>
        </w:rPr>
        <w:t>).</w:t>
      </w:r>
      <w:r w:rsidR="007B0A00">
        <w:rPr>
          <w:rFonts w:ascii="Arial" w:hAnsi="Arial" w:cs="Arial"/>
          <w:color w:val="000000" w:themeColor="text1"/>
          <w:lang w:val="en-US"/>
        </w:rPr>
        <w:t xml:space="preserve"> </w:t>
      </w:r>
      <w:r w:rsidR="007B0A00" w:rsidRPr="002E286D">
        <w:rPr>
          <w:rFonts w:ascii="Arial" w:hAnsi="Arial" w:cs="Arial"/>
          <w:color w:val="000000" w:themeColor="text1"/>
          <w:lang w:val="en-US"/>
        </w:rPr>
        <w:t>Participants also showed a significantly stronger conservative bias (tendency to indicate no memory) for unfamiliar than familiar faces (</w:t>
      </w:r>
      <w:r w:rsidR="007B0A00">
        <w:rPr>
          <w:rFonts w:ascii="Arial" w:hAnsi="Arial" w:cs="Arial"/>
          <w:color w:val="000000" w:themeColor="text1"/>
          <w:lang w:val="en-US"/>
        </w:rPr>
        <w:t xml:space="preserve">cf. </w:t>
      </w:r>
      <w:r w:rsidR="007B0A00" w:rsidRPr="007B0A00">
        <w:rPr>
          <w:rFonts w:ascii="Arial" w:hAnsi="Arial" w:cs="Arial"/>
          <w:color w:val="000000" w:themeColor="text1"/>
          <w:lang w:val="en-US"/>
        </w:rPr>
        <w:t>Table S3.3</w:t>
      </w:r>
      <w:r w:rsidR="007B0A00">
        <w:rPr>
          <w:rFonts w:ascii="Arial" w:hAnsi="Arial" w:cs="Arial"/>
          <w:color w:val="000000" w:themeColor="text1"/>
          <w:lang w:val="en-US"/>
        </w:rPr>
        <w:t xml:space="preserve">; </w:t>
      </w:r>
      <w:r w:rsidR="007B0A00" w:rsidRPr="002E286D">
        <w:rPr>
          <w:rFonts w:ascii="Arial" w:hAnsi="Arial" w:cs="Arial"/>
          <w:color w:val="000000" w:themeColor="text1"/>
          <w:lang w:val="en-US"/>
        </w:rPr>
        <w:t xml:space="preserve">Figure </w:t>
      </w:r>
      <w:r w:rsidR="007B0A00">
        <w:rPr>
          <w:rFonts w:ascii="Arial" w:hAnsi="Arial" w:cs="Arial"/>
          <w:color w:val="000000" w:themeColor="text1"/>
          <w:lang w:val="en-US"/>
        </w:rPr>
        <w:t>S3</w:t>
      </w:r>
      <w:r w:rsidR="007B0A00" w:rsidRPr="002E286D">
        <w:rPr>
          <w:rFonts w:ascii="Arial" w:hAnsi="Arial" w:cs="Arial"/>
          <w:color w:val="000000" w:themeColor="text1"/>
          <w:lang w:val="en-US"/>
        </w:rPr>
        <w:t>b</w:t>
      </w:r>
      <w:r w:rsidR="007B0A00">
        <w:rPr>
          <w:rFonts w:ascii="Arial" w:hAnsi="Arial" w:cs="Arial"/>
          <w:color w:val="000000" w:themeColor="text1"/>
          <w:lang w:val="en-US"/>
        </w:rPr>
        <w:t xml:space="preserve">). </w:t>
      </w:r>
    </w:p>
    <w:p w14:paraId="1CE08B31" w14:textId="093D475B" w:rsidR="003C11F7" w:rsidRDefault="003C11F7" w:rsidP="007C7F5C">
      <w:pPr>
        <w:spacing w:after="0" w:line="240" w:lineRule="auto"/>
        <w:rPr>
          <w:rFonts w:ascii="Arial" w:hAnsi="Arial" w:cs="Arial"/>
          <w:color w:val="000000" w:themeColor="text1"/>
          <w:lang w:val="en-US"/>
        </w:rPr>
      </w:pPr>
    </w:p>
    <w:p w14:paraId="0EE71FBD" w14:textId="77777777" w:rsidR="003C11F7" w:rsidRDefault="003C11F7" w:rsidP="007C7F5C">
      <w:pPr>
        <w:spacing w:after="0" w:line="240" w:lineRule="auto"/>
        <w:rPr>
          <w:rFonts w:ascii="Arial" w:hAnsi="Arial" w:cs="Arial"/>
          <w:color w:val="000000" w:themeColor="text1"/>
          <w:lang w:val="en-US"/>
        </w:rPr>
      </w:pPr>
    </w:p>
    <w:p w14:paraId="2881D4A1" w14:textId="2D63A807" w:rsidR="007A2687" w:rsidRDefault="00FF6756" w:rsidP="007C7F5C">
      <w:pPr>
        <w:spacing w:after="0" w:line="240" w:lineRule="auto"/>
        <w:rPr>
          <w:rFonts w:ascii="Arial" w:hAnsi="Arial" w:cs="Arial"/>
          <w:b/>
          <w:color w:val="000000" w:themeColor="text1"/>
          <w:lang w:val="en-US"/>
        </w:rPr>
      </w:pPr>
      <w:r w:rsidRPr="00FF6756">
        <w:rPr>
          <w:rFonts w:ascii="Arial" w:hAnsi="Arial" w:cs="Arial"/>
          <w:b/>
          <w:color w:val="000000" w:themeColor="text1"/>
          <w:lang w:val="en-US"/>
        </w:rPr>
        <w:t xml:space="preserve">Additional file 1: </w:t>
      </w:r>
      <w:r w:rsidR="007A2687">
        <w:rPr>
          <w:rFonts w:ascii="Arial" w:hAnsi="Arial" w:cs="Arial"/>
          <w:b/>
          <w:color w:val="000000" w:themeColor="text1"/>
          <w:lang w:val="en-US"/>
        </w:rPr>
        <w:t>Analysis S4</w:t>
      </w:r>
    </w:p>
    <w:p w14:paraId="4D8BAA4B" w14:textId="7AE9C41D" w:rsidR="007A2687" w:rsidRDefault="007A2687" w:rsidP="007C7F5C">
      <w:pPr>
        <w:spacing w:after="0" w:line="240" w:lineRule="auto"/>
        <w:rPr>
          <w:rFonts w:ascii="Arial" w:hAnsi="Arial" w:cs="Arial"/>
          <w:color w:val="000000" w:themeColor="text1"/>
          <w:lang w:val="en-US"/>
        </w:rPr>
      </w:pPr>
    </w:p>
    <w:p w14:paraId="30B06087" w14:textId="46AF0908" w:rsidR="00210867" w:rsidRPr="002E286D" w:rsidRDefault="00210867" w:rsidP="00210867">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Figure S</w:t>
      </w:r>
      <w:r>
        <w:rPr>
          <w:rFonts w:ascii="Arial" w:hAnsi="Arial" w:cs="Arial"/>
          <w:b/>
          <w:bCs/>
          <w:i w:val="0"/>
          <w:iCs w:val="0"/>
          <w:color w:val="000000" w:themeColor="text1"/>
          <w:sz w:val="22"/>
          <w:szCs w:val="22"/>
          <w:lang w:val="en-US"/>
        </w:rPr>
        <w:t>4</w:t>
      </w:r>
    </w:p>
    <w:p w14:paraId="7973E8AA" w14:textId="474A47E1" w:rsidR="00210867" w:rsidRDefault="00210867" w:rsidP="00210867">
      <w:pPr>
        <w:spacing w:after="0" w:line="240" w:lineRule="auto"/>
        <w:rPr>
          <w:rFonts w:ascii="Arial" w:hAnsi="Arial" w:cs="Arial"/>
          <w:noProof/>
          <w:color w:val="000000" w:themeColor="text1"/>
          <w:lang w:val="en-GB" w:eastAsia="en-GB"/>
        </w:rPr>
      </w:pPr>
      <w:r>
        <w:rPr>
          <w:rFonts w:ascii="Arial" w:hAnsi="Arial" w:cs="Arial"/>
          <w:i/>
          <w:color w:val="000000" w:themeColor="text1"/>
          <w:lang w:val="en-US"/>
        </w:rPr>
        <w:t>Logistic Mixed</w:t>
      </w:r>
      <w:r w:rsidR="009B4783">
        <w:rPr>
          <w:rFonts w:ascii="Arial" w:hAnsi="Arial" w:cs="Arial"/>
          <w:i/>
          <w:color w:val="000000" w:themeColor="text1"/>
          <w:lang w:val="en-US"/>
        </w:rPr>
        <w:t>-</w:t>
      </w:r>
      <w:r>
        <w:rPr>
          <w:rFonts w:ascii="Arial" w:hAnsi="Arial" w:cs="Arial"/>
          <w:i/>
          <w:color w:val="000000" w:themeColor="text1"/>
          <w:lang w:val="en-US"/>
        </w:rPr>
        <w:t>Effect Model</w:t>
      </w:r>
      <w:r w:rsidR="00064E3A">
        <w:rPr>
          <w:rFonts w:ascii="Arial" w:hAnsi="Arial" w:cs="Arial"/>
          <w:i/>
          <w:color w:val="000000" w:themeColor="text1"/>
          <w:lang w:val="en-US"/>
        </w:rPr>
        <w:t xml:space="preserve"> with Familiarity and Mask Condition as Fixed Effects</w:t>
      </w:r>
      <w:r>
        <w:rPr>
          <w:rFonts w:ascii="Arial" w:hAnsi="Arial" w:cs="Arial"/>
          <w:i/>
          <w:color w:val="000000" w:themeColor="text1"/>
          <w:lang w:val="en-US"/>
        </w:rPr>
        <w:t xml:space="preserve"> </w:t>
      </w:r>
    </w:p>
    <w:p w14:paraId="69CDCD0E" w14:textId="5B1C4864" w:rsidR="00210867" w:rsidRPr="000D037D" w:rsidRDefault="00210867" w:rsidP="00210867">
      <w:pPr>
        <w:spacing w:after="0" w:line="240" w:lineRule="auto"/>
        <w:rPr>
          <w:rFonts w:ascii="Arial" w:hAnsi="Arial" w:cs="Arial"/>
          <w:b/>
          <w:bCs/>
          <w:color w:val="000000" w:themeColor="text1"/>
          <w:lang w:val="en-US"/>
        </w:rPr>
      </w:pPr>
      <w:r>
        <w:rPr>
          <w:noProof/>
          <w:lang w:val="en-IN" w:eastAsia="en-IN"/>
        </w:rPr>
        <w:lastRenderedPageBreak/>
        <w:drawing>
          <wp:inline distT="0" distB="0" distL="0" distR="0" wp14:anchorId="78F9AEB4" wp14:editId="4C6F0B96">
            <wp:extent cx="4038600" cy="34290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38600" cy="3429000"/>
                    </a:xfrm>
                    <a:prstGeom prst="rect">
                      <a:avLst/>
                    </a:prstGeom>
                    <a:noFill/>
                    <a:ln>
                      <a:noFill/>
                    </a:ln>
                  </pic:spPr>
                </pic:pic>
              </a:graphicData>
            </a:graphic>
          </wp:inline>
        </w:drawing>
      </w:r>
    </w:p>
    <w:p w14:paraId="6EB1C8DA" w14:textId="07E610FB" w:rsidR="00210867" w:rsidRDefault="00210867" w:rsidP="007B0A00">
      <w:pPr>
        <w:spacing w:after="0" w:line="240" w:lineRule="auto"/>
        <w:ind w:right="2551"/>
        <w:rPr>
          <w:rFonts w:ascii="Arial" w:hAnsi="Arial" w:cs="Arial"/>
          <w:color w:val="000000" w:themeColor="text1"/>
          <w:lang w:val="en-US"/>
        </w:rPr>
      </w:pPr>
      <w:r w:rsidRPr="002E286D">
        <w:rPr>
          <w:rFonts w:ascii="Arial" w:hAnsi="Arial" w:cs="Arial"/>
          <w:i/>
          <w:color w:val="000000" w:themeColor="text1"/>
          <w:lang w:val="en-US"/>
        </w:rPr>
        <w:t>Note</w:t>
      </w:r>
      <w:r w:rsidRPr="002E286D">
        <w:rPr>
          <w:rFonts w:ascii="Arial" w:hAnsi="Arial" w:cs="Arial"/>
          <w:color w:val="000000" w:themeColor="text1"/>
          <w:lang w:val="en-US"/>
        </w:rPr>
        <w:t xml:space="preserve">. </w:t>
      </w:r>
      <w:r w:rsidR="009B3356">
        <w:rPr>
          <w:rFonts w:ascii="Arial" w:hAnsi="Arial" w:cs="Arial"/>
          <w:color w:val="000000" w:themeColor="text1"/>
          <w:lang w:val="en-US"/>
        </w:rPr>
        <w:t>Grey shadings represent 95% confident intervals.</w:t>
      </w:r>
      <w:r w:rsidR="008F2535">
        <w:rPr>
          <w:rFonts w:ascii="Arial" w:hAnsi="Arial" w:cs="Arial"/>
          <w:color w:val="000000" w:themeColor="text1"/>
          <w:lang w:val="en-US"/>
        </w:rPr>
        <w:t xml:space="preserve"> </w:t>
      </w:r>
      <w:r w:rsidR="007D658E">
        <w:rPr>
          <w:rFonts w:ascii="Arial" w:hAnsi="Arial" w:cs="Arial"/>
          <w:color w:val="000000" w:themeColor="text1"/>
          <w:lang w:val="en-US"/>
        </w:rPr>
        <w:t>This plot illustrated the predicted probability of responding with 1 or 2 (i.e., likely yes or yes) that a face was wearing a mask in the study phase</w:t>
      </w:r>
      <w:r w:rsidR="003446B8">
        <w:rPr>
          <w:rFonts w:ascii="Arial" w:hAnsi="Arial" w:cs="Arial"/>
          <w:color w:val="000000" w:themeColor="text1"/>
          <w:lang w:val="en-US"/>
        </w:rPr>
        <w:t xml:space="preserve"> of Experiment 3</w:t>
      </w:r>
      <w:r w:rsidR="007D658E">
        <w:rPr>
          <w:rFonts w:ascii="Arial" w:hAnsi="Arial" w:cs="Arial"/>
          <w:color w:val="000000" w:themeColor="text1"/>
          <w:lang w:val="en-US"/>
        </w:rPr>
        <w:t>.</w:t>
      </w:r>
      <w:r w:rsidR="009B3356">
        <w:rPr>
          <w:rFonts w:ascii="Arial" w:hAnsi="Arial" w:cs="Arial"/>
          <w:color w:val="000000" w:themeColor="text1"/>
          <w:lang w:val="en-US"/>
        </w:rPr>
        <w:t xml:space="preserve"> There is an interaction between the two factors familiarity and mask condition.</w:t>
      </w:r>
    </w:p>
    <w:p w14:paraId="75157B80" w14:textId="200CB593" w:rsidR="007A2687" w:rsidRDefault="007A2687" w:rsidP="00210867">
      <w:pPr>
        <w:spacing w:after="0" w:line="240" w:lineRule="auto"/>
        <w:ind w:right="2551"/>
        <w:rPr>
          <w:rFonts w:ascii="Arial" w:hAnsi="Arial" w:cs="Arial"/>
          <w:color w:val="000000" w:themeColor="text1"/>
          <w:lang w:val="en-US"/>
        </w:rPr>
      </w:pPr>
    </w:p>
    <w:p w14:paraId="229E9ECC" w14:textId="77777777" w:rsidR="003670B4" w:rsidRPr="002E286D" w:rsidRDefault="003670B4" w:rsidP="003670B4">
      <w:pPr>
        <w:spacing w:after="0" w:line="240" w:lineRule="auto"/>
        <w:rPr>
          <w:rFonts w:ascii="Arial" w:hAnsi="Arial" w:cs="Arial"/>
          <w:color w:val="000000" w:themeColor="text1"/>
          <w:lang w:val="en-US"/>
        </w:rPr>
      </w:pPr>
    </w:p>
    <w:p w14:paraId="5A046492" w14:textId="7ECA7210" w:rsidR="00DD1F18" w:rsidRDefault="00DD1F18" w:rsidP="007B0A00">
      <w:pPr>
        <w:spacing w:after="0" w:line="480" w:lineRule="auto"/>
        <w:rPr>
          <w:rFonts w:ascii="Arial" w:hAnsi="Arial" w:cs="Arial"/>
          <w:color w:val="000000" w:themeColor="text1"/>
          <w:lang w:val="en-US"/>
        </w:rPr>
      </w:pPr>
      <w:r>
        <w:rPr>
          <w:rFonts w:ascii="Arial" w:hAnsi="Arial" w:cs="Arial"/>
          <w:color w:val="000000" w:themeColor="text1"/>
          <w:lang w:val="en-US"/>
        </w:rPr>
        <w:t>Based on data from Experiment 3, w</w:t>
      </w:r>
      <w:r w:rsidRPr="003670B4">
        <w:rPr>
          <w:rFonts w:ascii="Arial" w:hAnsi="Arial" w:cs="Arial"/>
          <w:color w:val="000000" w:themeColor="text1"/>
          <w:lang w:val="en-US"/>
        </w:rPr>
        <w:t xml:space="preserve">e performed </w:t>
      </w:r>
      <w:r>
        <w:rPr>
          <w:rFonts w:ascii="Arial" w:hAnsi="Arial" w:cs="Arial"/>
          <w:color w:val="000000" w:themeColor="text1"/>
          <w:lang w:val="en-US"/>
        </w:rPr>
        <w:t xml:space="preserve">a </w:t>
      </w:r>
      <w:bookmarkStart w:id="4" w:name="_Hlk96509731"/>
      <w:r w:rsidRPr="001007AC">
        <w:rPr>
          <w:rFonts w:ascii="Arial" w:hAnsi="Arial" w:cs="Arial"/>
          <w:lang w:val="en-US"/>
        </w:rPr>
        <w:t>logistic mixed-effects model</w:t>
      </w:r>
      <w:bookmarkEnd w:id="4"/>
      <w:r>
        <w:rPr>
          <w:rFonts w:ascii="Arial" w:hAnsi="Arial" w:cs="Arial"/>
          <w:lang w:val="en-US"/>
        </w:rPr>
        <w:t xml:space="preserve"> </w:t>
      </w:r>
      <w:r w:rsidRPr="001007AC">
        <w:rPr>
          <w:rFonts w:ascii="Arial" w:hAnsi="Arial" w:cs="Arial"/>
          <w:lang w:val="en-US"/>
        </w:rPr>
        <w:t>with random intercepts for each face and participant</w:t>
      </w:r>
      <w:r>
        <w:rPr>
          <w:rFonts w:ascii="Arial" w:hAnsi="Arial" w:cs="Arial"/>
          <w:color w:val="000000" w:themeColor="text1"/>
          <w:lang w:val="en-US"/>
        </w:rPr>
        <w:t xml:space="preserve"> </w:t>
      </w:r>
      <w:r w:rsidRPr="003670B4">
        <w:rPr>
          <w:rFonts w:ascii="Arial" w:hAnsi="Arial" w:cs="Arial"/>
          <w:color w:val="000000" w:themeColor="text1"/>
          <w:lang w:val="en-US"/>
        </w:rPr>
        <w:t xml:space="preserve">to assess whether </w:t>
      </w:r>
      <w:r>
        <w:rPr>
          <w:rFonts w:ascii="Arial" w:hAnsi="Arial" w:cs="Arial"/>
          <w:color w:val="000000" w:themeColor="text1"/>
          <w:lang w:val="en-US"/>
        </w:rPr>
        <w:t>familiarity</w:t>
      </w:r>
      <w:r w:rsidRPr="003670B4">
        <w:rPr>
          <w:rFonts w:ascii="Arial" w:hAnsi="Arial" w:cs="Arial"/>
          <w:color w:val="000000" w:themeColor="text1"/>
          <w:lang w:val="en-US"/>
        </w:rPr>
        <w:t xml:space="preserve"> and </w:t>
      </w:r>
      <w:r>
        <w:rPr>
          <w:rFonts w:ascii="Arial" w:hAnsi="Arial" w:cs="Arial"/>
          <w:color w:val="000000" w:themeColor="text1"/>
          <w:lang w:val="en-US"/>
        </w:rPr>
        <w:t xml:space="preserve">mask condition </w:t>
      </w:r>
      <w:r w:rsidR="000A143E" w:rsidRPr="003670B4">
        <w:rPr>
          <w:rFonts w:ascii="Arial" w:hAnsi="Arial" w:cs="Arial"/>
          <w:color w:val="000000" w:themeColor="text1"/>
          <w:lang w:val="en-US"/>
        </w:rPr>
        <w:t>influence</w:t>
      </w:r>
      <w:r w:rsidR="000A143E">
        <w:rPr>
          <w:rFonts w:ascii="Arial" w:hAnsi="Arial" w:cs="Arial"/>
          <w:color w:val="000000" w:themeColor="text1"/>
          <w:lang w:val="en-US"/>
        </w:rPr>
        <w:t xml:space="preserve">d </w:t>
      </w:r>
      <w:r>
        <w:rPr>
          <w:rFonts w:ascii="Arial" w:hAnsi="Arial" w:cs="Arial"/>
          <w:color w:val="000000" w:themeColor="text1"/>
          <w:lang w:val="en-US"/>
        </w:rPr>
        <w:t xml:space="preserve">the likelihood </w:t>
      </w:r>
      <w:r w:rsidRPr="003670B4">
        <w:rPr>
          <w:rFonts w:ascii="Arial" w:hAnsi="Arial" w:cs="Arial"/>
          <w:color w:val="000000" w:themeColor="text1"/>
          <w:lang w:val="en-US"/>
        </w:rPr>
        <w:t xml:space="preserve">of a participant responding with 1 or 2 (i.e. </w:t>
      </w:r>
      <w:r>
        <w:rPr>
          <w:rFonts w:ascii="Arial" w:hAnsi="Arial" w:cs="Arial"/>
          <w:color w:val="000000" w:themeColor="text1"/>
          <w:lang w:val="en-US"/>
        </w:rPr>
        <w:t>likely</w:t>
      </w:r>
      <w:r w:rsidRPr="003670B4">
        <w:rPr>
          <w:rFonts w:ascii="Arial" w:hAnsi="Arial" w:cs="Arial"/>
          <w:color w:val="000000" w:themeColor="text1"/>
          <w:lang w:val="en-US"/>
        </w:rPr>
        <w:t xml:space="preserve"> yes or yes)</w:t>
      </w:r>
      <w:r>
        <w:rPr>
          <w:rFonts w:ascii="Arial" w:hAnsi="Arial" w:cs="Arial"/>
          <w:color w:val="000000" w:themeColor="text1"/>
          <w:lang w:val="en-US"/>
        </w:rPr>
        <w:t xml:space="preserve"> instead of -1 or -2 </w:t>
      </w:r>
      <w:r w:rsidRPr="003670B4">
        <w:rPr>
          <w:rFonts w:ascii="Arial" w:hAnsi="Arial" w:cs="Arial"/>
          <w:color w:val="000000" w:themeColor="text1"/>
          <w:lang w:val="en-US"/>
        </w:rPr>
        <w:t xml:space="preserve">(i.e. </w:t>
      </w:r>
      <w:r>
        <w:rPr>
          <w:rFonts w:ascii="Arial" w:hAnsi="Arial" w:cs="Arial"/>
          <w:color w:val="000000" w:themeColor="text1"/>
          <w:lang w:val="en-US"/>
        </w:rPr>
        <w:t>likely</w:t>
      </w:r>
      <w:r w:rsidRPr="003670B4">
        <w:rPr>
          <w:rFonts w:ascii="Arial" w:hAnsi="Arial" w:cs="Arial"/>
          <w:color w:val="000000" w:themeColor="text1"/>
          <w:lang w:val="en-US"/>
        </w:rPr>
        <w:t xml:space="preserve"> </w:t>
      </w:r>
      <w:r>
        <w:rPr>
          <w:rFonts w:ascii="Arial" w:hAnsi="Arial" w:cs="Arial"/>
          <w:color w:val="000000" w:themeColor="text1"/>
          <w:lang w:val="en-US"/>
        </w:rPr>
        <w:t>not</w:t>
      </w:r>
      <w:r w:rsidRPr="003670B4">
        <w:rPr>
          <w:rFonts w:ascii="Arial" w:hAnsi="Arial" w:cs="Arial"/>
          <w:color w:val="000000" w:themeColor="text1"/>
          <w:lang w:val="en-US"/>
        </w:rPr>
        <w:t xml:space="preserve"> or </w:t>
      </w:r>
      <w:r>
        <w:rPr>
          <w:rFonts w:ascii="Arial" w:hAnsi="Arial" w:cs="Arial"/>
          <w:color w:val="000000" w:themeColor="text1"/>
          <w:lang w:val="en-US"/>
        </w:rPr>
        <w:t>no</w:t>
      </w:r>
      <w:r w:rsidRPr="003670B4">
        <w:rPr>
          <w:rFonts w:ascii="Arial" w:hAnsi="Arial" w:cs="Arial"/>
          <w:color w:val="000000" w:themeColor="text1"/>
          <w:lang w:val="en-US"/>
        </w:rPr>
        <w:t>)</w:t>
      </w:r>
      <w:r>
        <w:rPr>
          <w:rFonts w:ascii="Arial" w:hAnsi="Arial" w:cs="Arial"/>
          <w:color w:val="000000" w:themeColor="text1"/>
          <w:lang w:val="en-US"/>
        </w:rPr>
        <w:t xml:space="preserve"> to the question whether faces wore a mask in the study phase</w:t>
      </w:r>
      <w:r w:rsidRPr="003670B4">
        <w:rPr>
          <w:rFonts w:ascii="Arial" w:hAnsi="Arial" w:cs="Arial"/>
          <w:color w:val="000000" w:themeColor="text1"/>
          <w:lang w:val="en-US"/>
        </w:rPr>
        <w:t>.</w:t>
      </w:r>
    </w:p>
    <w:p w14:paraId="767BDE9F" w14:textId="20AE4E73" w:rsidR="00C9290E" w:rsidRDefault="00B32239" w:rsidP="007B0A00">
      <w:pPr>
        <w:spacing w:after="0" w:line="480" w:lineRule="auto"/>
        <w:ind w:firstLine="709"/>
        <w:rPr>
          <w:rFonts w:ascii="Arial" w:hAnsi="Arial" w:cs="Arial"/>
          <w:color w:val="000000" w:themeColor="text1"/>
          <w:lang w:val="en-US"/>
        </w:rPr>
      </w:pPr>
      <w:r w:rsidRPr="00B32239">
        <w:rPr>
          <w:rFonts w:ascii="Arial" w:hAnsi="Arial" w:cs="Arial"/>
          <w:color w:val="000000" w:themeColor="text1"/>
          <w:lang w:val="en-US"/>
        </w:rPr>
        <w:t xml:space="preserve">We found </w:t>
      </w:r>
      <w:r w:rsidR="009B4783">
        <w:rPr>
          <w:rFonts w:ascii="Arial" w:hAnsi="Arial" w:cs="Arial"/>
          <w:color w:val="000000" w:themeColor="text1"/>
          <w:lang w:val="en-US"/>
        </w:rPr>
        <w:t>no</w:t>
      </w:r>
      <w:r w:rsidRPr="00B32239">
        <w:rPr>
          <w:rFonts w:ascii="Arial" w:hAnsi="Arial" w:cs="Arial"/>
          <w:color w:val="000000" w:themeColor="text1"/>
          <w:lang w:val="en-US"/>
        </w:rPr>
        <w:t xml:space="preserve"> significant effect of </w:t>
      </w:r>
      <w:r w:rsidR="009B4783">
        <w:rPr>
          <w:rFonts w:ascii="Arial" w:hAnsi="Arial" w:cs="Arial"/>
          <w:color w:val="000000" w:themeColor="text1"/>
          <w:lang w:val="en-US"/>
        </w:rPr>
        <w:t xml:space="preserve">familiarity, </w:t>
      </w:r>
      <w:r w:rsidR="009B4783" w:rsidRPr="00B32239">
        <w:rPr>
          <w:rFonts w:ascii="Arial" w:hAnsi="Arial" w:cs="Arial"/>
          <w:color w:val="000000" w:themeColor="text1"/>
          <w:lang w:val="en-US"/>
        </w:rPr>
        <w:t>|</w:t>
      </w:r>
      <w:r w:rsidR="009B4783" w:rsidRPr="00B32239">
        <w:rPr>
          <w:rFonts w:ascii="Cambria Math" w:hAnsi="Cambria Math" w:cs="Cambria Math"/>
          <w:color w:val="000000" w:themeColor="text1"/>
          <w:lang w:val="en-US"/>
        </w:rPr>
        <w:t>𝓏</w:t>
      </w:r>
      <w:r w:rsidR="009B4783" w:rsidRPr="00B32239">
        <w:rPr>
          <w:rFonts w:ascii="Arial" w:hAnsi="Arial" w:cs="Arial"/>
          <w:color w:val="000000" w:themeColor="text1"/>
          <w:lang w:val="en-US"/>
        </w:rPr>
        <w:t>| &lt; 1</w:t>
      </w:r>
      <w:r w:rsidRPr="00B32239">
        <w:rPr>
          <w:rFonts w:ascii="Arial" w:hAnsi="Arial" w:cs="Arial"/>
          <w:color w:val="000000" w:themeColor="text1"/>
          <w:lang w:val="en-US"/>
        </w:rPr>
        <w:t xml:space="preserve">. The effect of </w:t>
      </w:r>
      <w:r w:rsidR="009B4783">
        <w:rPr>
          <w:rFonts w:ascii="Arial" w:hAnsi="Arial" w:cs="Arial"/>
          <w:color w:val="000000" w:themeColor="text1"/>
          <w:lang w:val="en-US"/>
        </w:rPr>
        <w:t>mask condition</w:t>
      </w:r>
      <w:r w:rsidRPr="00B32239">
        <w:rPr>
          <w:rFonts w:ascii="Arial" w:hAnsi="Arial" w:cs="Arial"/>
          <w:color w:val="000000" w:themeColor="text1"/>
          <w:lang w:val="en-US"/>
        </w:rPr>
        <w:t xml:space="preserve"> was significant,</w:t>
      </w:r>
      <w:r w:rsidR="009B4783" w:rsidRPr="00B32239">
        <w:rPr>
          <w:rFonts w:ascii="Arial" w:hAnsi="Arial" w:cs="Arial"/>
          <w:color w:val="000000" w:themeColor="text1"/>
          <w:lang w:val="en-US"/>
        </w:rPr>
        <w:t xml:space="preserve"> β = </w:t>
      </w:r>
      <w:r w:rsidR="009B4783">
        <w:rPr>
          <w:rFonts w:ascii="Arial" w:hAnsi="Arial" w:cs="Arial"/>
          <w:color w:val="000000" w:themeColor="text1"/>
          <w:lang w:val="en-US"/>
        </w:rPr>
        <w:t>-0</w:t>
      </w:r>
      <w:r w:rsidR="009B4783" w:rsidRPr="00B32239">
        <w:rPr>
          <w:rFonts w:ascii="Arial" w:hAnsi="Arial" w:cs="Arial"/>
          <w:color w:val="000000" w:themeColor="text1"/>
          <w:lang w:val="en-US"/>
        </w:rPr>
        <w:t>.</w:t>
      </w:r>
      <w:r w:rsidR="009B4783">
        <w:rPr>
          <w:rFonts w:ascii="Arial" w:hAnsi="Arial" w:cs="Arial"/>
          <w:color w:val="000000" w:themeColor="text1"/>
          <w:lang w:val="en-US"/>
        </w:rPr>
        <w:t>89</w:t>
      </w:r>
      <w:r w:rsidR="009B4783" w:rsidRPr="00B32239">
        <w:rPr>
          <w:rFonts w:ascii="Arial" w:hAnsi="Arial" w:cs="Arial"/>
          <w:color w:val="000000" w:themeColor="text1"/>
          <w:lang w:val="en-US"/>
        </w:rPr>
        <w:t>, SE = 0.</w:t>
      </w:r>
      <w:r w:rsidR="009B4783">
        <w:rPr>
          <w:rFonts w:ascii="Arial" w:hAnsi="Arial" w:cs="Arial"/>
          <w:color w:val="000000" w:themeColor="text1"/>
          <w:lang w:val="en-US"/>
        </w:rPr>
        <w:t>0</w:t>
      </w:r>
      <w:r w:rsidR="009B4783" w:rsidRPr="00B32239">
        <w:rPr>
          <w:rFonts w:ascii="Arial" w:hAnsi="Arial" w:cs="Arial"/>
          <w:color w:val="000000" w:themeColor="text1"/>
          <w:lang w:val="en-US"/>
        </w:rPr>
        <w:t xml:space="preserve">4, </w:t>
      </w:r>
      <w:r w:rsidR="009B4783" w:rsidRPr="00B32239">
        <w:rPr>
          <w:rFonts w:ascii="Cambria Math" w:hAnsi="Cambria Math" w:cs="Cambria Math"/>
          <w:color w:val="000000" w:themeColor="text1"/>
          <w:lang w:val="en-US"/>
        </w:rPr>
        <w:t>𝓏</w:t>
      </w:r>
      <w:r w:rsidR="009B4783" w:rsidRPr="00B32239">
        <w:rPr>
          <w:rFonts w:ascii="Arial" w:hAnsi="Arial" w:cs="Arial"/>
          <w:color w:val="000000" w:themeColor="text1"/>
          <w:lang w:val="en-US"/>
        </w:rPr>
        <w:t xml:space="preserve"> = -</w:t>
      </w:r>
      <w:r w:rsidR="009B4783">
        <w:rPr>
          <w:rFonts w:ascii="Arial" w:hAnsi="Arial" w:cs="Arial"/>
          <w:color w:val="000000" w:themeColor="text1"/>
          <w:lang w:val="en-US"/>
        </w:rPr>
        <w:t>22</w:t>
      </w:r>
      <w:r w:rsidR="009B4783" w:rsidRPr="00B32239">
        <w:rPr>
          <w:rFonts w:ascii="Arial" w:hAnsi="Arial" w:cs="Arial"/>
          <w:color w:val="000000" w:themeColor="text1"/>
          <w:lang w:val="en-US"/>
        </w:rPr>
        <w:t>.7</w:t>
      </w:r>
      <w:r w:rsidR="009B4783">
        <w:rPr>
          <w:rFonts w:ascii="Arial" w:hAnsi="Arial" w:cs="Arial"/>
          <w:color w:val="000000" w:themeColor="text1"/>
          <w:lang w:val="en-US"/>
        </w:rPr>
        <w:t>9</w:t>
      </w:r>
      <w:r w:rsidR="009B4783" w:rsidRPr="00B32239">
        <w:rPr>
          <w:rFonts w:ascii="Arial" w:hAnsi="Arial" w:cs="Arial"/>
          <w:color w:val="000000" w:themeColor="text1"/>
          <w:lang w:val="en-US"/>
        </w:rPr>
        <w:t>, p &lt;.001</w:t>
      </w:r>
      <w:r w:rsidRPr="00B32239">
        <w:rPr>
          <w:rFonts w:ascii="Arial" w:hAnsi="Arial" w:cs="Arial"/>
          <w:color w:val="000000" w:themeColor="text1"/>
          <w:lang w:val="en-US"/>
        </w:rPr>
        <w:t xml:space="preserve">. The </w:t>
      </w:r>
      <w:r w:rsidR="009B4783">
        <w:rPr>
          <w:rFonts w:ascii="Arial" w:hAnsi="Arial" w:cs="Arial"/>
          <w:color w:val="000000" w:themeColor="text1"/>
          <w:lang w:val="en-US"/>
        </w:rPr>
        <w:t>interaction</w:t>
      </w:r>
      <w:r w:rsidRPr="00B32239">
        <w:rPr>
          <w:rFonts w:ascii="Arial" w:hAnsi="Arial" w:cs="Arial"/>
          <w:color w:val="000000" w:themeColor="text1"/>
          <w:lang w:val="en-US"/>
        </w:rPr>
        <w:t xml:space="preserve"> </w:t>
      </w:r>
      <w:r w:rsidR="009B4783">
        <w:rPr>
          <w:rFonts w:ascii="Arial" w:hAnsi="Arial" w:cs="Arial"/>
          <w:color w:val="000000" w:themeColor="text1"/>
          <w:lang w:val="en-US"/>
        </w:rPr>
        <w:t>between familiarity and mask condition</w:t>
      </w:r>
      <w:r w:rsidRPr="00B32239">
        <w:rPr>
          <w:rFonts w:ascii="Arial" w:hAnsi="Arial" w:cs="Arial"/>
          <w:color w:val="000000" w:themeColor="text1"/>
          <w:lang w:val="en-US"/>
        </w:rPr>
        <w:t xml:space="preserve"> was </w:t>
      </w:r>
      <w:r w:rsidR="009B4783">
        <w:rPr>
          <w:rFonts w:ascii="Arial" w:hAnsi="Arial" w:cs="Arial"/>
          <w:color w:val="000000" w:themeColor="text1"/>
          <w:lang w:val="en-US"/>
        </w:rPr>
        <w:t xml:space="preserve">also </w:t>
      </w:r>
      <w:r w:rsidRPr="00B32239">
        <w:rPr>
          <w:rFonts w:ascii="Arial" w:hAnsi="Arial" w:cs="Arial"/>
          <w:color w:val="000000" w:themeColor="text1"/>
          <w:lang w:val="en-US"/>
        </w:rPr>
        <w:t xml:space="preserve">significant, </w:t>
      </w:r>
      <w:r w:rsidR="009B4783" w:rsidRPr="00B32239">
        <w:rPr>
          <w:rFonts w:ascii="Arial" w:hAnsi="Arial" w:cs="Arial"/>
          <w:color w:val="000000" w:themeColor="text1"/>
          <w:lang w:val="en-US"/>
        </w:rPr>
        <w:t xml:space="preserve">β = </w:t>
      </w:r>
      <w:r w:rsidR="009B4783">
        <w:rPr>
          <w:rFonts w:ascii="Arial" w:hAnsi="Arial" w:cs="Arial"/>
          <w:color w:val="000000" w:themeColor="text1"/>
          <w:lang w:val="en-US"/>
        </w:rPr>
        <w:t>-0</w:t>
      </w:r>
      <w:r w:rsidR="009B4783" w:rsidRPr="00B32239">
        <w:rPr>
          <w:rFonts w:ascii="Arial" w:hAnsi="Arial" w:cs="Arial"/>
          <w:color w:val="000000" w:themeColor="text1"/>
          <w:lang w:val="en-US"/>
        </w:rPr>
        <w:t>.</w:t>
      </w:r>
      <w:r w:rsidR="009B4783">
        <w:rPr>
          <w:rFonts w:ascii="Arial" w:hAnsi="Arial" w:cs="Arial"/>
          <w:color w:val="000000" w:themeColor="text1"/>
          <w:lang w:val="en-US"/>
        </w:rPr>
        <w:t>36</w:t>
      </w:r>
      <w:r w:rsidR="009B4783" w:rsidRPr="00B32239">
        <w:rPr>
          <w:rFonts w:ascii="Arial" w:hAnsi="Arial" w:cs="Arial"/>
          <w:color w:val="000000" w:themeColor="text1"/>
          <w:lang w:val="en-US"/>
        </w:rPr>
        <w:t>, SE = 0.</w:t>
      </w:r>
      <w:r w:rsidR="009B4783">
        <w:rPr>
          <w:rFonts w:ascii="Arial" w:hAnsi="Arial" w:cs="Arial"/>
          <w:color w:val="000000" w:themeColor="text1"/>
          <w:lang w:val="en-US"/>
        </w:rPr>
        <w:t>0</w:t>
      </w:r>
      <w:r w:rsidR="009B4783" w:rsidRPr="00B32239">
        <w:rPr>
          <w:rFonts w:ascii="Arial" w:hAnsi="Arial" w:cs="Arial"/>
          <w:color w:val="000000" w:themeColor="text1"/>
          <w:lang w:val="en-US"/>
        </w:rPr>
        <w:t xml:space="preserve">4, </w:t>
      </w:r>
      <w:r w:rsidR="009B4783" w:rsidRPr="00B32239">
        <w:rPr>
          <w:rFonts w:ascii="Cambria Math" w:hAnsi="Cambria Math" w:cs="Cambria Math"/>
          <w:color w:val="000000" w:themeColor="text1"/>
          <w:lang w:val="en-US"/>
        </w:rPr>
        <w:t>𝓏</w:t>
      </w:r>
      <w:r w:rsidR="009B4783" w:rsidRPr="00B32239">
        <w:rPr>
          <w:rFonts w:ascii="Arial" w:hAnsi="Arial" w:cs="Arial"/>
          <w:color w:val="000000" w:themeColor="text1"/>
          <w:lang w:val="en-US"/>
        </w:rPr>
        <w:t xml:space="preserve"> = -</w:t>
      </w:r>
      <w:r w:rsidR="009B4783">
        <w:rPr>
          <w:rFonts w:ascii="Arial" w:hAnsi="Arial" w:cs="Arial"/>
          <w:color w:val="000000" w:themeColor="text1"/>
          <w:lang w:val="en-US"/>
        </w:rPr>
        <w:t>9</w:t>
      </w:r>
      <w:r w:rsidR="009B4783" w:rsidRPr="00B32239">
        <w:rPr>
          <w:rFonts w:ascii="Arial" w:hAnsi="Arial" w:cs="Arial"/>
          <w:color w:val="000000" w:themeColor="text1"/>
          <w:lang w:val="en-US"/>
        </w:rPr>
        <w:t>.</w:t>
      </w:r>
      <w:r w:rsidR="009B4783">
        <w:rPr>
          <w:rFonts w:ascii="Arial" w:hAnsi="Arial" w:cs="Arial"/>
          <w:color w:val="000000" w:themeColor="text1"/>
          <w:lang w:val="en-US"/>
        </w:rPr>
        <w:t>26</w:t>
      </w:r>
      <w:r w:rsidR="009B4783" w:rsidRPr="00B32239">
        <w:rPr>
          <w:rFonts w:ascii="Arial" w:hAnsi="Arial" w:cs="Arial"/>
          <w:color w:val="000000" w:themeColor="text1"/>
          <w:lang w:val="en-US"/>
        </w:rPr>
        <w:t>, p &lt;.001</w:t>
      </w:r>
      <w:r w:rsidRPr="00B32239">
        <w:rPr>
          <w:rFonts w:ascii="Arial" w:hAnsi="Arial" w:cs="Arial"/>
          <w:color w:val="000000" w:themeColor="text1"/>
          <w:lang w:val="en-US"/>
        </w:rPr>
        <w:t>.</w:t>
      </w:r>
      <w:r w:rsidR="006A081C">
        <w:rPr>
          <w:rFonts w:ascii="Arial" w:hAnsi="Arial" w:cs="Arial"/>
          <w:color w:val="000000" w:themeColor="text1"/>
          <w:lang w:val="en-US"/>
        </w:rPr>
        <w:t xml:space="preserve"> </w:t>
      </w:r>
      <w:r w:rsidR="001A5B6A">
        <w:rPr>
          <w:rFonts w:ascii="Arial" w:hAnsi="Arial" w:cs="Arial"/>
          <w:color w:val="000000" w:themeColor="text1"/>
          <w:lang w:val="en-US"/>
        </w:rPr>
        <w:t xml:space="preserve">These results are in line with our results reported for Experiment 3 as both </w:t>
      </w:r>
      <w:r w:rsidR="001A5B6A" w:rsidRPr="001A5B6A">
        <w:rPr>
          <w:rFonts w:ascii="Arial" w:hAnsi="Arial" w:cs="Arial"/>
          <w:color w:val="000000" w:themeColor="text1"/>
          <w:lang w:val="en-US"/>
        </w:rPr>
        <w:t>show poorer mask/no mask discrimination for unfamiliar faces</w:t>
      </w:r>
      <w:r w:rsidR="001A5B6A">
        <w:rPr>
          <w:rFonts w:ascii="Arial" w:hAnsi="Arial" w:cs="Arial"/>
          <w:color w:val="000000" w:themeColor="text1"/>
          <w:lang w:val="en-US"/>
        </w:rPr>
        <w:t>, which</w:t>
      </w:r>
      <w:r w:rsidR="001A5B6A" w:rsidRPr="001A5B6A">
        <w:rPr>
          <w:rFonts w:ascii="Arial" w:hAnsi="Arial" w:cs="Arial"/>
          <w:color w:val="000000" w:themeColor="text1"/>
          <w:lang w:val="en-US"/>
        </w:rPr>
        <w:t xml:space="preserve"> is driven by a liberal bias for unfamiliar faces.</w:t>
      </w:r>
      <w:r w:rsidR="006A081C">
        <w:rPr>
          <w:rFonts w:ascii="Arial" w:hAnsi="Arial" w:cs="Arial"/>
          <w:color w:val="000000" w:themeColor="text1"/>
          <w:lang w:val="en-US"/>
        </w:rPr>
        <w:t xml:space="preserve"> </w:t>
      </w:r>
      <w:r w:rsidR="00C9290E" w:rsidRPr="00C9290E">
        <w:rPr>
          <w:rFonts w:ascii="Arial" w:hAnsi="Arial" w:cs="Arial"/>
          <w:color w:val="000000" w:themeColor="text1"/>
          <w:lang w:val="en-US"/>
        </w:rPr>
        <w:t xml:space="preserve">However, </w:t>
      </w:r>
      <w:r w:rsidR="009B0F3F" w:rsidRPr="00C9290E">
        <w:rPr>
          <w:rFonts w:ascii="Arial" w:hAnsi="Arial" w:cs="Arial"/>
          <w:color w:val="000000" w:themeColor="text1"/>
          <w:lang w:val="en-US"/>
        </w:rPr>
        <w:t>in our study design</w:t>
      </w:r>
      <w:r w:rsidR="009B0F3F">
        <w:rPr>
          <w:rFonts w:ascii="Arial" w:hAnsi="Arial" w:cs="Arial"/>
          <w:color w:val="000000" w:themeColor="text1"/>
          <w:lang w:val="en-US"/>
        </w:rPr>
        <w:t xml:space="preserve">, </w:t>
      </w:r>
      <w:r w:rsidR="00C9290E" w:rsidRPr="00C9290E">
        <w:rPr>
          <w:rFonts w:ascii="Arial" w:hAnsi="Arial" w:cs="Arial"/>
          <w:color w:val="000000" w:themeColor="text1"/>
          <w:lang w:val="en-US"/>
        </w:rPr>
        <w:t xml:space="preserve">familiarity was designed as a categorical variable rather than a </w:t>
      </w:r>
      <w:r w:rsidR="009B0F3F">
        <w:rPr>
          <w:rFonts w:ascii="Arial" w:hAnsi="Arial" w:cs="Arial"/>
          <w:color w:val="000000" w:themeColor="text1"/>
          <w:lang w:val="en-US"/>
        </w:rPr>
        <w:t>continuous</w:t>
      </w:r>
      <w:r w:rsidR="00C9290E" w:rsidRPr="00C9290E">
        <w:rPr>
          <w:rFonts w:ascii="Arial" w:hAnsi="Arial" w:cs="Arial"/>
          <w:color w:val="000000" w:themeColor="text1"/>
          <w:lang w:val="en-US"/>
        </w:rPr>
        <w:t xml:space="preserve"> variable and the analysis reported here should accordingly be interpreted with caution.</w:t>
      </w:r>
    </w:p>
    <w:p w14:paraId="6BFEE378" w14:textId="63D2A1A4" w:rsidR="009B4783" w:rsidRDefault="009B4783" w:rsidP="00243D45">
      <w:pPr>
        <w:spacing w:line="480" w:lineRule="auto"/>
        <w:rPr>
          <w:rFonts w:ascii="Arial" w:hAnsi="Arial" w:cs="Arial"/>
          <w:color w:val="000000" w:themeColor="text1"/>
          <w:lang w:val="en-US"/>
        </w:rPr>
      </w:pPr>
    </w:p>
    <w:p w14:paraId="3B5B0B1B" w14:textId="26762A8F" w:rsidR="00CD3A0F" w:rsidRPr="00416CE0" w:rsidRDefault="00FF6756" w:rsidP="00CD3A0F">
      <w:pPr>
        <w:spacing w:line="480" w:lineRule="auto"/>
        <w:rPr>
          <w:rFonts w:ascii="Arial" w:hAnsi="Arial" w:cs="Arial"/>
          <w:b/>
          <w:color w:val="000000" w:themeColor="text1"/>
          <w:lang w:val="en-US"/>
        </w:rPr>
      </w:pPr>
      <w:r w:rsidRPr="00FF6756">
        <w:rPr>
          <w:rFonts w:ascii="Arial" w:hAnsi="Arial" w:cs="Arial"/>
          <w:b/>
          <w:color w:val="000000" w:themeColor="text1"/>
          <w:lang w:val="en-US"/>
        </w:rPr>
        <w:lastRenderedPageBreak/>
        <w:t xml:space="preserve">Additional file 1: </w:t>
      </w:r>
      <w:r w:rsidR="00CD3A0F" w:rsidRPr="00416CE0">
        <w:rPr>
          <w:rFonts w:ascii="Arial" w:hAnsi="Arial" w:cs="Arial"/>
          <w:b/>
          <w:color w:val="000000" w:themeColor="text1"/>
          <w:lang w:val="en-US"/>
        </w:rPr>
        <w:t>S5</w:t>
      </w:r>
    </w:p>
    <w:p w14:paraId="2EC5D73D" w14:textId="18D498A6" w:rsidR="00CD3A0F" w:rsidRDefault="00CD3A0F" w:rsidP="00CD3A0F">
      <w:pPr>
        <w:spacing w:line="480" w:lineRule="auto"/>
        <w:rPr>
          <w:rFonts w:ascii="Arial" w:hAnsi="Arial" w:cs="Arial"/>
          <w:color w:val="000000" w:themeColor="text1"/>
          <w:lang w:val="en-US"/>
        </w:rPr>
      </w:pPr>
      <w:r w:rsidRPr="000A1E17">
        <w:rPr>
          <w:rFonts w:ascii="Arial" w:hAnsi="Arial" w:cs="Arial"/>
          <w:color w:val="000000" w:themeColor="text1"/>
          <w:lang w:val="en-US"/>
        </w:rPr>
        <w:t>Here we tested whether the observed familiarity advantage</w:t>
      </w:r>
      <w:r>
        <w:rPr>
          <w:rFonts w:ascii="Arial" w:hAnsi="Arial" w:cs="Arial"/>
          <w:color w:val="000000" w:themeColor="text1"/>
          <w:lang w:val="en-US"/>
        </w:rPr>
        <w:t xml:space="preserve"> observed for answers </w:t>
      </w:r>
      <w:r w:rsidRPr="000A1E17">
        <w:rPr>
          <w:rFonts w:ascii="Arial" w:hAnsi="Arial" w:cs="Arial"/>
          <w:color w:val="000000" w:themeColor="text1"/>
          <w:lang w:val="en-US"/>
        </w:rPr>
        <w:t>to Question 1 (“Did you see the face in the first part of the experiment?”)</w:t>
      </w:r>
      <w:r>
        <w:rPr>
          <w:rFonts w:ascii="Arial" w:hAnsi="Arial" w:cs="Arial"/>
          <w:color w:val="000000" w:themeColor="text1"/>
          <w:lang w:val="en-US"/>
        </w:rPr>
        <w:t xml:space="preserve"> in Experiment 4</w:t>
      </w:r>
      <w:r w:rsidRPr="000A1E17">
        <w:rPr>
          <w:rFonts w:ascii="Arial" w:hAnsi="Arial" w:cs="Arial"/>
          <w:color w:val="000000" w:themeColor="text1"/>
          <w:lang w:val="en-US"/>
        </w:rPr>
        <w:t xml:space="preserve"> was robust against subtracting the estimated size of </w:t>
      </w:r>
      <w:r>
        <w:rPr>
          <w:rFonts w:ascii="Arial" w:hAnsi="Arial" w:cs="Arial"/>
          <w:color w:val="000000" w:themeColor="text1"/>
          <w:lang w:val="en-US"/>
        </w:rPr>
        <w:t xml:space="preserve">‘familiarity heuristic’ as confounding factor </w:t>
      </w:r>
      <w:r w:rsidRPr="000A1E17">
        <w:rPr>
          <w:rFonts w:ascii="Arial" w:hAnsi="Arial" w:cs="Arial"/>
          <w:color w:val="000000" w:themeColor="text1"/>
          <w:lang w:val="en-US"/>
        </w:rPr>
        <w:t>(</w:t>
      </w:r>
      <w:r>
        <w:rPr>
          <w:rFonts w:ascii="Arial" w:hAnsi="Arial" w:cs="Arial"/>
          <w:color w:val="000000" w:themeColor="text1"/>
          <w:lang w:val="en-US"/>
        </w:rPr>
        <w:t xml:space="preserve">‘corrected data’, </w:t>
      </w:r>
      <w:r w:rsidRPr="000A1E17">
        <w:rPr>
          <w:rFonts w:ascii="Arial" w:hAnsi="Arial" w:cs="Arial"/>
          <w:color w:val="000000" w:themeColor="text1"/>
          <w:lang w:val="en-US"/>
        </w:rPr>
        <w:t>see Methods for details</w:t>
      </w:r>
      <w:r>
        <w:rPr>
          <w:rFonts w:ascii="Arial" w:hAnsi="Arial" w:cs="Arial"/>
          <w:color w:val="000000" w:themeColor="text1"/>
          <w:lang w:val="en-US"/>
        </w:rPr>
        <w:t xml:space="preserve"> and cf. </w:t>
      </w:r>
      <w:r w:rsidR="00FF6756" w:rsidRPr="00FF6756">
        <w:rPr>
          <w:rFonts w:ascii="Arial" w:hAnsi="Arial" w:cs="Arial"/>
          <w:color w:val="000000" w:themeColor="text1"/>
          <w:lang w:val="en-US"/>
        </w:rPr>
        <w:t xml:space="preserve">Additional file 1: </w:t>
      </w:r>
      <w:r w:rsidRPr="00416CE0">
        <w:rPr>
          <w:rFonts w:ascii="Arial" w:hAnsi="Arial" w:cs="Arial"/>
          <w:color w:val="000000" w:themeColor="text1"/>
          <w:lang w:val="en-US"/>
        </w:rPr>
        <w:t>Control Analysis S3</w:t>
      </w:r>
      <w:r w:rsidRPr="000A1E17">
        <w:rPr>
          <w:rFonts w:ascii="Arial" w:hAnsi="Arial" w:cs="Arial"/>
          <w:color w:val="000000" w:themeColor="text1"/>
          <w:lang w:val="en-US"/>
        </w:rPr>
        <w:t>).</w:t>
      </w:r>
      <w:r w:rsidRPr="002E286D">
        <w:rPr>
          <w:rFonts w:ascii="Arial" w:hAnsi="Arial" w:cs="Arial"/>
          <w:color w:val="000000" w:themeColor="text1"/>
          <w:lang w:val="en-US"/>
        </w:rPr>
        <w:t xml:space="preserve"> </w:t>
      </w:r>
      <w:r w:rsidRPr="004443E7">
        <w:rPr>
          <w:rFonts w:ascii="Arial" w:hAnsi="Arial" w:cs="Arial"/>
          <w:color w:val="000000" w:themeColor="text1"/>
          <w:lang w:val="en-US"/>
        </w:rPr>
        <w:t xml:space="preserve">First, we regressed the frequency of ‘yes’ responses (likely seen or seen) onto familiarity across all lure trials, which yielded an estimated beta of </w:t>
      </w:r>
      <w:r>
        <w:rPr>
          <w:rFonts w:ascii="Arial" w:hAnsi="Arial" w:cs="Arial"/>
          <w:color w:val="000000" w:themeColor="text1"/>
          <w:lang w:val="en-US"/>
        </w:rPr>
        <w:t>3</w:t>
      </w:r>
      <w:r w:rsidRPr="004443E7">
        <w:rPr>
          <w:rFonts w:ascii="Arial" w:hAnsi="Arial" w:cs="Arial"/>
          <w:color w:val="000000" w:themeColor="text1"/>
          <w:lang w:val="en-US"/>
        </w:rPr>
        <w:t>.</w:t>
      </w:r>
      <w:r>
        <w:rPr>
          <w:rFonts w:ascii="Arial" w:hAnsi="Arial" w:cs="Arial"/>
          <w:color w:val="000000" w:themeColor="text1"/>
          <w:lang w:val="en-US"/>
        </w:rPr>
        <w:t>66</w:t>
      </w:r>
      <w:r w:rsidRPr="004443E7">
        <w:rPr>
          <w:rFonts w:ascii="Arial" w:hAnsi="Arial" w:cs="Arial"/>
          <w:color w:val="000000" w:themeColor="text1"/>
          <w:lang w:val="en-US"/>
        </w:rPr>
        <w:t xml:space="preserve"> for the familiarity heuristic</w:t>
      </w:r>
      <w:r w:rsidR="00FA7810" w:rsidRPr="00FA7810">
        <w:rPr>
          <w:rFonts w:ascii="Arial" w:hAnsi="Arial" w:cs="Arial"/>
          <w:color w:val="000000" w:themeColor="text1"/>
          <w:lang w:val="en-US"/>
        </w:rPr>
        <w:t xml:space="preserve"> </w:t>
      </w:r>
      <w:r w:rsidR="00FA7810">
        <w:rPr>
          <w:rFonts w:ascii="Arial" w:hAnsi="Arial" w:cs="Arial"/>
          <w:color w:val="000000" w:themeColor="text1"/>
          <w:lang w:val="en-US"/>
        </w:rPr>
        <w:t>per point on the familiarity scale and 100 trials</w:t>
      </w:r>
      <w:r w:rsidRPr="004443E7">
        <w:rPr>
          <w:rFonts w:ascii="Arial" w:hAnsi="Arial" w:cs="Arial"/>
          <w:color w:val="000000" w:themeColor="text1"/>
          <w:lang w:val="en-US"/>
        </w:rPr>
        <w:t>. We then multiplied this number with the average familiarity difference between familiar lures and targets (</w:t>
      </w:r>
      <w:proofErr w:type="spellStart"/>
      <w:r w:rsidR="00906DC6">
        <w:rPr>
          <w:rFonts w:ascii="Arial" w:hAnsi="Arial" w:cs="Arial"/>
          <w:color w:val="000000" w:themeColor="text1"/>
          <w:lang w:val="en-US"/>
        </w:rPr>
        <w:t>Diff</w:t>
      </w:r>
      <w:r w:rsidR="00906DC6">
        <w:rPr>
          <w:rFonts w:ascii="Arial" w:hAnsi="Arial" w:cs="Arial"/>
          <w:color w:val="000000" w:themeColor="text1"/>
          <w:vertAlign w:val="subscript"/>
          <w:lang w:val="en-US"/>
        </w:rPr>
        <w:t>familiar</w:t>
      </w:r>
      <w:proofErr w:type="spellEnd"/>
      <w:r w:rsidRPr="004443E7">
        <w:rPr>
          <w:rFonts w:ascii="Arial" w:hAnsi="Arial" w:cs="Arial"/>
          <w:color w:val="000000" w:themeColor="text1"/>
          <w:lang w:val="en-US"/>
        </w:rPr>
        <w:t xml:space="preserve"> = 0.59) </w:t>
      </w:r>
      <w:r>
        <w:rPr>
          <w:rFonts w:ascii="Arial" w:hAnsi="Arial" w:cs="Arial"/>
          <w:color w:val="000000" w:themeColor="text1"/>
          <w:lang w:val="en-US"/>
        </w:rPr>
        <w:t>and</w:t>
      </w:r>
      <w:r w:rsidR="00A641D6">
        <w:rPr>
          <w:rFonts w:ascii="Arial" w:hAnsi="Arial" w:cs="Arial"/>
          <w:color w:val="000000" w:themeColor="text1"/>
          <w:lang w:val="en-US"/>
        </w:rPr>
        <w:t xml:space="preserve"> </w:t>
      </w:r>
      <w:r w:rsidR="00FA7810">
        <w:rPr>
          <w:rFonts w:ascii="Arial" w:hAnsi="Arial" w:cs="Arial"/>
          <w:color w:val="000000" w:themeColor="text1"/>
          <w:lang w:val="en-US"/>
        </w:rPr>
        <w:t>a factor</w:t>
      </w:r>
      <w:r w:rsidR="00FA7810" w:rsidRPr="003F63E9">
        <w:rPr>
          <w:rFonts w:ascii="Arial" w:hAnsi="Arial" w:cs="Arial"/>
          <w:color w:val="000000" w:themeColor="text1"/>
          <w:lang w:val="en-US"/>
        </w:rPr>
        <w:t xml:space="preserve"> adjust</w:t>
      </w:r>
      <w:r w:rsidR="00FA7810">
        <w:rPr>
          <w:rFonts w:ascii="Arial" w:hAnsi="Arial" w:cs="Arial"/>
          <w:color w:val="000000" w:themeColor="text1"/>
          <w:lang w:val="en-US"/>
        </w:rPr>
        <w:t>ing for the lower number of trials per cell (25, i.e. factor 0.25)</w:t>
      </w:r>
      <w:r w:rsidRPr="003F63E9">
        <w:rPr>
          <w:rFonts w:ascii="Arial" w:hAnsi="Arial" w:cs="Arial"/>
          <w:color w:val="000000" w:themeColor="text1"/>
          <w:lang w:val="en-US"/>
        </w:rPr>
        <w:t xml:space="preserve"> </w:t>
      </w:r>
      <w:r w:rsidRPr="004443E7">
        <w:rPr>
          <w:rFonts w:ascii="Arial" w:hAnsi="Arial" w:cs="Arial"/>
          <w:color w:val="000000" w:themeColor="text1"/>
          <w:lang w:val="en-US"/>
        </w:rPr>
        <w:t>to estimate the additional hits and lacking false alarms in the familiar condition due to this confound (</w:t>
      </w:r>
      <w:r>
        <w:rPr>
          <w:rFonts w:ascii="Arial" w:hAnsi="Arial" w:cs="Arial"/>
          <w:color w:val="000000" w:themeColor="text1"/>
          <w:lang w:val="en-US"/>
        </w:rPr>
        <w:t>0.25(</w:t>
      </w:r>
      <w:r w:rsidRPr="004443E7">
        <w:rPr>
          <w:rFonts w:ascii="Arial" w:hAnsi="Arial" w:cs="Arial"/>
          <w:color w:val="000000" w:themeColor="text1"/>
          <w:lang w:val="en-US"/>
        </w:rPr>
        <w:t xml:space="preserve">beta * </w:t>
      </w:r>
      <w:proofErr w:type="spellStart"/>
      <w:r w:rsidR="00906DC6">
        <w:rPr>
          <w:rFonts w:ascii="Arial" w:hAnsi="Arial" w:cs="Arial"/>
          <w:color w:val="000000" w:themeColor="text1"/>
          <w:lang w:val="en-US"/>
        </w:rPr>
        <w:t>Diff</w:t>
      </w:r>
      <w:r w:rsidR="00906DC6">
        <w:rPr>
          <w:rFonts w:ascii="Arial" w:hAnsi="Arial" w:cs="Arial"/>
          <w:color w:val="000000" w:themeColor="text1"/>
          <w:vertAlign w:val="subscript"/>
          <w:lang w:val="en-US"/>
        </w:rPr>
        <w:t>familiar</w:t>
      </w:r>
      <w:proofErr w:type="spellEnd"/>
      <w:r>
        <w:rPr>
          <w:rFonts w:ascii="Arial" w:hAnsi="Arial" w:cs="Arial"/>
          <w:color w:val="000000" w:themeColor="text1"/>
          <w:lang w:val="en-US"/>
        </w:rPr>
        <w:t>)</w:t>
      </w:r>
      <w:r w:rsidRPr="004443E7">
        <w:rPr>
          <w:rFonts w:ascii="Arial" w:hAnsi="Arial" w:cs="Arial"/>
          <w:color w:val="000000" w:themeColor="text1"/>
          <w:lang w:val="en-US"/>
        </w:rPr>
        <w:t xml:space="preserve"> = </w:t>
      </w:r>
      <w:r>
        <w:rPr>
          <w:rFonts w:ascii="Arial" w:hAnsi="Arial" w:cs="Arial"/>
          <w:color w:val="000000" w:themeColor="text1"/>
          <w:lang w:val="en-US"/>
        </w:rPr>
        <w:t>0.54</w:t>
      </w:r>
      <w:r w:rsidRPr="004443E7">
        <w:rPr>
          <w:rFonts w:ascii="Arial" w:hAnsi="Arial" w:cs="Arial"/>
          <w:color w:val="000000" w:themeColor="text1"/>
          <w:lang w:val="en-US"/>
        </w:rPr>
        <w:t>). This allowed us to estimate a downward ‘corrected’ d' for the familiar condition by converting the respective number of hits to misses and correct rejections to false alarms for each individual. Similarly, we multiplied the estimated effect size of the familiarity heuristic with the average familiarity difference between unfamiliar lures and unfamiliar targets (</w:t>
      </w:r>
      <w:proofErr w:type="spellStart"/>
      <w:r w:rsidR="00906DC6">
        <w:rPr>
          <w:rFonts w:ascii="Arial" w:hAnsi="Arial" w:cs="Arial"/>
          <w:color w:val="000000" w:themeColor="text1"/>
          <w:lang w:val="en-US"/>
        </w:rPr>
        <w:t>Diff</w:t>
      </w:r>
      <w:r w:rsidR="00906DC6">
        <w:rPr>
          <w:rFonts w:ascii="Arial" w:hAnsi="Arial" w:cs="Arial"/>
          <w:color w:val="000000" w:themeColor="text1"/>
          <w:vertAlign w:val="subscript"/>
          <w:lang w:val="en-US"/>
        </w:rPr>
        <w:t>unfamiliar</w:t>
      </w:r>
      <w:proofErr w:type="spellEnd"/>
      <w:r w:rsidRPr="004443E7">
        <w:rPr>
          <w:rFonts w:ascii="Arial" w:hAnsi="Arial" w:cs="Arial"/>
          <w:color w:val="000000" w:themeColor="text1"/>
          <w:lang w:val="en-US"/>
        </w:rPr>
        <w:t xml:space="preserve"> = 0.25) to convert the respective number (</w:t>
      </w:r>
      <w:r>
        <w:rPr>
          <w:rFonts w:ascii="Arial" w:hAnsi="Arial" w:cs="Arial"/>
          <w:color w:val="000000" w:themeColor="text1"/>
          <w:lang w:val="en-US"/>
        </w:rPr>
        <w:t>0.25(</w:t>
      </w:r>
      <w:r w:rsidRPr="004443E7">
        <w:rPr>
          <w:rFonts w:ascii="Arial" w:hAnsi="Arial" w:cs="Arial"/>
          <w:color w:val="000000" w:themeColor="text1"/>
          <w:lang w:val="en-US"/>
        </w:rPr>
        <w:t xml:space="preserve">beta * </w:t>
      </w:r>
      <w:proofErr w:type="spellStart"/>
      <w:r w:rsidR="00906DC6">
        <w:rPr>
          <w:rFonts w:ascii="Arial" w:hAnsi="Arial" w:cs="Arial"/>
          <w:color w:val="000000" w:themeColor="text1"/>
          <w:lang w:val="en-US"/>
        </w:rPr>
        <w:t>Diff</w:t>
      </w:r>
      <w:r w:rsidR="00906DC6">
        <w:rPr>
          <w:rFonts w:ascii="Arial" w:hAnsi="Arial" w:cs="Arial"/>
          <w:color w:val="000000" w:themeColor="text1"/>
          <w:vertAlign w:val="subscript"/>
          <w:lang w:val="en-US"/>
        </w:rPr>
        <w:t>unfamiliar</w:t>
      </w:r>
      <w:proofErr w:type="spellEnd"/>
      <w:proofErr w:type="gramStart"/>
      <w:r>
        <w:rPr>
          <w:rFonts w:ascii="Arial" w:hAnsi="Arial" w:cs="Arial"/>
          <w:color w:val="000000" w:themeColor="text1"/>
          <w:lang w:val="en-US"/>
        </w:rPr>
        <w:t>)</w:t>
      </w:r>
      <w:r w:rsidRPr="004443E7">
        <w:rPr>
          <w:rFonts w:ascii="Arial" w:hAnsi="Arial" w:cs="Arial"/>
          <w:color w:val="000000" w:themeColor="text1"/>
          <w:lang w:val="en-US"/>
        </w:rPr>
        <w:t xml:space="preserve">  =</w:t>
      </w:r>
      <w:proofErr w:type="gramEnd"/>
      <w:r w:rsidRPr="004443E7">
        <w:rPr>
          <w:rFonts w:ascii="Arial" w:hAnsi="Arial" w:cs="Arial"/>
          <w:color w:val="000000" w:themeColor="text1"/>
          <w:lang w:val="en-US"/>
        </w:rPr>
        <w:t xml:space="preserve"> </w:t>
      </w:r>
      <w:r>
        <w:rPr>
          <w:rFonts w:ascii="Arial" w:hAnsi="Arial" w:cs="Arial"/>
          <w:color w:val="000000" w:themeColor="text1"/>
          <w:lang w:val="en-US"/>
        </w:rPr>
        <w:t>0.23</w:t>
      </w:r>
      <w:r w:rsidRPr="004443E7">
        <w:rPr>
          <w:rFonts w:ascii="Arial" w:hAnsi="Arial" w:cs="Arial"/>
          <w:color w:val="000000" w:themeColor="text1"/>
          <w:lang w:val="en-US"/>
        </w:rPr>
        <w:t xml:space="preserve">) of misses to hits and false alarms to correct rejections, thus upward ‘correcting’ the d’ for the unfamiliar condition. </w:t>
      </w:r>
      <w:r w:rsidR="003200CF">
        <w:rPr>
          <w:rFonts w:ascii="Arial" w:hAnsi="Arial" w:cs="Arial"/>
          <w:color w:val="000000" w:themeColor="text1"/>
          <w:lang w:val="en-US"/>
        </w:rPr>
        <w:t>Note that for two participants, hit and false alarm rates at ceiling</w:t>
      </w:r>
      <w:r w:rsidR="000E01F6">
        <w:rPr>
          <w:rFonts w:ascii="Arial" w:hAnsi="Arial" w:cs="Arial"/>
          <w:color w:val="000000" w:themeColor="text1"/>
          <w:lang w:val="en-US"/>
        </w:rPr>
        <w:t xml:space="preserve"> and floor</w:t>
      </w:r>
      <w:r w:rsidR="003200CF">
        <w:rPr>
          <w:rFonts w:ascii="Arial" w:hAnsi="Arial" w:cs="Arial"/>
          <w:color w:val="000000" w:themeColor="text1"/>
          <w:lang w:val="en-US"/>
        </w:rPr>
        <w:t xml:space="preserve"> were not upward corrected </w:t>
      </w:r>
      <w:r w:rsidR="000E01F6">
        <w:rPr>
          <w:rFonts w:ascii="Arial" w:hAnsi="Arial" w:cs="Arial"/>
          <w:color w:val="000000" w:themeColor="text1"/>
          <w:lang w:val="en-US"/>
        </w:rPr>
        <w:t xml:space="preserve">or </w:t>
      </w:r>
      <w:r w:rsidR="003200CF">
        <w:rPr>
          <w:rFonts w:ascii="Arial" w:hAnsi="Arial" w:cs="Arial"/>
          <w:color w:val="000000" w:themeColor="text1"/>
          <w:lang w:val="en-US"/>
        </w:rPr>
        <w:t>downward corrected.</w:t>
      </w:r>
      <w:r w:rsidR="003200CF" w:rsidRPr="0022176B">
        <w:rPr>
          <w:rFonts w:ascii="Arial" w:hAnsi="Arial" w:cs="Arial"/>
          <w:color w:val="000000" w:themeColor="text1"/>
          <w:lang w:val="en-US"/>
        </w:rPr>
        <w:t xml:space="preserve"> </w:t>
      </w:r>
      <w:r w:rsidRPr="004443E7">
        <w:rPr>
          <w:rFonts w:ascii="Arial" w:hAnsi="Arial" w:cs="Arial"/>
          <w:color w:val="000000" w:themeColor="text1"/>
          <w:lang w:val="en-US"/>
        </w:rPr>
        <w:t>Finally, we tested the robustness of the familiarity advantage, by comparing the corrected d’ between conditions.</w:t>
      </w:r>
    </w:p>
    <w:p w14:paraId="76DEFD1F" w14:textId="70326007" w:rsidR="00CD3A0F" w:rsidRPr="002E286D" w:rsidRDefault="00CD3A0F" w:rsidP="00CD3A0F">
      <w:pPr>
        <w:spacing w:line="480" w:lineRule="auto"/>
        <w:rPr>
          <w:rFonts w:ascii="Arial" w:hAnsi="Arial" w:cs="Arial"/>
          <w:color w:val="000000" w:themeColor="text1"/>
          <w:lang w:val="en-US"/>
        </w:rPr>
      </w:pPr>
      <w:r w:rsidRPr="002E286D">
        <w:rPr>
          <w:rFonts w:ascii="Arial" w:hAnsi="Arial" w:cs="Arial"/>
          <w:color w:val="000000" w:themeColor="text1"/>
          <w:lang w:val="en-US"/>
        </w:rPr>
        <w:t xml:space="preserve">Descriptive statistics for d’ and c are reported in Table </w:t>
      </w:r>
      <w:r>
        <w:rPr>
          <w:rFonts w:ascii="Arial" w:hAnsi="Arial" w:cs="Arial"/>
          <w:color w:val="000000" w:themeColor="text1"/>
          <w:lang w:val="en-US"/>
        </w:rPr>
        <w:t>S5.1</w:t>
      </w:r>
      <w:bookmarkStart w:id="5" w:name="_Hlk97728513"/>
      <w:r w:rsidRPr="003661BD">
        <w:rPr>
          <w:rFonts w:ascii="Arial" w:hAnsi="Arial" w:cs="Arial"/>
          <w:color w:val="000000" w:themeColor="text1"/>
          <w:lang w:val="en-US"/>
        </w:rPr>
        <w:t xml:space="preserve"> </w:t>
      </w:r>
      <w:r>
        <w:rPr>
          <w:rFonts w:ascii="Arial" w:hAnsi="Arial" w:cs="Arial"/>
          <w:color w:val="000000" w:themeColor="text1"/>
          <w:lang w:val="en-US"/>
        </w:rPr>
        <w:t xml:space="preserve">When faces wore masks in the study phase, participants had a </w:t>
      </w:r>
      <w:r w:rsidR="008423C1">
        <w:rPr>
          <w:rFonts w:ascii="Arial" w:hAnsi="Arial" w:cs="Arial"/>
          <w:color w:val="000000" w:themeColor="text1"/>
          <w:lang w:val="en-US"/>
        </w:rPr>
        <w:t xml:space="preserve">corrected </w:t>
      </w:r>
      <w:r w:rsidR="00215AC2">
        <w:rPr>
          <w:rFonts w:ascii="Arial" w:hAnsi="Arial" w:cs="Arial"/>
          <w:color w:val="000000" w:themeColor="text1"/>
          <w:lang w:val="en-US"/>
        </w:rPr>
        <w:t xml:space="preserve">mean (SD) </w:t>
      </w:r>
      <w:r>
        <w:rPr>
          <w:rFonts w:ascii="Arial" w:hAnsi="Arial" w:cs="Arial"/>
          <w:color w:val="000000" w:themeColor="text1"/>
          <w:lang w:val="en-US"/>
        </w:rPr>
        <w:t>hit rate of 14.63 (</w:t>
      </w:r>
      <w:r w:rsidR="009F3C63">
        <w:rPr>
          <w:rFonts w:ascii="Arial" w:hAnsi="Arial" w:cs="Arial"/>
          <w:color w:val="000000" w:themeColor="text1"/>
          <w:lang w:val="en-US"/>
        </w:rPr>
        <w:t>4</w:t>
      </w:r>
      <w:r>
        <w:rPr>
          <w:rFonts w:ascii="Arial" w:hAnsi="Arial" w:cs="Arial"/>
          <w:color w:val="000000" w:themeColor="text1"/>
          <w:lang w:val="en-US"/>
        </w:rPr>
        <w:t>.</w:t>
      </w:r>
      <w:r w:rsidR="009F3C63">
        <w:rPr>
          <w:rFonts w:ascii="Arial" w:hAnsi="Arial" w:cs="Arial"/>
          <w:color w:val="000000" w:themeColor="text1"/>
          <w:lang w:val="en-US"/>
        </w:rPr>
        <w:t>66</w:t>
      </w:r>
      <w:r>
        <w:rPr>
          <w:rFonts w:ascii="Arial" w:hAnsi="Arial" w:cs="Arial"/>
          <w:color w:val="000000" w:themeColor="text1"/>
          <w:lang w:val="en-US"/>
        </w:rPr>
        <w:t>) for familiar faces and 9.2 (</w:t>
      </w:r>
      <w:r w:rsidR="009F3C63">
        <w:rPr>
          <w:rFonts w:ascii="Arial" w:hAnsi="Arial" w:cs="Arial"/>
          <w:color w:val="000000" w:themeColor="text1"/>
          <w:lang w:val="en-US"/>
        </w:rPr>
        <w:t>5</w:t>
      </w:r>
      <w:r>
        <w:rPr>
          <w:rFonts w:ascii="Arial" w:hAnsi="Arial" w:cs="Arial"/>
          <w:color w:val="000000" w:themeColor="text1"/>
          <w:lang w:val="en-US"/>
        </w:rPr>
        <w:t>.</w:t>
      </w:r>
      <w:r w:rsidR="009F3C63">
        <w:rPr>
          <w:rFonts w:ascii="Arial" w:hAnsi="Arial" w:cs="Arial"/>
          <w:color w:val="000000" w:themeColor="text1"/>
          <w:lang w:val="en-US"/>
        </w:rPr>
        <w:t>03</w:t>
      </w:r>
      <w:r>
        <w:rPr>
          <w:rFonts w:ascii="Arial" w:hAnsi="Arial" w:cs="Arial"/>
          <w:color w:val="000000" w:themeColor="text1"/>
          <w:lang w:val="en-US"/>
        </w:rPr>
        <w:t>) for unfamiliar faces. When they were unmasked, participants had a</w:t>
      </w:r>
      <w:r w:rsidR="008423C1">
        <w:rPr>
          <w:rFonts w:ascii="Arial" w:hAnsi="Arial" w:cs="Arial"/>
          <w:color w:val="000000" w:themeColor="text1"/>
          <w:lang w:val="en-US"/>
        </w:rPr>
        <w:t xml:space="preserve"> corrected</w:t>
      </w:r>
      <w:r>
        <w:rPr>
          <w:rFonts w:ascii="Arial" w:hAnsi="Arial" w:cs="Arial"/>
          <w:color w:val="000000" w:themeColor="text1"/>
          <w:lang w:val="en-US"/>
        </w:rPr>
        <w:t xml:space="preserve"> </w:t>
      </w:r>
      <w:r w:rsidR="00215AC2">
        <w:rPr>
          <w:rFonts w:ascii="Arial" w:hAnsi="Arial" w:cs="Arial"/>
          <w:color w:val="000000" w:themeColor="text1"/>
          <w:lang w:val="en-US"/>
        </w:rPr>
        <w:t xml:space="preserve">mean (SD) </w:t>
      </w:r>
      <w:r>
        <w:rPr>
          <w:rFonts w:ascii="Arial" w:hAnsi="Arial" w:cs="Arial"/>
          <w:color w:val="000000" w:themeColor="text1"/>
          <w:lang w:val="en-US"/>
        </w:rPr>
        <w:t>hit rate of 16.79 (</w:t>
      </w:r>
      <w:r w:rsidR="009F3C63">
        <w:rPr>
          <w:rFonts w:ascii="Arial" w:hAnsi="Arial" w:cs="Arial"/>
          <w:color w:val="000000" w:themeColor="text1"/>
          <w:lang w:val="en-US"/>
        </w:rPr>
        <w:t>4</w:t>
      </w:r>
      <w:r>
        <w:rPr>
          <w:rFonts w:ascii="Arial" w:hAnsi="Arial" w:cs="Arial"/>
          <w:color w:val="000000" w:themeColor="text1"/>
          <w:lang w:val="en-US"/>
        </w:rPr>
        <w:t>.</w:t>
      </w:r>
      <w:r w:rsidR="009F3C63">
        <w:rPr>
          <w:rFonts w:ascii="Arial" w:hAnsi="Arial" w:cs="Arial"/>
          <w:color w:val="000000" w:themeColor="text1"/>
          <w:lang w:val="en-US"/>
        </w:rPr>
        <w:t>78</w:t>
      </w:r>
      <w:r>
        <w:rPr>
          <w:rFonts w:ascii="Arial" w:hAnsi="Arial" w:cs="Arial"/>
          <w:color w:val="000000" w:themeColor="text1"/>
          <w:lang w:val="en-US"/>
        </w:rPr>
        <w:t>) for familiar faces and 11.16 (</w:t>
      </w:r>
      <w:r w:rsidR="009F3C63">
        <w:rPr>
          <w:rFonts w:ascii="Arial" w:hAnsi="Arial" w:cs="Arial"/>
          <w:color w:val="000000" w:themeColor="text1"/>
          <w:lang w:val="en-US"/>
        </w:rPr>
        <w:t>4</w:t>
      </w:r>
      <w:r>
        <w:rPr>
          <w:rFonts w:ascii="Arial" w:hAnsi="Arial" w:cs="Arial"/>
          <w:color w:val="000000" w:themeColor="text1"/>
          <w:lang w:val="en-US"/>
        </w:rPr>
        <w:t>.</w:t>
      </w:r>
      <w:r w:rsidR="009F3C63">
        <w:rPr>
          <w:rFonts w:ascii="Arial" w:hAnsi="Arial" w:cs="Arial"/>
          <w:color w:val="000000" w:themeColor="text1"/>
          <w:lang w:val="en-US"/>
        </w:rPr>
        <w:t>85</w:t>
      </w:r>
      <w:r>
        <w:rPr>
          <w:rFonts w:ascii="Arial" w:hAnsi="Arial" w:cs="Arial"/>
          <w:color w:val="000000" w:themeColor="text1"/>
          <w:lang w:val="en-US"/>
        </w:rPr>
        <w:t xml:space="preserve">) for unfamiliar faces. They had a </w:t>
      </w:r>
      <w:r w:rsidR="008423C1">
        <w:rPr>
          <w:rFonts w:ascii="Arial" w:hAnsi="Arial" w:cs="Arial"/>
          <w:color w:val="000000" w:themeColor="text1"/>
          <w:lang w:val="en-US"/>
        </w:rPr>
        <w:t>corrected</w:t>
      </w:r>
      <w:r w:rsidR="00215AC2">
        <w:rPr>
          <w:rFonts w:ascii="Arial" w:hAnsi="Arial" w:cs="Arial"/>
          <w:color w:val="000000" w:themeColor="text1"/>
          <w:lang w:val="en-US"/>
        </w:rPr>
        <w:t xml:space="preserve"> mean (SD) </w:t>
      </w:r>
      <w:r>
        <w:rPr>
          <w:rFonts w:ascii="Arial" w:hAnsi="Arial" w:cs="Arial"/>
          <w:color w:val="000000" w:themeColor="text1"/>
          <w:lang w:val="en-US"/>
        </w:rPr>
        <w:t>false alarm rate of 17.26 (</w:t>
      </w:r>
      <w:r w:rsidR="00D26555">
        <w:rPr>
          <w:rFonts w:ascii="Arial" w:hAnsi="Arial" w:cs="Arial"/>
          <w:color w:val="000000" w:themeColor="text1"/>
          <w:lang w:val="en-US"/>
        </w:rPr>
        <w:t>9</w:t>
      </w:r>
      <w:r>
        <w:rPr>
          <w:rFonts w:ascii="Arial" w:hAnsi="Arial" w:cs="Arial"/>
          <w:color w:val="000000" w:themeColor="text1"/>
          <w:lang w:val="en-US"/>
        </w:rPr>
        <w:t>.</w:t>
      </w:r>
      <w:r w:rsidR="00D26555">
        <w:rPr>
          <w:rFonts w:ascii="Arial" w:hAnsi="Arial" w:cs="Arial"/>
          <w:color w:val="000000" w:themeColor="text1"/>
          <w:lang w:val="en-US"/>
        </w:rPr>
        <w:t>22</w:t>
      </w:r>
      <w:r>
        <w:rPr>
          <w:rFonts w:ascii="Arial" w:hAnsi="Arial" w:cs="Arial"/>
          <w:color w:val="000000" w:themeColor="text1"/>
          <w:lang w:val="en-US"/>
        </w:rPr>
        <w:t>) for familiar face lures and 14.57 (</w:t>
      </w:r>
      <w:r w:rsidR="00355131">
        <w:rPr>
          <w:rFonts w:ascii="Arial" w:hAnsi="Arial" w:cs="Arial"/>
          <w:color w:val="000000" w:themeColor="text1"/>
          <w:lang w:val="en-US"/>
        </w:rPr>
        <w:t>9</w:t>
      </w:r>
      <w:r>
        <w:rPr>
          <w:rFonts w:ascii="Arial" w:hAnsi="Arial" w:cs="Arial"/>
          <w:color w:val="000000" w:themeColor="text1"/>
          <w:lang w:val="en-US"/>
        </w:rPr>
        <w:t>.</w:t>
      </w:r>
      <w:r w:rsidR="00355131">
        <w:rPr>
          <w:rFonts w:ascii="Arial" w:hAnsi="Arial" w:cs="Arial"/>
          <w:color w:val="000000" w:themeColor="text1"/>
          <w:lang w:val="en-US"/>
        </w:rPr>
        <w:t>63</w:t>
      </w:r>
      <w:r>
        <w:rPr>
          <w:rFonts w:ascii="Arial" w:hAnsi="Arial" w:cs="Arial"/>
          <w:color w:val="000000" w:themeColor="text1"/>
          <w:lang w:val="en-US"/>
        </w:rPr>
        <w:t>) for unfamiliar face lures.</w:t>
      </w:r>
      <w:bookmarkEnd w:id="5"/>
      <w:r w:rsidRPr="002E286D">
        <w:rPr>
          <w:rFonts w:ascii="Arial" w:hAnsi="Arial" w:cs="Arial"/>
          <w:color w:val="000000" w:themeColor="text1"/>
          <w:lang w:val="en-US"/>
        </w:rPr>
        <w:t xml:space="preserve"> We conducted a repeated-measured ANOVA with two factors, familiarity (familiar vs. unfamiliar) and presence of a mask (mask vs. no mask) in the </w:t>
      </w:r>
      <w:r w:rsidRPr="002E286D">
        <w:rPr>
          <w:rFonts w:ascii="Arial" w:hAnsi="Arial" w:cs="Arial"/>
          <w:color w:val="000000" w:themeColor="text1"/>
          <w:lang w:val="en-US"/>
        </w:rPr>
        <w:lastRenderedPageBreak/>
        <w:t xml:space="preserve">study phase for the measures sensitivity (d’) and response bias (c), respectively. For both measures of d’ and c, the main effects of familiarity and mask condition were significant, while the interaction between both factors was not </w:t>
      </w:r>
      <w:r w:rsidRPr="00E94518">
        <w:rPr>
          <w:rFonts w:ascii="Arial" w:hAnsi="Arial" w:cs="Arial"/>
          <w:lang w:val="en-US"/>
        </w:rPr>
        <w:t xml:space="preserve">(see </w:t>
      </w:r>
      <w:r w:rsidRPr="002E286D">
        <w:rPr>
          <w:rFonts w:ascii="Arial" w:hAnsi="Arial" w:cs="Arial"/>
          <w:color w:val="000000" w:themeColor="text1"/>
          <w:lang w:val="en-US"/>
        </w:rPr>
        <w:t xml:space="preserve">Table </w:t>
      </w:r>
      <w:r>
        <w:rPr>
          <w:rFonts w:ascii="Arial" w:hAnsi="Arial" w:cs="Arial"/>
          <w:color w:val="000000" w:themeColor="text1"/>
          <w:lang w:val="en-US"/>
        </w:rPr>
        <w:t>S5.2</w:t>
      </w:r>
      <w:r w:rsidRPr="002E286D">
        <w:rPr>
          <w:rFonts w:ascii="Arial" w:hAnsi="Arial" w:cs="Arial"/>
          <w:color w:val="000000" w:themeColor="text1"/>
          <w:lang w:val="en-US"/>
        </w:rPr>
        <w:t xml:space="preserve">). </w:t>
      </w:r>
    </w:p>
    <w:p w14:paraId="63A196C7"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S5.1</w:t>
      </w:r>
    </w:p>
    <w:p w14:paraId="49224EB2" w14:textId="5EE2DD0F" w:rsidR="00CD3A0F" w:rsidRPr="002E286D" w:rsidRDefault="00F0556B" w:rsidP="00CD3A0F">
      <w:pPr>
        <w:rPr>
          <w:rFonts w:ascii="Arial" w:hAnsi="Arial" w:cs="Arial"/>
          <w:i/>
          <w:iCs/>
          <w:color w:val="000000" w:themeColor="text1"/>
          <w:lang w:val="en-US"/>
        </w:rPr>
      </w:pPr>
      <w:r w:rsidRPr="002E286D">
        <w:rPr>
          <w:rFonts w:ascii="Arial" w:hAnsi="Arial" w:cs="Arial"/>
          <w:i/>
          <w:iCs/>
          <w:color w:val="000000" w:themeColor="text1"/>
          <w:lang w:val="en-US"/>
        </w:rPr>
        <w:t>Memory for Face Identities (Question 1)</w:t>
      </w:r>
      <w:r w:rsidRPr="002B459F">
        <w:rPr>
          <w:rFonts w:ascii="Arial" w:hAnsi="Arial" w:cs="Arial"/>
          <w:i/>
          <w:iCs/>
          <w:color w:val="000000" w:themeColor="text1"/>
          <w:lang w:val="en-US"/>
        </w:rPr>
        <w:t>, Depending on the Familiarity of Faces</w:t>
      </w:r>
      <w:r>
        <w:rPr>
          <w:rFonts w:ascii="Arial" w:hAnsi="Arial" w:cs="Arial"/>
          <w:i/>
          <w:iCs/>
          <w:color w:val="000000" w:themeColor="text1"/>
          <w:lang w:val="en-US"/>
        </w:rPr>
        <w:t>.</w:t>
      </w:r>
      <w:r w:rsidR="00CD3A0F" w:rsidRPr="002E286D">
        <w:rPr>
          <w:rFonts w:ascii="Arial" w:hAnsi="Arial" w:cs="Arial"/>
          <w:i/>
          <w:iCs/>
          <w:color w:val="000000" w:themeColor="text1"/>
          <w:lang w:val="en-US"/>
        </w:rPr>
        <w:t xml:space="preserve"> Descriptive Statistics [</w:t>
      </w:r>
      <w:proofErr w:type="gramStart"/>
      <w:r w:rsidR="00CD3A0F" w:rsidRPr="002E286D">
        <w:rPr>
          <w:rFonts w:ascii="Arial" w:hAnsi="Arial" w:cs="Arial"/>
          <w:i/>
          <w:iCs/>
          <w:color w:val="000000" w:themeColor="text1"/>
          <w:lang w:val="en-US"/>
        </w:rPr>
        <w:t>mean(</w:t>
      </w:r>
      <w:proofErr w:type="gramEnd"/>
      <w:r w:rsidR="00CD3A0F" w:rsidRPr="002E286D">
        <w:rPr>
          <w:rFonts w:ascii="Arial" w:hAnsi="Arial" w:cs="Arial"/>
          <w:i/>
          <w:iCs/>
          <w:color w:val="000000" w:themeColor="text1"/>
          <w:lang w:val="en-US"/>
        </w:rPr>
        <w:t>standard error of the mean)] for the Measures Sensitivity (d’) and Criterion (c)</w:t>
      </w:r>
    </w:p>
    <w:tbl>
      <w:tblPr>
        <w:tblW w:w="0" w:type="auto"/>
        <w:tblInd w:w="100" w:type="dxa"/>
        <w:tblLayout w:type="fixed"/>
        <w:tblCellMar>
          <w:left w:w="100" w:type="dxa"/>
          <w:right w:w="100" w:type="dxa"/>
        </w:tblCellMar>
        <w:tblLook w:val="0000" w:firstRow="0" w:lastRow="0" w:firstColumn="0" w:lastColumn="0" w:noHBand="0" w:noVBand="0"/>
      </w:tblPr>
      <w:tblGrid>
        <w:gridCol w:w="1813"/>
        <w:gridCol w:w="1589"/>
        <w:gridCol w:w="1560"/>
        <w:gridCol w:w="1701"/>
        <w:gridCol w:w="850"/>
        <w:gridCol w:w="469"/>
        <w:gridCol w:w="949"/>
      </w:tblGrid>
      <w:tr w:rsidR="00CD3A0F" w:rsidRPr="002E286D" w14:paraId="2D9D10F1" w14:textId="77777777" w:rsidTr="00CD3A0F">
        <w:trPr>
          <w:trHeight w:val="494"/>
        </w:trPr>
        <w:tc>
          <w:tcPr>
            <w:tcW w:w="1813" w:type="dxa"/>
            <w:tcBorders>
              <w:top w:val="single" w:sz="4" w:space="0" w:color="auto"/>
              <w:left w:val="nil"/>
              <w:bottom w:val="single" w:sz="4" w:space="0" w:color="auto"/>
              <w:right w:val="nil"/>
            </w:tcBorders>
            <w:vAlign w:val="center"/>
          </w:tcPr>
          <w:p w14:paraId="4431ECEA"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3149" w:type="dxa"/>
            <w:gridSpan w:val="2"/>
            <w:tcBorders>
              <w:top w:val="single" w:sz="6" w:space="0" w:color="auto"/>
              <w:left w:val="nil"/>
              <w:bottom w:val="nil"/>
              <w:right w:val="nil"/>
            </w:tcBorders>
            <w:vAlign w:val="center"/>
          </w:tcPr>
          <w:p w14:paraId="4A5A9636"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Sensitivity (d‘)</w:t>
            </w:r>
          </w:p>
        </w:tc>
        <w:tc>
          <w:tcPr>
            <w:tcW w:w="2551" w:type="dxa"/>
            <w:gridSpan w:val="2"/>
            <w:tcBorders>
              <w:top w:val="single" w:sz="6" w:space="0" w:color="auto"/>
              <w:left w:val="nil"/>
              <w:bottom w:val="nil"/>
              <w:right w:val="nil"/>
            </w:tcBorders>
            <w:vAlign w:val="center"/>
          </w:tcPr>
          <w:p w14:paraId="10418138"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color w:val="000000" w:themeColor="text1"/>
                <w:sz w:val="24"/>
                <w:szCs w:val="24"/>
                <w:lang w:val="en-US"/>
              </w:rPr>
              <w:t>Response Bias (c)</w:t>
            </w:r>
          </w:p>
        </w:tc>
        <w:tc>
          <w:tcPr>
            <w:tcW w:w="469" w:type="dxa"/>
            <w:tcBorders>
              <w:top w:val="single" w:sz="6" w:space="0" w:color="auto"/>
              <w:left w:val="nil"/>
              <w:bottom w:val="nil"/>
              <w:right w:val="nil"/>
            </w:tcBorders>
          </w:tcPr>
          <w:p w14:paraId="3C06EE87"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p>
        </w:tc>
        <w:tc>
          <w:tcPr>
            <w:tcW w:w="949" w:type="dxa"/>
            <w:tcBorders>
              <w:top w:val="single" w:sz="6" w:space="0" w:color="auto"/>
              <w:left w:val="nil"/>
              <w:bottom w:val="nil"/>
              <w:right w:val="nil"/>
            </w:tcBorders>
          </w:tcPr>
          <w:p w14:paraId="70F978D2"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CD3A0F" w:rsidRPr="002E286D" w14:paraId="50321225" w14:textId="77777777" w:rsidTr="00CD3A0F">
        <w:trPr>
          <w:trHeight w:val="494"/>
        </w:trPr>
        <w:tc>
          <w:tcPr>
            <w:tcW w:w="1813" w:type="dxa"/>
            <w:tcBorders>
              <w:top w:val="single" w:sz="4" w:space="0" w:color="auto"/>
              <w:left w:val="nil"/>
              <w:right w:val="nil"/>
            </w:tcBorders>
            <w:vAlign w:val="center"/>
          </w:tcPr>
          <w:p w14:paraId="7D9FC2BE"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589" w:type="dxa"/>
            <w:tcBorders>
              <w:top w:val="single" w:sz="6" w:space="0" w:color="auto"/>
              <w:left w:val="nil"/>
              <w:bottom w:val="nil"/>
              <w:right w:val="nil"/>
            </w:tcBorders>
            <w:vAlign w:val="center"/>
          </w:tcPr>
          <w:p w14:paraId="74FEE104"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color w:val="000000" w:themeColor="text1"/>
                <w:sz w:val="24"/>
                <w:szCs w:val="24"/>
              </w:rPr>
              <w:t>Familiar</w:t>
            </w:r>
          </w:p>
        </w:tc>
        <w:tc>
          <w:tcPr>
            <w:tcW w:w="1560" w:type="dxa"/>
            <w:tcBorders>
              <w:top w:val="single" w:sz="6" w:space="0" w:color="auto"/>
              <w:left w:val="nil"/>
              <w:bottom w:val="nil"/>
              <w:right w:val="nil"/>
            </w:tcBorders>
            <w:vAlign w:val="center"/>
          </w:tcPr>
          <w:p w14:paraId="710B492A"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color w:val="000000" w:themeColor="text1"/>
                <w:sz w:val="24"/>
                <w:szCs w:val="24"/>
              </w:rPr>
              <w:t>Unfamiliar</w:t>
            </w:r>
          </w:p>
        </w:tc>
        <w:tc>
          <w:tcPr>
            <w:tcW w:w="1701" w:type="dxa"/>
            <w:tcBorders>
              <w:top w:val="single" w:sz="6" w:space="0" w:color="auto"/>
              <w:left w:val="nil"/>
              <w:bottom w:val="nil"/>
              <w:right w:val="nil"/>
            </w:tcBorders>
          </w:tcPr>
          <w:p w14:paraId="5902D40E"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r w:rsidRPr="002E286D">
              <w:rPr>
                <w:rFonts w:ascii="Arial" w:hAnsi="Arial" w:cs="Arial"/>
                <w:color w:val="000000" w:themeColor="text1"/>
                <w:sz w:val="24"/>
                <w:szCs w:val="24"/>
              </w:rPr>
              <w:t>Familiar</w:t>
            </w:r>
          </w:p>
        </w:tc>
        <w:tc>
          <w:tcPr>
            <w:tcW w:w="2268" w:type="dxa"/>
            <w:gridSpan w:val="3"/>
            <w:tcBorders>
              <w:top w:val="single" w:sz="6" w:space="0" w:color="auto"/>
              <w:left w:val="nil"/>
              <w:bottom w:val="nil"/>
              <w:right w:val="nil"/>
            </w:tcBorders>
          </w:tcPr>
          <w:p w14:paraId="5C8E0A68" w14:textId="77777777"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i/>
                <w:iCs/>
                <w:color w:val="000000" w:themeColor="text1"/>
                <w:sz w:val="24"/>
                <w:szCs w:val="24"/>
              </w:rPr>
              <w:t xml:space="preserve">     </w:t>
            </w:r>
            <w:r w:rsidRPr="002E286D">
              <w:rPr>
                <w:rFonts w:ascii="Arial" w:hAnsi="Arial" w:cs="Arial"/>
                <w:color w:val="000000" w:themeColor="text1"/>
                <w:sz w:val="24"/>
                <w:szCs w:val="24"/>
              </w:rPr>
              <w:t>Unfamiliar</w:t>
            </w:r>
          </w:p>
        </w:tc>
      </w:tr>
      <w:tr w:rsidR="00CD3A0F" w:rsidRPr="002E286D" w14:paraId="683431DA" w14:textId="77777777" w:rsidTr="00CD3A0F">
        <w:trPr>
          <w:trHeight w:val="494"/>
        </w:trPr>
        <w:tc>
          <w:tcPr>
            <w:tcW w:w="1813" w:type="dxa"/>
            <w:tcBorders>
              <w:top w:val="single" w:sz="4" w:space="0" w:color="auto"/>
              <w:left w:val="nil"/>
              <w:right w:val="nil"/>
            </w:tcBorders>
            <w:vAlign w:val="center"/>
          </w:tcPr>
          <w:p w14:paraId="2BEEF188"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Uncorrected</w:t>
            </w:r>
          </w:p>
        </w:tc>
        <w:tc>
          <w:tcPr>
            <w:tcW w:w="1589" w:type="dxa"/>
            <w:tcBorders>
              <w:top w:val="single" w:sz="6" w:space="0" w:color="auto"/>
              <w:left w:val="nil"/>
              <w:bottom w:val="nil"/>
              <w:right w:val="nil"/>
            </w:tcBorders>
            <w:vAlign w:val="center"/>
          </w:tcPr>
          <w:p w14:paraId="08B4AAF4"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c>
          <w:tcPr>
            <w:tcW w:w="1560" w:type="dxa"/>
            <w:tcBorders>
              <w:top w:val="single" w:sz="6" w:space="0" w:color="auto"/>
              <w:left w:val="nil"/>
              <w:bottom w:val="nil"/>
              <w:right w:val="nil"/>
            </w:tcBorders>
            <w:vAlign w:val="center"/>
          </w:tcPr>
          <w:p w14:paraId="160EFD21"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c>
          <w:tcPr>
            <w:tcW w:w="1701" w:type="dxa"/>
            <w:tcBorders>
              <w:top w:val="single" w:sz="6" w:space="0" w:color="auto"/>
              <w:left w:val="nil"/>
              <w:bottom w:val="nil"/>
              <w:right w:val="nil"/>
            </w:tcBorders>
          </w:tcPr>
          <w:p w14:paraId="58118E17"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c>
          <w:tcPr>
            <w:tcW w:w="2268" w:type="dxa"/>
            <w:gridSpan w:val="3"/>
            <w:tcBorders>
              <w:top w:val="single" w:sz="6" w:space="0" w:color="auto"/>
              <w:left w:val="nil"/>
              <w:bottom w:val="nil"/>
              <w:right w:val="nil"/>
            </w:tcBorders>
          </w:tcPr>
          <w:p w14:paraId="3484DD8D" w14:textId="77777777"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2E286D" w14:paraId="17D8485A" w14:textId="77777777" w:rsidTr="00CD3A0F">
        <w:trPr>
          <w:trHeight w:val="494"/>
        </w:trPr>
        <w:tc>
          <w:tcPr>
            <w:tcW w:w="1813" w:type="dxa"/>
            <w:tcBorders>
              <w:left w:val="nil"/>
              <w:right w:val="nil"/>
            </w:tcBorders>
            <w:vAlign w:val="center"/>
          </w:tcPr>
          <w:p w14:paraId="35696AE9"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Mask</w:t>
            </w:r>
          </w:p>
        </w:tc>
        <w:tc>
          <w:tcPr>
            <w:tcW w:w="1589" w:type="dxa"/>
            <w:tcBorders>
              <w:top w:val="single" w:sz="6" w:space="0" w:color="auto"/>
              <w:left w:val="nil"/>
              <w:bottom w:val="nil"/>
              <w:right w:val="nil"/>
            </w:tcBorders>
            <w:vAlign w:val="center"/>
          </w:tcPr>
          <w:p w14:paraId="28374A0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0.75(0.07)</w:t>
            </w:r>
          </w:p>
        </w:tc>
        <w:tc>
          <w:tcPr>
            <w:tcW w:w="1560" w:type="dxa"/>
            <w:tcBorders>
              <w:top w:val="single" w:sz="6" w:space="0" w:color="auto"/>
              <w:left w:val="nil"/>
              <w:bottom w:val="nil"/>
              <w:right w:val="nil"/>
            </w:tcBorders>
            <w:vAlign w:val="center"/>
          </w:tcPr>
          <w:p w14:paraId="6C1EEEA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0.21(0.05)</w:t>
            </w:r>
          </w:p>
        </w:tc>
        <w:tc>
          <w:tcPr>
            <w:tcW w:w="1701" w:type="dxa"/>
            <w:tcBorders>
              <w:top w:val="single" w:sz="6" w:space="0" w:color="auto"/>
              <w:left w:val="nil"/>
              <w:bottom w:val="nil"/>
              <w:right w:val="nil"/>
            </w:tcBorders>
          </w:tcPr>
          <w:p w14:paraId="79B5E11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0.08(0.06)</w:t>
            </w:r>
          </w:p>
        </w:tc>
        <w:tc>
          <w:tcPr>
            <w:tcW w:w="2268" w:type="dxa"/>
            <w:gridSpan w:val="3"/>
            <w:tcBorders>
              <w:top w:val="single" w:sz="6" w:space="0" w:color="auto"/>
              <w:left w:val="nil"/>
              <w:bottom w:val="nil"/>
              <w:right w:val="nil"/>
            </w:tcBorders>
          </w:tcPr>
          <w:p w14:paraId="5189358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0.50(0.07)</w:t>
            </w:r>
          </w:p>
        </w:tc>
      </w:tr>
      <w:tr w:rsidR="00CD3A0F" w:rsidRPr="002E286D" w14:paraId="7E58FF23" w14:textId="77777777" w:rsidTr="00CD3A0F">
        <w:trPr>
          <w:trHeight w:val="494"/>
        </w:trPr>
        <w:tc>
          <w:tcPr>
            <w:tcW w:w="1813" w:type="dxa"/>
            <w:tcBorders>
              <w:left w:val="nil"/>
              <w:right w:val="nil"/>
            </w:tcBorders>
            <w:vAlign w:val="center"/>
          </w:tcPr>
          <w:p w14:paraId="5F5C6E46"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No Mask</w:t>
            </w:r>
          </w:p>
        </w:tc>
        <w:tc>
          <w:tcPr>
            <w:tcW w:w="1589" w:type="dxa"/>
            <w:tcBorders>
              <w:top w:val="nil"/>
              <w:left w:val="nil"/>
              <w:right w:val="nil"/>
            </w:tcBorders>
            <w:vAlign w:val="center"/>
          </w:tcPr>
          <w:p w14:paraId="77FF5B8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1.02(0.09)</w:t>
            </w:r>
          </w:p>
        </w:tc>
        <w:tc>
          <w:tcPr>
            <w:tcW w:w="1560" w:type="dxa"/>
            <w:tcBorders>
              <w:top w:val="nil"/>
              <w:left w:val="nil"/>
              <w:right w:val="nil"/>
            </w:tcBorders>
            <w:vAlign w:val="center"/>
          </w:tcPr>
          <w:p w14:paraId="1A66492B"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0.44(0.07)</w:t>
            </w:r>
          </w:p>
        </w:tc>
        <w:tc>
          <w:tcPr>
            <w:tcW w:w="1701" w:type="dxa"/>
            <w:tcBorders>
              <w:top w:val="nil"/>
              <w:left w:val="nil"/>
              <w:right w:val="nil"/>
            </w:tcBorders>
          </w:tcPr>
          <w:p w14:paraId="6111C046"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-0.05(0.06)</w:t>
            </w:r>
          </w:p>
        </w:tc>
        <w:tc>
          <w:tcPr>
            <w:tcW w:w="2268" w:type="dxa"/>
            <w:gridSpan w:val="3"/>
            <w:tcBorders>
              <w:top w:val="nil"/>
              <w:left w:val="nil"/>
              <w:right w:val="nil"/>
            </w:tcBorders>
          </w:tcPr>
          <w:p w14:paraId="010A2C7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0.39(0.07)</w:t>
            </w:r>
          </w:p>
        </w:tc>
      </w:tr>
      <w:tr w:rsidR="00CD3A0F" w:rsidRPr="002E286D" w14:paraId="33881948" w14:textId="77777777" w:rsidTr="00CD3A0F">
        <w:trPr>
          <w:trHeight w:val="494"/>
        </w:trPr>
        <w:tc>
          <w:tcPr>
            <w:tcW w:w="1813" w:type="dxa"/>
            <w:tcBorders>
              <w:left w:val="nil"/>
              <w:right w:val="nil"/>
            </w:tcBorders>
            <w:vAlign w:val="center"/>
          </w:tcPr>
          <w:p w14:paraId="3740D21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589" w:type="dxa"/>
            <w:tcBorders>
              <w:top w:val="nil"/>
              <w:left w:val="nil"/>
              <w:right w:val="nil"/>
            </w:tcBorders>
            <w:vAlign w:val="center"/>
          </w:tcPr>
          <w:p w14:paraId="4CC94CDF"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560" w:type="dxa"/>
            <w:tcBorders>
              <w:top w:val="nil"/>
              <w:left w:val="nil"/>
              <w:right w:val="nil"/>
            </w:tcBorders>
            <w:vAlign w:val="center"/>
          </w:tcPr>
          <w:p w14:paraId="6196D28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tcPr>
          <w:p w14:paraId="7217D59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2268" w:type="dxa"/>
            <w:gridSpan w:val="3"/>
            <w:tcBorders>
              <w:top w:val="nil"/>
              <w:left w:val="nil"/>
              <w:right w:val="nil"/>
            </w:tcBorders>
          </w:tcPr>
          <w:p w14:paraId="176908E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765580A0" w14:textId="77777777" w:rsidTr="00CD3A0F">
        <w:trPr>
          <w:trHeight w:val="494"/>
        </w:trPr>
        <w:tc>
          <w:tcPr>
            <w:tcW w:w="1813" w:type="dxa"/>
            <w:tcBorders>
              <w:left w:val="nil"/>
              <w:right w:val="nil"/>
            </w:tcBorders>
            <w:vAlign w:val="center"/>
          </w:tcPr>
          <w:p w14:paraId="073EA6F1"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589" w:type="dxa"/>
            <w:tcBorders>
              <w:top w:val="nil"/>
              <w:left w:val="nil"/>
              <w:bottom w:val="single" w:sz="4" w:space="0" w:color="auto"/>
              <w:right w:val="nil"/>
            </w:tcBorders>
            <w:vAlign w:val="center"/>
          </w:tcPr>
          <w:p w14:paraId="09971F7B"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560" w:type="dxa"/>
            <w:tcBorders>
              <w:top w:val="nil"/>
              <w:left w:val="nil"/>
              <w:bottom w:val="single" w:sz="4" w:space="0" w:color="auto"/>
              <w:right w:val="nil"/>
            </w:tcBorders>
            <w:vAlign w:val="center"/>
          </w:tcPr>
          <w:p w14:paraId="059F607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single" w:sz="4" w:space="0" w:color="auto"/>
              <w:right w:val="nil"/>
            </w:tcBorders>
          </w:tcPr>
          <w:p w14:paraId="4E438FB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2268" w:type="dxa"/>
            <w:gridSpan w:val="3"/>
            <w:tcBorders>
              <w:top w:val="nil"/>
              <w:left w:val="nil"/>
              <w:bottom w:val="single" w:sz="4" w:space="0" w:color="auto"/>
              <w:right w:val="nil"/>
            </w:tcBorders>
          </w:tcPr>
          <w:p w14:paraId="10ED2FF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72FB9386" w14:textId="77777777" w:rsidTr="00CD3A0F">
        <w:trPr>
          <w:trHeight w:val="494"/>
        </w:trPr>
        <w:tc>
          <w:tcPr>
            <w:tcW w:w="1813" w:type="dxa"/>
            <w:tcBorders>
              <w:left w:val="nil"/>
              <w:right w:val="nil"/>
            </w:tcBorders>
            <w:vAlign w:val="center"/>
          </w:tcPr>
          <w:p w14:paraId="493463E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Mask</w:t>
            </w:r>
          </w:p>
        </w:tc>
        <w:tc>
          <w:tcPr>
            <w:tcW w:w="1589" w:type="dxa"/>
            <w:tcBorders>
              <w:top w:val="single" w:sz="4" w:space="0" w:color="auto"/>
              <w:left w:val="nil"/>
              <w:right w:val="nil"/>
            </w:tcBorders>
            <w:vAlign w:val="center"/>
          </w:tcPr>
          <w:p w14:paraId="79EA40D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65</w:t>
            </w:r>
            <w:r w:rsidRPr="002E286D">
              <w:rPr>
                <w:rFonts w:ascii="Arial" w:hAnsi="Arial" w:cs="Arial"/>
                <w:color w:val="000000" w:themeColor="text1"/>
                <w:sz w:val="24"/>
                <w:szCs w:val="24"/>
              </w:rPr>
              <w:t>(0.07)</w:t>
            </w:r>
          </w:p>
        </w:tc>
        <w:tc>
          <w:tcPr>
            <w:tcW w:w="1560" w:type="dxa"/>
            <w:tcBorders>
              <w:top w:val="single" w:sz="4" w:space="0" w:color="auto"/>
              <w:left w:val="nil"/>
              <w:right w:val="nil"/>
            </w:tcBorders>
            <w:vAlign w:val="center"/>
          </w:tcPr>
          <w:p w14:paraId="2AC6EF8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26</w:t>
            </w:r>
            <w:r w:rsidRPr="002E286D">
              <w:rPr>
                <w:rFonts w:ascii="Arial" w:hAnsi="Arial" w:cs="Arial"/>
                <w:color w:val="000000" w:themeColor="text1"/>
                <w:sz w:val="24"/>
                <w:szCs w:val="24"/>
              </w:rPr>
              <w:t>(0.05)</w:t>
            </w:r>
          </w:p>
        </w:tc>
        <w:tc>
          <w:tcPr>
            <w:tcW w:w="1701" w:type="dxa"/>
            <w:tcBorders>
              <w:top w:val="single" w:sz="4" w:space="0" w:color="auto"/>
              <w:left w:val="nil"/>
              <w:right w:val="nil"/>
            </w:tcBorders>
          </w:tcPr>
          <w:p w14:paraId="2CDF92C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1</w:t>
            </w:r>
            <w:r w:rsidRPr="002E286D">
              <w:rPr>
                <w:rFonts w:ascii="Arial" w:hAnsi="Arial" w:cs="Arial"/>
                <w:color w:val="000000" w:themeColor="text1"/>
                <w:sz w:val="24"/>
                <w:szCs w:val="24"/>
              </w:rPr>
              <w:t>(0.0</w:t>
            </w:r>
            <w:r>
              <w:rPr>
                <w:rFonts w:ascii="Arial" w:hAnsi="Arial" w:cs="Arial"/>
                <w:color w:val="000000" w:themeColor="text1"/>
                <w:sz w:val="24"/>
                <w:szCs w:val="24"/>
              </w:rPr>
              <w:t>6</w:t>
            </w:r>
            <w:r w:rsidRPr="002E286D">
              <w:rPr>
                <w:rFonts w:ascii="Arial" w:hAnsi="Arial" w:cs="Arial"/>
                <w:color w:val="000000" w:themeColor="text1"/>
                <w:sz w:val="24"/>
                <w:szCs w:val="24"/>
              </w:rPr>
              <w:t>)</w:t>
            </w:r>
          </w:p>
        </w:tc>
        <w:tc>
          <w:tcPr>
            <w:tcW w:w="2268" w:type="dxa"/>
            <w:gridSpan w:val="3"/>
            <w:tcBorders>
              <w:top w:val="single" w:sz="4" w:space="0" w:color="auto"/>
              <w:left w:val="nil"/>
              <w:right w:val="nil"/>
            </w:tcBorders>
          </w:tcPr>
          <w:p w14:paraId="180E2DB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49</w:t>
            </w:r>
            <w:r w:rsidRPr="002E286D">
              <w:rPr>
                <w:rFonts w:ascii="Arial" w:hAnsi="Arial" w:cs="Arial"/>
                <w:color w:val="000000" w:themeColor="text1"/>
                <w:sz w:val="24"/>
                <w:szCs w:val="24"/>
              </w:rPr>
              <w:t>(0.07)</w:t>
            </w:r>
          </w:p>
        </w:tc>
      </w:tr>
      <w:tr w:rsidR="00CD3A0F" w:rsidRPr="002E286D" w14:paraId="71D88F39" w14:textId="77777777" w:rsidTr="00CD3A0F">
        <w:trPr>
          <w:trHeight w:val="494"/>
        </w:trPr>
        <w:tc>
          <w:tcPr>
            <w:tcW w:w="1813" w:type="dxa"/>
            <w:tcBorders>
              <w:left w:val="nil"/>
              <w:bottom w:val="single" w:sz="6" w:space="0" w:color="auto"/>
              <w:right w:val="nil"/>
            </w:tcBorders>
            <w:vAlign w:val="center"/>
          </w:tcPr>
          <w:p w14:paraId="38576CA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No Mask</w:t>
            </w:r>
          </w:p>
        </w:tc>
        <w:tc>
          <w:tcPr>
            <w:tcW w:w="1589" w:type="dxa"/>
            <w:tcBorders>
              <w:left w:val="nil"/>
              <w:bottom w:val="single" w:sz="6" w:space="0" w:color="auto"/>
              <w:right w:val="nil"/>
            </w:tcBorders>
            <w:vAlign w:val="center"/>
          </w:tcPr>
          <w:p w14:paraId="0CF0D908"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91</w:t>
            </w:r>
            <w:r w:rsidRPr="002E286D">
              <w:rPr>
                <w:rFonts w:ascii="Arial" w:hAnsi="Arial" w:cs="Arial"/>
                <w:color w:val="000000" w:themeColor="text1"/>
                <w:sz w:val="24"/>
                <w:szCs w:val="24"/>
              </w:rPr>
              <w:t>(0.0</w:t>
            </w:r>
            <w:r>
              <w:rPr>
                <w:rFonts w:ascii="Arial" w:hAnsi="Arial" w:cs="Arial"/>
                <w:color w:val="000000" w:themeColor="text1"/>
                <w:sz w:val="24"/>
                <w:szCs w:val="24"/>
              </w:rPr>
              <w:t>9</w:t>
            </w:r>
            <w:r w:rsidRPr="002E286D">
              <w:rPr>
                <w:rFonts w:ascii="Arial" w:hAnsi="Arial" w:cs="Arial"/>
                <w:color w:val="000000" w:themeColor="text1"/>
                <w:sz w:val="24"/>
                <w:szCs w:val="24"/>
              </w:rPr>
              <w:t>)</w:t>
            </w:r>
          </w:p>
        </w:tc>
        <w:tc>
          <w:tcPr>
            <w:tcW w:w="1560" w:type="dxa"/>
            <w:tcBorders>
              <w:left w:val="nil"/>
              <w:bottom w:val="single" w:sz="6" w:space="0" w:color="auto"/>
              <w:right w:val="nil"/>
            </w:tcBorders>
            <w:vAlign w:val="center"/>
          </w:tcPr>
          <w:p w14:paraId="0EC2B38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48</w:t>
            </w:r>
            <w:r w:rsidRPr="002E286D">
              <w:rPr>
                <w:rFonts w:ascii="Arial" w:hAnsi="Arial" w:cs="Arial"/>
                <w:color w:val="000000" w:themeColor="text1"/>
                <w:sz w:val="24"/>
                <w:szCs w:val="24"/>
              </w:rPr>
              <w:t>(0.07)</w:t>
            </w:r>
          </w:p>
        </w:tc>
        <w:tc>
          <w:tcPr>
            <w:tcW w:w="1701" w:type="dxa"/>
            <w:tcBorders>
              <w:left w:val="nil"/>
              <w:bottom w:val="single" w:sz="6" w:space="0" w:color="auto"/>
              <w:right w:val="nil"/>
            </w:tcBorders>
          </w:tcPr>
          <w:p w14:paraId="5E6D9DD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0.0</w:t>
            </w:r>
            <w:r>
              <w:rPr>
                <w:rFonts w:ascii="Arial" w:hAnsi="Arial" w:cs="Arial"/>
                <w:color w:val="000000" w:themeColor="text1"/>
                <w:sz w:val="24"/>
                <w:szCs w:val="24"/>
              </w:rPr>
              <w:t>3</w:t>
            </w:r>
            <w:r w:rsidRPr="002E286D">
              <w:rPr>
                <w:rFonts w:ascii="Arial" w:hAnsi="Arial" w:cs="Arial"/>
                <w:color w:val="000000" w:themeColor="text1"/>
                <w:sz w:val="24"/>
                <w:szCs w:val="24"/>
              </w:rPr>
              <w:t>(0.0</w:t>
            </w:r>
            <w:r>
              <w:rPr>
                <w:rFonts w:ascii="Arial" w:hAnsi="Arial" w:cs="Arial"/>
                <w:color w:val="000000" w:themeColor="text1"/>
                <w:sz w:val="24"/>
                <w:szCs w:val="24"/>
              </w:rPr>
              <w:t>5</w:t>
            </w:r>
            <w:r w:rsidRPr="002E286D">
              <w:rPr>
                <w:rFonts w:ascii="Arial" w:hAnsi="Arial" w:cs="Arial"/>
                <w:color w:val="000000" w:themeColor="text1"/>
                <w:sz w:val="24"/>
                <w:szCs w:val="24"/>
              </w:rPr>
              <w:t>)</w:t>
            </w:r>
          </w:p>
        </w:tc>
        <w:tc>
          <w:tcPr>
            <w:tcW w:w="2268" w:type="dxa"/>
            <w:gridSpan w:val="3"/>
            <w:tcBorders>
              <w:left w:val="nil"/>
              <w:bottom w:val="single" w:sz="6" w:space="0" w:color="auto"/>
              <w:right w:val="nil"/>
            </w:tcBorders>
          </w:tcPr>
          <w:p w14:paraId="2E4D984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38</w:t>
            </w:r>
            <w:r w:rsidRPr="002E286D">
              <w:rPr>
                <w:rFonts w:ascii="Arial" w:hAnsi="Arial" w:cs="Arial"/>
                <w:color w:val="000000" w:themeColor="text1"/>
                <w:sz w:val="24"/>
                <w:szCs w:val="24"/>
              </w:rPr>
              <w:t>(0.0</w:t>
            </w:r>
            <w:r>
              <w:rPr>
                <w:rFonts w:ascii="Arial" w:hAnsi="Arial" w:cs="Arial"/>
                <w:color w:val="000000" w:themeColor="text1"/>
                <w:sz w:val="24"/>
                <w:szCs w:val="24"/>
              </w:rPr>
              <w:t>7</w:t>
            </w:r>
            <w:r w:rsidRPr="002E286D">
              <w:rPr>
                <w:rFonts w:ascii="Arial" w:hAnsi="Arial" w:cs="Arial"/>
                <w:color w:val="000000" w:themeColor="text1"/>
                <w:sz w:val="24"/>
                <w:szCs w:val="24"/>
              </w:rPr>
              <w:t>)</w:t>
            </w:r>
          </w:p>
        </w:tc>
      </w:tr>
    </w:tbl>
    <w:p w14:paraId="1BFB61F7" w14:textId="77777777" w:rsidR="00CD3A0F" w:rsidRPr="002E286D" w:rsidRDefault="00CD3A0F" w:rsidP="00CD3A0F">
      <w:pPr>
        <w:widowControl w:val="0"/>
        <w:autoSpaceDE w:val="0"/>
        <w:autoSpaceDN w:val="0"/>
        <w:adjustRightInd w:val="0"/>
        <w:spacing w:after="0" w:line="240" w:lineRule="auto"/>
        <w:ind w:right="-170"/>
        <w:rPr>
          <w:rFonts w:ascii="Arial" w:hAnsi="Arial" w:cs="Arial"/>
          <w:color w:val="000000" w:themeColor="text1"/>
          <w:lang w:val="en-US"/>
        </w:rPr>
      </w:pPr>
      <w:r w:rsidRPr="002E286D">
        <w:rPr>
          <w:rFonts w:ascii="Arial" w:hAnsi="Arial" w:cs="Arial"/>
          <w:i/>
          <w:color w:val="000000" w:themeColor="text1"/>
          <w:lang w:val="en-US"/>
        </w:rPr>
        <w:t>Note.</w:t>
      </w:r>
      <w:r w:rsidRPr="002E286D">
        <w:rPr>
          <w:rFonts w:ascii="Arial" w:hAnsi="Arial" w:cs="Arial"/>
          <w:color w:val="000000" w:themeColor="text1"/>
          <w:lang w:val="en-US"/>
        </w:rPr>
        <w:t xml:space="preserve"> Results are shown separately for </w:t>
      </w:r>
      <w:r w:rsidRPr="002E286D">
        <w:rPr>
          <w:rFonts w:ascii="Arial" w:hAnsi="Arial" w:cs="Arial"/>
          <w:iCs/>
          <w:color w:val="000000" w:themeColor="text1"/>
          <w:lang w:val="en-US"/>
        </w:rPr>
        <w:t>familiarity and the presence of a mask in the study phase.</w:t>
      </w:r>
      <w:r>
        <w:rPr>
          <w:rFonts w:ascii="Arial" w:hAnsi="Arial" w:cs="Arial"/>
          <w:iCs/>
          <w:color w:val="000000" w:themeColor="text1"/>
          <w:lang w:val="en-US"/>
        </w:rPr>
        <w:t xml:space="preserve"> Additionally, r</w:t>
      </w:r>
      <w:r w:rsidRPr="002E286D">
        <w:rPr>
          <w:rFonts w:ascii="Arial" w:hAnsi="Arial" w:cs="Arial"/>
          <w:color w:val="000000" w:themeColor="text1"/>
          <w:lang w:val="en-US"/>
        </w:rPr>
        <w:t xml:space="preserve">esults are shown separately for </w:t>
      </w:r>
      <w:r>
        <w:rPr>
          <w:rFonts w:ascii="Arial" w:hAnsi="Arial" w:cs="Arial"/>
          <w:color w:val="000000" w:themeColor="text1"/>
          <w:lang w:val="en-US"/>
        </w:rPr>
        <w:t>uncorrected and corrected data.</w:t>
      </w:r>
    </w:p>
    <w:p w14:paraId="15E9F5B5" w14:textId="77777777" w:rsidR="00CD3A0F" w:rsidRPr="002E286D" w:rsidRDefault="00CD3A0F" w:rsidP="00CD3A0F">
      <w:pPr>
        <w:widowControl w:val="0"/>
        <w:autoSpaceDE w:val="0"/>
        <w:autoSpaceDN w:val="0"/>
        <w:adjustRightInd w:val="0"/>
        <w:spacing w:after="0" w:line="240" w:lineRule="auto"/>
        <w:rPr>
          <w:rFonts w:ascii="Arial" w:hAnsi="Arial" w:cs="Arial"/>
          <w:color w:val="000000" w:themeColor="text1"/>
          <w:lang w:val="en-US"/>
        </w:rPr>
      </w:pPr>
    </w:p>
    <w:p w14:paraId="4B83E457" w14:textId="77777777" w:rsidR="00CD3A0F" w:rsidRPr="002E286D" w:rsidRDefault="00CD3A0F" w:rsidP="00CD3A0F">
      <w:pPr>
        <w:spacing w:line="480" w:lineRule="auto"/>
        <w:rPr>
          <w:rFonts w:ascii="Arial" w:hAnsi="Arial" w:cs="Arial"/>
          <w:color w:val="000000" w:themeColor="text1"/>
          <w:lang w:val="en-US"/>
        </w:rPr>
      </w:pPr>
    </w:p>
    <w:p w14:paraId="1DDBB14E"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w:t>
      </w:r>
      <w:r w:rsidRPr="002E286D">
        <w:rPr>
          <w:rFonts w:ascii="Arial" w:hAnsi="Arial" w:cs="Arial"/>
          <w:b/>
          <w:bCs/>
          <w:i w:val="0"/>
          <w:iCs w:val="0"/>
          <w:color w:val="000000" w:themeColor="text1"/>
          <w:sz w:val="22"/>
          <w:szCs w:val="22"/>
          <w:lang w:val="en-US"/>
        </w:rPr>
        <w:t>2</w:t>
      </w:r>
    </w:p>
    <w:p w14:paraId="102DACB2" w14:textId="01C6CC0E" w:rsidR="00CD3A0F" w:rsidRPr="002E286D" w:rsidRDefault="00F0556B" w:rsidP="00CD3A0F">
      <w:pPr>
        <w:rPr>
          <w:rFonts w:ascii="Arial" w:hAnsi="Arial" w:cs="Arial"/>
          <w:i/>
          <w:iCs/>
          <w:color w:val="000000" w:themeColor="text1"/>
          <w:lang w:val="en-US"/>
        </w:rPr>
      </w:pPr>
      <w:r w:rsidRPr="002E286D">
        <w:rPr>
          <w:rFonts w:ascii="Arial" w:hAnsi="Arial" w:cs="Arial"/>
          <w:i/>
          <w:iCs/>
          <w:color w:val="000000" w:themeColor="text1"/>
          <w:lang w:val="en-US"/>
        </w:rPr>
        <w:t xml:space="preserve">Memory for Face Identities </w:t>
      </w:r>
      <w:r w:rsidR="00CD3A0F" w:rsidRPr="002E286D">
        <w:rPr>
          <w:rFonts w:ascii="Arial" w:hAnsi="Arial" w:cs="Arial"/>
          <w:i/>
          <w:iCs/>
          <w:color w:val="000000" w:themeColor="text1"/>
          <w:lang w:val="en-US"/>
        </w:rPr>
        <w:t>(Question 1). Repeated Measures ANOVA for Sensitivity (d’) and Response Bias (c)</w:t>
      </w:r>
    </w:p>
    <w:tbl>
      <w:tblPr>
        <w:tblW w:w="10894" w:type="dxa"/>
        <w:tblInd w:w="-284" w:type="dxa"/>
        <w:tblLayout w:type="fixed"/>
        <w:tblCellMar>
          <w:left w:w="100" w:type="dxa"/>
          <w:right w:w="100" w:type="dxa"/>
        </w:tblCellMar>
        <w:tblLook w:val="0000" w:firstRow="0" w:lastRow="0" w:firstColumn="0" w:lastColumn="0" w:noHBand="0" w:noVBand="0"/>
      </w:tblPr>
      <w:tblGrid>
        <w:gridCol w:w="1985"/>
        <w:gridCol w:w="4253"/>
        <w:gridCol w:w="3053"/>
        <w:gridCol w:w="1158"/>
        <w:gridCol w:w="220"/>
        <w:gridCol w:w="225"/>
      </w:tblGrid>
      <w:tr w:rsidR="00CD3A0F" w:rsidRPr="002E286D" w14:paraId="5EE1B7B2" w14:textId="77777777" w:rsidTr="00CD3A0F">
        <w:trPr>
          <w:trHeight w:val="467"/>
        </w:trPr>
        <w:tc>
          <w:tcPr>
            <w:tcW w:w="1985" w:type="dxa"/>
            <w:tcBorders>
              <w:top w:val="single" w:sz="4" w:space="0" w:color="auto"/>
              <w:left w:val="nil"/>
              <w:bottom w:val="single" w:sz="4" w:space="0" w:color="auto"/>
              <w:right w:val="nil"/>
            </w:tcBorders>
            <w:vAlign w:val="center"/>
          </w:tcPr>
          <w:p w14:paraId="4346D459"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4253" w:type="dxa"/>
            <w:tcBorders>
              <w:top w:val="single" w:sz="6" w:space="0" w:color="auto"/>
              <w:left w:val="nil"/>
              <w:bottom w:val="single" w:sz="4" w:space="0" w:color="auto"/>
              <w:right w:val="nil"/>
            </w:tcBorders>
          </w:tcPr>
          <w:p w14:paraId="0F4D3034"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Sensitivity (d‘)</w:t>
            </w:r>
          </w:p>
        </w:tc>
        <w:tc>
          <w:tcPr>
            <w:tcW w:w="3053" w:type="dxa"/>
            <w:tcBorders>
              <w:top w:val="single" w:sz="6" w:space="0" w:color="auto"/>
              <w:left w:val="nil"/>
              <w:bottom w:val="single" w:sz="4" w:space="0" w:color="auto"/>
              <w:right w:val="nil"/>
            </w:tcBorders>
            <w:vAlign w:val="center"/>
          </w:tcPr>
          <w:p w14:paraId="1F3EF483"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Response Bias (c)</w:t>
            </w:r>
          </w:p>
        </w:tc>
        <w:tc>
          <w:tcPr>
            <w:tcW w:w="1158" w:type="dxa"/>
            <w:tcBorders>
              <w:top w:val="single" w:sz="6" w:space="0" w:color="auto"/>
              <w:left w:val="nil"/>
              <w:bottom w:val="single" w:sz="4" w:space="0" w:color="auto"/>
              <w:right w:val="nil"/>
            </w:tcBorders>
            <w:vAlign w:val="center"/>
          </w:tcPr>
          <w:p w14:paraId="4D371337"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0" w:type="dxa"/>
            <w:tcBorders>
              <w:left w:val="nil"/>
              <w:right w:val="nil"/>
            </w:tcBorders>
          </w:tcPr>
          <w:p w14:paraId="54E905B6"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p>
        </w:tc>
        <w:tc>
          <w:tcPr>
            <w:tcW w:w="225" w:type="dxa"/>
            <w:tcBorders>
              <w:left w:val="nil"/>
              <w:bottom w:val="nil"/>
              <w:right w:val="nil"/>
            </w:tcBorders>
          </w:tcPr>
          <w:p w14:paraId="0A8D0411"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CD3A0F" w:rsidRPr="002E286D" w14:paraId="30B2ECF4" w14:textId="77777777" w:rsidTr="00CD3A0F">
        <w:trPr>
          <w:trHeight w:val="467"/>
        </w:trPr>
        <w:tc>
          <w:tcPr>
            <w:tcW w:w="1985" w:type="dxa"/>
            <w:tcBorders>
              <w:top w:val="single" w:sz="4" w:space="0" w:color="auto"/>
              <w:left w:val="nil"/>
              <w:right w:val="nil"/>
            </w:tcBorders>
            <w:vAlign w:val="center"/>
          </w:tcPr>
          <w:p w14:paraId="1451185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Pr>
                <w:rFonts w:ascii="Arial" w:hAnsi="Arial" w:cs="Arial"/>
                <w:color w:val="000000" w:themeColor="text1"/>
                <w:sz w:val="24"/>
                <w:szCs w:val="24"/>
                <w:lang w:val="en-US"/>
              </w:rPr>
              <w:t>Uncorrected</w:t>
            </w:r>
          </w:p>
        </w:tc>
        <w:tc>
          <w:tcPr>
            <w:tcW w:w="4253" w:type="dxa"/>
            <w:tcBorders>
              <w:top w:val="single" w:sz="4" w:space="0" w:color="auto"/>
              <w:left w:val="nil"/>
              <w:bottom w:val="single" w:sz="4" w:space="0" w:color="auto"/>
              <w:right w:val="nil"/>
            </w:tcBorders>
          </w:tcPr>
          <w:p w14:paraId="06203C18"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p>
        </w:tc>
        <w:tc>
          <w:tcPr>
            <w:tcW w:w="3053" w:type="dxa"/>
            <w:tcBorders>
              <w:top w:val="single" w:sz="4" w:space="0" w:color="auto"/>
              <w:left w:val="nil"/>
              <w:bottom w:val="single" w:sz="4" w:space="0" w:color="auto"/>
              <w:right w:val="nil"/>
            </w:tcBorders>
            <w:vAlign w:val="center"/>
          </w:tcPr>
          <w:p w14:paraId="1DAE20D0"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p>
        </w:tc>
        <w:tc>
          <w:tcPr>
            <w:tcW w:w="1158" w:type="dxa"/>
            <w:tcBorders>
              <w:top w:val="single" w:sz="4" w:space="0" w:color="auto"/>
              <w:left w:val="nil"/>
              <w:bottom w:val="single" w:sz="4" w:space="0" w:color="auto"/>
              <w:right w:val="nil"/>
            </w:tcBorders>
            <w:vAlign w:val="center"/>
          </w:tcPr>
          <w:p w14:paraId="3C2D98F7"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0" w:type="dxa"/>
            <w:tcBorders>
              <w:left w:val="nil"/>
              <w:right w:val="nil"/>
            </w:tcBorders>
          </w:tcPr>
          <w:p w14:paraId="3C52078F" w14:textId="77777777"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5" w:type="dxa"/>
            <w:tcBorders>
              <w:left w:val="nil"/>
              <w:bottom w:val="nil"/>
              <w:right w:val="nil"/>
            </w:tcBorders>
          </w:tcPr>
          <w:p w14:paraId="31F8CBE5"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CD3A0F" w:rsidRPr="002E286D" w14:paraId="660F669E" w14:textId="77777777" w:rsidTr="00CD3A0F">
        <w:trPr>
          <w:gridAfter w:val="2"/>
          <w:wAfter w:w="445" w:type="dxa"/>
          <w:trHeight w:val="467"/>
        </w:trPr>
        <w:tc>
          <w:tcPr>
            <w:tcW w:w="1985" w:type="dxa"/>
            <w:tcBorders>
              <w:left w:val="nil"/>
              <w:right w:val="nil"/>
            </w:tcBorders>
            <w:vAlign w:val="center"/>
          </w:tcPr>
          <w:p w14:paraId="5B392188"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Familiarity</w:t>
            </w:r>
          </w:p>
        </w:tc>
        <w:tc>
          <w:tcPr>
            <w:tcW w:w="4253" w:type="dxa"/>
            <w:tcBorders>
              <w:left w:val="nil"/>
              <w:bottom w:val="nil"/>
              <w:right w:val="nil"/>
            </w:tcBorders>
            <w:vAlign w:val="center"/>
          </w:tcPr>
          <w:p w14:paraId="39C856E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63) = 85.39,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&lt;.001*,</w:t>
            </w:r>
            <w:r>
              <w:rPr>
                <w:rFonts w:ascii="Arial" w:hAnsi="Arial" w:cs="Arial"/>
                <w:color w:val="000000" w:themeColor="text1"/>
                <w:sz w:val="24"/>
                <w:szCs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2</w:t>
            </w:r>
            <w:r w:rsidRPr="002E286D">
              <w:rPr>
                <w:rFonts w:ascii="Arial" w:hAnsi="Arial" w:cs="Arial"/>
                <w:i/>
                <w:iCs/>
                <w:color w:val="000000" w:themeColor="text1"/>
                <w:kern w:val="24"/>
              </w:rPr>
              <w:t xml:space="preserve"> </w:t>
            </w:r>
            <w:r w:rsidRPr="002E286D">
              <w:rPr>
                <w:rFonts w:ascii="Arial" w:hAnsi="Arial" w:cs="Arial"/>
                <w:color w:val="000000" w:themeColor="text1"/>
                <w:sz w:val="24"/>
                <w:szCs w:val="24"/>
              </w:rPr>
              <w:t>= .19</w:t>
            </w:r>
          </w:p>
        </w:tc>
        <w:tc>
          <w:tcPr>
            <w:tcW w:w="4211" w:type="dxa"/>
            <w:gridSpan w:val="2"/>
            <w:tcBorders>
              <w:left w:val="nil"/>
              <w:bottom w:val="nil"/>
              <w:right w:val="nil"/>
            </w:tcBorders>
          </w:tcPr>
          <w:p w14:paraId="55BA45A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63) = 82.98,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.15</w:t>
            </w:r>
          </w:p>
        </w:tc>
      </w:tr>
      <w:tr w:rsidR="00CD3A0F" w:rsidRPr="002E286D" w14:paraId="0EF5B594" w14:textId="77777777" w:rsidTr="00CD3A0F">
        <w:trPr>
          <w:gridAfter w:val="2"/>
          <w:wAfter w:w="445" w:type="dxa"/>
          <w:trHeight w:val="467"/>
        </w:trPr>
        <w:tc>
          <w:tcPr>
            <w:tcW w:w="1985" w:type="dxa"/>
            <w:tcBorders>
              <w:left w:val="nil"/>
              <w:right w:val="nil"/>
            </w:tcBorders>
            <w:vAlign w:val="center"/>
          </w:tcPr>
          <w:p w14:paraId="77E0AFC2"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Mask Condition</w:t>
            </w:r>
          </w:p>
        </w:tc>
        <w:tc>
          <w:tcPr>
            <w:tcW w:w="4253" w:type="dxa"/>
            <w:tcBorders>
              <w:top w:val="nil"/>
              <w:left w:val="nil"/>
              <w:bottom w:val="nil"/>
              <w:right w:val="nil"/>
            </w:tcBorders>
            <w:vAlign w:val="center"/>
          </w:tcPr>
          <w:p w14:paraId="01C3A90E" w14:textId="77777777" w:rsidR="00CD3A0F" w:rsidRPr="00002C97"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lang w:val="en-US"/>
              </w:rPr>
            </w:pPr>
            <w:r w:rsidRPr="00002C97">
              <w:rPr>
                <w:rFonts w:ascii="Arial" w:hAnsi="Arial" w:cs="Arial"/>
                <w:color w:val="000000" w:themeColor="text1"/>
                <w:sz w:val="24"/>
                <w:szCs w:val="24"/>
                <w:lang w:val="en-US"/>
              </w:rPr>
              <w:t xml:space="preserve">  </w:t>
            </w:r>
            <w:r w:rsidRPr="00002C97">
              <w:rPr>
                <w:rFonts w:ascii="Arial" w:hAnsi="Arial" w:cs="Arial"/>
                <w:i/>
                <w:iCs/>
                <w:color w:val="000000" w:themeColor="text1"/>
                <w:sz w:val="24"/>
                <w:szCs w:val="24"/>
                <w:lang w:val="en-US"/>
              </w:rPr>
              <w:t>F</w:t>
            </w:r>
            <w:r w:rsidRPr="00002C97">
              <w:rPr>
                <w:rFonts w:ascii="Arial" w:hAnsi="Arial" w:cs="Arial"/>
                <w:color w:val="000000" w:themeColor="text1"/>
                <w:sz w:val="24"/>
                <w:szCs w:val="24"/>
                <w:lang w:val="en-US"/>
              </w:rPr>
              <w:t xml:space="preserve">(1, 63) = 39.18, </w:t>
            </w:r>
            <w:r w:rsidRPr="00002C97">
              <w:rPr>
                <w:rFonts w:ascii="Arial" w:hAnsi="Arial" w:cs="Arial"/>
                <w:i/>
                <w:iCs/>
                <w:color w:val="000000" w:themeColor="text1"/>
                <w:sz w:val="24"/>
                <w:szCs w:val="24"/>
                <w:lang w:val="en-US"/>
              </w:rPr>
              <w:t xml:space="preserve">p </w:t>
            </w:r>
            <w:r w:rsidRPr="00002C97">
              <w:rPr>
                <w:rFonts w:ascii="Arial" w:hAnsi="Arial" w:cs="Arial"/>
                <w:color w:val="000000" w:themeColor="text1"/>
                <w:sz w:val="24"/>
                <w:szCs w:val="24"/>
                <w:lang w:val="en-US"/>
              </w:rPr>
              <w:t>&lt;.001*,</w:t>
            </w:r>
            <w:r>
              <w:t>η</w:t>
            </w:r>
            <w:r w:rsidRPr="00002C97">
              <w:rPr>
                <w:rFonts w:ascii="Arial" w:hAnsi="Arial" w:cs="Arial"/>
                <w:color w:val="000000" w:themeColor="text1"/>
                <w:sz w:val="24"/>
                <w:szCs w:val="24"/>
                <w:vertAlign w:val="subscript"/>
                <w:lang w:val="en-US"/>
              </w:rPr>
              <w:t>p</w:t>
            </w:r>
            <w:r w:rsidRPr="00002C97">
              <w:rPr>
                <w:rFonts w:ascii="Arial" w:hAnsi="Arial" w:cs="Arial"/>
                <w:color w:val="000000" w:themeColor="text1"/>
                <w:sz w:val="24"/>
                <w:szCs w:val="24"/>
                <w:vertAlign w:val="superscript"/>
                <w:lang w:val="en-US"/>
              </w:rPr>
              <w:t>2</w:t>
            </w:r>
            <w:r>
              <w:rPr>
                <w:rFonts w:ascii="Arial" w:hAnsi="Arial" w:cs="Arial"/>
                <w:color w:val="000000" w:themeColor="text1"/>
                <w:sz w:val="24"/>
                <w:szCs w:val="24"/>
                <w:vertAlign w:val="superscript"/>
                <w:lang w:val="en-US"/>
              </w:rPr>
              <w:t xml:space="preserve"> </w:t>
            </w:r>
            <w:r w:rsidRPr="002E286D">
              <w:rPr>
                <w:rFonts w:ascii="Arial" w:hAnsi="Arial" w:cs="Arial"/>
                <w:color w:val="000000" w:themeColor="text1"/>
                <w:sz w:val="24"/>
                <w:szCs w:val="24"/>
              </w:rPr>
              <w:t>=</w:t>
            </w:r>
            <w:r w:rsidRPr="00002C97">
              <w:rPr>
                <w:rFonts w:ascii="Arial" w:hAnsi="Arial" w:cs="Arial"/>
                <w:color w:val="000000" w:themeColor="text1"/>
                <w:sz w:val="24"/>
                <w:szCs w:val="24"/>
                <w:lang w:val="en-US"/>
              </w:rPr>
              <w:t xml:space="preserve"> .04</w:t>
            </w:r>
          </w:p>
        </w:tc>
        <w:tc>
          <w:tcPr>
            <w:tcW w:w="4211" w:type="dxa"/>
            <w:gridSpan w:val="2"/>
            <w:tcBorders>
              <w:top w:val="nil"/>
              <w:left w:val="nil"/>
              <w:bottom w:val="nil"/>
              <w:right w:val="nil"/>
            </w:tcBorders>
          </w:tcPr>
          <w:p w14:paraId="4A393010"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002C97">
              <w:rPr>
                <w:rFonts w:ascii="Arial" w:hAnsi="Arial" w:cs="Arial"/>
                <w:i/>
                <w:iCs/>
                <w:color w:val="000000" w:themeColor="text1"/>
                <w:sz w:val="24"/>
                <w:szCs w:val="24"/>
                <w:lang w:val="en-US"/>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63) = 39.18,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.01</w:t>
            </w:r>
          </w:p>
        </w:tc>
      </w:tr>
      <w:tr w:rsidR="00CD3A0F" w:rsidRPr="002E286D" w14:paraId="211BA271" w14:textId="77777777" w:rsidTr="00CD3A0F">
        <w:trPr>
          <w:gridAfter w:val="2"/>
          <w:wAfter w:w="445" w:type="dxa"/>
          <w:trHeight w:val="467"/>
        </w:trPr>
        <w:tc>
          <w:tcPr>
            <w:tcW w:w="1985" w:type="dxa"/>
            <w:tcBorders>
              <w:left w:val="nil"/>
              <w:right w:val="nil"/>
            </w:tcBorders>
            <w:vAlign w:val="center"/>
          </w:tcPr>
          <w:p w14:paraId="03439821"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Interaction</w:t>
            </w:r>
          </w:p>
        </w:tc>
        <w:tc>
          <w:tcPr>
            <w:tcW w:w="4253" w:type="dxa"/>
            <w:tcBorders>
              <w:top w:val="nil"/>
              <w:left w:val="nil"/>
              <w:bottom w:val="nil"/>
              <w:right w:val="nil"/>
            </w:tcBorders>
            <w:vAlign w:val="center"/>
          </w:tcPr>
          <w:p w14:paraId="532FE7A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63) = 0.37,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.547,</w:t>
            </w:r>
            <w:r>
              <w:rPr>
                <w:rFonts w:ascii="Arial" w:hAnsi="Arial" w:cs="Arial"/>
                <w:color w:val="000000" w:themeColor="text1"/>
                <w:sz w:val="24"/>
                <w:szCs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c>
          <w:tcPr>
            <w:tcW w:w="4211" w:type="dxa"/>
            <w:gridSpan w:val="2"/>
            <w:tcBorders>
              <w:top w:val="nil"/>
              <w:left w:val="nil"/>
              <w:bottom w:val="nil"/>
              <w:right w:val="nil"/>
            </w:tcBorders>
          </w:tcPr>
          <w:p w14:paraId="6FD6DE50"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63) = 0.37,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.547,</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r>
      <w:tr w:rsidR="00CD3A0F" w:rsidRPr="002E286D" w14:paraId="682BB427" w14:textId="77777777" w:rsidTr="00CD3A0F">
        <w:trPr>
          <w:gridAfter w:val="2"/>
          <w:wAfter w:w="445" w:type="dxa"/>
          <w:trHeight w:val="467"/>
        </w:trPr>
        <w:tc>
          <w:tcPr>
            <w:tcW w:w="1985" w:type="dxa"/>
            <w:tcBorders>
              <w:left w:val="nil"/>
              <w:right w:val="nil"/>
            </w:tcBorders>
            <w:vAlign w:val="center"/>
          </w:tcPr>
          <w:p w14:paraId="3C339AC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4253" w:type="dxa"/>
            <w:tcBorders>
              <w:top w:val="nil"/>
              <w:left w:val="nil"/>
              <w:right w:val="nil"/>
            </w:tcBorders>
            <w:vAlign w:val="center"/>
          </w:tcPr>
          <w:p w14:paraId="22C66478"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c>
          <w:tcPr>
            <w:tcW w:w="4211" w:type="dxa"/>
            <w:gridSpan w:val="2"/>
            <w:tcBorders>
              <w:top w:val="nil"/>
              <w:left w:val="nil"/>
              <w:right w:val="nil"/>
            </w:tcBorders>
          </w:tcPr>
          <w:p w14:paraId="300919B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r>
      <w:tr w:rsidR="00CD3A0F" w:rsidRPr="002E286D" w14:paraId="04D9B229" w14:textId="77777777" w:rsidTr="00CD3A0F">
        <w:trPr>
          <w:gridAfter w:val="2"/>
          <w:wAfter w:w="445" w:type="dxa"/>
          <w:trHeight w:val="467"/>
        </w:trPr>
        <w:tc>
          <w:tcPr>
            <w:tcW w:w="1985" w:type="dxa"/>
            <w:tcBorders>
              <w:left w:val="nil"/>
              <w:right w:val="nil"/>
            </w:tcBorders>
            <w:vAlign w:val="center"/>
          </w:tcPr>
          <w:p w14:paraId="6FAB2AFC"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4253" w:type="dxa"/>
            <w:tcBorders>
              <w:top w:val="nil"/>
              <w:left w:val="nil"/>
              <w:bottom w:val="single" w:sz="4" w:space="0" w:color="auto"/>
              <w:right w:val="nil"/>
            </w:tcBorders>
            <w:vAlign w:val="center"/>
          </w:tcPr>
          <w:p w14:paraId="149CF83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c>
          <w:tcPr>
            <w:tcW w:w="4211" w:type="dxa"/>
            <w:gridSpan w:val="2"/>
            <w:tcBorders>
              <w:top w:val="nil"/>
              <w:left w:val="nil"/>
              <w:bottom w:val="single" w:sz="4" w:space="0" w:color="auto"/>
              <w:right w:val="nil"/>
            </w:tcBorders>
          </w:tcPr>
          <w:p w14:paraId="64EA1FF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r>
      <w:tr w:rsidR="00CD3A0F" w:rsidRPr="002E286D" w14:paraId="4BB541DA" w14:textId="77777777" w:rsidTr="00CD3A0F">
        <w:trPr>
          <w:gridAfter w:val="2"/>
          <w:wAfter w:w="445" w:type="dxa"/>
          <w:trHeight w:val="467"/>
        </w:trPr>
        <w:tc>
          <w:tcPr>
            <w:tcW w:w="1985" w:type="dxa"/>
            <w:tcBorders>
              <w:left w:val="nil"/>
              <w:right w:val="nil"/>
            </w:tcBorders>
            <w:vAlign w:val="center"/>
          </w:tcPr>
          <w:p w14:paraId="2E94776F"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Familiarity</w:t>
            </w:r>
          </w:p>
        </w:tc>
        <w:tc>
          <w:tcPr>
            <w:tcW w:w="4253" w:type="dxa"/>
            <w:tcBorders>
              <w:top w:val="single" w:sz="4" w:space="0" w:color="auto"/>
              <w:left w:val="nil"/>
              <w:right w:val="nil"/>
            </w:tcBorders>
            <w:vAlign w:val="center"/>
          </w:tcPr>
          <w:p w14:paraId="10B69B11" w14:textId="77777777" w:rsidR="00CD3A0F" w:rsidRPr="00565F34"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565F34">
              <w:rPr>
                <w:rFonts w:ascii="Arial" w:hAnsi="Arial" w:cs="Arial"/>
                <w:sz w:val="24"/>
                <w:szCs w:val="24"/>
              </w:rPr>
              <w:t xml:space="preserve">  </w:t>
            </w:r>
            <w:r w:rsidRPr="00565F34">
              <w:rPr>
                <w:rFonts w:ascii="Arial" w:hAnsi="Arial" w:cs="Arial"/>
                <w:i/>
                <w:iCs/>
                <w:sz w:val="24"/>
                <w:szCs w:val="24"/>
              </w:rPr>
              <w:t>F</w:t>
            </w:r>
            <w:r w:rsidRPr="00565F34">
              <w:rPr>
                <w:rFonts w:ascii="Arial" w:hAnsi="Arial" w:cs="Arial"/>
                <w:sz w:val="24"/>
                <w:szCs w:val="24"/>
              </w:rPr>
              <w:t>(1, 6</w:t>
            </w:r>
            <w:r>
              <w:rPr>
                <w:rFonts w:ascii="Arial" w:hAnsi="Arial" w:cs="Arial"/>
                <w:sz w:val="24"/>
                <w:szCs w:val="24"/>
              </w:rPr>
              <w:t>3</w:t>
            </w:r>
            <w:r w:rsidRPr="00565F34">
              <w:rPr>
                <w:rFonts w:ascii="Arial" w:hAnsi="Arial" w:cs="Arial"/>
                <w:sz w:val="24"/>
                <w:szCs w:val="24"/>
              </w:rPr>
              <w:t xml:space="preserve">) = </w:t>
            </w:r>
            <w:r>
              <w:rPr>
                <w:rFonts w:ascii="Arial" w:hAnsi="Arial" w:cs="Arial"/>
                <w:sz w:val="24"/>
                <w:szCs w:val="24"/>
              </w:rPr>
              <w:t>48</w:t>
            </w:r>
            <w:r w:rsidRPr="00565F34">
              <w:rPr>
                <w:rFonts w:ascii="Arial" w:hAnsi="Arial" w:cs="Arial"/>
                <w:sz w:val="24"/>
                <w:szCs w:val="24"/>
              </w:rPr>
              <w:t>.</w:t>
            </w:r>
            <w:r>
              <w:rPr>
                <w:rFonts w:ascii="Arial" w:hAnsi="Arial" w:cs="Arial"/>
                <w:sz w:val="24"/>
                <w:szCs w:val="24"/>
              </w:rPr>
              <w:t>37</w:t>
            </w:r>
            <w:r w:rsidRPr="00565F34">
              <w:rPr>
                <w:rFonts w:ascii="Arial" w:hAnsi="Arial" w:cs="Arial"/>
                <w:sz w:val="24"/>
                <w:szCs w:val="24"/>
              </w:rPr>
              <w:t xml:space="preserve">, </w:t>
            </w:r>
            <w:r w:rsidRPr="00565F34">
              <w:rPr>
                <w:rFonts w:ascii="Arial" w:hAnsi="Arial" w:cs="Arial"/>
                <w:i/>
                <w:iCs/>
                <w:sz w:val="24"/>
                <w:szCs w:val="24"/>
              </w:rPr>
              <w:t xml:space="preserve">p </w:t>
            </w:r>
            <w:r>
              <w:rPr>
                <w:rFonts w:ascii="Arial" w:hAnsi="Arial" w:cs="Arial"/>
                <w:sz w:val="24"/>
                <w:szCs w:val="24"/>
              </w:rPr>
              <w:t>&lt;</w:t>
            </w:r>
            <w:r w:rsidRPr="00565F34">
              <w:rPr>
                <w:rFonts w:ascii="Arial" w:hAnsi="Arial" w:cs="Arial"/>
                <w:sz w:val="24"/>
                <w:szCs w:val="24"/>
              </w:rPr>
              <w:t>.</w:t>
            </w:r>
            <w:r>
              <w:rPr>
                <w:rFonts w:ascii="Arial" w:hAnsi="Arial" w:cs="Arial"/>
                <w:sz w:val="24"/>
                <w:szCs w:val="24"/>
              </w:rPr>
              <w:t>001*</w:t>
            </w:r>
            <w:r w:rsidRPr="00565F34">
              <w:rPr>
                <w:rFonts w:ascii="Arial" w:hAnsi="Arial" w:cs="Arial"/>
                <w:sz w:val="24"/>
                <w:szCs w:val="24"/>
              </w:rPr>
              <w:t xml:space="preserve">, </w:t>
            </w:r>
            <w:r w:rsidRPr="00565F34">
              <w:t>η</w:t>
            </w:r>
            <w:r w:rsidRPr="00565F34">
              <w:rPr>
                <w:rFonts w:ascii="Arial" w:hAnsi="Arial" w:cs="Arial"/>
                <w:sz w:val="24"/>
                <w:szCs w:val="24"/>
                <w:vertAlign w:val="subscript"/>
              </w:rPr>
              <w:t>p</w:t>
            </w:r>
            <w:r w:rsidRPr="00565F34">
              <w:rPr>
                <w:rFonts w:ascii="Arial" w:hAnsi="Arial" w:cs="Arial"/>
                <w:sz w:val="24"/>
                <w:szCs w:val="24"/>
                <w:vertAlign w:val="superscript"/>
              </w:rPr>
              <w:t>2</w:t>
            </w:r>
            <w:r w:rsidRPr="00565F34">
              <w:rPr>
                <w:rFonts w:ascii="Arial" w:hAnsi="Arial" w:cs="Arial"/>
                <w:i/>
                <w:iCs/>
                <w:kern w:val="24"/>
              </w:rPr>
              <w:t xml:space="preserve"> </w:t>
            </w:r>
            <w:r w:rsidRPr="00565F34">
              <w:rPr>
                <w:rFonts w:ascii="Arial" w:hAnsi="Arial" w:cs="Arial"/>
                <w:sz w:val="24"/>
                <w:szCs w:val="24"/>
              </w:rPr>
              <w:t>= .</w:t>
            </w:r>
            <w:r>
              <w:rPr>
                <w:rFonts w:ascii="Arial" w:hAnsi="Arial" w:cs="Arial"/>
                <w:sz w:val="24"/>
                <w:szCs w:val="24"/>
              </w:rPr>
              <w:t>12</w:t>
            </w:r>
          </w:p>
        </w:tc>
        <w:tc>
          <w:tcPr>
            <w:tcW w:w="4211" w:type="dxa"/>
            <w:gridSpan w:val="2"/>
            <w:tcBorders>
              <w:top w:val="single" w:sz="4" w:space="0" w:color="auto"/>
              <w:left w:val="nil"/>
              <w:right w:val="nil"/>
            </w:tcBorders>
          </w:tcPr>
          <w:p w14:paraId="4867A86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(1, 6</w:t>
            </w:r>
            <w:r>
              <w:rPr>
                <w:rFonts w:ascii="Arial" w:hAnsi="Arial" w:cs="Arial"/>
                <w:color w:val="000000" w:themeColor="text1"/>
                <w:sz w:val="24"/>
                <w:szCs w:val="24"/>
              </w:rPr>
              <w:t>3</w:t>
            </w:r>
            <w:r w:rsidRPr="002E286D">
              <w:rPr>
                <w:rFonts w:ascii="Arial" w:hAnsi="Arial" w:cs="Arial"/>
                <w:color w:val="000000" w:themeColor="text1"/>
                <w:sz w:val="24"/>
                <w:szCs w:val="24"/>
              </w:rPr>
              <w:t xml:space="preserve">) = </w:t>
            </w:r>
            <w:r>
              <w:rPr>
                <w:rFonts w:ascii="Arial" w:hAnsi="Arial" w:cs="Arial"/>
                <w:color w:val="000000" w:themeColor="text1"/>
                <w:sz w:val="24"/>
                <w:szCs w:val="24"/>
              </w:rPr>
              <w:t>74</w:t>
            </w:r>
            <w:r w:rsidRPr="002E286D">
              <w:rPr>
                <w:rFonts w:ascii="Arial" w:hAnsi="Arial" w:cs="Arial"/>
                <w:color w:val="000000" w:themeColor="text1"/>
                <w:sz w:val="24"/>
                <w:szCs w:val="24"/>
              </w:rPr>
              <w:t>.</w:t>
            </w:r>
            <w:r>
              <w:rPr>
                <w:rFonts w:ascii="Arial" w:hAnsi="Arial" w:cs="Arial"/>
                <w:color w:val="000000" w:themeColor="text1"/>
                <w:sz w:val="24"/>
                <w:szCs w:val="24"/>
              </w:rPr>
              <w:t>04</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.1</w:t>
            </w:r>
            <w:r>
              <w:rPr>
                <w:rFonts w:ascii="Arial" w:hAnsi="Arial" w:cs="Arial"/>
                <w:color w:val="000000" w:themeColor="text1"/>
                <w:sz w:val="24"/>
                <w:szCs w:val="24"/>
              </w:rPr>
              <w:t>4</w:t>
            </w:r>
          </w:p>
        </w:tc>
      </w:tr>
      <w:tr w:rsidR="00CD3A0F" w:rsidRPr="002E286D" w14:paraId="17E99181" w14:textId="77777777" w:rsidTr="00CD3A0F">
        <w:trPr>
          <w:gridAfter w:val="2"/>
          <w:wAfter w:w="445" w:type="dxa"/>
          <w:trHeight w:val="467"/>
        </w:trPr>
        <w:tc>
          <w:tcPr>
            <w:tcW w:w="1985" w:type="dxa"/>
            <w:tcBorders>
              <w:left w:val="nil"/>
              <w:right w:val="nil"/>
            </w:tcBorders>
            <w:vAlign w:val="center"/>
          </w:tcPr>
          <w:p w14:paraId="03AC2363"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lastRenderedPageBreak/>
              <w:t>Mask Condition</w:t>
            </w:r>
          </w:p>
        </w:tc>
        <w:tc>
          <w:tcPr>
            <w:tcW w:w="4253" w:type="dxa"/>
            <w:tcBorders>
              <w:top w:val="nil"/>
              <w:left w:val="nil"/>
              <w:right w:val="nil"/>
            </w:tcBorders>
            <w:vAlign w:val="center"/>
          </w:tcPr>
          <w:p w14:paraId="7DD6429C" w14:textId="77777777" w:rsidR="00CD3A0F" w:rsidRPr="00565F34"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565F34">
              <w:rPr>
                <w:rFonts w:ascii="Arial" w:hAnsi="Arial" w:cs="Arial"/>
                <w:sz w:val="24"/>
                <w:szCs w:val="24"/>
                <w:lang w:val="en-US"/>
              </w:rPr>
              <w:t xml:space="preserve">  </w:t>
            </w:r>
            <w:r w:rsidRPr="00565F34">
              <w:rPr>
                <w:rFonts w:ascii="Arial" w:hAnsi="Arial" w:cs="Arial"/>
                <w:i/>
                <w:iCs/>
                <w:sz w:val="24"/>
                <w:szCs w:val="24"/>
                <w:lang w:val="en-US"/>
              </w:rPr>
              <w:t>F</w:t>
            </w:r>
            <w:r w:rsidRPr="00565F34">
              <w:rPr>
                <w:rFonts w:ascii="Arial" w:hAnsi="Arial" w:cs="Arial"/>
                <w:sz w:val="24"/>
                <w:szCs w:val="24"/>
                <w:lang w:val="en-US"/>
              </w:rPr>
              <w:t>(1, 6</w:t>
            </w:r>
            <w:r>
              <w:rPr>
                <w:rFonts w:ascii="Arial" w:hAnsi="Arial" w:cs="Arial"/>
                <w:sz w:val="24"/>
                <w:szCs w:val="24"/>
                <w:lang w:val="en-US"/>
              </w:rPr>
              <w:t>3</w:t>
            </w:r>
            <w:r w:rsidRPr="00565F34">
              <w:rPr>
                <w:rFonts w:ascii="Arial" w:hAnsi="Arial" w:cs="Arial"/>
                <w:sz w:val="24"/>
                <w:szCs w:val="24"/>
                <w:lang w:val="en-US"/>
              </w:rPr>
              <w:t xml:space="preserve">) = </w:t>
            </w:r>
            <w:r>
              <w:rPr>
                <w:rFonts w:ascii="Arial" w:hAnsi="Arial" w:cs="Arial"/>
                <w:sz w:val="24"/>
                <w:szCs w:val="24"/>
                <w:lang w:val="en-US"/>
              </w:rPr>
              <w:t>39</w:t>
            </w:r>
            <w:r w:rsidRPr="00565F34">
              <w:rPr>
                <w:rFonts w:ascii="Arial" w:hAnsi="Arial" w:cs="Arial"/>
                <w:sz w:val="24"/>
                <w:szCs w:val="24"/>
                <w:lang w:val="en-US"/>
              </w:rPr>
              <w:t>.</w:t>
            </w:r>
            <w:r>
              <w:rPr>
                <w:rFonts w:ascii="Arial" w:hAnsi="Arial" w:cs="Arial"/>
                <w:sz w:val="24"/>
                <w:szCs w:val="24"/>
                <w:lang w:val="en-US"/>
              </w:rPr>
              <w:t>93</w:t>
            </w:r>
            <w:r w:rsidRPr="00565F34">
              <w:rPr>
                <w:rFonts w:ascii="Arial" w:hAnsi="Arial" w:cs="Arial"/>
                <w:sz w:val="24"/>
                <w:szCs w:val="24"/>
                <w:lang w:val="en-US"/>
              </w:rPr>
              <w:t xml:space="preserve">, </w:t>
            </w:r>
            <w:r w:rsidRPr="00565F34">
              <w:rPr>
                <w:rFonts w:ascii="Arial" w:hAnsi="Arial" w:cs="Arial"/>
                <w:i/>
                <w:iCs/>
                <w:sz w:val="24"/>
                <w:szCs w:val="24"/>
                <w:lang w:val="en-US"/>
              </w:rPr>
              <w:t xml:space="preserve">p </w:t>
            </w:r>
            <w:r w:rsidRPr="00565F34">
              <w:rPr>
                <w:rFonts w:ascii="Arial" w:hAnsi="Arial" w:cs="Arial"/>
                <w:sz w:val="24"/>
                <w:szCs w:val="24"/>
                <w:lang w:val="en-US"/>
              </w:rPr>
              <w:t>&lt;.001*,</w:t>
            </w:r>
            <w:r w:rsidRPr="00565F34">
              <w:t>η</w:t>
            </w:r>
            <w:r w:rsidRPr="00565F34">
              <w:rPr>
                <w:rFonts w:ascii="Arial" w:hAnsi="Arial" w:cs="Arial"/>
                <w:sz w:val="24"/>
                <w:szCs w:val="24"/>
                <w:vertAlign w:val="subscript"/>
                <w:lang w:val="en-US"/>
              </w:rPr>
              <w:t>p</w:t>
            </w:r>
            <w:r w:rsidRPr="00565F34">
              <w:rPr>
                <w:rFonts w:ascii="Arial" w:hAnsi="Arial" w:cs="Arial"/>
                <w:sz w:val="24"/>
                <w:szCs w:val="24"/>
                <w:vertAlign w:val="superscript"/>
                <w:lang w:val="en-US"/>
              </w:rPr>
              <w:t xml:space="preserve">2 </w:t>
            </w:r>
            <w:r w:rsidRPr="00565F34">
              <w:rPr>
                <w:rFonts w:ascii="Arial" w:hAnsi="Arial" w:cs="Arial"/>
                <w:sz w:val="24"/>
                <w:szCs w:val="24"/>
              </w:rPr>
              <w:t>=</w:t>
            </w:r>
            <w:r w:rsidRPr="00565F34">
              <w:rPr>
                <w:rFonts w:ascii="Arial" w:hAnsi="Arial" w:cs="Arial"/>
                <w:sz w:val="24"/>
                <w:szCs w:val="24"/>
                <w:lang w:val="en-US"/>
              </w:rPr>
              <w:t xml:space="preserve"> .0</w:t>
            </w:r>
            <w:r>
              <w:rPr>
                <w:rFonts w:ascii="Arial" w:hAnsi="Arial" w:cs="Arial"/>
                <w:sz w:val="24"/>
                <w:szCs w:val="24"/>
                <w:lang w:val="en-US"/>
              </w:rPr>
              <w:t>4</w:t>
            </w:r>
          </w:p>
        </w:tc>
        <w:tc>
          <w:tcPr>
            <w:tcW w:w="4211" w:type="dxa"/>
            <w:gridSpan w:val="2"/>
            <w:tcBorders>
              <w:top w:val="nil"/>
              <w:left w:val="nil"/>
              <w:right w:val="nil"/>
            </w:tcBorders>
          </w:tcPr>
          <w:p w14:paraId="1FC65CF9"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002C97">
              <w:rPr>
                <w:rFonts w:ascii="Arial" w:hAnsi="Arial" w:cs="Arial"/>
                <w:i/>
                <w:iCs/>
                <w:color w:val="000000" w:themeColor="text1"/>
                <w:sz w:val="24"/>
                <w:szCs w:val="24"/>
                <w:lang w:val="en-US"/>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(1, 6</w:t>
            </w:r>
            <w:r>
              <w:rPr>
                <w:rFonts w:ascii="Arial" w:hAnsi="Arial" w:cs="Arial"/>
                <w:color w:val="000000" w:themeColor="text1"/>
                <w:sz w:val="24"/>
                <w:szCs w:val="24"/>
              </w:rPr>
              <w:t>3</w:t>
            </w:r>
            <w:r w:rsidRPr="002E286D">
              <w:rPr>
                <w:rFonts w:ascii="Arial" w:hAnsi="Arial" w:cs="Arial"/>
                <w:color w:val="000000" w:themeColor="text1"/>
                <w:sz w:val="24"/>
                <w:szCs w:val="24"/>
              </w:rPr>
              <w:t xml:space="preserve">) = </w:t>
            </w:r>
            <w:r>
              <w:rPr>
                <w:rFonts w:ascii="Arial" w:hAnsi="Arial" w:cs="Arial"/>
                <w:color w:val="000000" w:themeColor="text1"/>
                <w:sz w:val="24"/>
                <w:szCs w:val="24"/>
              </w:rPr>
              <w:t>39</w:t>
            </w:r>
            <w:r w:rsidRPr="002E286D">
              <w:rPr>
                <w:rFonts w:ascii="Arial" w:hAnsi="Arial" w:cs="Arial"/>
                <w:color w:val="000000" w:themeColor="text1"/>
                <w:sz w:val="24"/>
                <w:szCs w:val="24"/>
              </w:rPr>
              <w:t>.</w:t>
            </w:r>
            <w:r>
              <w:rPr>
                <w:rFonts w:ascii="Arial" w:hAnsi="Arial" w:cs="Arial"/>
                <w:color w:val="000000" w:themeColor="text1"/>
                <w:sz w:val="24"/>
                <w:szCs w:val="24"/>
              </w:rPr>
              <w:t>93</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w:t>
            </w:r>
            <w:r>
              <w:rPr>
                <w:rFonts w:ascii="Arial" w:hAnsi="Arial" w:cs="Arial"/>
                <w:color w:val="000000" w:themeColor="text1"/>
                <w:sz w:val="24"/>
                <w:szCs w:val="24"/>
              </w:rPr>
              <w:t>1</w:t>
            </w:r>
          </w:p>
        </w:tc>
      </w:tr>
      <w:tr w:rsidR="00CD3A0F" w:rsidRPr="002E286D" w14:paraId="08CD9F01" w14:textId="77777777" w:rsidTr="00CD3A0F">
        <w:trPr>
          <w:gridAfter w:val="2"/>
          <w:wAfter w:w="445" w:type="dxa"/>
          <w:trHeight w:val="467"/>
        </w:trPr>
        <w:tc>
          <w:tcPr>
            <w:tcW w:w="1985" w:type="dxa"/>
            <w:tcBorders>
              <w:left w:val="nil"/>
              <w:bottom w:val="single" w:sz="4" w:space="0" w:color="auto"/>
              <w:right w:val="nil"/>
            </w:tcBorders>
            <w:vAlign w:val="center"/>
          </w:tcPr>
          <w:p w14:paraId="767FBB8E"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Interaction</w:t>
            </w:r>
          </w:p>
        </w:tc>
        <w:tc>
          <w:tcPr>
            <w:tcW w:w="4253" w:type="dxa"/>
            <w:tcBorders>
              <w:top w:val="nil"/>
              <w:left w:val="nil"/>
              <w:bottom w:val="single" w:sz="4" w:space="0" w:color="auto"/>
              <w:right w:val="nil"/>
            </w:tcBorders>
            <w:vAlign w:val="center"/>
          </w:tcPr>
          <w:p w14:paraId="1D4B318C"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(1, 6</w:t>
            </w:r>
            <w:r>
              <w:rPr>
                <w:rFonts w:ascii="Arial" w:hAnsi="Arial" w:cs="Arial"/>
                <w:color w:val="000000" w:themeColor="text1"/>
                <w:sz w:val="24"/>
                <w:szCs w:val="24"/>
              </w:rPr>
              <w:t>3</w:t>
            </w:r>
            <w:r w:rsidRPr="002E286D">
              <w:rPr>
                <w:rFonts w:ascii="Arial" w:hAnsi="Arial" w:cs="Arial"/>
                <w:color w:val="000000" w:themeColor="text1"/>
                <w:sz w:val="24"/>
                <w:szCs w:val="24"/>
              </w:rPr>
              <w:t>) = 0</w:t>
            </w:r>
            <w:r>
              <w:rPr>
                <w:rFonts w:ascii="Arial" w:hAnsi="Arial" w:cs="Arial"/>
                <w:color w:val="000000" w:themeColor="text1"/>
                <w:sz w:val="24"/>
                <w:szCs w:val="24"/>
              </w:rPr>
              <w:t>.24</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w:t>
            </w:r>
            <w:r>
              <w:rPr>
                <w:rFonts w:ascii="Arial" w:hAnsi="Arial" w:cs="Arial"/>
                <w:color w:val="000000" w:themeColor="text1"/>
                <w:sz w:val="24"/>
                <w:szCs w:val="24"/>
              </w:rPr>
              <w:t>624</w:t>
            </w:r>
            <w:r w:rsidRPr="002E286D">
              <w:rPr>
                <w:rFonts w:ascii="Arial" w:hAnsi="Arial" w:cs="Arial"/>
                <w:color w:val="000000" w:themeColor="text1"/>
                <w:sz w:val="24"/>
                <w:szCs w:val="24"/>
              </w:rPr>
              <w:t>,</w:t>
            </w:r>
            <w:r>
              <w:rPr>
                <w:rFonts w:ascii="Arial" w:hAnsi="Arial" w:cs="Arial"/>
                <w:color w:val="000000" w:themeColor="text1"/>
                <w:sz w:val="24"/>
                <w:szCs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c>
          <w:tcPr>
            <w:tcW w:w="4211" w:type="dxa"/>
            <w:gridSpan w:val="2"/>
            <w:tcBorders>
              <w:top w:val="nil"/>
              <w:left w:val="nil"/>
              <w:bottom w:val="single" w:sz="4" w:space="0" w:color="auto"/>
              <w:right w:val="nil"/>
            </w:tcBorders>
          </w:tcPr>
          <w:p w14:paraId="68B87E2E"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(1, 6</w:t>
            </w:r>
            <w:r>
              <w:rPr>
                <w:rFonts w:ascii="Arial" w:hAnsi="Arial" w:cs="Arial"/>
                <w:color w:val="000000" w:themeColor="text1"/>
                <w:sz w:val="24"/>
                <w:szCs w:val="24"/>
              </w:rPr>
              <w:t>3</w:t>
            </w:r>
            <w:r w:rsidRPr="002E286D">
              <w:rPr>
                <w:rFonts w:ascii="Arial" w:hAnsi="Arial" w:cs="Arial"/>
                <w:color w:val="000000" w:themeColor="text1"/>
                <w:sz w:val="24"/>
                <w:szCs w:val="24"/>
              </w:rPr>
              <w:t>) = 0.</w:t>
            </w:r>
            <w:r>
              <w:rPr>
                <w:rFonts w:ascii="Arial" w:hAnsi="Arial" w:cs="Arial"/>
                <w:color w:val="000000" w:themeColor="text1"/>
                <w:sz w:val="24"/>
                <w:szCs w:val="24"/>
              </w:rPr>
              <w:t>24</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w:t>
            </w:r>
            <w:r>
              <w:rPr>
                <w:rFonts w:ascii="Arial" w:hAnsi="Arial" w:cs="Arial"/>
                <w:color w:val="000000" w:themeColor="text1"/>
                <w:sz w:val="24"/>
                <w:szCs w:val="24"/>
              </w:rPr>
              <w:t>624</w:t>
            </w:r>
            <w:r w:rsidRPr="002E286D">
              <w:rPr>
                <w:rFonts w:ascii="Arial" w:hAnsi="Arial" w:cs="Arial"/>
                <w:color w:val="000000" w:themeColor="text1"/>
                <w:sz w:val="24"/>
                <w:szCs w:val="24"/>
              </w:rPr>
              <w:t>,</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r>
    </w:tbl>
    <w:p w14:paraId="5359993E" w14:textId="77777777" w:rsidR="00CD3A0F" w:rsidRPr="002E286D" w:rsidRDefault="00CD3A0F" w:rsidP="00CD3A0F">
      <w:pPr>
        <w:widowControl w:val="0"/>
        <w:autoSpaceDE w:val="0"/>
        <w:autoSpaceDN w:val="0"/>
        <w:adjustRightInd w:val="0"/>
        <w:spacing w:after="0" w:line="240" w:lineRule="auto"/>
        <w:ind w:right="1474"/>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w:t>
      </w:r>
      <w:r>
        <w:rPr>
          <w:rFonts w:ascii="Arial" w:hAnsi="Arial" w:cs="Arial"/>
          <w:color w:val="000000" w:themeColor="text1"/>
          <w:lang w:val="en-US"/>
        </w:rPr>
        <w:t xml:space="preserve"> </w:t>
      </w:r>
      <w:r w:rsidRPr="002E286D">
        <w:rPr>
          <w:rFonts w:ascii="Arial" w:hAnsi="Arial" w:cs="Arial"/>
          <w:color w:val="000000" w:themeColor="text1"/>
          <w:lang w:val="en-US"/>
        </w:rPr>
        <w:t xml:space="preserve">Results are shown separately for </w:t>
      </w:r>
      <w:r>
        <w:rPr>
          <w:rFonts w:ascii="Arial" w:hAnsi="Arial" w:cs="Arial"/>
          <w:color w:val="000000" w:themeColor="text1"/>
          <w:lang w:val="en-US"/>
        </w:rPr>
        <w:t>uncorrected and corrected data.</w:t>
      </w:r>
    </w:p>
    <w:p w14:paraId="2F58BBFC" w14:textId="77777777" w:rsidR="00CD3A0F" w:rsidRPr="002E286D" w:rsidRDefault="00CD3A0F" w:rsidP="00CD3A0F">
      <w:pPr>
        <w:widowControl w:val="0"/>
        <w:autoSpaceDE w:val="0"/>
        <w:autoSpaceDN w:val="0"/>
        <w:adjustRightInd w:val="0"/>
        <w:spacing w:after="0" w:line="240" w:lineRule="auto"/>
        <w:rPr>
          <w:rFonts w:ascii="Arial" w:hAnsi="Arial" w:cs="Arial"/>
          <w:color w:val="000000" w:themeColor="text1"/>
          <w:lang w:val="en-US"/>
        </w:rPr>
      </w:pPr>
    </w:p>
    <w:p w14:paraId="7A3091ED" w14:textId="77777777" w:rsidR="00CD3A0F" w:rsidRDefault="00CD3A0F" w:rsidP="00CD3A0F">
      <w:pPr>
        <w:spacing w:line="480" w:lineRule="auto"/>
        <w:rPr>
          <w:rFonts w:ascii="Arial" w:hAnsi="Arial" w:cs="Arial"/>
          <w:color w:val="000000" w:themeColor="text1"/>
          <w:lang w:val="en-US"/>
        </w:rPr>
      </w:pPr>
    </w:p>
    <w:p w14:paraId="345B3A11" w14:textId="77777777" w:rsidR="00CD3A0F" w:rsidRDefault="00CD3A0F" w:rsidP="00CD3A0F">
      <w:pPr>
        <w:widowControl w:val="0"/>
        <w:autoSpaceDE w:val="0"/>
        <w:autoSpaceDN w:val="0"/>
        <w:adjustRightInd w:val="0"/>
        <w:spacing w:after="0" w:line="240" w:lineRule="auto"/>
        <w:rPr>
          <w:rFonts w:ascii="Arial" w:hAnsi="Arial" w:cs="Arial"/>
          <w:color w:val="000000" w:themeColor="text1"/>
          <w:lang w:val="en-US"/>
        </w:rPr>
      </w:pPr>
    </w:p>
    <w:p w14:paraId="2ACF7984"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S5.3</w:t>
      </w:r>
    </w:p>
    <w:p w14:paraId="74758089" w14:textId="22BA523A" w:rsidR="00CD3A0F" w:rsidRPr="002E286D" w:rsidRDefault="00F0556B" w:rsidP="00CD3A0F">
      <w:pPr>
        <w:ind w:right="1474"/>
        <w:rPr>
          <w:rFonts w:ascii="Arial" w:hAnsi="Arial" w:cs="Arial"/>
          <w:i/>
          <w:iCs/>
          <w:color w:val="000000" w:themeColor="text1"/>
          <w:lang w:val="en-US"/>
        </w:rPr>
      </w:pPr>
      <w:r w:rsidRPr="002E286D">
        <w:rPr>
          <w:rFonts w:ascii="Arial" w:hAnsi="Arial" w:cs="Arial"/>
          <w:i/>
          <w:iCs/>
          <w:color w:val="000000" w:themeColor="text1"/>
          <w:lang w:val="en-US"/>
        </w:rPr>
        <w:t>Memory for Face Identities (Question 1)</w:t>
      </w:r>
      <w:r w:rsidRPr="002B459F">
        <w:rPr>
          <w:rFonts w:ascii="Arial" w:hAnsi="Arial" w:cs="Arial"/>
          <w:i/>
          <w:iCs/>
          <w:color w:val="000000" w:themeColor="text1"/>
          <w:lang w:val="en-US"/>
        </w:rPr>
        <w:t>, Depending on the Familiarity of Faces</w:t>
      </w:r>
      <w:r w:rsidRPr="002E286D">
        <w:rPr>
          <w:rFonts w:ascii="Arial" w:hAnsi="Arial" w:cs="Arial"/>
          <w:i/>
          <w:iCs/>
          <w:color w:val="000000" w:themeColor="text1"/>
          <w:lang w:val="en-US"/>
        </w:rPr>
        <w:t xml:space="preserve">. </w:t>
      </w:r>
      <w:r w:rsidR="00CD3A0F" w:rsidRPr="002E286D">
        <w:rPr>
          <w:rFonts w:ascii="Arial" w:hAnsi="Arial" w:cs="Arial"/>
          <w:i/>
          <w:iCs/>
          <w:color w:val="000000" w:themeColor="text1"/>
          <w:lang w:val="en-US"/>
        </w:rPr>
        <w:t xml:space="preserve">One Sample </w:t>
      </w:r>
      <w:r w:rsidR="00CD3A0F" w:rsidRPr="002E286D">
        <w:rPr>
          <w:rFonts w:ascii="Arial" w:hAnsi="Arial" w:cs="Arial"/>
          <w:color w:val="000000" w:themeColor="text1"/>
          <w:lang w:val="en-US"/>
        </w:rPr>
        <w:t>t</w:t>
      </w:r>
      <w:r w:rsidR="00CD3A0F" w:rsidRPr="002E286D">
        <w:rPr>
          <w:rFonts w:ascii="Arial" w:hAnsi="Arial" w:cs="Arial"/>
          <w:i/>
          <w:iCs/>
          <w:color w:val="000000" w:themeColor="text1"/>
          <w:lang w:val="en-US"/>
        </w:rPr>
        <w:t xml:space="preserve"> Tests Comparing the Sensitivity (d’) </w:t>
      </w:r>
      <w:r w:rsidR="00CD3A0F">
        <w:rPr>
          <w:rFonts w:ascii="Arial" w:hAnsi="Arial" w:cs="Arial"/>
          <w:i/>
          <w:iCs/>
          <w:color w:val="000000" w:themeColor="text1"/>
          <w:lang w:val="en-US"/>
        </w:rPr>
        <w:t xml:space="preserve">and Response Bias (c) </w:t>
      </w:r>
      <w:r w:rsidR="00CD3A0F" w:rsidRPr="002E286D">
        <w:rPr>
          <w:rFonts w:ascii="Arial" w:hAnsi="Arial" w:cs="Arial"/>
          <w:i/>
          <w:iCs/>
          <w:color w:val="000000" w:themeColor="text1"/>
          <w:lang w:val="en-US"/>
        </w:rPr>
        <w:t>with Zero</w:t>
      </w:r>
    </w:p>
    <w:tbl>
      <w:tblPr>
        <w:tblW w:w="741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tblGrid>
      <w:tr w:rsidR="00CD3A0F" w:rsidRPr="002E286D" w14:paraId="6CDB7B6F" w14:textId="77777777" w:rsidTr="00CD3A0F">
        <w:tc>
          <w:tcPr>
            <w:tcW w:w="2168" w:type="dxa"/>
            <w:tcBorders>
              <w:top w:val="single" w:sz="6" w:space="0" w:color="auto"/>
              <w:left w:val="nil"/>
              <w:bottom w:val="single" w:sz="4" w:space="0" w:color="auto"/>
              <w:right w:val="nil"/>
            </w:tcBorders>
            <w:shd w:val="clear" w:color="auto" w:fill="auto"/>
            <w:vAlign w:val="center"/>
          </w:tcPr>
          <w:p w14:paraId="5AD101D4" w14:textId="77777777" w:rsidR="00CD3A0F" w:rsidRPr="00852C06"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1F3FF7D0" w14:textId="2A08AB95"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73243A">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74129936"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088CA4BB"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16985402" w14:textId="0DCCA389"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D650C3">
              <w:rPr>
                <w:rFonts w:ascii="Arial" w:hAnsi="Arial" w:cs="Arial"/>
                <w:i/>
                <w:iCs/>
                <w:color w:val="000000" w:themeColor="text1"/>
                <w:sz w:val="24"/>
                <w:szCs w:val="24"/>
              </w:rPr>
              <w:t>d</w:t>
            </w:r>
          </w:p>
        </w:tc>
      </w:tr>
      <w:tr w:rsidR="00CD3A0F" w:rsidRPr="002E286D" w14:paraId="0DD636A0" w14:textId="77777777" w:rsidTr="00CD3A0F">
        <w:tc>
          <w:tcPr>
            <w:tcW w:w="2168" w:type="dxa"/>
            <w:tcBorders>
              <w:top w:val="single" w:sz="4" w:space="0" w:color="auto"/>
              <w:left w:val="nil"/>
              <w:right w:val="nil"/>
            </w:tcBorders>
            <w:shd w:val="clear" w:color="auto" w:fill="auto"/>
            <w:vAlign w:val="center"/>
          </w:tcPr>
          <w:p w14:paraId="3B1B3FB2" w14:textId="77777777" w:rsidR="00CD3A0F" w:rsidRPr="00F420B7"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1F675892" w14:textId="77777777" w:rsidR="00CD3A0F" w:rsidRPr="00F420B7"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5ABDA8C3"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390024DF"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5593454B"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2E286D" w14:paraId="2AC8804E" w14:textId="77777777" w:rsidTr="00CD3A0F">
        <w:tc>
          <w:tcPr>
            <w:tcW w:w="2168" w:type="dxa"/>
            <w:tcBorders>
              <w:left w:val="nil"/>
              <w:right w:val="nil"/>
            </w:tcBorders>
            <w:shd w:val="clear" w:color="auto" w:fill="auto"/>
            <w:vAlign w:val="center"/>
          </w:tcPr>
          <w:p w14:paraId="6DFA4C93"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left w:val="nil"/>
              <w:bottom w:val="nil"/>
              <w:right w:val="nil"/>
            </w:tcBorders>
            <w:vAlign w:val="center"/>
          </w:tcPr>
          <w:p w14:paraId="365882F0"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Familiar</w:t>
            </w:r>
          </w:p>
        </w:tc>
        <w:tc>
          <w:tcPr>
            <w:tcW w:w="1701" w:type="dxa"/>
            <w:tcBorders>
              <w:left w:val="nil"/>
              <w:bottom w:val="nil"/>
              <w:right w:val="nil"/>
            </w:tcBorders>
            <w:vAlign w:val="center"/>
          </w:tcPr>
          <w:p w14:paraId="7CA3FB70"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left w:val="nil"/>
              <w:bottom w:val="nil"/>
              <w:right w:val="nil"/>
            </w:tcBorders>
          </w:tcPr>
          <w:p w14:paraId="39F1F81E"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left w:val="nil"/>
              <w:bottom w:val="nil"/>
              <w:right w:val="nil"/>
            </w:tcBorders>
          </w:tcPr>
          <w:p w14:paraId="12C85744"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DD736F" w14:paraId="31DFD5CC" w14:textId="77777777" w:rsidTr="00CD3A0F">
        <w:tc>
          <w:tcPr>
            <w:tcW w:w="2168" w:type="dxa"/>
            <w:tcBorders>
              <w:left w:val="nil"/>
              <w:bottom w:val="nil"/>
              <w:right w:val="nil"/>
            </w:tcBorders>
            <w:vAlign w:val="center"/>
          </w:tcPr>
          <w:p w14:paraId="68EEF771" w14:textId="77777777" w:rsidR="00CD3A0F" w:rsidRPr="00DD736F"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DD736F">
              <w:rPr>
                <w:rFonts w:ascii="Arial" w:hAnsi="Arial" w:cs="Arial"/>
                <w:sz w:val="24"/>
                <w:szCs w:val="24"/>
              </w:rPr>
              <w:t>Uncorrected</w:t>
            </w:r>
          </w:p>
        </w:tc>
        <w:tc>
          <w:tcPr>
            <w:tcW w:w="1418" w:type="dxa"/>
            <w:tcBorders>
              <w:top w:val="single" w:sz="6" w:space="0" w:color="auto"/>
              <w:left w:val="nil"/>
              <w:bottom w:val="nil"/>
              <w:right w:val="nil"/>
            </w:tcBorders>
            <w:vAlign w:val="center"/>
          </w:tcPr>
          <w:p w14:paraId="3297925A" w14:textId="77777777" w:rsidR="00CD3A0F" w:rsidRPr="00DD736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D736F">
              <w:rPr>
                <w:rFonts w:ascii="Arial" w:hAnsi="Arial" w:cs="Arial"/>
                <w:sz w:val="24"/>
                <w:szCs w:val="24"/>
              </w:rPr>
              <w:t xml:space="preserve">    1</w:t>
            </w:r>
            <w:r>
              <w:rPr>
                <w:rFonts w:ascii="Arial" w:hAnsi="Arial" w:cs="Arial"/>
                <w:sz w:val="24"/>
                <w:szCs w:val="24"/>
              </w:rPr>
              <w:t>1</w:t>
            </w:r>
            <w:r w:rsidRPr="00DD736F">
              <w:rPr>
                <w:rFonts w:ascii="Arial" w:hAnsi="Arial" w:cs="Arial"/>
                <w:sz w:val="24"/>
                <w:szCs w:val="24"/>
              </w:rPr>
              <w:t>.</w:t>
            </w:r>
            <w:r>
              <w:rPr>
                <w:rFonts w:ascii="Arial" w:hAnsi="Arial" w:cs="Arial"/>
                <w:sz w:val="24"/>
                <w:szCs w:val="24"/>
              </w:rPr>
              <w:t>3</w:t>
            </w:r>
          </w:p>
        </w:tc>
        <w:tc>
          <w:tcPr>
            <w:tcW w:w="1701" w:type="dxa"/>
            <w:tcBorders>
              <w:top w:val="single" w:sz="6" w:space="0" w:color="auto"/>
              <w:left w:val="nil"/>
              <w:bottom w:val="nil"/>
              <w:right w:val="nil"/>
            </w:tcBorders>
            <w:vAlign w:val="center"/>
          </w:tcPr>
          <w:p w14:paraId="7BD65A89" w14:textId="77777777" w:rsidR="00CD3A0F" w:rsidRPr="00DD736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D736F">
              <w:rPr>
                <w:rFonts w:ascii="Arial" w:hAnsi="Arial" w:cs="Arial"/>
                <w:sz w:val="24"/>
                <w:szCs w:val="24"/>
              </w:rPr>
              <w:t xml:space="preserve">    0.</w:t>
            </w:r>
            <w:r>
              <w:rPr>
                <w:rFonts w:ascii="Arial" w:hAnsi="Arial" w:cs="Arial"/>
                <w:sz w:val="24"/>
                <w:szCs w:val="24"/>
              </w:rPr>
              <w:t>73</w:t>
            </w:r>
            <w:r w:rsidRPr="00DD736F">
              <w:rPr>
                <w:rFonts w:ascii="Arial" w:hAnsi="Arial" w:cs="Arial"/>
                <w:sz w:val="24"/>
                <w:szCs w:val="24"/>
              </w:rPr>
              <w:t>, 1.</w:t>
            </w:r>
            <w:r>
              <w:rPr>
                <w:rFonts w:ascii="Arial" w:hAnsi="Arial" w:cs="Arial"/>
                <w:sz w:val="24"/>
                <w:szCs w:val="24"/>
              </w:rPr>
              <w:t>04</w:t>
            </w:r>
          </w:p>
        </w:tc>
        <w:tc>
          <w:tcPr>
            <w:tcW w:w="950" w:type="dxa"/>
            <w:gridSpan w:val="2"/>
            <w:tcBorders>
              <w:top w:val="single" w:sz="6" w:space="0" w:color="auto"/>
              <w:left w:val="nil"/>
              <w:bottom w:val="nil"/>
              <w:right w:val="nil"/>
            </w:tcBorders>
          </w:tcPr>
          <w:p w14:paraId="695C43C9" w14:textId="77777777" w:rsidR="00CD3A0F" w:rsidRPr="00DD736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D736F">
              <w:rPr>
                <w:rFonts w:ascii="Arial" w:hAnsi="Arial" w:cs="Arial"/>
                <w:sz w:val="24"/>
                <w:szCs w:val="24"/>
              </w:rPr>
              <w:t>&lt;.001*</w:t>
            </w:r>
          </w:p>
        </w:tc>
        <w:tc>
          <w:tcPr>
            <w:tcW w:w="1176" w:type="dxa"/>
            <w:tcBorders>
              <w:top w:val="single" w:sz="6" w:space="0" w:color="auto"/>
              <w:left w:val="nil"/>
              <w:bottom w:val="nil"/>
              <w:right w:val="nil"/>
            </w:tcBorders>
          </w:tcPr>
          <w:p w14:paraId="13A16657" w14:textId="77777777" w:rsidR="00CD3A0F" w:rsidRPr="00DD736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D736F">
              <w:rPr>
                <w:rFonts w:ascii="Arial" w:hAnsi="Arial" w:cs="Arial"/>
                <w:sz w:val="24"/>
                <w:szCs w:val="24"/>
              </w:rPr>
              <w:t xml:space="preserve"> 1.</w:t>
            </w:r>
            <w:r>
              <w:rPr>
                <w:rFonts w:ascii="Arial" w:hAnsi="Arial" w:cs="Arial"/>
                <w:sz w:val="24"/>
                <w:szCs w:val="24"/>
              </w:rPr>
              <w:t>41</w:t>
            </w:r>
          </w:p>
        </w:tc>
      </w:tr>
      <w:tr w:rsidR="00CD3A0F" w:rsidRPr="002E286D" w14:paraId="5E2F4375" w14:textId="77777777" w:rsidTr="00CD3A0F">
        <w:tc>
          <w:tcPr>
            <w:tcW w:w="2168" w:type="dxa"/>
            <w:tcBorders>
              <w:top w:val="nil"/>
              <w:left w:val="nil"/>
              <w:right w:val="nil"/>
            </w:tcBorders>
            <w:vAlign w:val="center"/>
          </w:tcPr>
          <w:p w14:paraId="7319C3CE"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3E79A7B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10</w:t>
            </w:r>
            <w:r w:rsidRPr="002E286D">
              <w:rPr>
                <w:rFonts w:ascii="Arial" w:hAnsi="Arial" w:cs="Arial"/>
                <w:color w:val="000000" w:themeColor="text1"/>
                <w:sz w:val="24"/>
                <w:szCs w:val="24"/>
              </w:rPr>
              <w:t>.</w:t>
            </w:r>
            <w:r>
              <w:rPr>
                <w:rFonts w:ascii="Arial" w:hAnsi="Arial" w:cs="Arial"/>
                <w:color w:val="000000" w:themeColor="text1"/>
                <w:sz w:val="24"/>
                <w:szCs w:val="24"/>
              </w:rPr>
              <w:t>1</w:t>
            </w:r>
          </w:p>
        </w:tc>
        <w:tc>
          <w:tcPr>
            <w:tcW w:w="1701" w:type="dxa"/>
            <w:tcBorders>
              <w:top w:val="nil"/>
              <w:left w:val="nil"/>
              <w:bottom w:val="nil"/>
              <w:right w:val="nil"/>
            </w:tcBorders>
            <w:vAlign w:val="center"/>
          </w:tcPr>
          <w:p w14:paraId="5C24680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63</w:t>
            </w: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94</w:t>
            </w:r>
          </w:p>
        </w:tc>
        <w:tc>
          <w:tcPr>
            <w:tcW w:w="950" w:type="dxa"/>
            <w:gridSpan w:val="2"/>
            <w:tcBorders>
              <w:top w:val="nil"/>
              <w:left w:val="nil"/>
              <w:bottom w:val="nil"/>
              <w:right w:val="nil"/>
            </w:tcBorders>
          </w:tcPr>
          <w:p w14:paraId="7BB6DB9B" w14:textId="77777777" w:rsidR="00CD3A0F" w:rsidRPr="002E286D" w:rsidRDefault="00CD3A0F" w:rsidP="00CD3A0F">
            <w:pPr>
              <w:widowControl w:val="0"/>
              <w:tabs>
                <w:tab w:val="decimal" w:leader="dot" w:pos="428"/>
              </w:tabs>
              <w:autoSpaceDE w:val="0"/>
              <w:autoSpaceDN w:val="0"/>
              <w:adjustRightInd w:val="0"/>
              <w:spacing w:before="100" w:after="100" w:line="240" w:lineRule="auto"/>
              <w:jc w:val="both"/>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3113C31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26</w:t>
            </w:r>
          </w:p>
        </w:tc>
      </w:tr>
      <w:tr w:rsidR="00CD3A0F" w:rsidRPr="002E286D" w14:paraId="7C0FCAEB" w14:textId="77777777" w:rsidTr="00CD3A0F">
        <w:tc>
          <w:tcPr>
            <w:tcW w:w="2168" w:type="dxa"/>
            <w:tcBorders>
              <w:top w:val="nil"/>
              <w:left w:val="nil"/>
              <w:right w:val="nil"/>
            </w:tcBorders>
            <w:vAlign w:val="center"/>
          </w:tcPr>
          <w:p w14:paraId="563BC900"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6" w:space="0" w:color="auto"/>
              <w:right w:val="nil"/>
            </w:tcBorders>
            <w:vAlign w:val="center"/>
          </w:tcPr>
          <w:p w14:paraId="4E9AFB9C"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Unfamiliar</w:t>
            </w:r>
          </w:p>
        </w:tc>
        <w:tc>
          <w:tcPr>
            <w:tcW w:w="1701" w:type="dxa"/>
            <w:tcBorders>
              <w:top w:val="nil"/>
              <w:left w:val="nil"/>
              <w:bottom w:val="single" w:sz="6" w:space="0" w:color="auto"/>
              <w:right w:val="nil"/>
            </w:tcBorders>
          </w:tcPr>
          <w:p w14:paraId="2AB37E1E"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6" w:space="0" w:color="auto"/>
              <w:right w:val="nil"/>
            </w:tcBorders>
          </w:tcPr>
          <w:p w14:paraId="42FA14B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6" w:space="0" w:color="auto"/>
              <w:right w:val="nil"/>
            </w:tcBorders>
          </w:tcPr>
          <w:p w14:paraId="0EF8DBA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769DF71D" w14:textId="77777777" w:rsidTr="00CD3A0F">
        <w:tc>
          <w:tcPr>
            <w:tcW w:w="2168" w:type="dxa"/>
            <w:tcBorders>
              <w:top w:val="nil"/>
              <w:left w:val="nil"/>
              <w:right w:val="nil"/>
            </w:tcBorders>
            <w:vAlign w:val="center"/>
          </w:tcPr>
          <w:p w14:paraId="04E88220" w14:textId="77777777" w:rsidR="00CD3A0F" w:rsidRPr="00746D7B" w:rsidRDefault="00CD3A0F" w:rsidP="00CD3A0F">
            <w:pPr>
              <w:widowControl w:val="0"/>
              <w:autoSpaceDE w:val="0"/>
              <w:autoSpaceDN w:val="0"/>
              <w:adjustRightInd w:val="0"/>
              <w:spacing w:before="100" w:after="100" w:line="240" w:lineRule="auto"/>
              <w:jc w:val="right"/>
              <w:rPr>
                <w:rFonts w:ascii="Arial" w:hAnsi="Arial" w:cs="Arial"/>
                <w:sz w:val="24"/>
                <w:szCs w:val="24"/>
                <w:lang w:val="en-US"/>
              </w:rPr>
            </w:pPr>
            <w:r w:rsidRPr="00746D7B">
              <w:rPr>
                <w:rFonts w:ascii="Arial" w:hAnsi="Arial" w:cs="Arial"/>
                <w:sz w:val="24"/>
                <w:szCs w:val="24"/>
              </w:rPr>
              <w:t>Uncorrected</w:t>
            </w:r>
          </w:p>
        </w:tc>
        <w:tc>
          <w:tcPr>
            <w:tcW w:w="1418" w:type="dxa"/>
            <w:tcBorders>
              <w:top w:val="nil"/>
              <w:left w:val="nil"/>
              <w:right w:val="nil"/>
            </w:tcBorders>
            <w:vAlign w:val="center"/>
          </w:tcPr>
          <w:p w14:paraId="66D4B6B3"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sidRPr="00746D7B">
              <w:rPr>
                <w:rFonts w:ascii="Arial" w:hAnsi="Arial" w:cs="Arial"/>
                <w:sz w:val="24"/>
                <w:szCs w:val="24"/>
              </w:rPr>
              <w:t xml:space="preserve">    6.</w:t>
            </w:r>
            <w:r>
              <w:rPr>
                <w:rFonts w:ascii="Arial" w:hAnsi="Arial" w:cs="Arial"/>
                <w:sz w:val="24"/>
                <w:szCs w:val="24"/>
              </w:rPr>
              <w:t>12</w:t>
            </w:r>
          </w:p>
        </w:tc>
        <w:tc>
          <w:tcPr>
            <w:tcW w:w="1701" w:type="dxa"/>
            <w:tcBorders>
              <w:top w:val="nil"/>
              <w:left w:val="nil"/>
              <w:right w:val="nil"/>
            </w:tcBorders>
            <w:vAlign w:val="center"/>
          </w:tcPr>
          <w:p w14:paraId="0971F042"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sidRPr="00746D7B">
              <w:rPr>
                <w:rFonts w:ascii="Arial" w:hAnsi="Arial" w:cs="Arial"/>
                <w:sz w:val="24"/>
                <w:szCs w:val="24"/>
              </w:rPr>
              <w:t xml:space="preserve">    0.</w:t>
            </w:r>
            <w:r>
              <w:rPr>
                <w:rFonts w:ascii="Arial" w:hAnsi="Arial" w:cs="Arial"/>
                <w:sz w:val="24"/>
                <w:szCs w:val="24"/>
              </w:rPr>
              <w:t>22</w:t>
            </w:r>
            <w:r w:rsidRPr="00746D7B">
              <w:rPr>
                <w:rFonts w:ascii="Arial" w:hAnsi="Arial" w:cs="Arial"/>
                <w:sz w:val="24"/>
                <w:szCs w:val="24"/>
              </w:rPr>
              <w:t>, 0.</w:t>
            </w:r>
            <w:r>
              <w:rPr>
                <w:rFonts w:ascii="Arial" w:hAnsi="Arial" w:cs="Arial"/>
                <w:sz w:val="24"/>
                <w:szCs w:val="24"/>
              </w:rPr>
              <w:t>43</w:t>
            </w:r>
          </w:p>
        </w:tc>
        <w:tc>
          <w:tcPr>
            <w:tcW w:w="950" w:type="dxa"/>
            <w:gridSpan w:val="2"/>
            <w:tcBorders>
              <w:top w:val="nil"/>
              <w:left w:val="nil"/>
              <w:right w:val="nil"/>
            </w:tcBorders>
          </w:tcPr>
          <w:p w14:paraId="731AD7C9"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lang w:val="en-US"/>
              </w:rPr>
            </w:pPr>
            <w:r w:rsidRPr="00746D7B">
              <w:rPr>
                <w:rFonts w:ascii="Arial" w:hAnsi="Arial" w:cs="Arial"/>
                <w:sz w:val="24"/>
                <w:szCs w:val="24"/>
              </w:rPr>
              <w:t>&lt;.001*</w:t>
            </w:r>
          </w:p>
        </w:tc>
        <w:tc>
          <w:tcPr>
            <w:tcW w:w="1176" w:type="dxa"/>
            <w:tcBorders>
              <w:top w:val="nil"/>
              <w:left w:val="nil"/>
              <w:right w:val="nil"/>
            </w:tcBorders>
          </w:tcPr>
          <w:p w14:paraId="67D5229E"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sidRPr="00746D7B">
              <w:rPr>
                <w:rFonts w:ascii="Arial" w:hAnsi="Arial" w:cs="Arial"/>
                <w:sz w:val="24"/>
                <w:szCs w:val="24"/>
              </w:rPr>
              <w:t xml:space="preserve"> </w:t>
            </w:r>
            <w:r>
              <w:rPr>
                <w:rFonts w:ascii="Arial" w:hAnsi="Arial" w:cs="Arial"/>
                <w:sz w:val="24"/>
                <w:szCs w:val="24"/>
              </w:rPr>
              <w:t>0</w:t>
            </w:r>
            <w:r w:rsidRPr="00746D7B">
              <w:rPr>
                <w:rFonts w:ascii="Arial" w:hAnsi="Arial" w:cs="Arial"/>
                <w:sz w:val="24"/>
                <w:szCs w:val="24"/>
              </w:rPr>
              <w:t>.</w:t>
            </w:r>
            <w:r>
              <w:rPr>
                <w:rFonts w:ascii="Arial" w:hAnsi="Arial" w:cs="Arial"/>
                <w:sz w:val="24"/>
                <w:szCs w:val="24"/>
              </w:rPr>
              <w:t>77</w:t>
            </w:r>
          </w:p>
        </w:tc>
      </w:tr>
      <w:tr w:rsidR="00CD3A0F" w:rsidRPr="002E286D" w14:paraId="19DD730B" w14:textId="77777777" w:rsidTr="00CD3A0F">
        <w:tc>
          <w:tcPr>
            <w:tcW w:w="2168" w:type="dxa"/>
            <w:tcBorders>
              <w:top w:val="nil"/>
              <w:left w:val="nil"/>
              <w:bottom w:val="nil"/>
              <w:right w:val="nil"/>
            </w:tcBorders>
            <w:vAlign w:val="center"/>
          </w:tcPr>
          <w:p w14:paraId="251E0D12" w14:textId="77777777" w:rsidR="00CD3A0F" w:rsidRPr="001F154E"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1F154E">
              <w:rPr>
                <w:rFonts w:ascii="Arial" w:hAnsi="Arial" w:cs="Arial"/>
                <w:sz w:val="24"/>
                <w:szCs w:val="24"/>
              </w:rPr>
              <w:t>Corrected</w:t>
            </w:r>
          </w:p>
        </w:tc>
        <w:tc>
          <w:tcPr>
            <w:tcW w:w="1418" w:type="dxa"/>
            <w:tcBorders>
              <w:top w:val="nil"/>
              <w:left w:val="nil"/>
              <w:bottom w:val="nil"/>
              <w:right w:val="nil"/>
            </w:tcBorders>
            <w:vAlign w:val="center"/>
          </w:tcPr>
          <w:p w14:paraId="0CE836FF"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 xml:space="preserve">    </w:t>
            </w:r>
            <w:r>
              <w:rPr>
                <w:rFonts w:ascii="Arial" w:hAnsi="Arial" w:cs="Arial"/>
                <w:sz w:val="24"/>
                <w:szCs w:val="24"/>
              </w:rPr>
              <w:t>6</w:t>
            </w:r>
            <w:r w:rsidRPr="001F154E">
              <w:rPr>
                <w:rFonts w:ascii="Arial" w:hAnsi="Arial" w:cs="Arial"/>
                <w:sz w:val="24"/>
                <w:szCs w:val="24"/>
              </w:rPr>
              <w:t>.</w:t>
            </w:r>
            <w:r>
              <w:rPr>
                <w:rFonts w:ascii="Arial" w:hAnsi="Arial" w:cs="Arial"/>
                <w:sz w:val="24"/>
                <w:szCs w:val="24"/>
              </w:rPr>
              <w:t>92</w:t>
            </w:r>
          </w:p>
        </w:tc>
        <w:tc>
          <w:tcPr>
            <w:tcW w:w="1701" w:type="dxa"/>
            <w:tcBorders>
              <w:top w:val="nil"/>
              <w:left w:val="nil"/>
              <w:bottom w:val="nil"/>
              <w:right w:val="nil"/>
            </w:tcBorders>
            <w:vAlign w:val="center"/>
          </w:tcPr>
          <w:p w14:paraId="439284BE"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 xml:space="preserve">    0.</w:t>
            </w:r>
            <w:r>
              <w:rPr>
                <w:rFonts w:ascii="Arial" w:hAnsi="Arial" w:cs="Arial"/>
                <w:sz w:val="24"/>
                <w:szCs w:val="24"/>
              </w:rPr>
              <w:t>26</w:t>
            </w:r>
            <w:r w:rsidRPr="001F154E">
              <w:rPr>
                <w:rFonts w:ascii="Arial" w:hAnsi="Arial" w:cs="Arial"/>
                <w:sz w:val="24"/>
                <w:szCs w:val="24"/>
              </w:rPr>
              <w:t>, 0.</w:t>
            </w:r>
            <w:r>
              <w:rPr>
                <w:rFonts w:ascii="Arial" w:hAnsi="Arial" w:cs="Arial"/>
                <w:sz w:val="24"/>
                <w:szCs w:val="24"/>
              </w:rPr>
              <w:t>47</w:t>
            </w:r>
          </w:p>
        </w:tc>
        <w:tc>
          <w:tcPr>
            <w:tcW w:w="950" w:type="dxa"/>
            <w:gridSpan w:val="2"/>
            <w:tcBorders>
              <w:top w:val="nil"/>
              <w:left w:val="nil"/>
              <w:bottom w:val="nil"/>
              <w:right w:val="nil"/>
            </w:tcBorders>
          </w:tcPr>
          <w:p w14:paraId="66FB3806"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&lt;.001*</w:t>
            </w:r>
          </w:p>
        </w:tc>
        <w:tc>
          <w:tcPr>
            <w:tcW w:w="1176" w:type="dxa"/>
            <w:tcBorders>
              <w:top w:val="nil"/>
              <w:left w:val="nil"/>
              <w:bottom w:val="nil"/>
              <w:right w:val="nil"/>
            </w:tcBorders>
          </w:tcPr>
          <w:p w14:paraId="4EA13790"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Pr>
                <w:rFonts w:ascii="Arial" w:hAnsi="Arial" w:cs="Arial"/>
                <w:sz w:val="24"/>
                <w:szCs w:val="24"/>
              </w:rPr>
              <w:t xml:space="preserve"> 0</w:t>
            </w:r>
            <w:r w:rsidRPr="001F154E">
              <w:rPr>
                <w:rFonts w:ascii="Arial" w:hAnsi="Arial" w:cs="Arial"/>
                <w:sz w:val="24"/>
                <w:szCs w:val="24"/>
              </w:rPr>
              <w:t>.</w:t>
            </w:r>
            <w:r>
              <w:rPr>
                <w:rFonts w:ascii="Arial" w:hAnsi="Arial" w:cs="Arial"/>
                <w:sz w:val="24"/>
                <w:szCs w:val="24"/>
              </w:rPr>
              <w:t>87</w:t>
            </w:r>
          </w:p>
        </w:tc>
      </w:tr>
      <w:tr w:rsidR="00CD3A0F" w:rsidRPr="002E286D" w14:paraId="43D81171" w14:textId="77777777" w:rsidTr="00CD3A0F">
        <w:tc>
          <w:tcPr>
            <w:tcW w:w="2168" w:type="dxa"/>
            <w:tcBorders>
              <w:top w:val="nil"/>
              <w:left w:val="nil"/>
              <w:bottom w:val="nil"/>
              <w:right w:val="nil"/>
            </w:tcBorders>
            <w:vAlign w:val="center"/>
          </w:tcPr>
          <w:p w14:paraId="5F933DC4"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nil"/>
              <w:right w:val="nil"/>
            </w:tcBorders>
            <w:vAlign w:val="center"/>
          </w:tcPr>
          <w:p w14:paraId="2EB58110"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nil"/>
              <w:right w:val="nil"/>
            </w:tcBorders>
            <w:vAlign w:val="center"/>
          </w:tcPr>
          <w:p w14:paraId="04251C2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1EB4E53F"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nil"/>
              <w:right w:val="nil"/>
            </w:tcBorders>
          </w:tcPr>
          <w:p w14:paraId="1CCB71C3"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29AAE2E5" w14:textId="77777777" w:rsidTr="00CD3A0F">
        <w:tc>
          <w:tcPr>
            <w:tcW w:w="2168" w:type="dxa"/>
            <w:tcBorders>
              <w:top w:val="nil"/>
              <w:left w:val="nil"/>
              <w:right w:val="nil"/>
            </w:tcBorders>
            <w:vAlign w:val="center"/>
          </w:tcPr>
          <w:p w14:paraId="53220074" w14:textId="77777777" w:rsidR="00CD3A0F"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5A784B4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53EC4379"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29E555A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5E1368DE"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5FD61330" w14:textId="77777777" w:rsidTr="00CD3A0F">
        <w:tc>
          <w:tcPr>
            <w:tcW w:w="2168" w:type="dxa"/>
            <w:tcBorders>
              <w:top w:val="nil"/>
              <w:left w:val="nil"/>
              <w:right w:val="nil"/>
            </w:tcBorders>
            <w:vAlign w:val="center"/>
          </w:tcPr>
          <w:p w14:paraId="1BCF214B"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single" w:sz="4" w:space="0" w:color="auto"/>
              <w:right w:val="nil"/>
            </w:tcBorders>
            <w:vAlign w:val="center"/>
          </w:tcPr>
          <w:p w14:paraId="743CF34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Familiar</w:t>
            </w:r>
          </w:p>
        </w:tc>
        <w:tc>
          <w:tcPr>
            <w:tcW w:w="1701" w:type="dxa"/>
            <w:tcBorders>
              <w:top w:val="nil"/>
              <w:left w:val="nil"/>
              <w:bottom w:val="single" w:sz="4" w:space="0" w:color="auto"/>
              <w:right w:val="nil"/>
            </w:tcBorders>
            <w:vAlign w:val="center"/>
          </w:tcPr>
          <w:p w14:paraId="614D5A4F"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4" w:space="0" w:color="auto"/>
              <w:right w:val="nil"/>
            </w:tcBorders>
          </w:tcPr>
          <w:p w14:paraId="6F8E6409"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4" w:space="0" w:color="auto"/>
              <w:right w:val="nil"/>
            </w:tcBorders>
          </w:tcPr>
          <w:p w14:paraId="44A09738"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DA001F" w14:paraId="0F20A17B" w14:textId="77777777" w:rsidTr="00CD3A0F">
        <w:tc>
          <w:tcPr>
            <w:tcW w:w="2168" w:type="dxa"/>
            <w:tcBorders>
              <w:top w:val="nil"/>
              <w:left w:val="nil"/>
              <w:right w:val="nil"/>
            </w:tcBorders>
            <w:vAlign w:val="center"/>
          </w:tcPr>
          <w:p w14:paraId="32AAFC18" w14:textId="77777777" w:rsidR="00CD3A0F" w:rsidRPr="00DA001F"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DA001F">
              <w:rPr>
                <w:rFonts w:ascii="Arial" w:hAnsi="Arial" w:cs="Arial"/>
                <w:sz w:val="24"/>
                <w:szCs w:val="24"/>
              </w:rPr>
              <w:t>Uncorrected</w:t>
            </w:r>
          </w:p>
        </w:tc>
        <w:tc>
          <w:tcPr>
            <w:tcW w:w="1418" w:type="dxa"/>
            <w:tcBorders>
              <w:top w:val="single" w:sz="4" w:space="0" w:color="auto"/>
              <w:left w:val="nil"/>
              <w:right w:val="nil"/>
            </w:tcBorders>
            <w:vAlign w:val="center"/>
          </w:tcPr>
          <w:p w14:paraId="6495EE85" w14:textId="77777777" w:rsidR="00CD3A0F" w:rsidRPr="00DA001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DA001F">
              <w:rPr>
                <w:rFonts w:ascii="Arial" w:hAnsi="Arial" w:cs="Arial"/>
                <w:sz w:val="24"/>
                <w:szCs w:val="24"/>
              </w:rPr>
              <w:t xml:space="preserve">    </w:t>
            </w:r>
            <w:r>
              <w:rPr>
                <w:rFonts w:ascii="Arial" w:hAnsi="Arial" w:cs="Arial"/>
                <w:sz w:val="24"/>
                <w:szCs w:val="24"/>
              </w:rPr>
              <w:t>0</w:t>
            </w:r>
            <w:r w:rsidRPr="00DA001F">
              <w:rPr>
                <w:rFonts w:ascii="Arial" w:hAnsi="Arial" w:cs="Arial"/>
                <w:sz w:val="24"/>
                <w:szCs w:val="24"/>
              </w:rPr>
              <w:t>.</w:t>
            </w:r>
            <w:r>
              <w:rPr>
                <w:rFonts w:ascii="Arial" w:hAnsi="Arial" w:cs="Arial"/>
                <w:sz w:val="24"/>
                <w:szCs w:val="24"/>
              </w:rPr>
              <w:t>28</w:t>
            </w:r>
          </w:p>
        </w:tc>
        <w:tc>
          <w:tcPr>
            <w:tcW w:w="1701" w:type="dxa"/>
            <w:tcBorders>
              <w:top w:val="single" w:sz="4" w:space="0" w:color="auto"/>
              <w:left w:val="nil"/>
              <w:right w:val="nil"/>
            </w:tcBorders>
            <w:vAlign w:val="center"/>
          </w:tcPr>
          <w:p w14:paraId="66EC614B" w14:textId="77777777" w:rsidR="00CD3A0F" w:rsidRPr="00DA001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A001F">
              <w:rPr>
                <w:rFonts w:ascii="Arial" w:hAnsi="Arial" w:cs="Arial"/>
                <w:sz w:val="24"/>
                <w:szCs w:val="24"/>
              </w:rPr>
              <w:t xml:space="preserve">   -0.</w:t>
            </w:r>
            <w:r>
              <w:rPr>
                <w:rFonts w:ascii="Arial" w:hAnsi="Arial" w:cs="Arial"/>
                <w:sz w:val="24"/>
                <w:szCs w:val="24"/>
              </w:rPr>
              <w:t>1</w:t>
            </w:r>
            <w:r w:rsidRPr="00DA001F">
              <w:rPr>
                <w:rFonts w:ascii="Arial" w:hAnsi="Arial" w:cs="Arial"/>
                <w:sz w:val="24"/>
                <w:szCs w:val="24"/>
              </w:rPr>
              <w:t>, 0.1</w:t>
            </w:r>
            <w:r>
              <w:rPr>
                <w:rFonts w:ascii="Arial" w:hAnsi="Arial" w:cs="Arial"/>
                <w:sz w:val="24"/>
                <w:szCs w:val="24"/>
              </w:rPr>
              <w:t>3</w:t>
            </w:r>
          </w:p>
        </w:tc>
        <w:tc>
          <w:tcPr>
            <w:tcW w:w="950" w:type="dxa"/>
            <w:gridSpan w:val="2"/>
            <w:tcBorders>
              <w:top w:val="single" w:sz="4" w:space="0" w:color="auto"/>
              <w:left w:val="nil"/>
              <w:right w:val="nil"/>
            </w:tcBorders>
          </w:tcPr>
          <w:p w14:paraId="155D798D" w14:textId="77777777" w:rsidR="00CD3A0F" w:rsidRPr="00DA001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Pr>
                <w:rFonts w:ascii="Arial" w:hAnsi="Arial" w:cs="Arial"/>
                <w:sz w:val="24"/>
                <w:szCs w:val="24"/>
              </w:rPr>
              <w:t xml:space="preserve"> </w:t>
            </w:r>
            <w:r w:rsidRPr="00DA001F">
              <w:rPr>
                <w:rFonts w:ascii="Arial" w:hAnsi="Arial" w:cs="Arial"/>
                <w:sz w:val="24"/>
                <w:szCs w:val="24"/>
              </w:rPr>
              <w:t>.</w:t>
            </w:r>
            <w:r>
              <w:rPr>
                <w:rFonts w:ascii="Arial" w:hAnsi="Arial" w:cs="Arial"/>
                <w:sz w:val="24"/>
                <w:szCs w:val="24"/>
              </w:rPr>
              <w:t>783</w:t>
            </w:r>
          </w:p>
        </w:tc>
        <w:tc>
          <w:tcPr>
            <w:tcW w:w="1176" w:type="dxa"/>
            <w:tcBorders>
              <w:top w:val="single" w:sz="4" w:space="0" w:color="auto"/>
              <w:left w:val="nil"/>
              <w:right w:val="nil"/>
            </w:tcBorders>
          </w:tcPr>
          <w:p w14:paraId="3E0CE100" w14:textId="77777777" w:rsidR="00CD3A0F" w:rsidRPr="00DA001F"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A001F">
              <w:rPr>
                <w:rFonts w:ascii="Arial" w:hAnsi="Arial" w:cs="Arial"/>
                <w:sz w:val="24"/>
                <w:szCs w:val="24"/>
              </w:rPr>
              <w:t xml:space="preserve"> 0.</w:t>
            </w:r>
            <w:r>
              <w:rPr>
                <w:rFonts w:ascii="Arial" w:hAnsi="Arial" w:cs="Arial"/>
                <w:sz w:val="24"/>
                <w:szCs w:val="24"/>
              </w:rPr>
              <w:t>03</w:t>
            </w:r>
          </w:p>
        </w:tc>
      </w:tr>
      <w:tr w:rsidR="00CD3A0F" w:rsidRPr="00207126" w14:paraId="1B125961" w14:textId="77777777" w:rsidTr="00CD3A0F">
        <w:tc>
          <w:tcPr>
            <w:tcW w:w="2168" w:type="dxa"/>
            <w:tcBorders>
              <w:top w:val="nil"/>
              <w:left w:val="nil"/>
              <w:right w:val="nil"/>
            </w:tcBorders>
            <w:vAlign w:val="center"/>
          </w:tcPr>
          <w:p w14:paraId="71DFB569" w14:textId="77777777" w:rsidR="00CD3A0F" w:rsidRPr="00207126"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207126">
              <w:rPr>
                <w:rFonts w:ascii="Arial" w:hAnsi="Arial" w:cs="Arial"/>
                <w:sz w:val="24"/>
                <w:szCs w:val="24"/>
              </w:rPr>
              <w:t>Corrected</w:t>
            </w:r>
          </w:p>
        </w:tc>
        <w:tc>
          <w:tcPr>
            <w:tcW w:w="1418" w:type="dxa"/>
            <w:tcBorders>
              <w:top w:val="nil"/>
              <w:left w:val="nil"/>
              <w:right w:val="nil"/>
            </w:tcBorders>
            <w:vAlign w:val="center"/>
          </w:tcPr>
          <w:p w14:paraId="2E3F7328" w14:textId="77777777" w:rsidR="00CD3A0F" w:rsidRPr="00207126"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07126">
              <w:rPr>
                <w:rFonts w:ascii="Arial" w:hAnsi="Arial" w:cs="Arial"/>
                <w:sz w:val="24"/>
                <w:szCs w:val="24"/>
              </w:rPr>
              <w:t xml:space="preserve">    </w:t>
            </w:r>
            <w:r>
              <w:rPr>
                <w:rFonts w:ascii="Arial" w:hAnsi="Arial" w:cs="Arial"/>
                <w:sz w:val="24"/>
                <w:szCs w:val="24"/>
              </w:rPr>
              <w:t>0</w:t>
            </w:r>
            <w:r w:rsidRPr="00207126">
              <w:rPr>
                <w:rFonts w:ascii="Arial" w:hAnsi="Arial" w:cs="Arial"/>
                <w:sz w:val="24"/>
                <w:szCs w:val="24"/>
              </w:rPr>
              <w:t>.</w:t>
            </w:r>
            <w:r>
              <w:rPr>
                <w:rFonts w:ascii="Arial" w:hAnsi="Arial" w:cs="Arial"/>
                <w:sz w:val="24"/>
                <w:szCs w:val="24"/>
              </w:rPr>
              <w:t>61</w:t>
            </w:r>
          </w:p>
        </w:tc>
        <w:tc>
          <w:tcPr>
            <w:tcW w:w="1701" w:type="dxa"/>
            <w:tcBorders>
              <w:top w:val="nil"/>
              <w:left w:val="nil"/>
              <w:right w:val="nil"/>
            </w:tcBorders>
            <w:vAlign w:val="center"/>
          </w:tcPr>
          <w:p w14:paraId="5331A2AB" w14:textId="77777777" w:rsidR="00CD3A0F" w:rsidRPr="00207126"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07126">
              <w:rPr>
                <w:rFonts w:ascii="Arial" w:hAnsi="Arial" w:cs="Arial"/>
                <w:sz w:val="24"/>
                <w:szCs w:val="24"/>
              </w:rPr>
              <w:t xml:space="preserve">   -0.0</w:t>
            </w:r>
            <w:r>
              <w:rPr>
                <w:rFonts w:ascii="Arial" w:hAnsi="Arial" w:cs="Arial"/>
                <w:sz w:val="24"/>
                <w:szCs w:val="24"/>
              </w:rPr>
              <w:t>8</w:t>
            </w:r>
            <w:r w:rsidRPr="00207126">
              <w:rPr>
                <w:rFonts w:ascii="Arial" w:hAnsi="Arial" w:cs="Arial"/>
                <w:sz w:val="24"/>
                <w:szCs w:val="24"/>
              </w:rPr>
              <w:t>, 0.1</w:t>
            </w:r>
            <w:r>
              <w:rPr>
                <w:rFonts w:ascii="Arial" w:hAnsi="Arial" w:cs="Arial"/>
                <w:sz w:val="24"/>
                <w:szCs w:val="24"/>
              </w:rPr>
              <w:t>4</w:t>
            </w:r>
          </w:p>
        </w:tc>
        <w:tc>
          <w:tcPr>
            <w:tcW w:w="950" w:type="dxa"/>
            <w:gridSpan w:val="2"/>
            <w:tcBorders>
              <w:top w:val="nil"/>
              <w:left w:val="nil"/>
              <w:right w:val="nil"/>
            </w:tcBorders>
          </w:tcPr>
          <w:p w14:paraId="323A4B7F" w14:textId="77777777" w:rsidR="00CD3A0F" w:rsidRPr="00207126"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07126">
              <w:rPr>
                <w:rFonts w:ascii="Arial" w:hAnsi="Arial" w:cs="Arial"/>
                <w:sz w:val="24"/>
                <w:szCs w:val="24"/>
              </w:rPr>
              <w:t xml:space="preserve"> .</w:t>
            </w:r>
            <w:r>
              <w:rPr>
                <w:rFonts w:ascii="Arial" w:hAnsi="Arial" w:cs="Arial"/>
                <w:sz w:val="24"/>
                <w:szCs w:val="24"/>
              </w:rPr>
              <w:t>542</w:t>
            </w:r>
          </w:p>
        </w:tc>
        <w:tc>
          <w:tcPr>
            <w:tcW w:w="1176" w:type="dxa"/>
            <w:tcBorders>
              <w:top w:val="nil"/>
              <w:left w:val="nil"/>
              <w:right w:val="nil"/>
            </w:tcBorders>
          </w:tcPr>
          <w:p w14:paraId="016F04A8" w14:textId="77777777" w:rsidR="00CD3A0F" w:rsidRPr="00207126"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07126">
              <w:rPr>
                <w:rFonts w:ascii="Arial" w:hAnsi="Arial" w:cs="Arial"/>
                <w:sz w:val="24"/>
                <w:szCs w:val="24"/>
              </w:rPr>
              <w:t xml:space="preserve"> 0.</w:t>
            </w:r>
            <w:r>
              <w:rPr>
                <w:rFonts w:ascii="Arial" w:hAnsi="Arial" w:cs="Arial"/>
                <w:sz w:val="24"/>
                <w:szCs w:val="24"/>
              </w:rPr>
              <w:t>08</w:t>
            </w:r>
          </w:p>
        </w:tc>
      </w:tr>
      <w:tr w:rsidR="00CD3A0F" w:rsidRPr="002E286D" w14:paraId="25AA0B12" w14:textId="77777777" w:rsidTr="00CD3A0F">
        <w:tc>
          <w:tcPr>
            <w:tcW w:w="2168" w:type="dxa"/>
            <w:tcBorders>
              <w:top w:val="nil"/>
              <w:left w:val="nil"/>
              <w:right w:val="nil"/>
            </w:tcBorders>
            <w:vAlign w:val="center"/>
          </w:tcPr>
          <w:p w14:paraId="29FBA87F"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4" w:space="0" w:color="auto"/>
              <w:right w:val="nil"/>
            </w:tcBorders>
            <w:vAlign w:val="center"/>
          </w:tcPr>
          <w:p w14:paraId="367BCF5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Unfamiliar</w:t>
            </w:r>
          </w:p>
        </w:tc>
        <w:tc>
          <w:tcPr>
            <w:tcW w:w="1701" w:type="dxa"/>
            <w:tcBorders>
              <w:top w:val="nil"/>
              <w:left w:val="nil"/>
              <w:bottom w:val="single" w:sz="4" w:space="0" w:color="auto"/>
              <w:right w:val="nil"/>
            </w:tcBorders>
          </w:tcPr>
          <w:p w14:paraId="46CE0B78"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4" w:space="0" w:color="auto"/>
              <w:right w:val="nil"/>
            </w:tcBorders>
          </w:tcPr>
          <w:p w14:paraId="699AC81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4" w:space="0" w:color="auto"/>
              <w:right w:val="nil"/>
            </w:tcBorders>
          </w:tcPr>
          <w:p w14:paraId="71FA2D5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135EE998" w14:textId="77777777" w:rsidTr="00CD3A0F">
        <w:tc>
          <w:tcPr>
            <w:tcW w:w="2168" w:type="dxa"/>
            <w:tcBorders>
              <w:top w:val="nil"/>
              <w:left w:val="nil"/>
              <w:right w:val="nil"/>
            </w:tcBorders>
            <w:vAlign w:val="center"/>
          </w:tcPr>
          <w:p w14:paraId="07776851" w14:textId="77777777" w:rsidR="00CD3A0F" w:rsidRPr="00FE7AB8" w:rsidRDefault="00CD3A0F" w:rsidP="00CD3A0F">
            <w:pPr>
              <w:widowControl w:val="0"/>
              <w:autoSpaceDE w:val="0"/>
              <w:autoSpaceDN w:val="0"/>
              <w:adjustRightInd w:val="0"/>
              <w:spacing w:before="100" w:after="100" w:line="240" w:lineRule="auto"/>
              <w:jc w:val="right"/>
              <w:rPr>
                <w:rFonts w:ascii="Arial" w:hAnsi="Arial" w:cs="Arial"/>
                <w:sz w:val="24"/>
                <w:szCs w:val="24"/>
                <w:lang w:val="en-US"/>
              </w:rPr>
            </w:pPr>
            <w:r w:rsidRPr="00FE7AB8">
              <w:rPr>
                <w:rFonts w:ascii="Arial" w:hAnsi="Arial" w:cs="Arial"/>
                <w:sz w:val="24"/>
                <w:szCs w:val="24"/>
              </w:rPr>
              <w:t>Uncorrected</w:t>
            </w:r>
          </w:p>
        </w:tc>
        <w:tc>
          <w:tcPr>
            <w:tcW w:w="1418" w:type="dxa"/>
            <w:tcBorders>
              <w:top w:val="single" w:sz="4" w:space="0" w:color="auto"/>
              <w:left w:val="nil"/>
              <w:right w:val="nil"/>
            </w:tcBorders>
            <w:vAlign w:val="center"/>
          </w:tcPr>
          <w:p w14:paraId="0AE99670" w14:textId="77777777" w:rsidR="00CD3A0F" w:rsidRPr="00FE7AB8"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FE7AB8">
              <w:rPr>
                <w:rFonts w:ascii="Arial" w:hAnsi="Arial" w:cs="Arial"/>
                <w:sz w:val="24"/>
                <w:szCs w:val="24"/>
              </w:rPr>
              <w:t xml:space="preserve">    </w:t>
            </w:r>
            <w:r>
              <w:rPr>
                <w:rFonts w:ascii="Arial" w:hAnsi="Arial" w:cs="Arial"/>
                <w:sz w:val="24"/>
                <w:szCs w:val="24"/>
              </w:rPr>
              <w:t>6</w:t>
            </w:r>
            <w:r w:rsidRPr="00FE7AB8">
              <w:rPr>
                <w:rFonts w:ascii="Arial" w:hAnsi="Arial" w:cs="Arial"/>
                <w:sz w:val="24"/>
                <w:szCs w:val="24"/>
              </w:rPr>
              <w:t>.</w:t>
            </w:r>
            <w:r>
              <w:rPr>
                <w:rFonts w:ascii="Arial" w:hAnsi="Arial" w:cs="Arial"/>
                <w:sz w:val="24"/>
                <w:szCs w:val="24"/>
              </w:rPr>
              <w:t>49</w:t>
            </w:r>
          </w:p>
        </w:tc>
        <w:tc>
          <w:tcPr>
            <w:tcW w:w="1701" w:type="dxa"/>
            <w:tcBorders>
              <w:top w:val="single" w:sz="4" w:space="0" w:color="auto"/>
              <w:left w:val="nil"/>
              <w:right w:val="nil"/>
            </w:tcBorders>
            <w:vAlign w:val="center"/>
          </w:tcPr>
          <w:p w14:paraId="3E3D0434" w14:textId="77777777" w:rsidR="00CD3A0F" w:rsidRPr="00FE7AB8"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FE7AB8">
              <w:rPr>
                <w:rFonts w:ascii="Arial" w:hAnsi="Arial" w:cs="Arial"/>
                <w:sz w:val="24"/>
                <w:szCs w:val="24"/>
              </w:rPr>
              <w:t xml:space="preserve">    0.3</w:t>
            </w:r>
            <w:r>
              <w:rPr>
                <w:rFonts w:ascii="Arial" w:hAnsi="Arial" w:cs="Arial"/>
                <w:sz w:val="24"/>
                <w:szCs w:val="24"/>
              </w:rPr>
              <w:t>1</w:t>
            </w:r>
            <w:r w:rsidRPr="00FE7AB8">
              <w:rPr>
                <w:rFonts w:ascii="Arial" w:hAnsi="Arial" w:cs="Arial"/>
                <w:sz w:val="24"/>
                <w:szCs w:val="24"/>
              </w:rPr>
              <w:t>, 0.5</w:t>
            </w:r>
            <w:r>
              <w:rPr>
                <w:rFonts w:ascii="Arial" w:hAnsi="Arial" w:cs="Arial"/>
                <w:sz w:val="24"/>
                <w:szCs w:val="24"/>
              </w:rPr>
              <w:t>8</w:t>
            </w:r>
          </w:p>
        </w:tc>
        <w:tc>
          <w:tcPr>
            <w:tcW w:w="950" w:type="dxa"/>
            <w:gridSpan w:val="2"/>
            <w:tcBorders>
              <w:top w:val="single" w:sz="4" w:space="0" w:color="auto"/>
              <w:left w:val="nil"/>
              <w:right w:val="nil"/>
            </w:tcBorders>
          </w:tcPr>
          <w:p w14:paraId="45D71D9A" w14:textId="77777777" w:rsidR="00CD3A0F" w:rsidRPr="00FE7AB8"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FE7AB8">
              <w:rPr>
                <w:rFonts w:ascii="Arial" w:hAnsi="Arial" w:cs="Arial"/>
                <w:sz w:val="24"/>
                <w:szCs w:val="24"/>
              </w:rPr>
              <w:t>&lt;.001*</w:t>
            </w:r>
          </w:p>
        </w:tc>
        <w:tc>
          <w:tcPr>
            <w:tcW w:w="1176" w:type="dxa"/>
            <w:tcBorders>
              <w:top w:val="single" w:sz="4" w:space="0" w:color="auto"/>
              <w:left w:val="nil"/>
              <w:right w:val="nil"/>
            </w:tcBorders>
          </w:tcPr>
          <w:p w14:paraId="68976732" w14:textId="77777777" w:rsidR="00CD3A0F" w:rsidRPr="00FE7AB8"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FE7AB8">
              <w:rPr>
                <w:rFonts w:ascii="Arial" w:hAnsi="Arial" w:cs="Arial"/>
                <w:sz w:val="24"/>
                <w:szCs w:val="24"/>
              </w:rPr>
              <w:t xml:space="preserve"> </w:t>
            </w:r>
            <w:r>
              <w:rPr>
                <w:rFonts w:ascii="Arial" w:hAnsi="Arial" w:cs="Arial"/>
                <w:sz w:val="24"/>
                <w:szCs w:val="24"/>
              </w:rPr>
              <w:t>0</w:t>
            </w:r>
            <w:r w:rsidRPr="00FE7AB8">
              <w:rPr>
                <w:rFonts w:ascii="Arial" w:hAnsi="Arial" w:cs="Arial"/>
                <w:sz w:val="24"/>
                <w:szCs w:val="24"/>
              </w:rPr>
              <w:t>.</w:t>
            </w:r>
            <w:r>
              <w:rPr>
                <w:rFonts w:ascii="Arial" w:hAnsi="Arial" w:cs="Arial"/>
                <w:sz w:val="24"/>
                <w:szCs w:val="24"/>
              </w:rPr>
              <w:t>8</w:t>
            </w:r>
            <w:r w:rsidRPr="00FE7AB8">
              <w:rPr>
                <w:rFonts w:ascii="Arial" w:hAnsi="Arial" w:cs="Arial"/>
                <w:sz w:val="24"/>
                <w:szCs w:val="24"/>
              </w:rPr>
              <w:t>1</w:t>
            </w:r>
          </w:p>
        </w:tc>
      </w:tr>
      <w:tr w:rsidR="00CD3A0F" w:rsidRPr="002E286D" w14:paraId="44C872E3" w14:textId="77777777" w:rsidTr="00CD3A0F">
        <w:tc>
          <w:tcPr>
            <w:tcW w:w="2168" w:type="dxa"/>
            <w:tcBorders>
              <w:top w:val="nil"/>
              <w:left w:val="nil"/>
              <w:bottom w:val="single" w:sz="4" w:space="0" w:color="auto"/>
              <w:right w:val="nil"/>
            </w:tcBorders>
            <w:vAlign w:val="center"/>
          </w:tcPr>
          <w:p w14:paraId="3B342C6F" w14:textId="77777777" w:rsidR="00CD3A0F" w:rsidRPr="00234D8C"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234D8C">
              <w:rPr>
                <w:rFonts w:ascii="Arial" w:hAnsi="Arial" w:cs="Arial"/>
                <w:sz w:val="24"/>
                <w:szCs w:val="24"/>
              </w:rPr>
              <w:t>Corrected</w:t>
            </w:r>
          </w:p>
        </w:tc>
        <w:tc>
          <w:tcPr>
            <w:tcW w:w="1418" w:type="dxa"/>
            <w:tcBorders>
              <w:top w:val="nil"/>
              <w:left w:val="nil"/>
              <w:bottom w:val="single" w:sz="4" w:space="0" w:color="auto"/>
              <w:right w:val="nil"/>
            </w:tcBorders>
            <w:vAlign w:val="center"/>
          </w:tcPr>
          <w:p w14:paraId="5B996B59" w14:textId="77777777" w:rsidR="00CD3A0F" w:rsidRPr="00234D8C"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34D8C">
              <w:rPr>
                <w:rFonts w:ascii="Arial" w:hAnsi="Arial" w:cs="Arial"/>
                <w:sz w:val="24"/>
                <w:szCs w:val="24"/>
              </w:rPr>
              <w:t xml:space="preserve">    </w:t>
            </w:r>
            <w:r>
              <w:rPr>
                <w:rFonts w:ascii="Arial" w:hAnsi="Arial" w:cs="Arial"/>
                <w:sz w:val="24"/>
                <w:szCs w:val="24"/>
              </w:rPr>
              <w:t>6</w:t>
            </w:r>
            <w:r w:rsidRPr="00234D8C">
              <w:rPr>
                <w:rFonts w:ascii="Arial" w:hAnsi="Arial" w:cs="Arial"/>
                <w:sz w:val="24"/>
                <w:szCs w:val="24"/>
              </w:rPr>
              <w:t>.</w:t>
            </w:r>
            <w:r>
              <w:rPr>
                <w:rFonts w:ascii="Arial" w:hAnsi="Arial" w:cs="Arial"/>
                <w:sz w:val="24"/>
                <w:szCs w:val="24"/>
              </w:rPr>
              <w:t>4</w:t>
            </w:r>
          </w:p>
        </w:tc>
        <w:tc>
          <w:tcPr>
            <w:tcW w:w="1701" w:type="dxa"/>
            <w:tcBorders>
              <w:top w:val="nil"/>
              <w:left w:val="nil"/>
              <w:bottom w:val="single" w:sz="4" w:space="0" w:color="auto"/>
              <w:right w:val="nil"/>
            </w:tcBorders>
            <w:vAlign w:val="center"/>
          </w:tcPr>
          <w:p w14:paraId="27B82B0C" w14:textId="77777777" w:rsidR="00CD3A0F" w:rsidRPr="00234D8C"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34D8C">
              <w:rPr>
                <w:rFonts w:ascii="Arial" w:hAnsi="Arial" w:cs="Arial"/>
                <w:sz w:val="24"/>
                <w:szCs w:val="24"/>
              </w:rPr>
              <w:t xml:space="preserve">    0.</w:t>
            </w:r>
            <w:r>
              <w:rPr>
                <w:rFonts w:ascii="Arial" w:hAnsi="Arial" w:cs="Arial"/>
                <w:sz w:val="24"/>
                <w:szCs w:val="24"/>
              </w:rPr>
              <w:t>3</w:t>
            </w:r>
            <w:r w:rsidRPr="00234D8C">
              <w:rPr>
                <w:rFonts w:ascii="Arial" w:hAnsi="Arial" w:cs="Arial"/>
                <w:sz w:val="24"/>
                <w:szCs w:val="24"/>
              </w:rPr>
              <w:t>, 0.5</w:t>
            </w:r>
            <w:r>
              <w:rPr>
                <w:rFonts w:ascii="Arial" w:hAnsi="Arial" w:cs="Arial"/>
                <w:sz w:val="24"/>
                <w:szCs w:val="24"/>
              </w:rPr>
              <w:t>7</w:t>
            </w:r>
          </w:p>
        </w:tc>
        <w:tc>
          <w:tcPr>
            <w:tcW w:w="950" w:type="dxa"/>
            <w:gridSpan w:val="2"/>
            <w:tcBorders>
              <w:top w:val="nil"/>
              <w:left w:val="nil"/>
              <w:bottom w:val="single" w:sz="4" w:space="0" w:color="auto"/>
              <w:right w:val="nil"/>
            </w:tcBorders>
          </w:tcPr>
          <w:p w14:paraId="5F582C8C" w14:textId="77777777" w:rsidR="00CD3A0F" w:rsidRPr="00234D8C"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34D8C">
              <w:rPr>
                <w:rFonts w:ascii="Arial" w:hAnsi="Arial" w:cs="Arial"/>
                <w:sz w:val="24"/>
                <w:szCs w:val="24"/>
              </w:rPr>
              <w:t>&lt;.001*</w:t>
            </w:r>
          </w:p>
        </w:tc>
        <w:tc>
          <w:tcPr>
            <w:tcW w:w="1176" w:type="dxa"/>
            <w:tcBorders>
              <w:top w:val="nil"/>
              <w:left w:val="nil"/>
              <w:bottom w:val="single" w:sz="4" w:space="0" w:color="auto"/>
              <w:right w:val="nil"/>
            </w:tcBorders>
          </w:tcPr>
          <w:p w14:paraId="54B1D1BF" w14:textId="77777777" w:rsidR="00CD3A0F" w:rsidRPr="00234D8C"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234D8C">
              <w:rPr>
                <w:rFonts w:ascii="Arial" w:hAnsi="Arial" w:cs="Arial"/>
                <w:sz w:val="24"/>
                <w:szCs w:val="24"/>
              </w:rPr>
              <w:t xml:space="preserve"> </w:t>
            </w:r>
            <w:r>
              <w:rPr>
                <w:rFonts w:ascii="Arial" w:hAnsi="Arial" w:cs="Arial"/>
                <w:sz w:val="24"/>
                <w:szCs w:val="24"/>
              </w:rPr>
              <w:t>0</w:t>
            </w:r>
            <w:r w:rsidRPr="00234D8C">
              <w:rPr>
                <w:rFonts w:ascii="Arial" w:hAnsi="Arial" w:cs="Arial"/>
                <w:sz w:val="24"/>
                <w:szCs w:val="24"/>
              </w:rPr>
              <w:t>.</w:t>
            </w:r>
            <w:r>
              <w:rPr>
                <w:rFonts w:ascii="Arial" w:hAnsi="Arial" w:cs="Arial"/>
                <w:sz w:val="24"/>
                <w:szCs w:val="24"/>
              </w:rPr>
              <w:t>8</w:t>
            </w:r>
          </w:p>
        </w:tc>
      </w:tr>
    </w:tbl>
    <w:p w14:paraId="58EC5AE3" w14:textId="77777777" w:rsidR="00CD3A0F" w:rsidRPr="002E286D" w:rsidRDefault="00CD3A0F" w:rsidP="00CD3A0F">
      <w:pPr>
        <w:widowControl w:val="0"/>
        <w:autoSpaceDE w:val="0"/>
        <w:autoSpaceDN w:val="0"/>
        <w:adjustRightInd w:val="0"/>
        <w:spacing w:after="0" w:line="240" w:lineRule="auto"/>
        <w:ind w:right="1474"/>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w:t>
      </w:r>
      <w:r>
        <w:rPr>
          <w:rFonts w:ascii="Arial" w:hAnsi="Arial" w:cs="Arial"/>
          <w:color w:val="000000" w:themeColor="text1"/>
          <w:lang w:val="en-US"/>
        </w:rPr>
        <w:t>uncorrected and corrected data.</w:t>
      </w:r>
    </w:p>
    <w:p w14:paraId="7E6789EE" w14:textId="77777777" w:rsidR="00CD3A0F" w:rsidRDefault="00CD3A0F" w:rsidP="00CD3A0F">
      <w:pPr>
        <w:spacing w:after="0" w:line="240" w:lineRule="auto"/>
        <w:rPr>
          <w:rFonts w:ascii="Arial" w:hAnsi="Arial" w:cs="Arial"/>
          <w:color w:val="000000" w:themeColor="text1"/>
          <w:lang w:val="en-US"/>
        </w:rPr>
      </w:pPr>
    </w:p>
    <w:p w14:paraId="65237D00" w14:textId="77777777" w:rsidR="00CD3A0F" w:rsidRDefault="00CD3A0F" w:rsidP="00CD3A0F">
      <w:pPr>
        <w:spacing w:after="0" w:line="240" w:lineRule="auto"/>
        <w:rPr>
          <w:rFonts w:ascii="Arial" w:hAnsi="Arial" w:cs="Arial"/>
          <w:color w:val="000000" w:themeColor="text1"/>
          <w:lang w:val="en-US"/>
        </w:rPr>
      </w:pPr>
    </w:p>
    <w:p w14:paraId="1D7F477D"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S5.4</w:t>
      </w:r>
    </w:p>
    <w:p w14:paraId="36E63BC3" w14:textId="007D0878" w:rsidR="00CD3A0F" w:rsidRPr="002E286D" w:rsidRDefault="00CD3A0F" w:rsidP="00CD3A0F">
      <w:pPr>
        <w:ind w:right="1474"/>
        <w:rPr>
          <w:rFonts w:ascii="Arial" w:hAnsi="Arial" w:cs="Arial"/>
          <w:i/>
          <w:iCs/>
          <w:color w:val="000000" w:themeColor="text1"/>
          <w:lang w:val="en-US"/>
        </w:rPr>
      </w:pPr>
      <w:r w:rsidRPr="00BF3637">
        <w:rPr>
          <w:rFonts w:ascii="Arial" w:hAnsi="Arial" w:cs="Arial"/>
          <w:i/>
          <w:iCs/>
          <w:color w:val="000000" w:themeColor="text1"/>
          <w:lang w:val="en-US"/>
        </w:rPr>
        <w:t xml:space="preserve">Memory for </w:t>
      </w:r>
      <w:r>
        <w:rPr>
          <w:rFonts w:ascii="Arial" w:hAnsi="Arial" w:cs="Arial"/>
          <w:i/>
          <w:iCs/>
          <w:color w:val="000000" w:themeColor="text1"/>
          <w:lang w:val="en-US"/>
        </w:rPr>
        <w:t>Masked</w:t>
      </w:r>
      <w:r w:rsidRPr="00BF3637">
        <w:rPr>
          <w:rFonts w:ascii="Arial" w:hAnsi="Arial" w:cs="Arial"/>
          <w:i/>
          <w:iCs/>
          <w:color w:val="000000" w:themeColor="text1"/>
          <w:lang w:val="en-US"/>
        </w:rPr>
        <w:t xml:space="preserve"> </w:t>
      </w:r>
      <w:r>
        <w:rPr>
          <w:rFonts w:ascii="Arial" w:hAnsi="Arial" w:cs="Arial"/>
          <w:i/>
          <w:iCs/>
          <w:color w:val="000000" w:themeColor="text1"/>
          <w:lang w:val="en-US"/>
        </w:rPr>
        <w:t>and</w:t>
      </w:r>
      <w:r w:rsidRPr="00BF3637">
        <w:rPr>
          <w:rFonts w:ascii="Arial" w:hAnsi="Arial" w:cs="Arial"/>
          <w:i/>
          <w:iCs/>
          <w:color w:val="000000" w:themeColor="text1"/>
          <w:lang w:val="en-US"/>
        </w:rPr>
        <w:t xml:space="preserve"> </w:t>
      </w:r>
      <w:r>
        <w:rPr>
          <w:rFonts w:ascii="Arial" w:hAnsi="Arial" w:cs="Arial"/>
          <w:i/>
          <w:iCs/>
          <w:color w:val="000000" w:themeColor="text1"/>
          <w:lang w:val="en-US"/>
        </w:rPr>
        <w:t>Unmasked</w:t>
      </w:r>
      <w:r w:rsidRPr="00BF3637">
        <w:rPr>
          <w:rFonts w:ascii="Arial" w:hAnsi="Arial" w:cs="Arial"/>
          <w:i/>
          <w:iCs/>
          <w:color w:val="000000" w:themeColor="text1"/>
          <w:lang w:val="en-US"/>
        </w:rPr>
        <w:t xml:space="preserve"> </w:t>
      </w:r>
      <w:r w:rsidR="005B342E">
        <w:rPr>
          <w:rFonts w:ascii="Arial" w:hAnsi="Arial" w:cs="Arial"/>
          <w:i/>
          <w:iCs/>
          <w:color w:val="000000" w:themeColor="text1"/>
          <w:lang w:val="en-US"/>
        </w:rPr>
        <w:t>F</w:t>
      </w:r>
      <w:r>
        <w:rPr>
          <w:rFonts w:ascii="Arial" w:hAnsi="Arial" w:cs="Arial"/>
          <w:i/>
          <w:iCs/>
          <w:color w:val="000000" w:themeColor="text1"/>
          <w:lang w:val="en-US"/>
        </w:rPr>
        <w:t>aces</w:t>
      </w:r>
      <w:r w:rsidR="005B342E">
        <w:rPr>
          <w:rFonts w:ascii="Arial" w:hAnsi="Arial" w:cs="Arial"/>
          <w:i/>
          <w:iCs/>
          <w:color w:val="000000" w:themeColor="text1"/>
          <w:lang w:val="en-US"/>
        </w:rPr>
        <w:t xml:space="preserve"> </w:t>
      </w:r>
      <w:r w:rsidR="005B342E" w:rsidRPr="002E286D">
        <w:rPr>
          <w:rFonts w:ascii="Arial" w:hAnsi="Arial" w:cs="Arial"/>
          <w:i/>
          <w:iCs/>
          <w:color w:val="000000" w:themeColor="text1"/>
          <w:lang w:val="en-US"/>
        </w:rPr>
        <w:t>(Question 1</w:t>
      </w:r>
      <w:r w:rsidR="003D7C2A">
        <w:rPr>
          <w:rFonts w:ascii="Arial" w:hAnsi="Arial" w:cs="Arial"/>
          <w:i/>
          <w:iCs/>
          <w:color w:val="000000" w:themeColor="text1"/>
          <w:lang w:val="en-US"/>
        </w:rPr>
        <w:t>)</w:t>
      </w:r>
      <w:r w:rsidRPr="00BF3637">
        <w:rPr>
          <w:rFonts w:ascii="Arial" w:hAnsi="Arial" w:cs="Arial"/>
          <w:i/>
          <w:iCs/>
          <w:color w:val="000000" w:themeColor="text1"/>
          <w:lang w:val="en-US"/>
        </w:rPr>
        <w:t>.</w:t>
      </w:r>
      <w:r w:rsidRPr="002E286D">
        <w:rPr>
          <w:rFonts w:ascii="Arial" w:hAnsi="Arial" w:cs="Arial"/>
          <w:i/>
          <w:iCs/>
          <w:color w:val="000000" w:themeColor="text1"/>
          <w:lang w:val="en-US"/>
        </w:rPr>
        <w:t xml:space="preserve"> One Sample </w:t>
      </w:r>
      <w:r w:rsidRPr="002E286D">
        <w:rPr>
          <w:rFonts w:ascii="Arial" w:hAnsi="Arial" w:cs="Arial"/>
          <w:color w:val="000000" w:themeColor="text1"/>
          <w:lang w:val="en-US"/>
        </w:rPr>
        <w:t>t</w:t>
      </w:r>
      <w:r w:rsidRPr="002E286D">
        <w:rPr>
          <w:rFonts w:ascii="Arial" w:hAnsi="Arial" w:cs="Arial"/>
          <w:i/>
          <w:iCs/>
          <w:color w:val="000000" w:themeColor="text1"/>
          <w:lang w:val="en-US"/>
        </w:rPr>
        <w:t xml:space="preserve"> Tests Comparing the Sensitivity (d’) </w:t>
      </w:r>
      <w:r>
        <w:rPr>
          <w:rFonts w:ascii="Arial" w:hAnsi="Arial" w:cs="Arial"/>
          <w:i/>
          <w:iCs/>
          <w:color w:val="000000" w:themeColor="text1"/>
          <w:lang w:val="en-US"/>
        </w:rPr>
        <w:t xml:space="preserve">and Response Bias (c) </w:t>
      </w:r>
      <w:r w:rsidRPr="002E286D">
        <w:rPr>
          <w:rFonts w:ascii="Arial" w:hAnsi="Arial" w:cs="Arial"/>
          <w:i/>
          <w:iCs/>
          <w:color w:val="000000" w:themeColor="text1"/>
          <w:lang w:val="en-US"/>
        </w:rPr>
        <w:t>with Zero</w:t>
      </w:r>
    </w:p>
    <w:tbl>
      <w:tblPr>
        <w:tblW w:w="741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tblGrid>
      <w:tr w:rsidR="00CD3A0F" w:rsidRPr="002E286D" w14:paraId="134CE347" w14:textId="77777777" w:rsidTr="00CD3A0F">
        <w:tc>
          <w:tcPr>
            <w:tcW w:w="2168" w:type="dxa"/>
            <w:tcBorders>
              <w:top w:val="single" w:sz="6" w:space="0" w:color="auto"/>
              <w:left w:val="nil"/>
              <w:bottom w:val="single" w:sz="4" w:space="0" w:color="auto"/>
              <w:right w:val="nil"/>
            </w:tcBorders>
            <w:shd w:val="clear" w:color="auto" w:fill="auto"/>
            <w:vAlign w:val="center"/>
          </w:tcPr>
          <w:p w14:paraId="398F67E7" w14:textId="77777777" w:rsidR="00CD3A0F" w:rsidRPr="00852C06"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4D91EE5F" w14:textId="56E39583"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73243A">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72728A1A"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2F28EE40"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5048C8D1" w14:textId="6BA8FC0A"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567F52">
              <w:rPr>
                <w:rFonts w:ascii="Arial" w:hAnsi="Arial" w:cs="Arial"/>
                <w:i/>
                <w:iCs/>
                <w:color w:val="000000" w:themeColor="text1"/>
                <w:sz w:val="24"/>
                <w:szCs w:val="24"/>
              </w:rPr>
              <w:t>d</w:t>
            </w:r>
          </w:p>
        </w:tc>
      </w:tr>
      <w:tr w:rsidR="00CD3A0F" w:rsidRPr="002E286D" w14:paraId="34FE565C" w14:textId="77777777" w:rsidTr="00CD3A0F">
        <w:tc>
          <w:tcPr>
            <w:tcW w:w="2168" w:type="dxa"/>
            <w:tcBorders>
              <w:top w:val="single" w:sz="4" w:space="0" w:color="auto"/>
              <w:left w:val="nil"/>
              <w:right w:val="nil"/>
            </w:tcBorders>
            <w:shd w:val="clear" w:color="auto" w:fill="auto"/>
            <w:vAlign w:val="center"/>
          </w:tcPr>
          <w:p w14:paraId="07B7DD1C" w14:textId="77777777" w:rsidR="00CD3A0F" w:rsidRPr="00F420B7"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33AA2522" w14:textId="77777777" w:rsidR="00CD3A0F" w:rsidRPr="00F420B7"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215F5867"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61CF3318"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64E80B17"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2E286D" w14:paraId="70154108" w14:textId="77777777" w:rsidTr="00CD3A0F">
        <w:tc>
          <w:tcPr>
            <w:tcW w:w="2168" w:type="dxa"/>
            <w:tcBorders>
              <w:left w:val="nil"/>
              <w:right w:val="nil"/>
            </w:tcBorders>
            <w:shd w:val="clear" w:color="auto" w:fill="auto"/>
            <w:vAlign w:val="center"/>
          </w:tcPr>
          <w:p w14:paraId="1C43DB92"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left w:val="nil"/>
              <w:bottom w:val="nil"/>
              <w:right w:val="nil"/>
            </w:tcBorders>
            <w:vAlign w:val="center"/>
          </w:tcPr>
          <w:p w14:paraId="724B22D6"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Mask</w:t>
            </w:r>
          </w:p>
        </w:tc>
        <w:tc>
          <w:tcPr>
            <w:tcW w:w="1701" w:type="dxa"/>
            <w:tcBorders>
              <w:left w:val="nil"/>
              <w:bottom w:val="nil"/>
              <w:right w:val="nil"/>
            </w:tcBorders>
            <w:vAlign w:val="center"/>
          </w:tcPr>
          <w:p w14:paraId="478471CA"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left w:val="nil"/>
              <w:bottom w:val="nil"/>
              <w:right w:val="nil"/>
            </w:tcBorders>
          </w:tcPr>
          <w:p w14:paraId="3F0E2A93"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left w:val="nil"/>
              <w:bottom w:val="nil"/>
              <w:right w:val="nil"/>
            </w:tcBorders>
          </w:tcPr>
          <w:p w14:paraId="1D841B3A"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746D7B" w14:paraId="4AADAB67" w14:textId="77777777" w:rsidTr="00CD3A0F">
        <w:tc>
          <w:tcPr>
            <w:tcW w:w="2168" w:type="dxa"/>
            <w:tcBorders>
              <w:left w:val="nil"/>
              <w:bottom w:val="nil"/>
              <w:right w:val="nil"/>
            </w:tcBorders>
            <w:vAlign w:val="center"/>
          </w:tcPr>
          <w:p w14:paraId="7A6CBC40" w14:textId="77777777" w:rsidR="00CD3A0F" w:rsidRPr="00746D7B"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746D7B">
              <w:rPr>
                <w:rFonts w:ascii="Arial" w:hAnsi="Arial" w:cs="Arial"/>
                <w:sz w:val="24"/>
                <w:szCs w:val="24"/>
              </w:rPr>
              <w:t>Uncorrected</w:t>
            </w:r>
          </w:p>
        </w:tc>
        <w:tc>
          <w:tcPr>
            <w:tcW w:w="1418" w:type="dxa"/>
            <w:tcBorders>
              <w:top w:val="single" w:sz="6" w:space="0" w:color="auto"/>
              <w:left w:val="nil"/>
              <w:bottom w:val="nil"/>
              <w:right w:val="nil"/>
            </w:tcBorders>
            <w:vAlign w:val="center"/>
          </w:tcPr>
          <w:p w14:paraId="387ED644"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746D7B">
              <w:rPr>
                <w:rFonts w:ascii="Arial" w:hAnsi="Arial" w:cs="Arial"/>
                <w:sz w:val="24"/>
                <w:szCs w:val="24"/>
              </w:rPr>
              <w:t xml:space="preserve">     8.73</w:t>
            </w:r>
          </w:p>
        </w:tc>
        <w:tc>
          <w:tcPr>
            <w:tcW w:w="1701" w:type="dxa"/>
            <w:tcBorders>
              <w:top w:val="single" w:sz="6" w:space="0" w:color="auto"/>
              <w:left w:val="nil"/>
              <w:bottom w:val="nil"/>
              <w:right w:val="nil"/>
            </w:tcBorders>
            <w:vAlign w:val="center"/>
          </w:tcPr>
          <w:p w14:paraId="74EEC1A5"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746D7B">
              <w:rPr>
                <w:rFonts w:ascii="Arial" w:hAnsi="Arial" w:cs="Arial"/>
                <w:sz w:val="24"/>
                <w:szCs w:val="24"/>
              </w:rPr>
              <w:t xml:space="preserve">    0.</w:t>
            </w:r>
            <w:r>
              <w:rPr>
                <w:rFonts w:ascii="Arial" w:hAnsi="Arial" w:cs="Arial"/>
                <w:sz w:val="24"/>
                <w:szCs w:val="24"/>
              </w:rPr>
              <w:t>37</w:t>
            </w:r>
            <w:r w:rsidRPr="00746D7B">
              <w:rPr>
                <w:rFonts w:ascii="Arial" w:hAnsi="Arial" w:cs="Arial"/>
                <w:sz w:val="24"/>
                <w:szCs w:val="24"/>
              </w:rPr>
              <w:t xml:space="preserve">, </w:t>
            </w:r>
            <w:r>
              <w:rPr>
                <w:rFonts w:ascii="Arial" w:hAnsi="Arial" w:cs="Arial"/>
                <w:sz w:val="24"/>
                <w:szCs w:val="24"/>
              </w:rPr>
              <w:t>0</w:t>
            </w:r>
            <w:r w:rsidRPr="00746D7B">
              <w:rPr>
                <w:rFonts w:ascii="Arial" w:hAnsi="Arial" w:cs="Arial"/>
                <w:sz w:val="24"/>
                <w:szCs w:val="24"/>
              </w:rPr>
              <w:t>.</w:t>
            </w:r>
            <w:r>
              <w:rPr>
                <w:rFonts w:ascii="Arial" w:hAnsi="Arial" w:cs="Arial"/>
                <w:sz w:val="24"/>
                <w:szCs w:val="24"/>
              </w:rPr>
              <w:t>59</w:t>
            </w:r>
          </w:p>
        </w:tc>
        <w:tc>
          <w:tcPr>
            <w:tcW w:w="950" w:type="dxa"/>
            <w:gridSpan w:val="2"/>
            <w:tcBorders>
              <w:top w:val="single" w:sz="6" w:space="0" w:color="auto"/>
              <w:left w:val="nil"/>
              <w:bottom w:val="nil"/>
              <w:right w:val="nil"/>
            </w:tcBorders>
          </w:tcPr>
          <w:p w14:paraId="0687DA12"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746D7B">
              <w:rPr>
                <w:rFonts w:ascii="Arial" w:hAnsi="Arial" w:cs="Arial"/>
                <w:sz w:val="24"/>
                <w:szCs w:val="24"/>
              </w:rPr>
              <w:t>&lt;.001*</w:t>
            </w:r>
          </w:p>
        </w:tc>
        <w:tc>
          <w:tcPr>
            <w:tcW w:w="1176" w:type="dxa"/>
            <w:tcBorders>
              <w:top w:val="single" w:sz="6" w:space="0" w:color="auto"/>
              <w:left w:val="nil"/>
              <w:bottom w:val="nil"/>
              <w:right w:val="nil"/>
            </w:tcBorders>
          </w:tcPr>
          <w:p w14:paraId="24C59339"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746D7B">
              <w:rPr>
                <w:rFonts w:ascii="Arial" w:hAnsi="Arial" w:cs="Arial"/>
                <w:sz w:val="24"/>
                <w:szCs w:val="24"/>
              </w:rPr>
              <w:t xml:space="preserve"> 1.</w:t>
            </w:r>
            <w:r>
              <w:rPr>
                <w:rFonts w:ascii="Arial" w:hAnsi="Arial" w:cs="Arial"/>
                <w:sz w:val="24"/>
                <w:szCs w:val="24"/>
              </w:rPr>
              <w:t>0</w:t>
            </w:r>
            <w:r w:rsidRPr="00746D7B">
              <w:rPr>
                <w:rFonts w:ascii="Arial" w:hAnsi="Arial" w:cs="Arial"/>
                <w:sz w:val="24"/>
                <w:szCs w:val="24"/>
              </w:rPr>
              <w:t>9</w:t>
            </w:r>
          </w:p>
        </w:tc>
      </w:tr>
      <w:tr w:rsidR="00CD3A0F" w:rsidRPr="002E286D" w14:paraId="3A23A6A8" w14:textId="77777777" w:rsidTr="00CD3A0F">
        <w:tc>
          <w:tcPr>
            <w:tcW w:w="2168" w:type="dxa"/>
            <w:tcBorders>
              <w:top w:val="nil"/>
              <w:left w:val="nil"/>
              <w:right w:val="nil"/>
            </w:tcBorders>
            <w:vAlign w:val="center"/>
          </w:tcPr>
          <w:p w14:paraId="03956304"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150446B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8</w:t>
            </w:r>
            <w:r w:rsidRPr="002E286D">
              <w:rPr>
                <w:rFonts w:ascii="Arial" w:hAnsi="Arial" w:cs="Arial"/>
                <w:color w:val="000000" w:themeColor="text1"/>
                <w:sz w:val="24"/>
                <w:szCs w:val="24"/>
              </w:rPr>
              <w:t>.</w:t>
            </w:r>
            <w:r>
              <w:rPr>
                <w:rFonts w:ascii="Arial" w:hAnsi="Arial" w:cs="Arial"/>
                <w:color w:val="000000" w:themeColor="text1"/>
                <w:sz w:val="24"/>
                <w:szCs w:val="24"/>
              </w:rPr>
              <w:t>25</w:t>
            </w:r>
          </w:p>
        </w:tc>
        <w:tc>
          <w:tcPr>
            <w:tcW w:w="1701" w:type="dxa"/>
            <w:tcBorders>
              <w:top w:val="nil"/>
              <w:left w:val="nil"/>
              <w:bottom w:val="nil"/>
              <w:right w:val="nil"/>
            </w:tcBorders>
            <w:vAlign w:val="center"/>
          </w:tcPr>
          <w:p w14:paraId="60192E59"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34</w:t>
            </w:r>
            <w:r w:rsidRPr="002E286D">
              <w:rPr>
                <w:rFonts w:ascii="Arial" w:hAnsi="Arial" w:cs="Arial"/>
                <w:color w:val="000000" w:themeColor="text1"/>
                <w:sz w:val="24"/>
                <w:szCs w:val="24"/>
              </w:rPr>
              <w:t xml:space="preserve">,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57</w:t>
            </w:r>
          </w:p>
        </w:tc>
        <w:tc>
          <w:tcPr>
            <w:tcW w:w="950" w:type="dxa"/>
            <w:gridSpan w:val="2"/>
            <w:tcBorders>
              <w:top w:val="nil"/>
              <w:left w:val="nil"/>
              <w:bottom w:val="nil"/>
              <w:right w:val="nil"/>
            </w:tcBorders>
          </w:tcPr>
          <w:p w14:paraId="4113E6B2" w14:textId="77777777" w:rsidR="00CD3A0F" w:rsidRPr="002E286D" w:rsidRDefault="00CD3A0F" w:rsidP="00CD3A0F">
            <w:pPr>
              <w:widowControl w:val="0"/>
              <w:tabs>
                <w:tab w:val="decimal" w:leader="dot" w:pos="428"/>
              </w:tabs>
              <w:autoSpaceDE w:val="0"/>
              <w:autoSpaceDN w:val="0"/>
              <w:adjustRightInd w:val="0"/>
              <w:spacing w:before="100" w:after="100" w:line="240" w:lineRule="auto"/>
              <w:jc w:val="both"/>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338616C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1</w:t>
            </w:r>
            <w:r w:rsidRPr="002E286D">
              <w:rPr>
                <w:rFonts w:ascii="Arial" w:hAnsi="Arial" w:cs="Arial"/>
                <w:color w:val="000000" w:themeColor="text1"/>
                <w:sz w:val="24"/>
                <w:szCs w:val="24"/>
              </w:rPr>
              <w:t>.</w:t>
            </w:r>
            <w:r>
              <w:rPr>
                <w:rFonts w:ascii="Arial" w:hAnsi="Arial" w:cs="Arial"/>
                <w:color w:val="000000" w:themeColor="text1"/>
                <w:sz w:val="24"/>
                <w:szCs w:val="24"/>
              </w:rPr>
              <w:t>03</w:t>
            </w:r>
          </w:p>
        </w:tc>
      </w:tr>
      <w:tr w:rsidR="00CD3A0F" w:rsidRPr="002E286D" w14:paraId="17E05893" w14:textId="77777777" w:rsidTr="00CD3A0F">
        <w:tc>
          <w:tcPr>
            <w:tcW w:w="2168" w:type="dxa"/>
            <w:tcBorders>
              <w:top w:val="nil"/>
              <w:left w:val="nil"/>
              <w:right w:val="nil"/>
            </w:tcBorders>
            <w:vAlign w:val="center"/>
          </w:tcPr>
          <w:p w14:paraId="04BD4BE2" w14:textId="77777777" w:rsidR="00CD3A0F" w:rsidRPr="002E286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6" w:space="0" w:color="auto"/>
              <w:right w:val="nil"/>
            </w:tcBorders>
            <w:vAlign w:val="center"/>
          </w:tcPr>
          <w:p w14:paraId="6D14D03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No mask</w:t>
            </w:r>
          </w:p>
        </w:tc>
        <w:tc>
          <w:tcPr>
            <w:tcW w:w="1701" w:type="dxa"/>
            <w:tcBorders>
              <w:top w:val="nil"/>
              <w:left w:val="nil"/>
              <w:bottom w:val="single" w:sz="6" w:space="0" w:color="auto"/>
              <w:right w:val="nil"/>
            </w:tcBorders>
          </w:tcPr>
          <w:p w14:paraId="5284301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6" w:space="0" w:color="auto"/>
              <w:right w:val="nil"/>
            </w:tcBorders>
          </w:tcPr>
          <w:p w14:paraId="343583B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6" w:space="0" w:color="auto"/>
              <w:right w:val="nil"/>
            </w:tcBorders>
          </w:tcPr>
          <w:p w14:paraId="040A3D5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746D7B" w14:paraId="54657C4E" w14:textId="77777777" w:rsidTr="00CD3A0F">
        <w:tc>
          <w:tcPr>
            <w:tcW w:w="2168" w:type="dxa"/>
            <w:tcBorders>
              <w:top w:val="nil"/>
              <w:left w:val="nil"/>
              <w:right w:val="nil"/>
            </w:tcBorders>
            <w:vAlign w:val="center"/>
          </w:tcPr>
          <w:p w14:paraId="14B2BFB2" w14:textId="77777777" w:rsidR="00CD3A0F" w:rsidRPr="00746D7B" w:rsidRDefault="00CD3A0F" w:rsidP="00CD3A0F">
            <w:pPr>
              <w:widowControl w:val="0"/>
              <w:autoSpaceDE w:val="0"/>
              <w:autoSpaceDN w:val="0"/>
              <w:adjustRightInd w:val="0"/>
              <w:spacing w:before="100" w:after="100" w:line="240" w:lineRule="auto"/>
              <w:jc w:val="right"/>
              <w:rPr>
                <w:rFonts w:ascii="Arial" w:hAnsi="Arial" w:cs="Arial"/>
                <w:sz w:val="24"/>
                <w:szCs w:val="24"/>
                <w:lang w:val="en-US"/>
              </w:rPr>
            </w:pPr>
            <w:r w:rsidRPr="00746D7B">
              <w:rPr>
                <w:rFonts w:ascii="Arial" w:hAnsi="Arial" w:cs="Arial"/>
                <w:sz w:val="24"/>
                <w:szCs w:val="24"/>
              </w:rPr>
              <w:t>Uncorrected</w:t>
            </w:r>
          </w:p>
        </w:tc>
        <w:tc>
          <w:tcPr>
            <w:tcW w:w="1418" w:type="dxa"/>
            <w:tcBorders>
              <w:top w:val="nil"/>
              <w:left w:val="nil"/>
              <w:right w:val="nil"/>
            </w:tcBorders>
            <w:vAlign w:val="center"/>
          </w:tcPr>
          <w:p w14:paraId="2870BD4C"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sidRPr="00746D7B">
              <w:rPr>
                <w:rFonts w:ascii="Arial" w:hAnsi="Arial" w:cs="Arial"/>
                <w:sz w:val="24"/>
                <w:szCs w:val="24"/>
              </w:rPr>
              <w:t xml:space="preserve">    </w:t>
            </w:r>
            <w:r>
              <w:rPr>
                <w:rFonts w:ascii="Arial" w:hAnsi="Arial" w:cs="Arial"/>
                <w:sz w:val="24"/>
                <w:szCs w:val="24"/>
              </w:rPr>
              <w:t>10</w:t>
            </w:r>
            <w:r w:rsidRPr="00746D7B">
              <w:rPr>
                <w:rFonts w:ascii="Arial" w:hAnsi="Arial" w:cs="Arial"/>
                <w:sz w:val="24"/>
                <w:szCs w:val="24"/>
              </w:rPr>
              <w:t>.</w:t>
            </w:r>
            <w:r>
              <w:rPr>
                <w:rFonts w:ascii="Arial" w:hAnsi="Arial" w:cs="Arial"/>
                <w:sz w:val="24"/>
                <w:szCs w:val="24"/>
              </w:rPr>
              <w:t>4</w:t>
            </w:r>
            <w:r w:rsidRPr="00746D7B">
              <w:rPr>
                <w:rFonts w:ascii="Arial" w:hAnsi="Arial" w:cs="Arial"/>
                <w:sz w:val="24"/>
                <w:szCs w:val="24"/>
              </w:rPr>
              <w:t>7</w:t>
            </w:r>
          </w:p>
        </w:tc>
        <w:tc>
          <w:tcPr>
            <w:tcW w:w="1701" w:type="dxa"/>
            <w:tcBorders>
              <w:top w:val="nil"/>
              <w:left w:val="nil"/>
              <w:right w:val="nil"/>
            </w:tcBorders>
            <w:vAlign w:val="center"/>
          </w:tcPr>
          <w:p w14:paraId="081AD7D7"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sidRPr="00746D7B">
              <w:rPr>
                <w:rFonts w:ascii="Arial" w:hAnsi="Arial" w:cs="Arial"/>
                <w:sz w:val="24"/>
                <w:szCs w:val="24"/>
              </w:rPr>
              <w:t xml:space="preserve">    0.</w:t>
            </w:r>
            <w:r>
              <w:rPr>
                <w:rFonts w:ascii="Arial" w:hAnsi="Arial" w:cs="Arial"/>
                <w:sz w:val="24"/>
                <w:szCs w:val="24"/>
              </w:rPr>
              <w:t>59</w:t>
            </w:r>
            <w:r w:rsidRPr="00746D7B">
              <w:rPr>
                <w:rFonts w:ascii="Arial" w:hAnsi="Arial" w:cs="Arial"/>
                <w:sz w:val="24"/>
                <w:szCs w:val="24"/>
              </w:rPr>
              <w:t>, 0.</w:t>
            </w:r>
            <w:r>
              <w:rPr>
                <w:rFonts w:ascii="Arial" w:hAnsi="Arial" w:cs="Arial"/>
                <w:sz w:val="24"/>
                <w:szCs w:val="24"/>
              </w:rPr>
              <w:t>87</w:t>
            </w:r>
          </w:p>
        </w:tc>
        <w:tc>
          <w:tcPr>
            <w:tcW w:w="950" w:type="dxa"/>
            <w:gridSpan w:val="2"/>
            <w:tcBorders>
              <w:top w:val="nil"/>
              <w:left w:val="nil"/>
              <w:right w:val="nil"/>
            </w:tcBorders>
          </w:tcPr>
          <w:p w14:paraId="08D714AC"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lang w:val="en-US"/>
              </w:rPr>
            </w:pPr>
            <w:r w:rsidRPr="00746D7B">
              <w:rPr>
                <w:rFonts w:ascii="Arial" w:hAnsi="Arial" w:cs="Arial"/>
                <w:sz w:val="24"/>
                <w:szCs w:val="24"/>
              </w:rPr>
              <w:t>&lt;.001*</w:t>
            </w:r>
          </w:p>
        </w:tc>
        <w:tc>
          <w:tcPr>
            <w:tcW w:w="1176" w:type="dxa"/>
            <w:tcBorders>
              <w:top w:val="nil"/>
              <w:left w:val="nil"/>
              <w:right w:val="nil"/>
            </w:tcBorders>
          </w:tcPr>
          <w:p w14:paraId="3E40BB7D" w14:textId="77777777" w:rsidR="00CD3A0F" w:rsidRPr="00746D7B" w:rsidRDefault="00CD3A0F" w:rsidP="00CD3A0F">
            <w:pPr>
              <w:widowControl w:val="0"/>
              <w:tabs>
                <w:tab w:val="decimal" w:leader="dot" w:pos="428"/>
              </w:tabs>
              <w:autoSpaceDE w:val="0"/>
              <w:autoSpaceDN w:val="0"/>
              <w:adjustRightInd w:val="0"/>
              <w:spacing w:before="100" w:after="100" w:line="240" w:lineRule="auto"/>
              <w:rPr>
                <w:rFonts w:ascii="Arial" w:hAnsi="Arial" w:cs="Arial"/>
                <w:i/>
                <w:iCs/>
                <w:sz w:val="24"/>
                <w:szCs w:val="24"/>
              </w:rPr>
            </w:pPr>
            <w:r>
              <w:rPr>
                <w:rFonts w:ascii="Arial" w:hAnsi="Arial" w:cs="Arial"/>
                <w:sz w:val="24"/>
                <w:szCs w:val="24"/>
              </w:rPr>
              <w:t xml:space="preserve"> </w:t>
            </w:r>
            <w:r w:rsidRPr="00746D7B">
              <w:rPr>
                <w:rFonts w:ascii="Arial" w:hAnsi="Arial" w:cs="Arial"/>
                <w:sz w:val="24"/>
                <w:szCs w:val="24"/>
              </w:rPr>
              <w:t>1.31</w:t>
            </w:r>
          </w:p>
        </w:tc>
      </w:tr>
      <w:tr w:rsidR="00CD3A0F" w:rsidRPr="002E286D" w14:paraId="23DC41FF" w14:textId="77777777" w:rsidTr="00CD3A0F">
        <w:tc>
          <w:tcPr>
            <w:tcW w:w="2168" w:type="dxa"/>
            <w:tcBorders>
              <w:top w:val="nil"/>
              <w:left w:val="nil"/>
              <w:bottom w:val="nil"/>
              <w:right w:val="nil"/>
            </w:tcBorders>
            <w:vAlign w:val="center"/>
          </w:tcPr>
          <w:p w14:paraId="545EAAA1" w14:textId="77777777" w:rsidR="00CD3A0F" w:rsidRPr="001F154E"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1F154E">
              <w:rPr>
                <w:rFonts w:ascii="Arial" w:hAnsi="Arial" w:cs="Arial"/>
                <w:sz w:val="24"/>
                <w:szCs w:val="24"/>
              </w:rPr>
              <w:t>Corrected</w:t>
            </w:r>
          </w:p>
        </w:tc>
        <w:tc>
          <w:tcPr>
            <w:tcW w:w="1418" w:type="dxa"/>
            <w:tcBorders>
              <w:top w:val="nil"/>
              <w:left w:val="nil"/>
              <w:bottom w:val="nil"/>
              <w:right w:val="nil"/>
            </w:tcBorders>
            <w:vAlign w:val="center"/>
          </w:tcPr>
          <w:p w14:paraId="4EC4CAB7"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 xml:space="preserve">   </w:t>
            </w:r>
            <w:r>
              <w:rPr>
                <w:rFonts w:ascii="Arial" w:hAnsi="Arial" w:cs="Arial"/>
                <w:sz w:val="24"/>
                <w:szCs w:val="24"/>
              </w:rPr>
              <w:t xml:space="preserve"> 10</w:t>
            </w:r>
            <w:r w:rsidRPr="001F154E">
              <w:rPr>
                <w:rFonts w:ascii="Arial" w:hAnsi="Arial" w:cs="Arial"/>
                <w:sz w:val="24"/>
                <w:szCs w:val="24"/>
              </w:rPr>
              <w:t>.</w:t>
            </w:r>
            <w:r>
              <w:rPr>
                <w:rFonts w:ascii="Arial" w:hAnsi="Arial" w:cs="Arial"/>
                <w:sz w:val="24"/>
                <w:szCs w:val="24"/>
              </w:rPr>
              <w:t>12</w:t>
            </w:r>
          </w:p>
        </w:tc>
        <w:tc>
          <w:tcPr>
            <w:tcW w:w="1701" w:type="dxa"/>
            <w:tcBorders>
              <w:top w:val="nil"/>
              <w:left w:val="nil"/>
              <w:bottom w:val="nil"/>
              <w:right w:val="nil"/>
            </w:tcBorders>
            <w:vAlign w:val="center"/>
          </w:tcPr>
          <w:p w14:paraId="6EA19B5B"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 xml:space="preserve">    0.</w:t>
            </w:r>
            <w:r>
              <w:rPr>
                <w:rFonts w:ascii="Arial" w:hAnsi="Arial" w:cs="Arial"/>
                <w:sz w:val="24"/>
                <w:szCs w:val="24"/>
              </w:rPr>
              <w:t>56</w:t>
            </w:r>
            <w:r w:rsidRPr="001F154E">
              <w:rPr>
                <w:rFonts w:ascii="Arial" w:hAnsi="Arial" w:cs="Arial"/>
                <w:sz w:val="24"/>
                <w:szCs w:val="24"/>
              </w:rPr>
              <w:t>, 0.</w:t>
            </w:r>
            <w:r>
              <w:rPr>
                <w:rFonts w:ascii="Arial" w:hAnsi="Arial" w:cs="Arial"/>
                <w:sz w:val="24"/>
                <w:szCs w:val="24"/>
              </w:rPr>
              <w:t>83</w:t>
            </w:r>
          </w:p>
        </w:tc>
        <w:tc>
          <w:tcPr>
            <w:tcW w:w="950" w:type="dxa"/>
            <w:gridSpan w:val="2"/>
            <w:tcBorders>
              <w:top w:val="nil"/>
              <w:left w:val="nil"/>
              <w:bottom w:val="nil"/>
              <w:right w:val="nil"/>
            </w:tcBorders>
          </w:tcPr>
          <w:p w14:paraId="48D1D9D6"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1F154E">
              <w:rPr>
                <w:rFonts w:ascii="Arial" w:hAnsi="Arial" w:cs="Arial"/>
                <w:sz w:val="24"/>
                <w:szCs w:val="24"/>
              </w:rPr>
              <w:t>&lt;.001*</w:t>
            </w:r>
          </w:p>
        </w:tc>
        <w:tc>
          <w:tcPr>
            <w:tcW w:w="1176" w:type="dxa"/>
            <w:tcBorders>
              <w:top w:val="nil"/>
              <w:left w:val="nil"/>
              <w:bottom w:val="nil"/>
              <w:right w:val="nil"/>
            </w:tcBorders>
          </w:tcPr>
          <w:p w14:paraId="359EB03F" w14:textId="77777777" w:rsidR="00CD3A0F" w:rsidRPr="001F154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Pr>
                <w:rFonts w:ascii="Arial" w:hAnsi="Arial" w:cs="Arial"/>
                <w:sz w:val="24"/>
                <w:szCs w:val="24"/>
              </w:rPr>
              <w:t xml:space="preserve"> </w:t>
            </w:r>
            <w:r w:rsidRPr="001F154E">
              <w:rPr>
                <w:rFonts w:ascii="Arial" w:hAnsi="Arial" w:cs="Arial"/>
                <w:sz w:val="24"/>
                <w:szCs w:val="24"/>
              </w:rPr>
              <w:t>1.</w:t>
            </w:r>
            <w:r>
              <w:rPr>
                <w:rFonts w:ascii="Arial" w:hAnsi="Arial" w:cs="Arial"/>
                <w:sz w:val="24"/>
                <w:szCs w:val="24"/>
              </w:rPr>
              <w:t>27</w:t>
            </w:r>
          </w:p>
        </w:tc>
      </w:tr>
      <w:tr w:rsidR="00CD3A0F" w:rsidRPr="002E286D" w14:paraId="798AB364" w14:textId="77777777" w:rsidTr="00CD3A0F">
        <w:tc>
          <w:tcPr>
            <w:tcW w:w="2168" w:type="dxa"/>
            <w:tcBorders>
              <w:top w:val="nil"/>
              <w:left w:val="nil"/>
              <w:bottom w:val="nil"/>
              <w:right w:val="nil"/>
            </w:tcBorders>
            <w:vAlign w:val="center"/>
          </w:tcPr>
          <w:p w14:paraId="53DC96B2"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nil"/>
              <w:right w:val="nil"/>
            </w:tcBorders>
            <w:vAlign w:val="center"/>
          </w:tcPr>
          <w:p w14:paraId="508E1A4E"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nil"/>
              <w:right w:val="nil"/>
            </w:tcBorders>
            <w:vAlign w:val="center"/>
          </w:tcPr>
          <w:p w14:paraId="769414E6"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29F2B158"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nil"/>
              <w:right w:val="nil"/>
            </w:tcBorders>
          </w:tcPr>
          <w:p w14:paraId="5E8A4520"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2EC09AE7" w14:textId="77777777" w:rsidTr="00CD3A0F">
        <w:tc>
          <w:tcPr>
            <w:tcW w:w="2168" w:type="dxa"/>
            <w:tcBorders>
              <w:top w:val="nil"/>
              <w:left w:val="nil"/>
              <w:right w:val="nil"/>
            </w:tcBorders>
            <w:vAlign w:val="center"/>
          </w:tcPr>
          <w:p w14:paraId="5910EA34" w14:textId="77777777" w:rsidR="00CD3A0F"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78F5B5D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054ECB7C"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3AE1129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6793DE36"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413469C7" w14:textId="77777777" w:rsidTr="00CD3A0F">
        <w:tc>
          <w:tcPr>
            <w:tcW w:w="2168" w:type="dxa"/>
            <w:tcBorders>
              <w:top w:val="nil"/>
              <w:left w:val="nil"/>
              <w:right w:val="nil"/>
            </w:tcBorders>
            <w:vAlign w:val="center"/>
          </w:tcPr>
          <w:p w14:paraId="2E036F3A" w14:textId="77777777" w:rsidR="00CD3A0F" w:rsidRPr="00304FA9" w:rsidRDefault="00CD3A0F" w:rsidP="00CD3A0F">
            <w:pPr>
              <w:widowControl w:val="0"/>
              <w:autoSpaceDE w:val="0"/>
              <w:autoSpaceDN w:val="0"/>
              <w:adjustRightInd w:val="0"/>
              <w:spacing w:before="100" w:after="100" w:line="240" w:lineRule="auto"/>
              <w:jc w:val="right"/>
              <w:rPr>
                <w:rFonts w:ascii="Arial" w:hAnsi="Arial" w:cs="Arial"/>
                <w:sz w:val="24"/>
                <w:szCs w:val="24"/>
              </w:rPr>
            </w:pPr>
          </w:p>
        </w:tc>
        <w:tc>
          <w:tcPr>
            <w:tcW w:w="1418" w:type="dxa"/>
            <w:tcBorders>
              <w:top w:val="nil"/>
              <w:left w:val="nil"/>
              <w:bottom w:val="single" w:sz="4" w:space="0" w:color="auto"/>
              <w:right w:val="nil"/>
            </w:tcBorders>
            <w:vAlign w:val="center"/>
          </w:tcPr>
          <w:p w14:paraId="54CEDFB5"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lang w:val="en-US"/>
              </w:rPr>
              <w:t xml:space="preserve">   </w:t>
            </w:r>
            <w:r w:rsidRPr="00304FA9">
              <w:rPr>
                <w:rFonts w:ascii="Arial" w:hAnsi="Arial" w:cs="Arial"/>
                <w:sz w:val="24"/>
                <w:szCs w:val="24"/>
              </w:rPr>
              <w:t>Mask</w:t>
            </w:r>
          </w:p>
        </w:tc>
        <w:tc>
          <w:tcPr>
            <w:tcW w:w="1701" w:type="dxa"/>
            <w:tcBorders>
              <w:top w:val="nil"/>
              <w:left w:val="nil"/>
              <w:bottom w:val="single" w:sz="4" w:space="0" w:color="auto"/>
              <w:right w:val="nil"/>
            </w:tcBorders>
            <w:vAlign w:val="center"/>
          </w:tcPr>
          <w:p w14:paraId="1F690237"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950" w:type="dxa"/>
            <w:gridSpan w:val="2"/>
            <w:tcBorders>
              <w:top w:val="nil"/>
              <w:left w:val="nil"/>
              <w:bottom w:val="single" w:sz="4" w:space="0" w:color="auto"/>
              <w:right w:val="nil"/>
            </w:tcBorders>
          </w:tcPr>
          <w:p w14:paraId="1A86BB32"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1176" w:type="dxa"/>
            <w:tcBorders>
              <w:top w:val="nil"/>
              <w:left w:val="nil"/>
              <w:bottom w:val="single" w:sz="4" w:space="0" w:color="auto"/>
              <w:right w:val="nil"/>
            </w:tcBorders>
          </w:tcPr>
          <w:p w14:paraId="3DC81E05"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r>
      <w:tr w:rsidR="00CD3A0F" w:rsidRPr="002E286D" w14:paraId="004BB280" w14:textId="77777777" w:rsidTr="00CD3A0F">
        <w:tc>
          <w:tcPr>
            <w:tcW w:w="2168" w:type="dxa"/>
            <w:tcBorders>
              <w:top w:val="nil"/>
              <w:left w:val="nil"/>
              <w:right w:val="nil"/>
            </w:tcBorders>
            <w:vAlign w:val="center"/>
          </w:tcPr>
          <w:p w14:paraId="12CAC778" w14:textId="77777777" w:rsidR="00CD3A0F" w:rsidRPr="00304FA9"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304FA9">
              <w:rPr>
                <w:rFonts w:ascii="Arial" w:hAnsi="Arial" w:cs="Arial"/>
                <w:sz w:val="24"/>
                <w:szCs w:val="24"/>
              </w:rPr>
              <w:t>Uncorrected</w:t>
            </w:r>
          </w:p>
        </w:tc>
        <w:tc>
          <w:tcPr>
            <w:tcW w:w="1418" w:type="dxa"/>
            <w:tcBorders>
              <w:top w:val="single" w:sz="4" w:space="0" w:color="auto"/>
              <w:left w:val="nil"/>
              <w:right w:val="nil"/>
            </w:tcBorders>
            <w:vAlign w:val="center"/>
          </w:tcPr>
          <w:p w14:paraId="085307B6"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304FA9">
              <w:rPr>
                <w:rFonts w:ascii="Arial" w:hAnsi="Arial" w:cs="Arial"/>
                <w:sz w:val="24"/>
                <w:szCs w:val="24"/>
              </w:rPr>
              <w:t xml:space="preserve">    4.77</w:t>
            </w:r>
          </w:p>
        </w:tc>
        <w:tc>
          <w:tcPr>
            <w:tcW w:w="1701" w:type="dxa"/>
            <w:tcBorders>
              <w:top w:val="single" w:sz="4" w:space="0" w:color="auto"/>
              <w:left w:val="nil"/>
              <w:right w:val="nil"/>
            </w:tcBorders>
            <w:vAlign w:val="center"/>
          </w:tcPr>
          <w:p w14:paraId="745B7EAC"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0.17, 0.41</w:t>
            </w:r>
          </w:p>
        </w:tc>
        <w:tc>
          <w:tcPr>
            <w:tcW w:w="950" w:type="dxa"/>
            <w:gridSpan w:val="2"/>
            <w:tcBorders>
              <w:top w:val="single" w:sz="4" w:space="0" w:color="auto"/>
              <w:left w:val="nil"/>
              <w:right w:val="nil"/>
            </w:tcBorders>
          </w:tcPr>
          <w:p w14:paraId="7517771B"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&lt;.001*</w:t>
            </w:r>
          </w:p>
        </w:tc>
        <w:tc>
          <w:tcPr>
            <w:tcW w:w="1176" w:type="dxa"/>
            <w:tcBorders>
              <w:top w:val="single" w:sz="4" w:space="0" w:color="auto"/>
              <w:left w:val="nil"/>
              <w:right w:val="nil"/>
            </w:tcBorders>
          </w:tcPr>
          <w:p w14:paraId="204132EF"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0.6</w:t>
            </w:r>
          </w:p>
        </w:tc>
      </w:tr>
      <w:tr w:rsidR="00CD3A0F" w:rsidRPr="002E286D" w14:paraId="03E91DA1" w14:textId="77777777" w:rsidTr="00CD3A0F">
        <w:tc>
          <w:tcPr>
            <w:tcW w:w="2168" w:type="dxa"/>
            <w:tcBorders>
              <w:top w:val="nil"/>
              <w:left w:val="nil"/>
              <w:right w:val="nil"/>
            </w:tcBorders>
            <w:vAlign w:val="center"/>
          </w:tcPr>
          <w:p w14:paraId="730B8A66" w14:textId="77777777" w:rsidR="00CD3A0F" w:rsidRPr="00304FA9"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304FA9">
              <w:rPr>
                <w:rFonts w:ascii="Arial" w:hAnsi="Arial" w:cs="Arial"/>
                <w:sz w:val="24"/>
                <w:szCs w:val="24"/>
              </w:rPr>
              <w:t>Corrected</w:t>
            </w:r>
          </w:p>
        </w:tc>
        <w:tc>
          <w:tcPr>
            <w:tcW w:w="1418" w:type="dxa"/>
            <w:tcBorders>
              <w:top w:val="nil"/>
              <w:left w:val="nil"/>
              <w:right w:val="nil"/>
            </w:tcBorders>
            <w:vAlign w:val="center"/>
          </w:tcPr>
          <w:p w14:paraId="1CC96A36"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w:t>
            </w:r>
            <w:r>
              <w:rPr>
                <w:rFonts w:ascii="Arial" w:hAnsi="Arial" w:cs="Arial"/>
                <w:sz w:val="24"/>
                <w:szCs w:val="24"/>
              </w:rPr>
              <w:t>4</w:t>
            </w:r>
            <w:r w:rsidRPr="00304FA9">
              <w:rPr>
                <w:rFonts w:ascii="Arial" w:hAnsi="Arial" w:cs="Arial"/>
                <w:sz w:val="24"/>
                <w:szCs w:val="24"/>
              </w:rPr>
              <w:t>.</w:t>
            </w:r>
            <w:r>
              <w:rPr>
                <w:rFonts w:ascii="Arial" w:hAnsi="Arial" w:cs="Arial"/>
                <w:sz w:val="24"/>
                <w:szCs w:val="24"/>
              </w:rPr>
              <w:t>88</w:t>
            </w:r>
          </w:p>
        </w:tc>
        <w:tc>
          <w:tcPr>
            <w:tcW w:w="1701" w:type="dxa"/>
            <w:tcBorders>
              <w:top w:val="nil"/>
              <w:left w:val="nil"/>
              <w:right w:val="nil"/>
            </w:tcBorders>
            <w:vAlign w:val="center"/>
          </w:tcPr>
          <w:p w14:paraId="75FC64EB"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0.1</w:t>
            </w:r>
            <w:r>
              <w:rPr>
                <w:rFonts w:ascii="Arial" w:hAnsi="Arial" w:cs="Arial"/>
                <w:sz w:val="24"/>
                <w:szCs w:val="24"/>
              </w:rPr>
              <w:t>7</w:t>
            </w:r>
            <w:r w:rsidRPr="00304FA9">
              <w:rPr>
                <w:rFonts w:ascii="Arial" w:hAnsi="Arial" w:cs="Arial"/>
                <w:sz w:val="24"/>
                <w:szCs w:val="24"/>
              </w:rPr>
              <w:t>, 0.4</w:t>
            </w:r>
            <w:r>
              <w:rPr>
                <w:rFonts w:ascii="Arial" w:hAnsi="Arial" w:cs="Arial"/>
                <w:sz w:val="24"/>
                <w:szCs w:val="24"/>
              </w:rPr>
              <w:t>2</w:t>
            </w:r>
          </w:p>
        </w:tc>
        <w:tc>
          <w:tcPr>
            <w:tcW w:w="950" w:type="dxa"/>
            <w:gridSpan w:val="2"/>
            <w:tcBorders>
              <w:top w:val="nil"/>
              <w:left w:val="nil"/>
              <w:right w:val="nil"/>
            </w:tcBorders>
          </w:tcPr>
          <w:p w14:paraId="6EB87A43"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&lt;.001*</w:t>
            </w:r>
          </w:p>
        </w:tc>
        <w:tc>
          <w:tcPr>
            <w:tcW w:w="1176" w:type="dxa"/>
            <w:tcBorders>
              <w:top w:val="nil"/>
              <w:left w:val="nil"/>
              <w:right w:val="nil"/>
            </w:tcBorders>
          </w:tcPr>
          <w:p w14:paraId="363755F3"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0.6</w:t>
            </w:r>
            <w:r>
              <w:rPr>
                <w:rFonts w:ascii="Arial" w:hAnsi="Arial" w:cs="Arial"/>
                <w:sz w:val="24"/>
                <w:szCs w:val="24"/>
              </w:rPr>
              <w:t>1</w:t>
            </w:r>
          </w:p>
        </w:tc>
      </w:tr>
      <w:tr w:rsidR="00CD3A0F" w:rsidRPr="00856977" w14:paraId="183AF8BB" w14:textId="77777777" w:rsidTr="00CD3A0F">
        <w:tc>
          <w:tcPr>
            <w:tcW w:w="2168" w:type="dxa"/>
            <w:tcBorders>
              <w:top w:val="nil"/>
              <w:left w:val="nil"/>
              <w:right w:val="nil"/>
            </w:tcBorders>
            <w:vAlign w:val="center"/>
          </w:tcPr>
          <w:p w14:paraId="21224E81" w14:textId="77777777" w:rsidR="00CD3A0F" w:rsidRPr="00856977"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856977">
              <w:rPr>
                <w:rFonts w:ascii="Arial" w:hAnsi="Arial" w:cs="Arial"/>
                <w:sz w:val="24"/>
                <w:szCs w:val="24"/>
                <w:lang w:val="en-US"/>
              </w:rPr>
              <w:t xml:space="preserve"> </w:t>
            </w:r>
          </w:p>
        </w:tc>
        <w:tc>
          <w:tcPr>
            <w:tcW w:w="1418" w:type="dxa"/>
            <w:tcBorders>
              <w:top w:val="nil"/>
              <w:left w:val="nil"/>
              <w:bottom w:val="single" w:sz="4" w:space="0" w:color="auto"/>
              <w:right w:val="nil"/>
            </w:tcBorders>
            <w:vAlign w:val="center"/>
          </w:tcPr>
          <w:p w14:paraId="3C2A7A5D" w14:textId="77777777" w:rsidR="00CD3A0F" w:rsidRPr="0085697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856977">
              <w:rPr>
                <w:rFonts w:ascii="Arial" w:hAnsi="Arial" w:cs="Arial"/>
                <w:sz w:val="24"/>
                <w:szCs w:val="24"/>
                <w:lang w:val="en-US"/>
              </w:rPr>
              <w:t xml:space="preserve">  </w:t>
            </w:r>
            <w:r w:rsidRPr="00856977">
              <w:rPr>
                <w:rFonts w:ascii="Arial" w:hAnsi="Arial" w:cs="Arial"/>
                <w:sz w:val="24"/>
                <w:szCs w:val="24"/>
              </w:rPr>
              <w:t>No mask</w:t>
            </w:r>
          </w:p>
        </w:tc>
        <w:tc>
          <w:tcPr>
            <w:tcW w:w="1701" w:type="dxa"/>
            <w:tcBorders>
              <w:top w:val="nil"/>
              <w:left w:val="nil"/>
              <w:bottom w:val="single" w:sz="4" w:space="0" w:color="auto"/>
              <w:right w:val="nil"/>
            </w:tcBorders>
          </w:tcPr>
          <w:p w14:paraId="44A510E9" w14:textId="77777777" w:rsidR="00CD3A0F" w:rsidRPr="0085697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950" w:type="dxa"/>
            <w:gridSpan w:val="2"/>
            <w:tcBorders>
              <w:top w:val="nil"/>
              <w:left w:val="nil"/>
              <w:bottom w:val="single" w:sz="4" w:space="0" w:color="auto"/>
              <w:right w:val="nil"/>
            </w:tcBorders>
          </w:tcPr>
          <w:p w14:paraId="0B868D4B" w14:textId="77777777" w:rsidR="00CD3A0F" w:rsidRPr="0085697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1176" w:type="dxa"/>
            <w:tcBorders>
              <w:top w:val="nil"/>
              <w:left w:val="nil"/>
              <w:bottom w:val="single" w:sz="4" w:space="0" w:color="auto"/>
              <w:right w:val="nil"/>
            </w:tcBorders>
          </w:tcPr>
          <w:p w14:paraId="43E73722" w14:textId="77777777" w:rsidR="00CD3A0F" w:rsidRPr="0085697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r>
      <w:tr w:rsidR="00CD3A0F" w:rsidRPr="00856977" w14:paraId="3B3C99D1" w14:textId="77777777" w:rsidTr="00CD3A0F">
        <w:tc>
          <w:tcPr>
            <w:tcW w:w="2168" w:type="dxa"/>
            <w:tcBorders>
              <w:top w:val="nil"/>
              <w:left w:val="nil"/>
              <w:right w:val="nil"/>
            </w:tcBorders>
            <w:vAlign w:val="center"/>
          </w:tcPr>
          <w:p w14:paraId="2964EE8F" w14:textId="77777777" w:rsidR="00CD3A0F" w:rsidRPr="00304FA9" w:rsidRDefault="00CD3A0F" w:rsidP="00CD3A0F">
            <w:pPr>
              <w:widowControl w:val="0"/>
              <w:autoSpaceDE w:val="0"/>
              <w:autoSpaceDN w:val="0"/>
              <w:adjustRightInd w:val="0"/>
              <w:spacing w:before="100" w:after="100" w:line="240" w:lineRule="auto"/>
              <w:jc w:val="right"/>
              <w:rPr>
                <w:rFonts w:ascii="Arial" w:hAnsi="Arial" w:cs="Arial"/>
                <w:sz w:val="24"/>
                <w:szCs w:val="24"/>
                <w:lang w:val="en-US"/>
              </w:rPr>
            </w:pPr>
            <w:r w:rsidRPr="00304FA9">
              <w:rPr>
                <w:rFonts w:ascii="Arial" w:hAnsi="Arial" w:cs="Arial"/>
                <w:sz w:val="24"/>
                <w:szCs w:val="24"/>
              </w:rPr>
              <w:t>Uncorrected</w:t>
            </w:r>
          </w:p>
        </w:tc>
        <w:tc>
          <w:tcPr>
            <w:tcW w:w="1418" w:type="dxa"/>
            <w:tcBorders>
              <w:top w:val="single" w:sz="4" w:space="0" w:color="auto"/>
              <w:left w:val="nil"/>
              <w:right w:val="nil"/>
            </w:tcBorders>
            <w:vAlign w:val="center"/>
          </w:tcPr>
          <w:p w14:paraId="2020A883"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304FA9">
              <w:rPr>
                <w:rFonts w:ascii="Arial" w:hAnsi="Arial" w:cs="Arial"/>
                <w:sz w:val="24"/>
                <w:szCs w:val="24"/>
              </w:rPr>
              <w:t xml:space="preserve">    2.99</w:t>
            </w:r>
          </w:p>
        </w:tc>
        <w:tc>
          <w:tcPr>
            <w:tcW w:w="1701" w:type="dxa"/>
            <w:tcBorders>
              <w:top w:val="single" w:sz="4" w:space="0" w:color="auto"/>
              <w:left w:val="nil"/>
              <w:right w:val="nil"/>
            </w:tcBorders>
            <w:vAlign w:val="center"/>
          </w:tcPr>
          <w:p w14:paraId="1FED64C9"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0.06, 0.28</w:t>
            </w:r>
          </w:p>
        </w:tc>
        <w:tc>
          <w:tcPr>
            <w:tcW w:w="950" w:type="dxa"/>
            <w:gridSpan w:val="2"/>
            <w:tcBorders>
              <w:top w:val="single" w:sz="4" w:space="0" w:color="auto"/>
              <w:left w:val="nil"/>
              <w:right w:val="nil"/>
            </w:tcBorders>
          </w:tcPr>
          <w:p w14:paraId="71403986"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.004*</w:t>
            </w:r>
          </w:p>
        </w:tc>
        <w:tc>
          <w:tcPr>
            <w:tcW w:w="1176" w:type="dxa"/>
            <w:tcBorders>
              <w:top w:val="single" w:sz="4" w:space="0" w:color="auto"/>
              <w:left w:val="nil"/>
              <w:right w:val="nil"/>
            </w:tcBorders>
          </w:tcPr>
          <w:p w14:paraId="47EBC6F6"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0.37</w:t>
            </w:r>
          </w:p>
        </w:tc>
      </w:tr>
      <w:tr w:rsidR="00CD3A0F" w:rsidRPr="002E286D" w14:paraId="373122F2" w14:textId="77777777" w:rsidTr="00CD3A0F">
        <w:tc>
          <w:tcPr>
            <w:tcW w:w="2168" w:type="dxa"/>
            <w:tcBorders>
              <w:top w:val="nil"/>
              <w:left w:val="nil"/>
              <w:bottom w:val="single" w:sz="4" w:space="0" w:color="auto"/>
              <w:right w:val="nil"/>
            </w:tcBorders>
            <w:vAlign w:val="center"/>
          </w:tcPr>
          <w:p w14:paraId="1EE5C796" w14:textId="77777777" w:rsidR="00CD3A0F" w:rsidRPr="00304FA9"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304FA9">
              <w:rPr>
                <w:rFonts w:ascii="Arial" w:hAnsi="Arial" w:cs="Arial"/>
                <w:sz w:val="24"/>
                <w:szCs w:val="24"/>
              </w:rPr>
              <w:t>Corrected</w:t>
            </w:r>
          </w:p>
        </w:tc>
        <w:tc>
          <w:tcPr>
            <w:tcW w:w="1418" w:type="dxa"/>
            <w:tcBorders>
              <w:top w:val="nil"/>
              <w:left w:val="nil"/>
              <w:bottom w:val="single" w:sz="4" w:space="0" w:color="auto"/>
              <w:right w:val="nil"/>
            </w:tcBorders>
            <w:vAlign w:val="center"/>
          </w:tcPr>
          <w:p w14:paraId="7026851B"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3.</w:t>
            </w:r>
            <w:r>
              <w:rPr>
                <w:rFonts w:ascii="Arial" w:hAnsi="Arial" w:cs="Arial"/>
                <w:sz w:val="24"/>
                <w:szCs w:val="24"/>
              </w:rPr>
              <w:t>17</w:t>
            </w:r>
          </w:p>
        </w:tc>
        <w:tc>
          <w:tcPr>
            <w:tcW w:w="1701" w:type="dxa"/>
            <w:tcBorders>
              <w:top w:val="nil"/>
              <w:left w:val="nil"/>
              <w:bottom w:val="single" w:sz="4" w:space="0" w:color="auto"/>
              <w:right w:val="nil"/>
            </w:tcBorders>
            <w:vAlign w:val="center"/>
          </w:tcPr>
          <w:p w14:paraId="10CD3ED1"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0.0</w:t>
            </w:r>
            <w:r>
              <w:rPr>
                <w:rFonts w:ascii="Arial" w:hAnsi="Arial" w:cs="Arial"/>
                <w:sz w:val="24"/>
                <w:szCs w:val="24"/>
              </w:rPr>
              <w:t>6</w:t>
            </w:r>
            <w:r w:rsidRPr="00304FA9">
              <w:rPr>
                <w:rFonts w:ascii="Arial" w:hAnsi="Arial" w:cs="Arial"/>
                <w:sz w:val="24"/>
                <w:szCs w:val="24"/>
              </w:rPr>
              <w:t>, 0.</w:t>
            </w:r>
            <w:r>
              <w:rPr>
                <w:rFonts w:ascii="Arial" w:hAnsi="Arial" w:cs="Arial"/>
                <w:sz w:val="24"/>
                <w:szCs w:val="24"/>
              </w:rPr>
              <w:t>29</w:t>
            </w:r>
          </w:p>
        </w:tc>
        <w:tc>
          <w:tcPr>
            <w:tcW w:w="950" w:type="dxa"/>
            <w:gridSpan w:val="2"/>
            <w:tcBorders>
              <w:top w:val="nil"/>
              <w:left w:val="nil"/>
              <w:bottom w:val="single" w:sz="4" w:space="0" w:color="auto"/>
              <w:right w:val="nil"/>
            </w:tcBorders>
          </w:tcPr>
          <w:p w14:paraId="2CEFA1E2" w14:textId="25012550"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Pr>
                <w:rFonts w:ascii="Arial" w:hAnsi="Arial" w:cs="Arial"/>
                <w:sz w:val="24"/>
                <w:szCs w:val="24"/>
              </w:rPr>
              <w:t xml:space="preserve"> </w:t>
            </w:r>
            <w:r w:rsidRPr="00304FA9">
              <w:rPr>
                <w:rFonts w:ascii="Arial" w:hAnsi="Arial" w:cs="Arial"/>
                <w:sz w:val="24"/>
                <w:szCs w:val="24"/>
              </w:rPr>
              <w:t>.00</w:t>
            </w:r>
            <w:r w:rsidR="00AF40FE">
              <w:rPr>
                <w:rFonts w:ascii="Arial" w:hAnsi="Arial" w:cs="Arial"/>
                <w:sz w:val="24"/>
                <w:szCs w:val="24"/>
              </w:rPr>
              <w:t>4</w:t>
            </w:r>
            <w:r w:rsidRPr="00304FA9">
              <w:rPr>
                <w:rFonts w:ascii="Arial" w:hAnsi="Arial" w:cs="Arial"/>
                <w:sz w:val="24"/>
                <w:szCs w:val="24"/>
              </w:rPr>
              <w:t>*</w:t>
            </w:r>
          </w:p>
        </w:tc>
        <w:tc>
          <w:tcPr>
            <w:tcW w:w="1176" w:type="dxa"/>
            <w:tcBorders>
              <w:top w:val="nil"/>
              <w:left w:val="nil"/>
              <w:bottom w:val="single" w:sz="4" w:space="0" w:color="auto"/>
              <w:right w:val="nil"/>
            </w:tcBorders>
          </w:tcPr>
          <w:p w14:paraId="0022194C" w14:textId="77777777" w:rsidR="00CD3A0F" w:rsidRPr="00304FA9"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304FA9">
              <w:rPr>
                <w:rFonts w:ascii="Arial" w:hAnsi="Arial" w:cs="Arial"/>
                <w:sz w:val="24"/>
                <w:szCs w:val="24"/>
              </w:rPr>
              <w:t xml:space="preserve"> 0.4</w:t>
            </w:r>
          </w:p>
        </w:tc>
      </w:tr>
    </w:tbl>
    <w:p w14:paraId="73166971" w14:textId="77777777" w:rsidR="00CD3A0F" w:rsidRPr="002E286D" w:rsidRDefault="00CD3A0F" w:rsidP="00CD3A0F">
      <w:pPr>
        <w:widowControl w:val="0"/>
        <w:autoSpaceDE w:val="0"/>
        <w:autoSpaceDN w:val="0"/>
        <w:adjustRightInd w:val="0"/>
        <w:spacing w:after="0" w:line="240" w:lineRule="auto"/>
        <w:ind w:right="1474"/>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w:t>
      </w:r>
      <w:r>
        <w:rPr>
          <w:rFonts w:ascii="Arial" w:hAnsi="Arial" w:cs="Arial"/>
          <w:color w:val="000000" w:themeColor="text1"/>
          <w:lang w:val="en-US"/>
        </w:rPr>
        <w:t>uncorrected and corrected data.</w:t>
      </w:r>
    </w:p>
    <w:p w14:paraId="3DD7FFE0" w14:textId="77777777" w:rsidR="00CD3A0F" w:rsidRDefault="00CD3A0F" w:rsidP="00CD3A0F">
      <w:pPr>
        <w:spacing w:after="0" w:line="240" w:lineRule="auto"/>
        <w:rPr>
          <w:rFonts w:ascii="Arial" w:hAnsi="Arial" w:cs="Arial"/>
          <w:color w:val="000000" w:themeColor="text1"/>
          <w:lang w:val="en-US"/>
        </w:rPr>
      </w:pPr>
    </w:p>
    <w:p w14:paraId="227FF68A" w14:textId="77777777" w:rsidR="00CD3A0F" w:rsidRDefault="00CD3A0F" w:rsidP="00CD3A0F">
      <w:pPr>
        <w:spacing w:after="0" w:line="240" w:lineRule="auto"/>
        <w:rPr>
          <w:rFonts w:ascii="Arial" w:hAnsi="Arial" w:cs="Arial"/>
          <w:color w:val="000000" w:themeColor="text1"/>
          <w:lang w:val="en-US"/>
        </w:rPr>
      </w:pPr>
    </w:p>
    <w:p w14:paraId="2221CE85"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S5.5</w:t>
      </w:r>
    </w:p>
    <w:p w14:paraId="05FC9B9D" w14:textId="3A1C23F9" w:rsidR="00CD3A0F" w:rsidRPr="002E286D" w:rsidRDefault="00CD3A0F" w:rsidP="00CD3A0F">
      <w:pPr>
        <w:ind w:right="1474"/>
        <w:rPr>
          <w:rFonts w:ascii="Arial" w:hAnsi="Arial" w:cs="Arial"/>
          <w:i/>
          <w:iCs/>
          <w:color w:val="000000" w:themeColor="text1"/>
          <w:lang w:val="en-US"/>
        </w:rPr>
      </w:pPr>
      <w:bookmarkStart w:id="6" w:name="_Hlk97800357"/>
      <w:r w:rsidRPr="002E286D">
        <w:rPr>
          <w:rFonts w:ascii="Arial" w:hAnsi="Arial" w:cs="Arial"/>
          <w:i/>
          <w:iCs/>
          <w:color w:val="000000" w:themeColor="text1"/>
          <w:lang w:val="en-US"/>
        </w:rPr>
        <w:t>Memory for</w:t>
      </w:r>
      <w:r>
        <w:rPr>
          <w:rFonts w:ascii="Arial" w:hAnsi="Arial" w:cs="Arial"/>
          <w:i/>
          <w:iCs/>
          <w:color w:val="000000" w:themeColor="text1"/>
          <w:lang w:val="en-US"/>
        </w:rPr>
        <w:t xml:space="preserve"> </w:t>
      </w:r>
      <w:r w:rsidR="00F0556B">
        <w:rPr>
          <w:rFonts w:ascii="Arial" w:hAnsi="Arial" w:cs="Arial"/>
          <w:i/>
          <w:iCs/>
          <w:color w:val="000000" w:themeColor="text1"/>
          <w:lang w:val="en-US"/>
        </w:rPr>
        <w:t>Face</w:t>
      </w:r>
      <w:r>
        <w:rPr>
          <w:rFonts w:ascii="Arial" w:hAnsi="Arial" w:cs="Arial"/>
          <w:i/>
          <w:iCs/>
          <w:color w:val="000000" w:themeColor="text1"/>
          <w:lang w:val="en-US"/>
        </w:rPr>
        <w:t xml:space="preserve"> Identities</w:t>
      </w:r>
      <w:r w:rsidR="003D7C2A">
        <w:rPr>
          <w:rFonts w:ascii="Arial" w:hAnsi="Arial" w:cs="Arial"/>
          <w:i/>
          <w:iCs/>
          <w:color w:val="000000" w:themeColor="text1"/>
          <w:lang w:val="en-US"/>
        </w:rPr>
        <w:t xml:space="preserve"> (Question 1)</w:t>
      </w:r>
      <w:r w:rsidRPr="002E286D">
        <w:rPr>
          <w:rFonts w:ascii="Arial" w:hAnsi="Arial" w:cs="Arial"/>
          <w:i/>
          <w:iCs/>
          <w:color w:val="000000" w:themeColor="text1"/>
          <w:lang w:val="en-US"/>
        </w:rPr>
        <w:t xml:space="preserve">. </w:t>
      </w:r>
      <w:proofErr w:type="gramStart"/>
      <w:r w:rsidRPr="002E286D">
        <w:rPr>
          <w:rFonts w:ascii="Arial" w:hAnsi="Arial" w:cs="Arial"/>
          <w:color w:val="000000" w:themeColor="text1"/>
          <w:lang w:val="en-US"/>
        </w:rPr>
        <w:t>t</w:t>
      </w:r>
      <w:proofErr w:type="gramEnd"/>
      <w:r w:rsidRPr="002E286D">
        <w:rPr>
          <w:rFonts w:ascii="Arial" w:hAnsi="Arial" w:cs="Arial"/>
          <w:i/>
          <w:iCs/>
          <w:color w:val="000000" w:themeColor="text1"/>
          <w:lang w:val="en-US"/>
        </w:rPr>
        <w:t xml:space="preserve"> Tests Comparing the Sensitivity (d’) </w:t>
      </w:r>
      <w:r>
        <w:rPr>
          <w:rFonts w:ascii="Arial" w:hAnsi="Arial" w:cs="Arial"/>
          <w:i/>
          <w:iCs/>
          <w:color w:val="000000" w:themeColor="text1"/>
          <w:lang w:val="en-US"/>
        </w:rPr>
        <w:t>and Response Bias (c)</w:t>
      </w:r>
      <w:r w:rsidR="00F0556B">
        <w:rPr>
          <w:rFonts w:ascii="Arial" w:hAnsi="Arial" w:cs="Arial"/>
          <w:i/>
          <w:iCs/>
          <w:color w:val="000000" w:themeColor="text1"/>
          <w:lang w:val="en-US"/>
        </w:rPr>
        <w:t xml:space="preserve"> of Familiar and Unfamiliar </w:t>
      </w:r>
      <w:r w:rsidR="003D7C2A">
        <w:rPr>
          <w:rFonts w:ascii="Arial" w:hAnsi="Arial" w:cs="Arial"/>
          <w:i/>
          <w:iCs/>
          <w:color w:val="000000" w:themeColor="text1"/>
          <w:lang w:val="en-US"/>
        </w:rPr>
        <w:t>F</w:t>
      </w:r>
      <w:r w:rsidR="00F0556B">
        <w:rPr>
          <w:rFonts w:ascii="Arial" w:hAnsi="Arial" w:cs="Arial"/>
          <w:i/>
          <w:iCs/>
          <w:color w:val="000000" w:themeColor="text1"/>
          <w:lang w:val="en-US"/>
        </w:rPr>
        <w:t>aces</w:t>
      </w:r>
    </w:p>
    <w:bookmarkEnd w:id="6"/>
    <w:tbl>
      <w:tblPr>
        <w:tblW w:w="741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tblGrid>
      <w:tr w:rsidR="00CD3A0F" w:rsidRPr="002E286D" w14:paraId="340574E7" w14:textId="77777777" w:rsidTr="00CD3A0F">
        <w:tc>
          <w:tcPr>
            <w:tcW w:w="2168" w:type="dxa"/>
            <w:tcBorders>
              <w:top w:val="single" w:sz="6" w:space="0" w:color="auto"/>
              <w:left w:val="nil"/>
              <w:bottom w:val="single" w:sz="4" w:space="0" w:color="auto"/>
              <w:right w:val="nil"/>
            </w:tcBorders>
            <w:shd w:val="clear" w:color="auto" w:fill="auto"/>
            <w:vAlign w:val="center"/>
          </w:tcPr>
          <w:p w14:paraId="46EA7A9A" w14:textId="77777777" w:rsidR="00CD3A0F" w:rsidRPr="00852C06"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2C6E3200" w14:textId="726BB872"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73243A">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1A80EB7D"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5ED6EACF"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75FADD37" w14:textId="60206540"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567F52">
              <w:rPr>
                <w:rFonts w:ascii="Arial" w:hAnsi="Arial" w:cs="Arial"/>
                <w:i/>
                <w:iCs/>
                <w:color w:val="000000" w:themeColor="text1"/>
                <w:sz w:val="24"/>
                <w:szCs w:val="24"/>
              </w:rPr>
              <w:t>d</w:t>
            </w:r>
          </w:p>
        </w:tc>
      </w:tr>
      <w:tr w:rsidR="00CD3A0F" w:rsidRPr="002E286D" w14:paraId="5483F2F2" w14:textId="77777777" w:rsidTr="00CD3A0F">
        <w:tc>
          <w:tcPr>
            <w:tcW w:w="2168" w:type="dxa"/>
            <w:tcBorders>
              <w:top w:val="single" w:sz="4" w:space="0" w:color="auto"/>
              <w:left w:val="nil"/>
              <w:right w:val="nil"/>
            </w:tcBorders>
            <w:shd w:val="clear" w:color="auto" w:fill="auto"/>
            <w:vAlign w:val="center"/>
          </w:tcPr>
          <w:p w14:paraId="50628760" w14:textId="77777777" w:rsidR="00CD3A0F" w:rsidRPr="00F420B7"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6EF05653" w14:textId="77777777" w:rsidR="00CD3A0F" w:rsidRPr="00F420B7"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152C8FF0"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699A9F4F"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6BDE9195"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5A0B57" w14:paraId="13CB5ECD" w14:textId="77777777" w:rsidTr="00CD3A0F">
        <w:tc>
          <w:tcPr>
            <w:tcW w:w="2168" w:type="dxa"/>
            <w:tcBorders>
              <w:left w:val="nil"/>
              <w:bottom w:val="nil"/>
              <w:right w:val="nil"/>
            </w:tcBorders>
            <w:vAlign w:val="center"/>
          </w:tcPr>
          <w:p w14:paraId="650C0474" w14:textId="77777777" w:rsidR="00CD3A0F" w:rsidRPr="00A62B15"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A62B15">
              <w:rPr>
                <w:rFonts w:ascii="Arial" w:hAnsi="Arial" w:cs="Arial"/>
                <w:sz w:val="24"/>
                <w:szCs w:val="24"/>
              </w:rPr>
              <w:t>Uncorrected</w:t>
            </w:r>
          </w:p>
        </w:tc>
        <w:tc>
          <w:tcPr>
            <w:tcW w:w="1418" w:type="dxa"/>
            <w:tcBorders>
              <w:top w:val="single" w:sz="6" w:space="0" w:color="auto"/>
              <w:left w:val="nil"/>
              <w:bottom w:val="nil"/>
              <w:right w:val="nil"/>
            </w:tcBorders>
            <w:vAlign w:val="center"/>
          </w:tcPr>
          <w:p w14:paraId="1913CE7A"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9.24</w:t>
            </w:r>
          </w:p>
        </w:tc>
        <w:tc>
          <w:tcPr>
            <w:tcW w:w="1701" w:type="dxa"/>
            <w:tcBorders>
              <w:top w:val="single" w:sz="6" w:space="0" w:color="auto"/>
              <w:left w:val="nil"/>
              <w:bottom w:val="nil"/>
              <w:right w:val="nil"/>
            </w:tcBorders>
            <w:vAlign w:val="center"/>
          </w:tcPr>
          <w:p w14:paraId="27E4ED39"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0.44, 0.68</w:t>
            </w:r>
          </w:p>
        </w:tc>
        <w:tc>
          <w:tcPr>
            <w:tcW w:w="950" w:type="dxa"/>
            <w:gridSpan w:val="2"/>
            <w:tcBorders>
              <w:top w:val="single" w:sz="6" w:space="0" w:color="auto"/>
              <w:left w:val="nil"/>
              <w:bottom w:val="nil"/>
              <w:right w:val="nil"/>
            </w:tcBorders>
          </w:tcPr>
          <w:p w14:paraId="146D6173"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&lt;.001*</w:t>
            </w:r>
          </w:p>
        </w:tc>
        <w:tc>
          <w:tcPr>
            <w:tcW w:w="1176" w:type="dxa"/>
            <w:tcBorders>
              <w:top w:val="single" w:sz="6" w:space="0" w:color="auto"/>
              <w:left w:val="nil"/>
              <w:bottom w:val="nil"/>
              <w:right w:val="nil"/>
            </w:tcBorders>
          </w:tcPr>
          <w:p w14:paraId="43404607"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1.16</w:t>
            </w:r>
          </w:p>
        </w:tc>
      </w:tr>
      <w:tr w:rsidR="00CD3A0F" w:rsidRPr="005A0B57" w14:paraId="126C524B" w14:textId="77777777" w:rsidTr="00CD3A0F">
        <w:tc>
          <w:tcPr>
            <w:tcW w:w="2168" w:type="dxa"/>
            <w:tcBorders>
              <w:top w:val="nil"/>
              <w:left w:val="nil"/>
              <w:right w:val="nil"/>
            </w:tcBorders>
            <w:vAlign w:val="center"/>
          </w:tcPr>
          <w:p w14:paraId="7C00934B" w14:textId="77777777" w:rsidR="00CD3A0F" w:rsidRPr="00A62B15"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A62B15">
              <w:rPr>
                <w:rFonts w:ascii="Arial" w:hAnsi="Arial" w:cs="Arial"/>
                <w:sz w:val="24"/>
                <w:szCs w:val="24"/>
              </w:rPr>
              <w:t>Corrected</w:t>
            </w:r>
          </w:p>
        </w:tc>
        <w:tc>
          <w:tcPr>
            <w:tcW w:w="1418" w:type="dxa"/>
            <w:tcBorders>
              <w:top w:val="nil"/>
              <w:left w:val="nil"/>
              <w:bottom w:val="nil"/>
              <w:right w:val="nil"/>
            </w:tcBorders>
            <w:vAlign w:val="center"/>
          </w:tcPr>
          <w:p w14:paraId="3D1FA69F"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6.95</w:t>
            </w:r>
          </w:p>
        </w:tc>
        <w:tc>
          <w:tcPr>
            <w:tcW w:w="1701" w:type="dxa"/>
            <w:tcBorders>
              <w:top w:val="nil"/>
              <w:left w:val="nil"/>
              <w:bottom w:val="nil"/>
              <w:right w:val="nil"/>
            </w:tcBorders>
            <w:vAlign w:val="center"/>
          </w:tcPr>
          <w:p w14:paraId="0247FDB4"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0.3, 0.53</w:t>
            </w:r>
          </w:p>
        </w:tc>
        <w:tc>
          <w:tcPr>
            <w:tcW w:w="950" w:type="dxa"/>
            <w:gridSpan w:val="2"/>
            <w:tcBorders>
              <w:top w:val="nil"/>
              <w:left w:val="nil"/>
              <w:bottom w:val="nil"/>
              <w:right w:val="nil"/>
            </w:tcBorders>
          </w:tcPr>
          <w:p w14:paraId="1EDC9100"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&lt;.001*</w:t>
            </w:r>
          </w:p>
        </w:tc>
        <w:tc>
          <w:tcPr>
            <w:tcW w:w="1176" w:type="dxa"/>
            <w:tcBorders>
              <w:top w:val="nil"/>
              <w:left w:val="nil"/>
              <w:bottom w:val="nil"/>
              <w:right w:val="nil"/>
            </w:tcBorders>
          </w:tcPr>
          <w:p w14:paraId="0EB35FBB" w14:textId="77777777" w:rsidR="00CD3A0F" w:rsidRPr="00A62B1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A62B15">
              <w:rPr>
                <w:rFonts w:ascii="Arial" w:hAnsi="Arial" w:cs="Arial"/>
                <w:sz w:val="24"/>
                <w:szCs w:val="24"/>
              </w:rPr>
              <w:t xml:space="preserve">  0.87</w:t>
            </w:r>
          </w:p>
        </w:tc>
      </w:tr>
      <w:tr w:rsidR="00CD3A0F" w:rsidRPr="005A0B57" w14:paraId="5BB26B99" w14:textId="77777777" w:rsidTr="00CD3A0F">
        <w:tc>
          <w:tcPr>
            <w:tcW w:w="2168" w:type="dxa"/>
            <w:tcBorders>
              <w:top w:val="nil"/>
              <w:left w:val="nil"/>
              <w:bottom w:val="nil"/>
              <w:right w:val="nil"/>
            </w:tcBorders>
            <w:vAlign w:val="center"/>
          </w:tcPr>
          <w:p w14:paraId="609DB40D" w14:textId="77777777" w:rsidR="00CD3A0F" w:rsidRPr="005A0B57" w:rsidRDefault="00CD3A0F" w:rsidP="00CD3A0F">
            <w:pPr>
              <w:widowControl w:val="0"/>
              <w:autoSpaceDE w:val="0"/>
              <w:autoSpaceDN w:val="0"/>
              <w:adjustRightInd w:val="0"/>
              <w:spacing w:before="100" w:after="100" w:line="240" w:lineRule="auto"/>
              <w:jc w:val="right"/>
              <w:rPr>
                <w:rFonts w:ascii="Arial" w:hAnsi="Arial" w:cs="Arial"/>
                <w:color w:val="FF0000"/>
                <w:sz w:val="24"/>
                <w:szCs w:val="24"/>
              </w:rPr>
            </w:pPr>
          </w:p>
        </w:tc>
        <w:tc>
          <w:tcPr>
            <w:tcW w:w="1418" w:type="dxa"/>
            <w:tcBorders>
              <w:top w:val="nil"/>
              <w:left w:val="nil"/>
              <w:bottom w:val="nil"/>
              <w:right w:val="nil"/>
            </w:tcBorders>
            <w:vAlign w:val="center"/>
          </w:tcPr>
          <w:p w14:paraId="1D114864"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FF0000"/>
                <w:sz w:val="24"/>
                <w:szCs w:val="24"/>
              </w:rPr>
            </w:pPr>
          </w:p>
        </w:tc>
        <w:tc>
          <w:tcPr>
            <w:tcW w:w="1701" w:type="dxa"/>
            <w:tcBorders>
              <w:top w:val="nil"/>
              <w:left w:val="nil"/>
              <w:bottom w:val="nil"/>
              <w:right w:val="nil"/>
            </w:tcBorders>
            <w:vAlign w:val="center"/>
          </w:tcPr>
          <w:p w14:paraId="3B12ECDC"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FF0000"/>
                <w:sz w:val="24"/>
                <w:szCs w:val="24"/>
              </w:rPr>
            </w:pPr>
          </w:p>
        </w:tc>
        <w:tc>
          <w:tcPr>
            <w:tcW w:w="950" w:type="dxa"/>
            <w:gridSpan w:val="2"/>
            <w:tcBorders>
              <w:top w:val="nil"/>
              <w:left w:val="nil"/>
              <w:bottom w:val="nil"/>
              <w:right w:val="nil"/>
            </w:tcBorders>
          </w:tcPr>
          <w:p w14:paraId="6015872A"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FF0000"/>
                <w:sz w:val="24"/>
                <w:szCs w:val="24"/>
              </w:rPr>
            </w:pPr>
          </w:p>
        </w:tc>
        <w:tc>
          <w:tcPr>
            <w:tcW w:w="1176" w:type="dxa"/>
            <w:tcBorders>
              <w:top w:val="nil"/>
              <w:left w:val="nil"/>
              <w:bottom w:val="nil"/>
              <w:right w:val="nil"/>
            </w:tcBorders>
          </w:tcPr>
          <w:p w14:paraId="34EF4EE5"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FF0000"/>
                <w:sz w:val="24"/>
                <w:szCs w:val="24"/>
              </w:rPr>
            </w:pPr>
          </w:p>
        </w:tc>
      </w:tr>
      <w:tr w:rsidR="00CD3A0F" w:rsidRPr="002E286D" w14:paraId="111175DB" w14:textId="77777777" w:rsidTr="00CD3A0F">
        <w:tc>
          <w:tcPr>
            <w:tcW w:w="2168" w:type="dxa"/>
            <w:tcBorders>
              <w:top w:val="nil"/>
              <w:left w:val="nil"/>
              <w:right w:val="nil"/>
            </w:tcBorders>
            <w:vAlign w:val="center"/>
          </w:tcPr>
          <w:p w14:paraId="66D6C690" w14:textId="77777777" w:rsidR="00CD3A0F"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588C776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1FCE66C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4C4942B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31908A2C"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3EDB8A04" w14:textId="77777777" w:rsidTr="00CD3A0F">
        <w:tc>
          <w:tcPr>
            <w:tcW w:w="2168" w:type="dxa"/>
            <w:tcBorders>
              <w:top w:val="nil"/>
              <w:left w:val="nil"/>
              <w:right w:val="nil"/>
            </w:tcBorders>
            <w:vAlign w:val="center"/>
          </w:tcPr>
          <w:p w14:paraId="65E30B0D" w14:textId="77777777" w:rsidR="00CD3A0F" w:rsidRPr="00DB770E"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DB770E">
              <w:rPr>
                <w:rFonts w:ascii="Arial" w:hAnsi="Arial" w:cs="Arial"/>
                <w:sz w:val="24"/>
                <w:szCs w:val="24"/>
              </w:rPr>
              <w:t>Uncorrected</w:t>
            </w:r>
          </w:p>
        </w:tc>
        <w:tc>
          <w:tcPr>
            <w:tcW w:w="1418" w:type="dxa"/>
            <w:tcBorders>
              <w:top w:val="single" w:sz="4" w:space="0" w:color="auto"/>
              <w:left w:val="nil"/>
              <w:right w:val="nil"/>
            </w:tcBorders>
            <w:vAlign w:val="center"/>
          </w:tcPr>
          <w:p w14:paraId="522BF047" w14:textId="77777777" w:rsidR="00CD3A0F" w:rsidRPr="00DB770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DB770E">
              <w:rPr>
                <w:rFonts w:ascii="Arial" w:hAnsi="Arial" w:cs="Arial"/>
                <w:sz w:val="24"/>
                <w:szCs w:val="24"/>
              </w:rPr>
              <w:t xml:space="preserve">   -</w:t>
            </w:r>
            <w:r>
              <w:rPr>
                <w:rFonts w:ascii="Arial" w:hAnsi="Arial" w:cs="Arial"/>
                <w:sz w:val="24"/>
                <w:szCs w:val="24"/>
              </w:rPr>
              <w:t>9</w:t>
            </w:r>
            <w:r w:rsidRPr="00DB770E">
              <w:rPr>
                <w:rFonts w:ascii="Arial" w:hAnsi="Arial" w:cs="Arial"/>
                <w:sz w:val="24"/>
                <w:szCs w:val="24"/>
              </w:rPr>
              <w:t>.</w:t>
            </w:r>
            <w:r>
              <w:rPr>
                <w:rFonts w:ascii="Arial" w:hAnsi="Arial" w:cs="Arial"/>
                <w:sz w:val="24"/>
                <w:szCs w:val="24"/>
              </w:rPr>
              <w:t>11</w:t>
            </w:r>
          </w:p>
        </w:tc>
        <w:tc>
          <w:tcPr>
            <w:tcW w:w="1701" w:type="dxa"/>
            <w:tcBorders>
              <w:top w:val="single" w:sz="4" w:space="0" w:color="auto"/>
              <w:left w:val="nil"/>
              <w:right w:val="nil"/>
            </w:tcBorders>
            <w:vAlign w:val="center"/>
          </w:tcPr>
          <w:p w14:paraId="7AADA59D" w14:textId="77777777" w:rsidR="00CD3A0F" w:rsidRPr="00DB770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B770E">
              <w:rPr>
                <w:rFonts w:ascii="Arial" w:hAnsi="Arial" w:cs="Arial"/>
                <w:sz w:val="24"/>
                <w:szCs w:val="24"/>
              </w:rPr>
              <w:t xml:space="preserve">   -0.</w:t>
            </w:r>
            <w:r>
              <w:rPr>
                <w:rFonts w:ascii="Arial" w:hAnsi="Arial" w:cs="Arial"/>
                <w:sz w:val="24"/>
                <w:szCs w:val="24"/>
              </w:rPr>
              <w:t>52</w:t>
            </w:r>
            <w:r w:rsidRPr="00DB770E">
              <w:rPr>
                <w:rFonts w:ascii="Arial" w:hAnsi="Arial" w:cs="Arial"/>
                <w:sz w:val="24"/>
                <w:szCs w:val="24"/>
              </w:rPr>
              <w:t>, -0.</w:t>
            </w:r>
            <w:r>
              <w:rPr>
                <w:rFonts w:ascii="Arial" w:hAnsi="Arial" w:cs="Arial"/>
                <w:sz w:val="24"/>
                <w:szCs w:val="24"/>
              </w:rPr>
              <w:t>33</w:t>
            </w:r>
          </w:p>
        </w:tc>
        <w:tc>
          <w:tcPr>
            <w:tcW w:w="950" w:type="dxa"/>
            <w:gridSpan w:val="2"/>
            <w:tcBorders>
              <w:top w:val="single" w:sz="4" w:space="0" w:color="auto"/>
              <w:left w:val="nil"/>
              <w:right w:val="nil"/>
            </w:tcBorders>
          </w:tcPr>
          <w:p w14:paraId="72B75F5C" w14:textId="77777777" w:rsidR="00CD3A0F" w:rsidRPr="00DB770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B770E">
              <w:rPr>
                <w:rFonts w:ascii="Arial" w:hAnsi="Arial" w:cs="Arial"/>
                <w:sz w:val="24"/>
                <w:szCs w:val="24"/>
              </w:rPr>
              <w:t>&lt;.001*</w:t>
            </w:r>
          </w:p>
        </w:tc>
        <w:tc>
          <w:tcPr>
            <w:tcW w:w="1176" w:type="dxa"/>
            <w:tcBorders>
              <w:top w:val="single" w:sz="4" w:space="0" w:color="auto"/>
              <w:left w:val="nil"/>
              <w:right w:val="nil"/>
            </w:tcBorders>
          </w:tcPr>
          <w:p w14:paraId="7FD238D7" w14:textId="77777777" w:rsidR="00CD3A0F" w:rsidRPr="00DB770E"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DB770E">
              <w:rPr>
                <w:rFonts w:ascii="Arial" w:hAnsi="Arial" w:cs="Arial"/>
                <w:sz w:val="24"/>
                <w:szCs w:val="24"/>
              </w:rPr>
              <w:t xml:space="preserve"> -1.1</w:t>
            </w:r>
            <w:r>
              <w:rPr>
                <w:rFonts w:ascii="Arial" w:hAnsi="Arial" w:cs="Arial"/>
                <w:sz w:val="24"/>
                <w:szCs w:val="24"/>
              </w:rPr>
              <w:t>4</w:t>
            </w:r>
          </w:p>
        </w:tc>
      </w:tr>
      <w:tr w:rsidR="00CD3A0F" w:rsidRPr="002E286D" w14:paraId="072685E5" w14:textId="77777777" w:rsidTr="00CD3A0F">
        <w:tc>
          <w:tcPr>
            <w:tcW w:w="2168" w:type="dxa"/>
            <w:tcBorders>
              <w:top w:val="nil"/>
              <w:left w:val="nil"/>
              <w:right w:val="nil"/>
            </w:tcBorders>
            <w:vAlign w:val="center"/>
          </w:tcPr>
          <w:p w14:paraId="074A8350"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right w:val="nil"/>
            </w:tcBorders>
            <w:vAlign w:val="center"/>
          </w:tcPr>
          <w:p w14:paraId="509C4EF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-8</w:t>
            </w:r>
            <w:r w:rsidRPr="002E286D">
              <w:rPr>
                <w:rFonts w:ascii="Arial" w:hAnsi="Arial" w:cs="Arial"/>
                <w:color w:val="000000" w:themeColor="text1"/>
                <w:sz w:val="24"/>
                <w:szCs w:val="24"/>
              </w:rPr>
              <w:t>.</w:t>
            </w:r>
            <w:r>
              <w:rPr>
                <w:rFonts w:ascii="Arial" w:hAnsi="Arial" w:cs="Arial"/>
                <w:color w:val="000000" w:themeColor="text1"/>
                <w:sz w:val="24"/>
                <w:szCs w:val="24"/>
              </w:rPr>
              <w:t>6</w:t>
            </w:r>
          </w:p>
        </w:tc>
        <w:tc>
          <w:tcPr>
            <w:tcW w:w="1701" w:type="dxa"/>
            <w:tcBorders>
              <w:top w:val="nil"/>
              <w:left w:val="nil"/>
              <w:right w:val="nil"/>
            </w:tcBorders>
            <w:vAlign w:val="center"/>
          </w:tcPr>
          <w:p w14:paraId="178DDE01"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-0.5, -</w:t>
            </w:r>
            <w:r w:rsidRPr="002E286D">
              <w:rPr>
                <w:rFonts w:ascii="Arial" w:hAnsi="Arial" w:cs="Arial"/>
                <w:color w:val="000000" w:themeColor="text1"/>
                <w:sz w:val="24"/>
                <w:szCs w:val="24"/>
              </w:rPr>
              <w:t>0.</w:t>
            </w:r>
            <w:r>
              <w:rPr>
                <w:rFonts w:ascii="Arial" w:hAnsi="Arial" w:cs="Arial"/>
                <w:color w:val="000000" w:themeColor="text1"/>
                <w:sz w:val="24"/>
                <w:szCs w:val="24"/>
              </w:rPr>
              <w:t>31</w:t>
            </w:r>
          </w:p>
        </w:tc>
        <w:tc>
          <w:tcPr>
            <w:tcW w:w="950" w:type="dxa"/>
            <w:gridSpan w:val="2"/>
            <w:tcBorders>
              <w:top w:val="nil"/>
              <w:left w:val="nil"/>
              <w:right w:val="nil"/>
            </w:tcBorders>
          </w:tcPr>
          <w:p w14:paraId="388A8D6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right w:val="nil"/>
            </w:tcBorders>
          </w:tcPr>
          <w:p w14:paraId="365F755F"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08</w:t>
            </w:r>
          </w:p>
        </w:tc>
      </w:tr>
      <w:tr w:rsidR="00CD3A0F" w:rsidRPr="002E286D" w14:paraId="0D700C20" w14:textId="77777777" w:rsidTr="00CD3A0F">
        <w:tc>
          <w:tcPr>
            <w:tcW w:w="2168" w:type="dxa"/>
            <w:tcBorders>
              <w:top w:val="nil"/>
              <w:left w:val="nil"/>
              <w:right w:val="nil"/>
            </w:tcBorders>
            <w:vAlign w:val="center"/>
          </w:tcPr>
          <w:p w14:paraId="6BEB677F"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right w:val="nil"/>
            </w:tcBorders>
            <w:vAlign w:val="center"/>
          </w:tcPr>
          <w:p w14:paraId="40EE7403"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16E5811E"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7D97103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27554620"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bl>
    <w:p w14:paraId="1E8DDA94" w14:textId="77777777" w:rsidR="00CD3A0F" w:rsidRDefault="00CD3A0F" w:rsidP="00CD3A0F">
      <w:pPr>
        <w:widowControl w:val="0"/>
        <w:autoSpaceDE w:val="0"/>
        <w:autoSpaceDN w:val="0"/>
        <w:adjustRightInd w:val="0"/>
        <w:spacing w:after="0" w:line="240" w:lineRule="auto"/>
        <w:ind w:right="1474"/>
        <w:jc w:val="both"/>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w:t>
      </w:r>
      <w:r>
        <w:rPr>
          <w:rFonts w:ascii="Arial" w:hAnsi="Arial" w:cs="Arial"/>
          <w:color w:val="000000" w:themeColor="text1"/>
          <w:lang w:val="en-US"/>
        </w:rPr>
        <w:t>uncorrected and corrected data.</w:t>
      </w:r>
    </w:p>
    <w:p w14:paraId="43072706" w14:textId="77777777" w:rsidR="00CD3A0F" w:rsidRDefault="00CD3A0F" w:rsidP="00CD3A0F">
      <w:pPr>
        <w:spacing w:line="480" w:lineRule="auto"/>
        <w:rPr>
          <w:rFonts w:ascii="Arial" w:hAnsi="Arial" w:cs="Arial"/>
          <w:color w:val="000000" w:themeColor="text1"/>
          <w:lang w:val="en-US"/>
        </w:rPr>
      </w:pPr>
    </w:p>
    <w:p w14:paraId="0470E10F"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S5.6</w:t>
      </w:r>
    </w:p>
    <w:p w14:paraId="7976A1AF" w14:textId="44F2A467" w:rsidR="00CD3A0F" w:rsidRPr="002E286D" w:rsidRDefault="00CD3A0F" w:rsidP="00CD3A0F">
      <w:pPr>
        <w:ind w:right="1474"/>
        <w:rPr>
          <w:rFonts w:ascii="Arial" w:hAnsi="Arial" w:cs="Arial"/>
          <w:i/>
          <w:iCs/>
          <w:color w:val="000000" w:themeColor="text1"/>
          <w:lang w:val="en-US"/>
        </w:rPr>
      </w:pPr>
      <w:r w:rsidRPr="002E286D">
        <w:rPr>
          <w:rFonts w:ascii="Arial" w:hAnsi="Arial" w:cs="Arial"/>
          <w:i/>
          <w:iCs/>
          <w:color w:val="000000" w:themeColor="text1"/>
          <w:lang w:val="en-US"/>
        </w:rPr>
        <w:t>Memory for</w:t>
      </w:r>
      <w:r>
        <w:rPr>
          <w:rFonts w:ascii="Arial" w:hAnsi="Arial" w:cs="Arial"/>
          <w:i/>
          <w:iCs/>
          <w:color w:val="000000" w:themeColor="text1"/>
          <w:lang w:val="en-US"/>
        </w:rPr>
        <w:t xml:space="preserve"> </w:t>
      </w:r>
      <w:r w:rsidR="005B342E">
        <w:rPr>
          <w:rFonts w:ascii="Arial" w:hAnsi="Arial" w:cs="Arial"/>
          <w:i/>
          <w:iCs/>
          <w:color w:val="000000" w:themeColor="text1"/>
          <w:lang w:val="en-US"/>
        </w:rPr>
        <w:t>Masked and Unmasked Faces</w:t>
      </w:r>
      <w:r w:rsidR="003D7C2A">
        <w:rPr>
          <w:rFonts w:ascii="Arial" w:hAnsi="Arial" w:cs="Arial"/>
          <w:i/>
          <w:iCs/>
          <w:color w:val="000000" w:themeColor="text1"/>
          <w:lang w:val="en-US"/>
        </w:rPr>
        <w:t xml:space="preserve"> (Question 1)</w:t>
      </w:r>
      <w:r w:rsidRPr="002E286D">
        <w:rPr>
          <w:rFonts w:ascii="Arial" w:hAnsi="Arial" w:cs="Arial"/>
          <w:i/>
          <w:iCs/>
          <w:color w:val="000000" w:themeColor="text1"/>
          <w:lang w:val="en-US"/>
        </w:rPr>
        <w:t xml:space="preserve">. </w:t>
      </w:r>
      <w:proofErr w:type="gramStart"/>
      <w:r w:rsidRPr="002E286D">
        <w:rPr>
          <w:rFonts w:ascii="Arial" w:hAnsi="Arial" w:cs="Arial"/>
          <w:color w:val="000000" w:themeColor="text1"/>
          <w:lang w:val="en-US"/>
        </w:rPr>
        <w:t>t</w:t>
      </w:r>
      <w:proofErr w:type="gramEnd"/>
      <w:r w:rsidRPr="002E286D">
        <w:rPr>
          <w:rFonts w:ascii="Arial" w:hAnsi="Arial" w:cs="Arial"/>
          <w:i/>
          <w:iCs/>
          <w:color w:val="000000" w:themeColor="text1"/>
          <w:lang w:val="en-US"/>
        </w:rPr>
        <w:t xml:space="preserve"> Tests Comparing the Sensitivity (d’) </w:t>
      </w:r>
      <w:r>
        <w:rPr>
          <w:rFonts w:ascii="Arial" w:hAnsi="Arial" w:cs="Arial"/>
          <w:i/>
          <w:iCs/>
          <w:color w:val="000000" w:themeColor="text1"/>
          <w:lang w:val="en-US"/>
        </w:rPr>
        <w:t>and Response Bias (c)</w:t>
      </w:r>
    </w:p>
    <w:tbl>
      <w:tblPr>
        <w:tblW w:w="8872"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792"/>
        <w:gridCol w:w="667"/>
        <w:gridCol w:w="283"/>
        <w:gridCol w:w="1176"/>
      </w:tblGrid>
      <w:tr w:rsidR="00CD3A0F" w:rsidRPr="002E286D" w14:paraId="26D46789" w14:textId="77777777" w:rsidTr="00CD3A0F">
        <w:tc>
          <w:tcPr>
            <w:tcW w:w="2168" w:type="dxa"/>
            <w:tcBorders>
              <w:top w:val="single" w:sz="6" w:space="0" w:color="auto"/>
              <w:left w:val="nil"/>
              <w:bottom w:val="single" w:sz="4" w:space="0" w:color="auto"/>
              <w:right w:val="nil"/>
            </w:tcBorders>
            <w:shd w:val="clear" w:color="auto" w:fill="auto"/>
            <w:vAlign w:val="center"/>
          </w:tcPr>
          <w:p w14:paraId="5725C157" w14:textId="77777777" w:rsidR="00CD3A0F" w:rsidRPr="00852C06"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1418" w:type="dxa"/>
            <w:tcBorders>
              <w:top w:val="single" w:sz="6" w:space="0" w:color="auto"/>
              <w:left w:val="nil"/>
              <w:bottom w:val="single" w:sz="4" w:space="0" w:color="auto"/>
              <w:right w:val="nil"/>
            </w:tcBorders>
            <w:vAlign w:val="center"/>
          </w:tcPr>
          <w:p w14:paraId="5E770FBA" w14:textId="64677F30" w:rsidR="00CD3A0F" w:rsidRPr="002E286D"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sidRPr="00852C06">
              <w:rPr>
                <w:rFonts w:ascii="Arial" w:hAnsi="Arial" w:cs="Arial"/>
                <w:i/>
                <w:iCs/>
                <w:color w:val="000000" w:themeColor="text1"/>
                <w:sz w:val="24"/>
                <w:szCs w:val="24"/>
                <w:lang w:val="en-US"/>
              </w:rPr>
              <w:t xml:space="preserve">     </w:t>
            </w:r>
            <w:r w:rsidR="00567F52">
              <w:rPr>
                <w:rFonts w:ascii="Arial" w:hAnsi="Arial" w:cs="Arial"/>
                <w:i/>
                <w:iCs/>
                <w:color w:val="000000" w:themeColor="text1"/>
                <w:sz w:val="24"/>
                <w:szCs w:val="24"/>
              </w:rPr>
              <w:t>t</w:t>
            </w:r>
          </w:p>
        </w:tc>
        <w:tc>
          <w:tcPr>
            <w:tcW w:w="1701" w:type="dxa"/>
            <w:tcBorders>
              <w:top w:val="single" w:sz="6" w:space="0" w:color="auto"/>
              <w:left w:val="nil"/>
              <w:bottom w:val="single" w:sz="4" w:space="0" w:color="auto"/>
              <w:right w:val="nil"/>
            </w:tcBorders>
            <w:vAlign w:val="center"/>
          </w:tcPr>
          <w:p w14:paraId="18A34CB5"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single" w:sz="4" w:space="0" w:color="auto"/>
              <w:right w:val="nil"/>
            </w:tcBorders>
          </w:tcPr>
          <w:p w14:paraId="4BC27214"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single" w:sz="4" w:space="0" w:color="auto"/>
              <w:right w:val="nil"/>
            </w:tcBorders>
          </w:tcPr>
          <w:p w14:paraId="7D9F3730"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c>
          <w:tcPr>
            <w:tcW w:w="1459" w:type="dxa"/>
            <w:gridSpan w:val="2"/>
            <w:tcBorders>
              <w:top w:val="single" w:sz="6" w:space="0" w:color="auto"/>
              <w:left w:val="nil"/>
              <w:bottom w:val="single" w:sz="4" w:space="0" w:color="auto"/>
              <w:right w:val="nil"/>
            </w:tcBorders>
          </w:tcPr>
          <w:p w14:paraId="6015290B" w14:textId="421753FE" w:rsidR="00CD3A0F" w:rsidRPr="002E286D"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567F52">
              <w:rPr>
                <w:rFonts w:ascii="Arial" w:hAnsi="Arial" w:cs="Arial"/>
                <w:i/>
                <w:iCs/>
                <w:color w:val="000000" w:themeColor="text1"/>
                <w:sz w:val="24"/>
                <w:szCs w:val="24"/>
              </w:rPr>
              <w:t>d</w:t>
            </w:r>
          </w:p>
        </w:tc>
      </w:tr>
      <w:tr w:rsidR="00CD3A0F" w:rsidRPr="002E286D" w14:paraId="53AECE31" w14:textId="77777777" w:rsidTr="00CD3A0F">
        <w:tc>
          <w:tcPr>
            <w:tcW w:w="2168" w:type="dxa"/>
            <w:tcBorders>
              <w:top w:val="single" w:sz="4" w:space="0" w:color="auto"/>
              <w:left w:val="nil"/>
              <w:right w:val="nil"/>
            </w:tcBorders>
            <w:shd w:val="clear" w:color="auto" w:fill="auto"/>
            <w:vAlign w:val="center"/>
          </w:tcPr>
          <w:p w14:paraId="3D94B2C2" w14:textId="77777777" w:rsidR="00CD3A0F" w:rsidRPr="00F420B7"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lang w:val="en-US"/>
              </w:rPr>
            </w:pPr>
            <w:r>
              <w:rPr>
                <w:rFonts w:ascii="Arial" w:hAnsi="Arial" w:cs="Arial"/>
                <w:color w:val="000000" w:themeColor="text1"/>
                <w:sz w:val="24"/>
                <w:szCs w:val="24"/>
                <w:lang w:val="en-US"/>
              </w:rPr>
              <w:t>Sensitivity (d’)</w:t>
            </w:r>
          </w:p>
        </w:tc>
        <w:tc>
          <w:tcPr>
            <w:tcW w:w="1418" w:type="dxa"/>
            <w:tcBorders>
              <w:top w:val="single" w:sz="4" w:space="0" w:color="auto"/>
              <w:left w:val="nil"/>
              <w:right w:val="nil"/>
            </w:tcBorders>
            <w:vAlign w:val="center"/>
          </w:tcPr>
          <w:p w14:paraId="0C9A9AF7" w14:textId="77777777" w:rsidR="00CD3A0F" w:rsidRPr="00F420B7"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lang w:val="en-US"/>
              </w:rPr>
            </w:pPr>
          </w:p>
        </w:tc>
        <w:tc>
          <w:tcPr>
            <w:tcW w:w="1701" w:type="dxa"/>
            <w:tcBorders>
              <w:top w:val="single" w:sz="4" w:space="0" w:color="auto"/>
              <w:left w:val="nil"/>
              <w:right w:val="nil"/>
            </w:tcBorders>
            <w:vAlign w:val="center"/>
          </w:tcPr>
          <w:p w14:paraId="2237AB15"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sz w:val="24"/>
                <w:szCs w:val="24"/>
              </w:rPr>
            </w:pPr>
          </w:p>
        </w:tc>
        <w:tc>
          <w:tcPr>
            <w:tcW w:w="667" w:type="dxa"/>
            <w:tcBorders>
              <w:top w:val="single" w:sz="4" w:space="0" w:color="auto"/>
              <w:left w:val="nil"/>
              <w:right w:val="nil"/>
            </w:tcBorders>
          </w:tcPr>
          <w:p w14:paraId="4CAB04B1" w14:textId="77777777" w:rsidR="00CD3A0F" w:rsidRPr="002E286D" w:rsidRDefault="00CD3A0F" w:rsidP="00CD3A0F">
            <w:pPr>
              <w:widowControl w:val="0"/>
              <w:autoSpaceDE w:val="0"/>
              <w:autoSpaceDN w:val="0"/>
              <w:adjustRightInd w:val="0"/>
              <w:spacing w:before="100" w:after="100" w:line="240" w:lineRule="auto"/>
              <w:jc w:val="center"/>
              <w:rPr>
                <w:rFonts w:ascii="Arial" w:hAnsi="Arial" w:cs="Arial"/>
                <w:i/>
                <w:iCs/>
                <w:color w:val="000000" w:themeColor="text1"/>
                <w:lang w:val="en-US"/>
              </w:rPr>
            </w:pPr>
          </w:p>
        </w:tc>
        <w:tc>
          <w:tcPr>
            <w:tcW w:w="1459" w:type="dxa"/>
            <w:gridSpan w:val="2"/>
            <w:tcBorders>
              <w:top w:val="single" w:sz="4" w:space="0" w:color="auto"/>
              <w:left w:val="nil"/>
              <w:right w:val="nil"/>
            </w:tcBorders>
          </w:tcPr>
          <w:p w14:paraId="57DFDFC1"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c>
          <w:tcPr>
            <w:tcW w:w="1459" w:type="dxa"/>
            <w:gridSpan w:val="2"/>
            <w:tcBorders>
              <w:top w:val="single" w:sz="4" w:space="0" w:color="auto"/>
              <w:left w:val="nil"/>
              <w:right w:val="nil"/>
            </w:tcBorders>
          </w:tcPr>
          <w:p w14:paraId="4297C6B4" w14:textId="77777777" w:rsidR="00CD3A0F" w:rsidRDefault="00CD3A0F" w:rsidP="00CD3A0F">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CD3A0F" w:rsidRPr="00C53A5F" w14:paraId="7C40C6AD" w14:textId="77777777" w:rsidTr="00CD3A0F">
        <w:tc>
          <w:tcPr>
            <w:tcW w:w="2168" w:type="dxa"/>
            <w:tcBorders>
              <w:left w:val="nil"/>
              <w:bottom w:val="nil"/>
              <w:right w:val="nil"/>
            </w:tcBorders>
            <w:vAlign w:val="center"/>
          </w:tcPr>
          <w:p w14:paraId="74290FBB" w14:textId="77777777" w:rsidR="00CD3A0F" w:rsidRPr="005A0B57"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5A0B57">
              <w:rPr>
                <w:rFonts w:ascii="Arial" w:hAnsi="Arial" w:cs="Arial"/>
                <w:sz w:val="24"/>
                <w:szCs w:val="24"/>
              </w:rPr>
              <w:t>Uncorrected</w:t>
            </w:r>
          </w:p>
        </w:tc>
        <w:tc>
          <w:tcPr>
            <w:tcW w:w="1418" w:type="dxa"/>
            <w:tcBorders>
              <w:top w:val="single" w:sz="6" w:space="0" w:color="auto"/>
              <w:left w:val="nil"/>
              <w:bottom w:val="nil"/>
              <w:right w:val="nil"/>
            </w:tcBorders>
            <w:vAlign w:val="center"/>
          </w:tcPr>
          <w:p w14:paraId="664D6248"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5A0B57">
              <w:rPr>
                <w:rFonts w:ascii="Arial" w:hAnsi="Arial" w:cs="Arial"/>
                <w:sz w:val="24"/>
                <w:szCs w:val="24"/>
              </w:rPr>
              <w:t xml:space="preserve">   </w:t>
            </w:r>
            <w:r>
              <w:rPr>
                <w:rFonts w:ascii="Arial" w:hAnsi="Arial" w:cs="Arial"/>
                <w:sz w:val="24"/>
                <w:szCs w:val="24"/>
              </w:rPr>
              <w:t>-6</w:t>
            </w:r>
            <w:r w:rsidRPr="005A0B57">
              <w:rPr>
                <w:rFonts w:ascii="Arial" w:hAnsi="Arial" w:cs="Arial"/>
                <w:sz w:val="24"/>
                <w:szCs w:val="24"/>
              </w:rPr>
              <w:t>.</w:t>
            </w:r>
            <w:r>
              <w:rPr>
                <w:rFonts w:ascii="Arial" w:hAnsi="Arial" w:cs="Arial"/>
                <w:sz w:val="24"/>
                <w:szCs w:val="24"/>
              </w:rPr>
              <w:t>26</w:t>
            </w:r>
          </w:p>
        </w:tc>
        <w:tc>
          <w:tcPr>
            <w:tcW w:w="1701" w:type="dxa"/>
            <w:tcBorders>
              <w:top w:val="single" w:sz="6" w:space="0" w:color="auto"/>
              <w:left w:val="nil"/>
              <w:bottom w:val="nil"/>
              <w:right w:val="nil"/>
            </w:tcBorders>
            <w:vAlign w:val="center"/>
          </w:tcPr>
          <w:p w14:paraId="41C04CFB"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5A0B57">
              <w:rPr>
                <w:rFonts w:ascii="Arial" w:hAnsi="Arial" w:cs="Arial"/>
                <w:sz w:val="24"/>
                <w:szCs w:val="24"/>
              </w:rPr>
              <w:t xml:space="preserve">    </w:t>
            </w:r>
            <w:r>
              <w:rPr>
                <w:rFonts w:ascii="Arial" w:hAnsi="Arial" w:cs="Arial"/>
                <w:sz w:val="24"/>
                <w:szCs w:val="24"/>
              </w:rPr>
              <w:t>-</w:t>
            </w:r>
            <w:r w:rsidRPr="005A0B57">
              <w:rPr>
                <w:rFonts w:ascii="Arial" w:hAnsi="Arial" w:cs="Arial"/>
                <w:sz w:val="24"/>
                <w:szCs w:val="24"/>
              </w:rPr>
              <w:t>0.</w:t>
            </w:r>
            <w:r>
              <w:rPr>
                <w:rFonts w:ascii="Arial" w:hAnsi="Arial" w:cs="Arial"/>
                <w:sz w:val="24"/>
                <w:szCs w:val="24"/>
              </w:rPr>
              <w:t>33</w:t>
            </w:r>
            <w:r w:rsidRPr="005A0B57">
              <w:rPr>
                <w:rFonts w:ascii="Arial" w:hAnsi="Arial" w:cs="Arial"/>
                <w:sz w:val="24"/>
                <w:szCs w:val="24"/>
              </w:rPr>
              <w:t xml:space="preserve">, </w:t>
            </w:r>
            <w:r>
              <w:rPr>
                <w:rFonts w:ascii="Arial" w:hAnsi="Arial" w:cs="Arial"/>
                <w:sz w:val="24"/>
                <w:szCs w:val="24"/>
              </w:rPr>
              <w:t>-</w:t>
            </w:r>
            <w:r w:rsidRPr="005A0B57">
              <w:rPr>
                <w:rFonts w:ascii="Arial" w:hAnsi="Arial" w:cs="Arial"/>
                <w:sz w:val="24"/>
                <w:szCs w:val="24"/>
              </w:rPr>
              <w:t>0.</w:t>
            </w:r>
            <w:r>
              <w:rPr>
                <w:rFonts w:ascii="Arial" w:hAnsi="Arial" w:cs="Arial"/>
                <w:sz w:val="24"/>
                <w:szCs w:val="24"/>
              </w:rPr>
              <w:t>17</w:t>
            </w:r>
          </w:p>
        </w:tc>
        <w:tc>
          <w:tcPr>
            <w:tcW w:w="1459" w:type="dxa"/>
            <w:gridSpan w:val="2"/>
            <w:tcBorders>
              <w:top w:val="single" w:sz="6" w:space="0" w:color="auto"/>
              <w:left w:val="nil"/>
              <w:bottom w:val="nil"/>
              <w:right w:val="nil"/>
            </w:tcBorders>
          </w:tcPr>
          <w:p w14:paraId="09561772"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950" w:type="dxa"/>
            <w:gridSpan w:val="2"/>
            <w:tcBorders>
              <w:top w:val="single" w:sz="6" w:space="0" w:color="auto"/>
              <w:left w:val="nil"/>
              <w:bottom w:val="nil"/>
              <w:right w:val="nil"/>
            </w:tcBorders>
          </w:tcPr>
          <w:p w14:paraId="46CE3739"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5A0B57">
              <w:rPr>
                <w:rFonts w:ascii="Arial" w:hAnsi="Arial" w:cs="Arial"/>
                <w:sz w:val="24"/>
                <w:szCs w:val="24"/>
              </w:rPr>
              <w:t>&lt;.001*</w:t>
            </w:r>
          </w:p>
        </w:tc>
        <w:tc>
          <w:tcPr>
            <w:tcW w:w="1176" w:type="dxa"/>
            <w:tcBorders>
              <w:top w:val="single" w:sz="6" w:space="0" w:color="auto"/>
              <w:left w:val="nil"/>
              <w:bottom w:val="nil"/>
              <w:right w:val="nil"/>
            </w:tcBorders>
          </w:tcPr>
          <w:p w14:paraId="70295222" w14:textId="77777777" w:rsidR="00CD3A0F" w:rsidRPr="005A0B57"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5A0B57">
              <w:rPr>
                <w:rFonts w:ascii="Arial" w:hAnsi="Arial" w:cs="Arial"/>
                <w:sz w:val="24"/>
                <w:szCs w:val="24"/>
              </w:rPr>
              <w:t xml:space="preserve"> </w:t>
            </w:r>
            <w:r>
              <w:rPr>
                <w:rFonts w:ascii="Arial" w:hAnsi="Arial" w:cs="Arial"/>
                <w:sz w:val="24"/>
                <w:szCs w:val="24"/>
              </w:rPr>
              <w:t>-0</w:t>
            </w:r>
            <w:r w:rsidRPr="005A0B57">
              <w:rPr>
                <w:rFonts w:ascii="Arial" w:hAnsi="Arial" w:cs="Arial"/>
                <w:sz w:val="24"/>
                <w:szCs w:val="24"/>
              </w:rPr>
              <w:t>.</w:t>
            </w:r>
            <w:r>
              <w:rPr>
                <w:rFonts w:ascii="Arial" w:hAnsi="Arial" w:cs="Arial"/>
                <w:sz w:val="24"/>
                <w:szCs w:val="24"/>
              </w:rPr>
              <w:t>78</w:t>
            </w:r>
          </w:p>
        </w:tc>
      </w:tr>
      <w:tr w:rsidR="00CD3A0F" w:rsidRPr="002E286D" w14:paraId="3526BA9D" w14:textId="77777777" w:rsidTr="00CD3A0F">
        <w:tc>
          <w:tcPr>
            <w:tcW w:w="2168" w:type="dxa"/>
            <w:tcBorders>
              <w:top w:val="nil"/>
              <w:left w:val="nil"/>
              <w:right w:val="nil"/>
            </w:tcBorders>
            <w:vAlign w:val="center"/>
          </w:tcPr>
          <w:p w14:paraId="5C12E371"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Corrected</w:t>
            </w:r>
          </w:p>
        </w:tc>
        <w:tc>
          <w:tcPr>
            <w:tcW w:w="1418" w:type="dxa"/>
            <w:tcBorders>
              <w:top w:val="nil"/>
              <w:left w:val="nil"/>
              <w:bottom w:val="nil"/>
              <w:right w:val="nil"/>
            </w:tcBorders>
            <w:vAlign w:val="center"/>
          </w:tcPr>
          <w:p w14:paraId="5BAC44FC"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-6</w:t>
            </w:r>
            <w:r w:rsidRPr="002E286D">
              <w:rPr>
                <w:rFonts w:ascii="Arial" w:hAnsi="Arial" w:cs="Arial"/>
                <w:color w:val="000000" w:themeColor="text1"/>
                <w:sz w:val="24"/>
                <w:szCs w:val="24"/>
              </w:rPr>
              <w:t>.</w:t>
            </w:r>
            <w:r>
              <w:rPr>
                <w:rFonts w:ascii="Arial" w:hAnsi="Arial" w:cs="Arial"/>
                <w:color w:val="000000" w:themeColor="text1"/>
                <w:sz w:val="24"/>
                <w:szCs w:val="24"/>
              </w:rPr>
              <w:t>32</w:t>
            </w:r>
          </w:p>
        </w:tc>
        <w:tc>
          <w:tcPr>
            <w:tcW w:w="1701" w:type="dxa"/>
            <w:tcBorders>
              <w:top w:val="nil"/>
              <w:left w:val="nil"/>
              <w:bottom w:val="nil"/>
              <w:right w:val="nil"/>
            </w:tcBorders>
            <w:vAlign w:val="center"/>
          </w:tcPr>
          <w:p w14:paraId="7ADF56B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-0.32, -</w:t>
            </w:r>
            <w:r w:rsidRPr="002E286D">
              <w:rPr>
                <w:rFonts w:ascii="Arial" w:hAnsi="Arial" w:cs="Arial"/>
                <w:color w:val="000000" w:themeColor="text1"/>
                <w:sz w:val="24"/>
                <w:szCs w:val="24"/>
              </w:rPr>
              <w:t>0.</w:t>
            </w:r>
            <w:r>
              <w:rPr>
                <w:rFonts w:ascii="Arial" w:hAnsi="Arial" w:cs="Arial"/>
                <w:color w:val="000000" w:themeColor="text1"/>
                <w:sz w:val="24"/>
                <w:szCs w:val="24"/>
              </w:rPr>
              <w:t>16</w:t>
            </w:r>
          </w:p>
        </w:tc>
        <w:tc>
          <w:tcPr>
            <w:tcW w:w="1459" w:type="dxa"/>
            <w:gridSpan w:val="2"/>
            <w:tcBorders>
              <w:top w:val="nil"/>
              <w:left w:val="nil"/>
              <w:bottom w:val="nil"/>
              <w:right w:val="nil"/>
            </w:tcBorders>
          </w:tcPr>
          <w:p w14:paraId="650E2B7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6BA5E8EA"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nil"/>
              <w:left w:val="nil"/>
              <w:bottom w:val="nil"/>
              <w:right w:val="nil"/>
            </w:tcBorders>
          </w:tcPr>
          <w:p w14:paraId="56E548C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79</w:t>
            </w:r>
          </w:p>
        </w:tc>
      </w:tr>
      <w:tr w:rsidR="00CD3A0F" w:rsidRPr="002E286D" w14:paraId="3C21438D" w14:textId="77777777" w:rsidTr="00CD3A0F">
        <w:tc>
          <w:tcPr>
            <w:tcW w:w="2168" w:type="dxa"/>
            <w:tcBorders>
              <w:top w:val="nil"/>
              <w:left w:val="nil"/>
              <w:bottom w:val="nil"/>
              <w:right w:val="nil"/>
            </w:tcBorders>
            <w:vAlign w:val="center"/>
          </w:tcPr>
          <w:p w14:paraId="29D1E038"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bottom w:val="nil"/>
              <w:right w:val="nil"/>
            </w:tcBorders>
            <w:vAlign w:val="center"/>
          </w:tcPr>
          <w:p w14:paraId="73938D3F"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bottom w:val="nil"/>
              <w:right w:val="nil"/>
            </w:tcBorders>
            <w:vAlign w:val="center"/>
          </w:tcPr>
          <w:p w14:paraId="7E9E9FF8"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459" w:type="dxa"/>
            <w:gridSpan w:val="2"/>
            <w:tcBorders>
              <w:top w:val="nil"/>
              <w:left w:val="nil"/>
              <w:bottom w:val="nil"/>
              <w:right w:val="nil"/>
            </w:tcBorders>
          </w:tcPr>
          <w:p w14:paraId="266BF77D"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nil"/>
              <w:right w:val="nil"/>
            </w:tcBorders>
          </w:tcPr>
          <w:p w14:paraId="17023CC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nil"/>
              <w:right w:val="nil"/>
            </w:tcBorders>
          </w:tcPr>
          <w:p w14:paraId="4BE21A8C"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4169D852" w14:textId="77777777" w:rsidTr="00CD3A0F">
        <w:tc>
          <w:tcPr>
            <w:tcW w:w="2168" w:type="dxa"/>
            <w:tcBorders>
              <w:top w:val="nil"/>
              <w:left w:val="nil"/>
              <w:right w:val="nil"/>
            </w:tcBorders>
            <w:vAlign w:val="center"/>
          </w:tcPr>
          <w:p w14:paraId="63295821" w14:textId="77777777" w:rsidR="00CD3A0F" w:rsidRDefault="00CD3A0F" w:rsidP="00CD3A0F">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Response Bias</w:t>
            </w:r>
          </w:p>
        </w:tc>
        <w:tc>
          <w:tcPr>
            <w:tcW w:w="1418" w:type="dxa"/>
            <w:tcBorders>
              <w:top w:val="nil"/>
              <w:left w:val="nil"/>
              <w:right w:val="nil"/>
            </w:tcBorders>
            <w:vAlign w:val="center"/>
          </w:tcPr>
          <w:p w14:paraId="4426D702"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21134C9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459" w:type="dxa"/>
            <w:gridSpan w:val="2"/>
            <w:tcBorders>
              <w:top w:val="nil"/>
              <w:left w:val="nil"/>
              <w:right w:val="nil"/>
            </w:tcBorders>
          </w:tcPr>
          <w:p w14:paraId="7C6DB655"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17F8E2A7"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421BD93D"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CD3A0F" w:rsidRPr="002E286D" w14:paraId="311471F3" w14:textId="77777777" w:rsidTr="00CD3A0F">
        <w:tc>
          <w:tcPr>
            <w:tcW w:w="2168" w:type="dxa"/>
            <w:tcBorders>
              <w:top w:val="nil"/>
              <w:left w:val="nil"/>
              <w:right w:val="nil"/>
            </w:tcBorders>
            <w:vAlign w:val="center"/>
          </w:tcPr>
          <w:p w14:paraId="149C8F7E" w14:textId="77777777" w:rsidR="00CD3A0F" w:rsidRPr="00034105" w:rsidRDefault="00CD3A0F" w:rsidP="00CD3A0F">
            <w:pPr>
              <w:widowControl w:val="0"/>
              <w:autoSpaceDE w:val="0"/>
              <w:autoSpaceDN w:val="0"/>
              <w:adjustRightInd w:val="0"/>
              <w:spacing w:before="100" w:after="100" w:line="240" w:lineRule="auto"/>
              <w:jc w:val="right"/>
              <w:rPr>
                <w:rFonts w:ascii="Arial" w:hAnsi="Arial" w:cs="Arial"/>
                <w:sz w:val="24"/>
                <w:szCs w:val="24"/>
              </w:rPr>
            </w:pPr>
            <w:r w:rsidRPr="00034105">
              <w:rPr>
                <w:rFonts w:ascii="Arial" w:hAnsi="Arial" w:cs="Arial"/>
                <w:sz w:val="24"/>
                <w:szCs w:val="24"/>
              </w:rPr>
              <w:t>Uncorrected</w:t>
            </w:r>
          </w:p>
        </w:tc>
        <w:tc>
          <w:tcPr>
            <w:tcW w:w="1418" w:type="dxa"/>
            <w:tcBorders>
              <w:top w:val="single" w:sz="4" w:space="0" w:color="auto"/>
              <w:left w:val="nil"/>
              <w:right w:val="nil"/>
            </w:tcBorders>
            <w:vAlign w:val="center"/>
          </w:tcPr>
          <w:p w14:paraId="5539961C" w14:textId="77777777" w:rsidR="00CD3A0F" w:rsidRPr="0003410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lang w:val="en-US"/>
              </w:rPr>
            </w:pPr>
            <w:r w:rsidRPr="00034105">
              <w:rPr>
                <w:rFonts w:ascii="Arial" w:hAnsi="Arial" w:cs="Arial"/>
                <w:sz w:val="24"/>
                <w:szCs w:val="24"/>
              </w:rPr>
              <w:t xml:space="preserve">    6.</w:t>
            </w:r>
            <w:r>
              <w:rPr>
                <w:rFonts w:ascii="Arial" w:hAnsi="Arial" w:cs="Arial"/>
                <w:sz w:val="24"/>
                <w:szCs w:val="24"/>
              </w:rPr>
              <w:t>26</w:t>
            </w:r>
          </w:p>
        </w:tc>
        <w:tc>
          <w:tcPr>
            <w:tcW w:w="1701" w:type="dxa"/>
            <w:tcBorders>
              <w:top w:val="single" w:sz="4" w:space="0" w:color="auto"/>
              <w:left w:val="nil"/>
              <w:right w:val="nil"/>
            </w:tcBorders>
            <w:vAlign w:val="center"/>
          </w:tcPr>
          <w:p w14:paraId="1D409900" w14:textId="77777777" w:rsidR="00CD3A0F" w:rsidRPr="0003410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034105">
              <w:rPr>
                <w:rFonts w:ascii="Arial" w:hAnsi="Arial" w:cs="Arial"/>
                <w:sz w:val="24"/>
                <w:szCs w:val="24"/>
              </w:rPr>
              <w:t xml:space="preserve">   </w:t>
            </w:r>
            <w:r>
              <w:rPr>
                <w:rFonts w:ascii="Arial" w:hAnsi="Arial" w:cs="Arial"/>
                <w:sz w:val="24"/>
                <w:szCs w:val="24"/>
              </w:rPr>
              <w:t xml:space="preserve"> </w:t>
            </w:r>
            <w:r w:rsidRPr="00034105">
              <w:rPr>
                <w:rFonts w:ascii="Arial" w:hAnsi="Arial" w:cs="Arial"/>
                <w:sz w:val="24"/>
                <w:szCs w:val="24"/>
              </w:rPr>
              <w:t>0.</w:t>
            </w:r>
            <w:r>
              <w:rPr>
                <w:rFonts w:ascii="Arial" w:hAnsi="Arial" w:cs="Arial"/>
                <w:sz w:val="24"/>
                <w:szCs w:val="24"/>
              </w:rPr>
              <w:t>08</w:t>
            </w:r>
            <w:r w:rsidRPr="00034105">
              <w:rPr>
                <w:rFonts w:ascii="Arial" w:hAnsi="Arial" w:cs="Arial"/>
                <w:sz w:val="24"/>
                <w:szCs w:val="24"/>
              </w:rPr>
              <w:t>, 0.</w:t>
            </w:r>
            <w:r>
              <w:rPr>
                <w:rFonts w:ascii="Arial" w:hAnsi="Arial" w:cs="Arial"/>
                <w:sz w:val="24"/>
                <w:szCs w:val="24"/>
              </w:rPr>
              <w:t>16</w:t>
            </w:r>
          </w:p>
        </w:tc>
        <w:tc>
          <w:tcPr>
            <w:tcW w:w="1459" w:type="dxa"/>
            <w:gridSpan w:val="2"/>
            <w:tcBorders>
              <w:top w:val="single" w:sz="4" w:space="0" w:color="auto"/>
              <w:left w:val="nil"/>
              <w:right w:val="nil"/>
            </w:tcBorders>
          </w:tcPr>
          <w:p w14:paraId="523A4CE5" w14:textId="77777777" w:rsidR="00CD3A0F" w:rsidRPr="0003410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p>
        </w:tc>
        <w:tc>
          <w:tcPr>
            <w:tcW w:w="950" w:type="dxa"/>
            <w:gridSpan w:val="2"/>
            <w:tcBorders>
              <w:top w:val="single" w:sz="4" w:space="0" w:color="auto"/>
              <w:left w:val="nil"/>
              <w:right w:val="nil"/>
            </w:tcBorders>
          </w:tcPr>
          <w:p w14:paraId="21A4DA5D" w14:textId="77777777" w:rsidR="00CD3A0F" w:rsidRPr="0003410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034105">
              <w:rPr>
                <w:rFonts w:ascii="Arial" w:hAnsi="Arial" w:cs="Arial"/>
                <w:sz w:val="24"/>
                <w:szCs w:val="24"/>
              </w:rPr>
              <w:t>&lt;.001*</w:t>
            </w:r>
          </w:p>
        </w:tc>
        <w:tc>
          <w:tcPr>
            <w:tcW w:w="1176" w:type="dxa"/>
            <w:tcBorders>
              <w:top w:val="single" w:sz="4" w:space="0" w:color="auto"/>
              <w:left w:val="nil"/>
              <w:right w:val="nil"/>
            </w:tcBorders>
          </w:tcPr>
          <w:p w14:paraId="4C59EE36" w14:textId="77777777" w:rsidR="00CD3A0F" w:rsidRPr="00034105" w:rsidRDefault="00CD3A0F" w:rsidP="00CD3A0F">
            <w:pPr>
              <w:widowControl w:val="0"/>
              <w:tabs>
                <w:tab w:val="decimal" w:leader="dot" w:pos="428"/>
              </w:tabs>
              <w:autoSpaceDE w:val="0"/>
              <w:autoSpaceDN w:val="0"/>
              <w:adjustRightInd w:val="0"/>
              <w:spacing w:before="100" w:after="100" w:line="240" w:lineRule="auto"/>
              <w:rPr>
                <w:rFonts w:ascii="Arial" w:hAnsi="Arial" w:cs="Arial"/>
                <w:sz w:val="24"/>
                <w:szCs w:val="24"/>
              </w:rPr>
            </w:pPr>
            <w:r w:rsidRPr="00034105">
              <w:rPr>
                <w:rFonts w:ascii="Arial" w:hAnsi="Arial" w:cs="Arial"/>
                <w:sz w:val="24"/>
                <w:szCs w:val="24"/>
              </w:rPr>
              <w:t xml:space="preserve"> </w:t>
            </w:r>
            <w:r>
              <w:rPr>
                <w:rFonts w:ascii="Arial" w:hAnsi="Arial" w:cs="Arial"/>
                <w:sz w:val="24"/>
                <w:szCs w:val="24"/>
              </w:rPr>
              <w:t xml:space="preserve"> 0</w:t>
            </w:r>
            <w:r w:rsidRPr="00034105">
              <w:rPr>
                <w:rFonts w:ascii="Arial" w:hAnsi="Arial" w:cs="Arial"/>
                <w:sz w:val="24"/>
                <w:szCs w:val="24"/>
              </w:rPr>
              <w:t>.</w:t>
            </w:r>
            <w:r>
              <w:rPr>
                <w:rFonts w:ascii="Arial" w:hAnsi="Arial" w:cs="Arial"/>
                <w:sz w:val="24"/>
                <w:szCs w:val="24"/>
              </w:rPr>
              <w:t>78</w:t>
            </w:r>
          </w:p>
        </w:tc>
      </w:tr>
      <w:tr w:rsidR="00CD3A0F" w:rsidRPr="00207F3D" w14:paraId="373D2D9C" w14:textId="77777777" w:rsidTr="00CD3A0F">
        <w:tc>
          <w:tcPr>
            <w:tcW w:w="2168" w:type="dxa"/>
            <w:tcBorders>
              <w:top w:val="nil"/>
              <w:left w:val="nil"/>
              <w:right w:val="nil"/>
            </w:tcBorders>
            <w:vAlign w:val="center"/>
          </w:tcPr>
          <w:p w14:paraId="78643311" w14:textId="77777777" w:rsidR="00CD3A0F" w:rsidRPr="00207F3D"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07F3D">
              <w:rPr>
                <w:rFonts w:ascii="Arial" w:hAnsi="Arial" w:cs="Arial"/>
                <w:color w:val="000000" w:themeColor="text1"/>
                <w:sz w:val="24"/>
                <w:szCs w:val="24"/>
              </w:rPr>
              <w:t>Corrected</w:t>
            </w:r>
          </w:p>
        </w:tc>
        <w:tc>
          <w:tcPr>
            <w:tcW w:w="1418" w:type="dxa"/>
            <w:tcBorders>
              <w:top w:val="nil"/>
              <w:left w:val="nil"/>
              <w:right w:val="nil"/>
            </w:tcBorders>
            <w:vAlign w:val="center"/>
          </w:tcPr>
          <w:p w14:paraId="3708116E" w14:textId="77777777" w:rsidR="00CD3A0F" w:rsidRPr="00207F3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07F3D">
              <w:rPr>
                <w:rFonts w:ascii="Arial" w:hAnsi="Arial" w:cs="Arial"/>
                <w:color w:val="000000" w:themeColor="text1"/>
                <w:sz w:val="24"/>
                <w:szCs w:val="24"/>
              </w:rPr>
              <w:t xml:space="preserve">   </w:t>
            </w:r>
            <w:r>
              <w:rPr>
                <w:rFonts w:ascii="Arial" w:hAnsi="Arial" w:cs="Arial"/>
                <w:color w:val="000000" w:themeColor="text1"/>
                <w:sz w:val="24"/>
                <w:szCs w:val="24"/>
              </w:rPr>
              <w:t xml:space="preserve"> 6</w:t>
            </w:r>
            <w:r w:rsidRPr="00207F3D">
              <w:rPr>
                <w:rFonts w:ascii="Arial" w:hAnsi="Arial" w:cs="Arial"/>
                <w:color w:val="000000" w:themeColor="text1"/>
                <w:sz w:val="24"/>
                <w:szCs w:val="24"/>
              </w:rPr>
              <w:t>.</w:t>
            </w:r>
            <w:r>
              <w:rPr>
                <w:rFonts w:ascii="Arial" w:hAnsi="Arial" w:cs="Arial"/>
                <w:color w:val="000000" w:themeColor="text1"/>
                <w:sz w:val="24"/>
                <w:szCs w:val="24"/>
              </w:rPr>
              <w:t>32</w:t>
            </w:r>
          </w:p>
        </w:tc>
        <w:tc>
          <w:tcPr>
            <w:tcW w:w="1701" w:type="dxa"/>
            <w:tcBorders>
              <w:top w:val="nil"/>
              <w:left w:val="nil"/>
              <w:right w:val="nil"/>
            </w:tcBorders>
            <w:vAlign w:val="center"/>
          </w:tcPr>
          <w:p w14:paraId="4B918559" w14:textId="77777777" w:rsidR="00CD3A0F" w:rsidRPr="00207F3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07F3D">
              <w:rPr>
                <w:rFonts w:ascii="Arial" w:hAnsi="Arial" w:cs="Arial"/>
                <w:color w:val="000000" w:themeColor="text1"/>
                <w:sz w:val="24"/>
                <w:szCs w:val="24"/>
              </w:rPr>
              <w:t xml:space="preserve">    </w:t>
            </w:r>
            <w:r>
              <w:rPr>
                <w:rFonts w:ascii="Arial" w:hAnsi="Arial" w:cs="Arial"/>
                <w:color w:val="000000" w:themeColor="text1"/>
                <w:sz w:val="24"/>
                <w:szCs w:val="24"/>
              </w:rPr>
              <w:t>0</w:t>
            </w:r>
            <w:r w:rsidRPr="00207F3D">
              <w:rPr>
                <w:rFonts w:ascii="Arial" w:hAnsi="Arial" w:cs="Arial"/>
                <w:color w:val="000000" w:themeColor="text1"/>
                <w:sz w:val="24"/>
                <w:szCs w:val="24"/>
              </w:rPr>
              <w:t>.</w:t>
            </w:r>
            <w:r>
              <w:rPr>
                <w:rFonts w:ascii="Arial" w:hAnsi="Arial" w:cs="Arial"/>
                <w:color w:val="000000" w:themeColor="text1"/>
                <w:sz w:val="24"/>
                <w:szCs w:val="24"/>
              </w:rPr>
              <w:t>08</w:t>
            </w:r>
            <w:r w:rsidRPr="00207F3D">
              <w:rPr>
                <w:rFonts w:ascii="Arial" w:hAnsi="Arial" w:cs="Arial"/>
                <w:color w:val="000000" w:themeColor="text1"/>
                <w:sz w:val="24"/>
                <w:szCs w:val="24"/>
              </w:rPr>
              <w:t>, 0.1</w:t>
            </w:r>
            <w:r>
              <w:rPr>
                <w:rFonts w:ascii="Arial" w:hAnsi="Arial" w:cs="Arial"/>
                <w:color w:val="000000" w:themeColor="text1"/>
                <w:sz w:val="24"/>
                <w:szCs w:val="24"/>
              </w:rPr>
              <w:t>6</w:t>
            </w:r>
          </w:p>
        </w:tc>
        <w:tc>
          <w:tcPr>
            <w:tcW w:w="1459" w:type="dxa"/>
            <w:gridSpan w:val="2"/>
            <w:tcBorders>
              <w:top w:val="nil"/>
              <w:left w:val="nil"/>
              <w:right w:val="nil"/>
            </w:tcBorders>
          </w:tcPr>
          <w:p w14:paraId="28B57FC0" w14:textId="77777777" w:rsidR="00CD3A0F" w:rsidRPr="00207F3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55F2A91D" w14:textId="77777777" w:rsidR="00CD3A0F" w:rsidRPr="00207F3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07F3D">
              <w:rPr>
                <w:rFonts w:ascii="Arial" w:hAnsi="Arial" w:cs="Arial"/>
                <w:color w:val="000000" w:themeColor="text1"/>
                <w:sz w:val="24"/>
                <w:szCs w:val="24"/>
              </w:rPr>
              <w:t>&lt;.001*</w:t>
            </w:r>
          </w:p>
        </w:tc>
        <w:tc>
          <w:tcPr>
            <w:tcW w:w="1176" w:type="dxa"/>
            <w:tcBorders>
              <w:top w:val="nil"/>
              <w:left w:val="nil"/>
              <w:right w:val="nil"/>
            </w:tcBorders>
          </w:tcPr>
          <w:p w14:paraId="594E987F" w14:textId="77777777" w:rsidR="00CD3A0F" w:rsidRPr="00207F3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07F3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07F3D">
              <w:rPr>
                <w:rFonts w:ascii="Arial" w:hAnsi="Arial" w:cs="Arial"/>
                <w:color w:val="000000" w:themeColor="text1"/>
                <w:sz w:val="24"/>
                <w:szCs w:val="24"/>
              </w:rPr>
              <w:t>0.7</w:t>
            </w:r>
            <w:r>
              <w:rPr>
                <w:rFonts w:ascii="Arial" w:hAnsi="Arial" w:cs="Arial"/>
                <w:color w:val="000000" w:themeColor="text1"/>
                <w:sz w:val="24"/>
                <w:szCs w:val="24"/>
              </w:rPr>
              <w:t>9</w:t>
            </w:r>
          </w:p>
        </w:tc>
      </w:tr>
      <w:tr w:rsidR="00CD3A0F" w:rsidRPr="002E286D" w14:paraId="1C9B0F2D" w14:textId="77777777" w:rsidTr="00CD3A0F">
        <w:tc>
          <w:tcPr>
            <w:tcW w:w="2168" w:type="dxa"/>
            <w:tcBorders>
              <w:top w:val="nil"/>
              <w:left w:val="nil"/>
              <w:right w:val="nil"/>
            </w:tcBorders>
            <w:vAlign w:val="center"/>
          </w:tcPr>
          <w:p w14:paraId="410B7B9C" w14:textId="77777777" w:rsidR="00CD3A0F" w:rsidRDefault="00CD3A0F" w:rsidP="00CD3A0F">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nil"/>
              <w:left w:val="nil"/>
              <w:right w:val="nil"/>
            </w:tcBorders>
            <w:vAlign w:val="center"/>
          </w:tcPr>
          <w:p w14:paraId="7091E384"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701" w:type="dxa"/>
            <w:tcBorders>
              <w:top w:val="nil"/>
              <w:left w:val="nil"/>
              <w:right w:val="nil"/>
            </w:tcBorders>
            <w:vAlign w:val="center"/>
          </w:tcPr>
          <w:p w14:paraId="27D2229C"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459" w:type="dxa"/>
            <w:gridSpan w:val="2"/>
            <w:tcBorders>
              <w:top w:val="nil"/>
              <w:left w:val="nil"/>
              <w:right w:val="nil"/>
            </w:tcBorders>
          </w:tcPr>
          <w:p w14:paraId="438684A0"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right w:val="nil"/>
            </w:tcBorders>
          </w:tcPr>
          <w:p w14:paraId="1A9AD2AE" w14:textId="77777777" w:rsidR="00CD3A0F" w:rsidRPr="002E286D"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right w:val="nil"/>
            </w:tcBorders>
          </w:tcPr>
          <w:p w14:paraId="40912DE9" w14:textId="77777777" w:rsidR="00CD3A0F" w:rsidRDefault="00CD3A0F" w:rsidP="00CD3A0F">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bl>
    <w:p w14:paraId="03A1E86D" w14:textId="77777777" w:rsidR="00CD3A0F" w:rsidRDefault="00CD3A0F" w:rsidP="00CD3A0F">
      <w:pPr>
        <w:widowControl w:val="0"/>
        <w:autoSpaceDE w:val="0"/>
        <w:autoSpaceDN w:val="0"/>
        <w:adjustRightInd w:val="0"/>
        <w:spacing w:after="0" w:line="240" w:lineRule="auto"/>
        <w:ind w:right="1474"/>
        <w:jc w:val="both"/>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w:t>
      </w:r>
      <w:r>
        <w:rPr>
          <w:rFonts w:ascii="Arial" w:hAnsi="Arial" w:cs="Arial"/>
          <w:color w:val="000000" w:themeColor="text1"/>
          <w:lang w:val="en-US"/>
        </w:rPr>
        <w:t>uncorrected and corrected data.</w:t>
      </w:r>
    </w:p>
    <w:p w14:paraId="755E3E1D" w14:textId="77777777" w:rsidR="00CD3A0F" w:rsidRPr="002E286D" w:rsidRDefault="00CD3A0F" w:rsidP="00CD3A0F">
      <w:pPr>
        <w:spacing w:line="480" w:lineRule="auto"/>
        <w:rPr>
          <w:rFonts w:ascii="Arial" w:hAnsi="Arial" w:cs="Arial"/>
          <w:color w:val="000000" w:themeColor="text1"/>
          <w:lang w:val="en-US"/>
        </w:rPr>
      </w:pPr>
    </w:p>
    <w:p w14:paraId="3B81D84B" w14:textId="77777777" w:rsidR="00CD3A0F" w:rsidRPr="002E286D" w:rsidRDefault="00CD3A0F" w:rsidP="00CD3A0F">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Figure </w:t>
      </w:r>
      <w:r>
        <w:rPr>
          <w:rFonts w:ascii="Arial" w:hAnsi="Arial" w:cs="Arial"/>
          <w:b/>
          <w:bCs/>
          <w:i w:val="0"/>
          <w:iCs w:val="0"/>
          <w:color w:val="000000" w:themeColor="text1"/>
          <w:sz w:val="22"/>
          <w:szCs w:val="22"/>
          <w:lang w:val="en-US"/>
        </w:rPr>
        <w:t>S</w:t>
      </w:r>
      <w:r w:rsidRPr="002E286D">
        <w:rPr>
          <w:rFonts w:ascii="Arial" w:hAnsi="Arial" w:cs="Arial"/>
          <w:b/>
          <w:bCs/>
          <w:i w:val="0"/>
          <w:iCs w:val="0"/>
          <w:color w:val="000000" w:themeColor="text1"/>
          <w:sz w:val="22"/>
          <w:szCs w:val="22"/>
          <w:lang w:val="en-US"/>
        </w:rPr>
        <w:t>5</w:t>
      </w:r>
    </w:p>
    <w:p w14:paraId="7F539587" w14:textId="1A3BE9AA" w:rsidR="00CD3A0F" w:rsidRPr="002E286D" w:rsidRDefault="00CD3A0F" w:rsidP="00CD3A0F">
      <w:pPr>
        <w:rPr>
          <w:rFonts w:ascii="Arial" w:hAnsi="Arial" w:cs="Arial"/>
          <w:i/>
          <w:iCs/>
          <w:color w:val="000000" w:themeColor="text1"/>
          <w:lang w:val="en-US"/>
        </w:rPr>
      </w:pPr>
      <w:r w:rsidRPr="002E286D">
        <w:rPr>
          <w:rFonts w:ascii="Arial" w:hAnsi="Arial" w:cs="Arial"/>
          <w:i/>
          <w:iCs/>
          <w:color w:val="000000" w:themeColor="text1"/>
          <w:lang w:val="en-US"/>
        </w:rPr>
        <w:t>Sensitivity (d’) and Response Bias (c) for Identity Recognition</w:t>
      </w:r>
      <w:r w:rsidR="00124546">
        <w:rPr>
          <w:rFonts w:ascii="Arial" w:hAnsi="Arial" w:cs="Arial"/>
          <w:i/>
          <w:iCs/>
          <w:color w:val="000000" w:themeColor="text1"/>
          <w:lang w:val="en-US"/>
        </w:rPr>
        <w:t xml:space="preserve"> in Corrected Data</w:t>
      </w:r>
      <w:r w:rsidRPr="002E286D">
        <w:rPr>
          <w:rFonts w:ascii="Arial" w:hAnsi="Arial" w:cs="Arial"/>
          <w:i/>
          <w:iCs/>
          <w:color w:val="000000" w:themeColor="text1"/>
          <w:lang w:val="en-US"/>
        </w:rPr>
        <w:t xml:space="preserve"> (Question 1).  </w:t>
      </w:r>
    </w:p>
    <w:p w14:paraId="449C458B" w14:textId="77777777" w:rsidR="00CD3A0F" w:rsidRPr="002E286D" w:rsidRDefault="00CD3A0F" w:rsidP="00CD3A0F">
      <w:pPr>
        <w:keepNext/>
        <w:spacing w:after="0" w:line="240" w:lineRule="auto"/>
        <w:jc w:val="center"/>
        <w:rPr>
          <w:rFonts w:ascii="Arial" w:hAnsi="Arial" w:cs="Arial"/>
          <w:color w:val="000000" w:themeColor="text1"/>
        </w:rPr>
      </w:pPr>
      <w:r>
        <w:rPr>
          <w:noProof/>
          <w:lang w:val="en-IN" w:eastAsia="en-IN"/>
        </w:rPr>
        <w:lastRenderedPageBreak/>
        <w:drawing>
          <wp:inline distT="0" distB="0" distL="0" distR="0" wp14:anchorId="5D36CB99" wp14:editId="1A2D83E0">
            <wp:extent cx="5760720" cy="2951184"/>
            <wp:effectExtent l="0" t="0" r="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951184"/>
                    </a:xfrm>
                    <a:prstGeom prst="rect">
                      <a:avLst/>
                    </a:prstGeom>
                    <a:noFill/>
                    <a:ln>
                      <a:noFill/>
                    </a:ln>
                  </pic:spPr>
                </pic:pic>
              </a:graphicData>
            </a:graphic>
          </wp:inline>
        </w:drawing>
      </w:r>
    </w:p>
    <w:p w14:paraId="3A24B5BF" w14:textId="77777777" w:rsidR="00CD3A0F" w:rsidRPr="002E286D" w:rsidRDefault="00CD3A0F" w:rsidP="00CD3A0F">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color w:val="000000" w:themeColor="text1"/>
          <w:sz w:val="22"/>
          <w:szCs w:val="22"/>
          <w:lang w:val="en-US"/>
        </w:rPr>
        <w:t xml:space="preserve">Note. </w:t>
      </w:r>
      <w:r w:rsidRPr="002E286D">
        <w:rPr>
          <w:rFonts w:ascii="Arial" w:hAnsi="Arial" w:cs="Arial"/>
          <w:i w:val="0"/>
          <w:iCs w:val="0"/>
          <w:color w:val="000000" w:themeColor="text1"/>
          <w:sz w:val="22"/>
          <w:szCs w:val="22"/>
          <w:lang w:val="en-US"/>
        </w:rPr>
        <w:t>Error bars indicate standard errors. Each datapoint shows the sensitivity (d’; panel a) or response bias (c; panel b) of a single participant indicating whether they saw a face in the study phase, separately for familiar and unfamiliar faces and faces that wore a mask (blue dots) or not (grey dots) in the study phase.</w:t>
      </w:r>
    </w:p>
    <w:p w14:paraId="2D5D2878" w14:textId="77777777" w:rsidR="00CD3A0F" w:rsidRPr="002E286D" w:rsidRDefault="00CD3A0F" w:rsidP="00CD3A0F">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i w:val="0"/>
          <w:iCs w:val="0"/>
          <w:color w:val="000000" w:themeColor="text1"/>
          <w:sz w:val="22"/>
          <w:szCs w:val="22"/>
          <w:lang w:val="en-US"/>
        </w:rPr>
        <w:t xml:space="preserve">a) Main effects of familiarity and masks on recognition sensitivity for faces. Higher values of d’ indicate better performance. A value of zero indicates ‘guessing’. </w:t>
      </w:r>
    </w:p>
    <w:p w14:paraId="69E65364" w14:textId="77777777" w:rsidR="00CD3A0F" w:rsidRPr="002E286D" w:rsidRDefault="00CD3A0F" w:rsidP="00CD3A0F">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i w:val="0"/>
          <w:iCs w:val="0"/>
          <w:color w:val="000000" w:themeColor="text1"/>
          <w:sz w:val="22"/>
          <w:szCs w:val="22"/>
          <w:lang w:val="en-US"/>
        </w:rPr>
        <w:t xml:space="preserve">b) Main effects of familiarity and masks on recognition bias for faces. Values greater than zero indicate a conservative bias (tendency to answer ‘no’) and values lower than zero indicate a liberal bias (tendency to answer ‘yes’). </w:t>
      </w:r>
    </w:p>
    <w:p w14:paraId="441A0E53" w14:textId="77777777" w:rsidR="00CD3A0F" w:rsidRDefault="00CD3A0F" w:rsidP="00CD3A0F">
      <w:pPr>
        <w:rPr>
          <w:rFonts w:ascii="Arial" w:hAnsi="Arial" w:cs="Arial"/>
          <w:color w:val="000000" w:themeColor="text1"/>
          <w:lang w:val="en-US"/>
        </w:rPr>
      </w:pPr>
    </w:p>
    <w:p w14:paraId="36A46EAE" w14:textId="77777777" w:rsidR="00CD3A0F" w:rsidRDefault="00CD3A0F" w:rsidP="00CD3A0F">
      <w:pPr>
        <w:spacing w:after="0" w:line="480" w:lineRule="auto"/>
        <w:rPr>
          <w:rFonts w:ascii="Arial" w:hAnsi="Arial" w:cs="Arial"/>
          <w:color w:val="000000" w:themeColor="text1"/>
          <w:lang w:val="en-US"/>
        </w:rPr>
      </w:pPr>
      <w:r>
        <w:rPr>
          <w:rFonts w:ascii="Arial" w:hAnsi="Arial" w:cs="Arial"/>
          <w:color w:val="000000" w:themeColor="text1"/>
          <w:lang w:val="en-US"/>
        </w:rPr>
        <w:t xml:space="preserve">Overall, these results are consistent with those reported in the section for the results of Question 1 (memory for identities) of Experiment 4. </w:t>
      </w:r>
      <w:r w:rsidRPr="002E286D">
        <w:rPr>
          <w:rFonts w:ascii="Arial" w:hAnsi="Arial" w:cs="Arial"/>
          <w:color w:val="000000" w:themeColor="text1"/>
          <w:lang w:val="en-US"/>
        </w:rPr>
        <w:t xml:space="preserve">Participants showed a significant memory advantage </w:t>
      </w:r>
      <w:bookmarkStart w:id="7" w:name="_Hlk97818529"/>
      <w:r w:rsidRPr="002E286D">
        <w:rPr>
          <w:rFonts w:ascii="Arial" w:hAnsi="Arial" w:cs="Arial"/>
          <w:color w:val="000000" w:themeColor="text1"/>
          <w:lang w:val="en-US"/>
        </w:rPr>
        <w:t>(higher sensitivity) for familiar faces compared to unfamiliar faces</w:t>
      </w:r>
      <w:r>
        <w:rPr>
          <w:rFonts w:ascii="Arial" w:hAnsi="Arial" w:cs="Arial"/>
          <w:color w:val="000000" w:themeColor="text1"/>
          <w:lang w:val="en-US"/>
        </w:rPr>
        <w:t xml:space="preserve"> </w:t>
      </w:r>
      <w:r w:rsidRPr="002E286D">
        <w:rPr>
          <w:rFonts w:ascii="Arial" w:hAnsi="Arial" w:cs="Arial"/>
          <w:color w:val="000000" w:themeColor="text1"/>
          <w:lang w:val="en-US"/>
        </w:rPr>
        <w:t>(</w:t>
      </w:r>
      <w:r>
        <w:rPr>
          <w:rFonts w:ascii="Arial" w:hAnsi="Arial" w:cs="Arial"/>
          <w:color w:val="000000" w:themeColor="text1"/>
          <w:lang w:val="en-US"/>
        </w:rPr>
        <w:t xml:space="preserve">cf. </w:t>
      </w:r>
      <w:r w:rsidRPr="007B0A00">
        <w:rPr>
          <w:rFonts w:ascii="Arial" w:hAnsi="Arial" w:cs="Arial"/>
          <w:color w:val="000000" w:themeColor="text1"/>
          <w:lang w:val="en-US"/>
        </w:rPr>
        <w:t>Table S</w:t>
      </w:r>
      <w:r>
        <w:rPr>
          <w:rFonts w:ascii="Arial" w:hAnsi="Arial" w:cs="Arial"/>
          <w:color w:val="000000" w:themeColor="text1"/>
          <w:lang w:val="en-US"/>
        </w:rPr>
        <w:t>5</w:t>
      </w:r>
      <w:r w:rsidRPr="007B0A00">
        <w:rPr>
          <w:rFonts w:ascii="Arial" w:hAnsi="Arial" w:cs="Arial"/>
          <w:color w:val="000000" w:themeColor="text1"/>
          <w:lang w:val="en-US"/>
        </w:rPr>
        <w:t>.</w:t>
      </w:r>
      <w:r>
        <w:rPr>
          <w:rFonts w:ascii="Arial" w:hAnsi="Arial" w:cs="Arial"/>
          <w:color w:val="000000" w:themeColor="text1"/>
          <w:lang w:val="en-US"/>
        </w:rPr>
        <w:t xml:space="preserve">5; </w:t>
      </w:r>
      <w:r w:rsidRPr="002E286D">
        <w:rPr>
          <w:rFonts w:ascii="Arial" w:hAnsi="Arial" w:cs="Arial"/>
          <w:color w:val="000000" w:themeColor="text1"/>
          <w:lang w:val="en-US"/>
        </w:rPr>
        <w:t xml:space="preserve">Figure </w:t>
      </w:r>
      <w:r>
        <w:rPr>
          <w:rFonts w:ascii="Arial" w:hAnsi="Arial" w:cs="Arial"/>
          <w:color w:val="000000" w:themeColor="text1"/>
          <w:lang w:val="en-US"/>
        </w:rPr>
        <w:t>S5a</w:t>
      </w:r>
      <w:r w:rsidRPr="002E286D">
        <w:rPr>
          <w:rFonts w:ascii="Arial" w:hAnsi="Arial" w:cs="Arial"/>
          <w:color w:val="000000" w:themeColor="text1"/>
          <w:lang w:val="en-US"/>
        </w:rPr>
        <w:t>)</w:t>
      </w:r>
      <w:r>
        <w:rPr>
          <w:rFonts w:ascii="Arial" w:hAnsi="Arial" w:cs="Arial"/>
          <w:color w:val="000000" w:themeColor="text1"/>
          <w:lang w:val="en-US"/>
        </w:rPr>
        <w:t xml:space="preserve"> and unmasked compared to masked faces (cf. </w:t>
      </w:r>
      <w:r w:rsidRPr="007B0A00">
        <w:rPr>
          <w:rFonts w:ascii="Arial" w:hAnsi="Arial" w:cs="Arial"/>
          <w:color w:val="000000" w:themeColor="text1"/>
          <w:lang w:val="en-US"/>
        </w:rPr>
        <w:t>Table S</w:t>
      </w:r>
      <w:r>
        <w:rPr>
          <w:rFonts w:ascii="Arial" w:hAnsi="Arial" w:cs="Arial"/>
          <w:color w:val="000000" w:themeColor="text1"/>
          <w:lang w:val="en-US"/>
        </w:rPr>
        <w:t>5</w:t>
      </w:r>
      <w:r w:rsidRPr="007B0A00">
        <w:rPr>
          <w:rFonts w:ascii="Arial" w:hAnsi="Arial" w:cs="Arial"/>
          <w:color w:val="000000" w:themeColor="text1"/>
          <w:lang w:val="en-US"/>
        </w:rPr>
        <w:t>.</w:t>
      </w:r>
      <w:r>
        <w:rPr>
          <w:rFonts w:ascii="Arial" w:hAnsi="Arial" w:cs="Arial"/>
          <w:color w:val="000000" w:themeColor="text1"/>
          <w:lang w:val="en-US"/>
        </w:rPr>
        <w:t>6)</w:t>
      </w:r>
      <w:r w:rsidRPr="002E286D">
        <w:rPr>
          <w:rFonts w:ascii="Arial" w:hAnsi="Arial" w:cs="Arial"/>
          <w:color w:val="000000" w:themeColor="text1"/>
          <w:lang w:val="en-US"/>
        </w:rPr>
        <w:t>.</w:t>
      </w:r>
      <w:r>
        <w:rPr>
          <w:rFonts w:ascii="Arial" w:hAnsi="Arial" w:cs="Arial"/>
          <w:color w:val="000000" w:themeColor="text1"/>
          <w:lang w:val="en-US"/>
        </w:rPr>
        <w:t xml:space="preserve"> </w:t>
      </w:r>
      <w:r w:rsidRPr="002E286D">
        <w:rPr>
          <w:rFonts w:ascii="Arial" w:hAnsi="Arial" w:cs="Arial"/>
          <w:color w:val="000000" w:themeColor="text1"/>
          <w:lang w:val="en-US"/>
        </w:rPr>
        <w:t>Participants also showed a significantly stronger conservative bias (tendency to indicate no memory) for unfamiliar than familiar faces (</w:t>
      </w:r>
      <w:r>
        <w:rPr>
          <w:rFonts w:ascii="Arial" w:hAnsi="Arial" w:cs="Arial"/>
          <w:color w:val="000000" w:themeColor="text1"/>
          <w:lang w:val="en-US"/>
        </w:rPr>
        <w:t xml:space="preserve">cf. </w:t>
      </w:r>
      <w:r w:rsidRPr="007B0A00">
        <w:rPr>
          <w:rFonts w:ascii="Arial" w:hAnsi="Arial" w:cs="Arial"/>
          <w:color w:val="000000" w:themeColor="text1"/>
          <w:lang w:val="en-US"/>
        </w:rPr>
        <w:t>Table S</w:t>
      </w:r>
      <w:r>
        <w:rPr>
          <w:rFonts w:ascii="Arial" w:hAnsi="Arial" w:cs="Arial"/>
          <w:color w:val="000000" w:themeColor="text1"/>
          <w:lang w:val="en-US"/>
        </w:rPr>
        <w:t>5</w:t>
      </w:r>
      <w:r w:rsidRPr="007B0A00">
        <w:rPr>
          <w:rFonts w:ascii="Arial" w:hAnsi="Arial" w:cs="Arial"/>
          <w:color w:val="000000" w:themeColor="text1"/>
          <w:lang w:val="en-US"/>
        </w:rPr>
        <w:t>.</w:t>
      </w:r>
      <w:r>
        <w:rPr>
          <w:rFonts w:ascii="Arial" w:hAnsi="Arial" w:cs="Arial"/>
          <w:color w:val="000000" w:themeColor="text1"/>
          <w:lang w:val="en-US"/>
        </w:rPr>
        <w:t xml:space="preserve">5; </w:t>
      </w:r>
      <w:r w:rsidRPr="002E286D">
        <w:rPr>
          <w:rFonts w:ascii="Arial" w:hAnsi="Arial" w:cs="Arial"/>
          <w:color w:val="000000" w:themeColor="text1"/>
          <w:lang w:val="en-US"/>
        </w:rPr>
        <w:t xml:space="preserve">Figure </w:t>
      </w:r>
      <w:r>
        <w:rPr>
          <w:rFonts w:ascii="Arial" w:hAnsi="Arial" w:cs="Arial"/>
          <w:color w:val="000000" w:themeColor="text1"/>
          <w:lang w:val="en-US"/>
        </w:rPr>
        <w:t>S5</w:t>
      </w:r>
      <w:r w:rsidRPr="002E286D">
        <w:rPr>
          <w:rFonts w:ascii="Arial" w:hAnsi="Arial" w:cs="Arial"/>
          <w:color w:val="000000" w:themeColor="text1"/>
          <w:lang w:val="en-US"/>
        </w:rPr>
        <w:t>b</w:t>
      </w:r>
      <w:r>
        <w:rPr>
          <w:rFonts w:ascii="Arial" w:hAnsi="Arial" w:cs="Arial"/>
          <w:color w:val="000000" w:themeColor="text1"/>
          <w:lang w:val="en-US"/>
        </w:rPr>
        <w:t xml:space="preserve">) and for masked compared to unmasked faces (cf. </w:t>
      </w:r>
      <w:r w:rsidRPr="007B0A00">
        <w:rPr>
          <w:rFonts w:ascii="Arial" w:hAnsi="Arial" w:cs="Arial"/>
          <w:color w:val="000000" w:themeColor="text1"/>
          <w:lang w:val="en-US"/>
        </w:rPr>
        <w:t>Table S</w:t>
      </w:r>
      <w:r>
        <w:rPr>
          <w:rFonts w:ascii="Arial" w:hAnsi="Arial" w:cs="Arial"/>
          <w:color w:val="000000" w:themeColor="text1"/>
          <w:lang w:val="en-US"/>
        </w:rPr>
        <w:t>5</w:t>
      </w:r>
      <w:r w:rsidRPr="007B0A00">
        <w:rPr>
          <w:rFonts w:ascii="Arial" w:hAnsi="Arial" w:cs="Arial"/>
          <w:color w:val="000000" w:themeColor="text1"/>
          <w:lang w:val="en-US"/>
        </w:rPr>
        <w:t>.</w:t>
      </w:r>
      <w:r>
        <w:rPr>
          <w:rFonts w:ascii="Arial" w:hAnsi="Arial" w:cs="Arial"/>
          <w:color w:val="000000" w:themeColor="text1"/>
          <w:lang w:val="en-US"/>
        </w:rPr>
        <w:t xml:space="preserve">6). </w:t>
      </w:r>
    </w:p>
    <w:bookmarkEnd w:id="7"/>
    <w:p w14:paraId="22900CE3" w14:textId="77777777" w:rsidR="00CD3A0F" w:rsidRDefault="00CD3A0F" w:rsidP="00243D45">
      <w:pPr>
        <w:spacing w:line="480" w:lineRule="auto"/>
        <w:rPr>
          <w:rFonts w:ascii="Arial" w:hAnsi="Arial" w:cs="Arial"/>
          <w:color w:val="000000" w:themeColor="text1"/>
          <w:lang w:val="en-US"/>
        </w:rPr>
      </w:pPr>
    </w:p>
    <w:p w14:paraId="49521CE2" w14:textId="012ED87D" w:rsidR="00486734" w:rsidRPr="002E286D" w:rsidRDefault="00FF6756" w:rsidP="00243D45">
      <w:pPr>
        <w:spacing w:line="480" w:lineRule="auto"/>
        <w:rPr>
          <w:rFonts w:ascii="Arial" w:hAnsi="Arial" w:cs="Arial"/>
          <w:b/>
          <w:color w:val="000000" w:themeColor="text1"/>
          <w:lang w:val="en-US"/>
        </w:rPr>
      </w:pPr>
      <w:r w:rsidRPr="00FF6756">
        <w:rPr>
          <w:rFonts w:ascii="Arial" w:hAnsi="Arial" w:cs="Arial"/>
          <w:b/>
          <w:color w:val="000000" w:themeColor="text1"/>
          <w:lang w:val="en-US"/>
        </w:rPr>
        <w:t>Additional file 1:</w:t>
      </w:r>
      <w:r>
        <w:rPr>
          <w:rFonts w:ascii="Arial" w:hAnsi="Arial" w:cs="Arial"/>
          <w:b/>
          <w:color w:val="000000" w:themeColor="text1"/>
          <w:lang w:val="en-US"/>
        </w:rPr>
        <w:t xml:space="preserve"> </w:t>
      </w:r>
      <w:r w:rsidR="00C132E2" w:rsidRPr="002E286D">
        <w:rPr>
          <w:rFonts w:ascii="Arial" w:hAnsi="Arial" w:cs="Arial"/>
          <w:b/>
          <w:color w:val="000000" w:themeColor="text1"/>
          <w:lang w:val="en-US"/>
        </w:rPr>
        <w:t xml:space="preserve">Data Figure </w:t>
      </w:r>
      <w:r w:rsidR="00486734" w:rsidRPr="002E286D">
        <w:rPr>
          <w:rFonts w:ascii="Arial" w:hAnsi="Arial" w:cs="Arial"/>
          <w:b/>
          <w:color w:val="000000" w:themeColor="text1"/>
          <w:lang w:val="en-US"/>
        </w:rPr>
        <w:t>S</w:t>
      </w:r>
      <w:r w:rsidR="00CD3A0F">
        <w:rPr>
          <w:rFonts w:ascii="Arial" w:hAnsi="Arial" w:cs="Arial"/>
          <w:b/>
          <w:color w:val="000000" w:themeColor="text1"/>
          <w:lang w:val="en-US"/>
        </w:rPr>
        <w:t>6</w:t>
      </w:r>
    </w:p>
    <w:p w14:paraId="6E2AF087" w14:textId="2D878940" w:rsidR="00486734" w:rsidRPr="002E286D" w:rsidRDefault="00486734" w:rsidP="00243D45">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lastRenderedPageBreak/>
        <w:t>Figure S</w:t>
      </w:r>
      <w:r w:rsidR="00CD3A0F">
        <w:rPr>
          <w:rFonts w:ascii="Arial" w:hAnsi="Arial" w:cs="Arial"/>
          <w:b/>
          <w:bCs/>
          <w:i w:val="0"/>
          <w:iCs w:val="0"/>
          <w:color w:val="000000" w:themeColor="text1"/>
          <w:sz w:val="22"/>
          <w:szCs w:val="22"/>
          <w:lang w:val="en-US"/>
        </w:rPr>
        <w:t>6</w:t>
      </w:r>
    </w:p>
    <w:p w14:paraId="005A5080" w14:textId="1838D81C" w:rsidR="00486734" w:rsidRPr="000D037D" w:rsidRDefault="00486734" w:rsidP="007D72B1">
      <w:pPr>
        <w:spacing w:after="0" w:line="240" w:lineRule="auto"/>
        <w:rPr>
          <w:rFonts w:ascii="Arial" w:hAnsi="Arial" w:cs="Arial"/>
          <w:b/>
          <w:bCs/>
          <w:color w:val="000000" w:themeColor="text1"/>
          <w:lang w:val="en-US"/>
        </w:rPr>
      </w:pPr>
      <w:r w:rsidRPr="002E286D">
        <w:rPr>
          <w:rFonts w:ascii="Arial" w:hAnsi="Arial" w:cs="Arial"/>
          <w:i/>
          <w:color w:val="000000" w:themeColor="text1"/>
          <w:lang w:val="en-US"/>
        </w:rPr>
        <w:t>Frequency Plot for Trials, Separated by Conditions</w:t>
      </w:r>
      <w:r w:rsidRPr="002E286D">
        <w:rPr>
          <w:rFonts w:ascii="Arial" w:hAnsi="Arial" w:cs="Arial"/>
          <w:noProof/>
          <w:color w:val="000000" w:themeColor="text1"/>
          <w:lang w:val="en-GB" w:eastAsia="en-GB"/>
        </w:rPr>
        <w:t xml:space="preserve"> </w:t>
      </w:r>
      <w:r w:rsidR="004048F9" w:rsidRPr="002E286D">
        <w:rPr>
          <w:noProof/>
          <w:color w:val="000000" w:themeColor="text1"/>
          <w:lang w:val="en-IN" w:eastAsia="en-IN"/>
        </w:rPr>
        <w:drawing>
          <wp:inline distT="0" distB="0" distL="0" distR="0" wp14:anchorId="57C76357" wp14:editId="10457D45">
            <wp:extent cx="5760720" cy="29387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938780"/>
                    </a:xfrm>
                    <a:prstGeom prst="rect">
                      <a:avLst/>
                    </a:prstGeom>
                  </pic:spPr>
                </pic:pic>
              </a:graphicData>
            </a:graphic>
          </wp:inline>
        </w:drawing>
      </w:r>
    </w:p>
    <w:p w14:paraId="2AB2C5D6" w14:textId="7E71D1AC" w:rsidR="00486734" w:rsidRDefault="007D72B1" w:rsidP="00243D45">
      <w:pPr>
        <w:spacing w:after="0" w:line="240" w:lineRule="auto"/>
        <w:rPr>
          <w:rFonts w:ascii="Arial" w:hAnsi="Arial" w:cs="Arial"/>
          <w:color w:val="000000" w:themeColor="text1"/>
          <w:lang w:val="en-US"/>
        </w:rPr>
      </w:pPr>
      <w:r w:rsidRPr="002E286D">
        <w:rPr>
          <w:rFonts w:ascii="Arial" w:hAnsi="Arial" w:cs="Arial"/>
          <w:i/>
          <w:color w:val="000000" w:themeColor="text1"/>
          <w:lang w:val="en-US"/>
        </w:rPr>
        <w:t>Note</w:t>
      </w:r>
      <w:r w:rsidRPr="002E286D">
        <w:rPr>
          <w:rFonts w:ascii="Arial" w:hAnsi="Arial" w:cs="Arial"/>
          <w:color w:val="000000" w:themeColor="text1"/>
          <w:lang w:val="en-US"/>
        </w:rPr>
        <w:t>. For instance, ‘</w:t>
      </w:r>
      <w:proofErr w:type="spellStart"/>
      <w:r w:rsidRPr="002E286D">
        <w:rPr>
          <w:rFonts w:ascii="Arial" w:hAnsi="Arial" w:cs="Arial"/>
          <w:color w:val="000000" w:themeColor="text1"/>
          <w:lang w:val="en-US"/>
        </w:rPr>
        <w:t>FamiliarNSeenNMask</w:t>
      </w:r>
      <w:proofErr w:type="spellEnd"/>
      <w:r w:rsidRPr="002E286D">
        <w:rPr>
          <w:rFonts w:ascii="Arial" w:hAnsi="Arial" w:cs="Arial"/>
          <w:color w:val="000000" w:themeColor="text1"/>
          <w:lang w:val="en-US"/>
        </w:rPr>
        <w:t>’ means that in this condition, participants indicated to not have seen the familiar face (Question 1) and it did not wear a mask in the study phase. For many participants the trial number was below a minimum of five trials for at least one of the conditions.</w:t>
      </w:r>
    </w:p>
    <w:p w14:paraId="6F85AA18" w14:textId="49631F6A" w:rsidR="00DD0B6D" w:rsidRDefault="00DD0B6D" w:rsidP="00243D45">
      <w:pPr>
        <w:spacing w:after="0" w:line="240" w:lineRule="auto"/>
        <w:rPr>
          <w:rFonts w:ascii="Arial" w:hAnsi="Arial" w:cs="Arial"/>
          <w:color w:val="000000" w:themeColor="text1"/>
          <w:lang w:val="en-US"/>
        </w:rPr>
      </w:pPr>
    </w:p>
    <w:p w14:paraId="37AA5201" w14:textId="254589A8" w:rsidR="00191309" w:rsidRDefault="00191309">
      <w:pPr>
        <w:spacing w:line="480" w:lineRule="auto"/>
        <w:rPr>
          <w:rFonts w:ascii="Arial" w:hAnsi="Arial" w:cs="Arial"/>
          <w:color w:val="000000" w:themeColor="text1"/>
          <w:lang w:val="en-US"/>
        </w:rPr>
      </w:pPr>
    </w:p>
    <w:p w14:paraId="3251F5D9" w14:textId="7E108098" w:rsidR="00570E0D" w:rsidRPr="00855B2B" w:rsidRDefault="00FF6756" w:rsidP="00570E0D">
      <w:pPr>
        <w:spacing w:line="480" w:lineRule="auto"/>
        <w:rPr>
          <w:rFonts w:ascii="Arial" w:hAnsi="Arial" w:cs="Arial"/>
          <w:color w:val="000000" w:themeColor="text1"/>
          <w:lang w:val="en-US"/>
        </w:rPr>
      </w:pPr>
      <w:r w:rsidRPr="00FF6756">
        <w:rPr>
          <w:rFonts w:ascii="Arial" w:hAnsi="Arial" w:cs="Arial"/>
          <w:b/>
          <w:color w:val="000000" w:themeColor="text1"/>
          <w:lang w:val="en-US"/>
        </w:rPr>
        <w:t xml:space="preserve">Additional file 1: </w:t>
      </w:r>
      <w:r w:rsidR="00570E0D" w:rsidRPr="00904EF3">
        <w:rPr>
          <w:rFonts w:ascii="Arial" w:hAnsi="Arial" w:cs="Arial"/>
          <w:b/>
          <w:color w:val="000000" w:themeColor="text1"/>
          <w:lang w:val="en-US"/>
        </w:rPr>
        <w:t>Analysis S</w:t>
      </w:r>
      <w:r w:rsidR="00CD3A0F">
        <w:rPr>
          <w:rFonts w:ascii="Arial" w:hAnsi="Arial" w:cs="Arial"/>
          <w:b/>
          <w:color w:val="000000" w:themeColor="text1"/>
          <w:lang w:val="en-US"/>
        </w:rPr>
        <w:t>7</w:t>
      </w:r>
    </w:p>
    <w:p w14:paraId="7DA6F49B" w14:textId="2C57F283" w:rsidR="00FA7810" w:rsidRDefault="00FA7810" w:rsidP="00FA7810">
      <w:pPr>
        <w:spacing w:line="480" w:lineRule="auto"/>
        <w:rPr>
          <w:rFonts w:ascii="Arial" w:hAnsi="Arial" w:cs="Arial"/>
          <w:color w:val="000000" w:themeColor="text1"/>
          <w:lang w:val="en-US"/>
        </w:rPr>
      </w:pPr>
      <w:r w:rsidRPr="009647BE">
        <w:rPr>
          <w:rFonts w:ascii="Arial" w:hAnsi="Arial" w:cs="Arial"/>
          <w:color w:val="000000" w:themeColor="text1"/>
          <w:lang w:val="en-US"/>
        </w:rPr>
        <w:t xml:space="preserve">The analysis </w:t>
      </w:r>
      <w:r>
        <w:rPr>
          <w:rFonts w:ascii="Arial" w:hAnsi="Arial" w:cs="Arial"/>
          <w:color w:val="000000" w:themeColor="text1"/>
          <w:lang w:val="en-US"/>
        </w:rPr>
        <w:t>of</w:t>
      </w:r>
      <w:r w:rsidRPr="009647BE">
        <w:rPr>
          <w:rFonts w:ascii="Arial" w:hAnsi="Arial" w:cs="Arial"/>
          <w:color w:val="000000" w:themeColor="text1"/>
          <w:lang w:val="en-US"/>
        </w:rPr>
        <w:t xml:space="preserve"> </w:t>
      </w:r>
      <w:r>
        <w:rPr>
          <w:rFonts w:ascii="Arial" w:hAnsi="Arial" w:cs="Arial"/>
          <w:color w:val="000000" w:themeColor="text1"/>
          <w:lang w:val="en-US"/>
        </w:rPr>
        <w:t>E</w:t>
      </w:r>
      <w:r w:rsidRPr="009647BE">
        <w:rPr>
          <w:rFonts w:ascii="Arial" w:hAnsi="Arial" w:cs="Arial"/>
          <w:color w:val="000000" w:themeColor="text1"/>
          <w:lang w:val="en-US"/>
        </w:rPr>
        <w:t>xperiment 4 exclude</w:t>
      </w:r>
      <w:r>
        <w:rPr>
          <w:rFonts w:ascii="Arial" w:hAnsi="Arial" w:cs="Arial"/>
          <w:color w:val="000000" w:themeColor="text1"/>
          <w:lang w:val="en-US"/>
        </w:rPr>
        <w:t>d</w:t>
      </w:r>
      <w:r w:rsidRPr="009647BE">
        <w:rPr>
          <w:rFonts w:ascii="Arial" w:hAnsi="Arial" w:cs="Arial"/>
          <w:color w:val="000000" w:themeColor="text1"/>
          <w:lang w:val="en-US"/>
        </w:rPr>
        <w:t xml:space="preserve"> nearly half of the participants</w:t>
      </w:r>
      <w:r>
        <w:rPr>
          <w:rFonts w:ascii="Arial" w:hAnsi="Arial" w:cs="Arial"/>
          <w:color w:val="000000" w:themeColor="text1"/>
          <w:lang w:val="en-US"/>
        </w:rPr>
        <w:t xml:space="preserve"> (33 of 64)</w:t>
      </w:r>
      <w:r w:rsidRPr="009647BE">
        <w:rPr>
          <w:rFonts w:ascii="Arial" w:hAnsi="Arial" w:cs="Arial"/>
          <w:color w:val="000000" w:themeColor="text1"/>
          <w:lang w:val="en-US"/>
        </w:rPr>
        <w:t xml:space="preserve"> </w:t>
      </w:r>
      <w:r>
        <w:rPr>
          <w:rFonts w:ascii="Arial" w:hAnsi="Arial" w:cs="Arial"/>
          <w:color w:val="000000" w:themeColor="text1"/>
          <w:lang w:val="en-US"/>
        </w:rPr>
        <w:t>because they had</w:t>
      </w:r>
      <w:r w:rsidRPr="009647BE">
        <w:rPr>
          <w:rFonts w:ascii="Arial" w:hAnsi="Arial" w:cs="Arial"/>
          <w:color w:val="000000" w:themeColor="text1"/>
          <w:lang w:val="en-US"/>
        </w:rPr>
        <w:t xml:space="preserve"> fewer than 5 trials in </w:t>
      </w:r>
      <w:r>
        <w:rPr>
          <w:rFonts w:ascii="Arial" w:hAnsi="Arial" w:cs="Arial"/>
          <w:color w:val="000000" w:themeColor="text1"/>
          <w:lang w:val="en-US"/>
        </w:rPr>
        <w:t>at least one</w:t>
      </w:r>
      <w:r w:rsidRPr="009647BE">
        <w:rPr>
          <w:rFonts w:ascii="Arial" w:hAnsi="Arial" w:cs="Arial"/>
          <w:color w:val="000000" w:themeColor="text1"/>
          <w:lang w:val="en-US"/>
        </w:rPr>
        <w:t xml:space="preserve"> cell</w:t>
      </w:r>
      <w:r w:rsidRPr="002E286D">
        <w:rPr>
          <w:rFonts w:ascii="Arial" w:hAnsi="Arial" w:cs="Arial"/>
          <w:color w:val="000000" w:themeColor="text1"/>
          <w:lang w:val="en-US"/>
        </w:rPr>
        <w:t xml:space="preserve"> (</w:t>
      </w:r>
      <w:r>
        <w:rPr>
          <w:rFonts w:ascii="Arial" w:hAnsi="Arial" w:cs="Arial"/>
          <w:color w:val="000000" w:themeColor="text1"/>
          <w:lang w:val="en-US"/>
        </w:rPr>
        <w:t xml:space="preserve">cf. </w:t>
      </w:r>
      <w:r w:rsidR="00FF6756" w:rsidRPr="00FF6756">
        <w:rPr>
          <w:rFonts w:ascii="Arial" w:hAnsi="Arial" w:cs="Arial"/>
          <w:color w:val="000000" w:themeColor="text1"/>
          <w:lang w:val="en-US"/>
        </w:rPr>
        <w:t>Additional file 1:</w:t>
      </w:r>
      <w:r w:rsidR="00FF6756">
        <w:rPr>
          <w:rFonts w:ascii="Arial" w:hAnsi="Arial" w:cs="Arial"/>
          <w:color w:val="000000" w:themeColor="text1"/>
          <w:lang w:val="en-US"/>
        </w:rPr>
        <w:t xml:space="preserve"> </w:t>
      </w:r>
      <w:r w:rsidRPr="002E286D">
        <w:rPr>
          <w:rFonts w:ascii="Arial" w:hAnsi="Arial" w:cs="Arial"/>
          <w:color w:val="000000" w:themeColor="text1"/>
          <w:lang w:val="en-US"/>
        </w:rPr>
        <w:t>Material S</w:t>
      </w:r>
      <w:r>
        <w:rPr>
          <w:rFonts w:ascii="Arial" w:hAnsi="Arial" w:cs="Arial"/>
          <w:color w:val="000000" w:themeColor="text1"/>
          <w:lang w:val="en-US"/>
        </w:rPr>
        <w:t>6</w:t>
      </w:r>
      <w:r w:rsidRPr="002E286D">
        <w:rPr>
          <w:rFonts w:ascii="Arial" w:hAnsi="Arial" w:cs="Arial"/>
          <w:color w:val="000000" w:themeColor="text1"/>
          <w:lang w:val="en-US"/>
        </w:rPr>
        <w:t>)</w:t>
      </w:r>
      <w:r w:rsidRPr="009647BE">
        <w:rPr>
          <w:rFonts w:ascii="Arial" w:hAnsi="Arial" w:cs="Arial"/>
          <w:color w:val="000000" w:themeColor="text1"/>
          <w:lang w:val="en-US"/>
        </w:rPr>
        <w:t xml:space="preserve">. </w:t>
      </w:r>
      <w:r>
        <w:rPr>
          <w:rFonts w:ascii="Arial" w:hAnsi="Arial" w:cs="Arial"/>
          <w:color w:val="000000" w:themeColor="text1"/>
          <w:lang w:val="en-US"/>
        </w:rPr>
        <w:t>We set this criterion to ensure a minimum data basis for signal detection estimates for each of the eight resulting cells,</w:t>
      </w:r>
      <w:r w:rsidRPr="009647BE">
        <w:rPr>
          <w:rFonts w:ascii="Arial" w:hAnsi="Arial" w:cs="Arial"/>
          <w:color w:val="000000" w:themeColor="text1"/>
          <w:lang w:val="en-US"/>
        </w:rPr>
        <w:t xml:space="preserve"> </w:t>
      </w:r>
      <w:r w:rsidRPr="002E286D">
        <w:rPr>
          <w:rFonts w:ascii="Arial" w:hAnsi="Arial" w:cs="Arial"/>
          <w:color w:val="000000" w:themeColor="text1"/>
          <w:lang w:val="en-US"/>
        </w:rPr>
        <w:t>crossing seen and unseen with familiar and unfamiliar as well as masked and unmasked faces</w:t>
      </w:r>
      <w:r>
        <w:rPr>
          <w:rFonts w:ascii="Arial" w:hAnsi="Arial" w:cs="Arial"/>
          <w:color w:val="000000" w:themeColor="text1"/>
          <w:lang w:val="en-US"/>
        </w:rPr>
        <w:t xml:space="preserve">. Including cases with very low trial numbers inevitably leads to extreme results for a given cell and participant (e.g. hit rates of 0 or 1), which have to be adjusted for signal detection analysis (cf. Methods). Moreover, extremely low numbers of trials will be more strongly biased by this kind of adjustment (cf. </w:t>
      </w:r>
      <w:r w:rsidRPr="008D57A7">
        <w:rPr>
          <w:rFonts w:ascii="Arial" w:hAnsi="Arial" w:cs="Arial"/>
          <w:color w:val="000000" w:themeColor="text1"/>
          <w:lang w:val="en-US"/>
        </w:rPr>
        <w:t xml:space="preserve">equations </w:t>
      </w:r>
      <w:r>
        <w:rPr>
          <w:rFonts w:ascii="Arial" w:hAnsi="Arial" w:cs="Arial"/>
          <w:color w:val="000000" w:themeColor="text1"/>
          <w:lang w:val="en-US"/>
        </w:rPr>
        <w:t>4</w:t>
      </w:r>
      <w:r w:rsidRPr="008D57A7">
        <w:rPr>
          <w:rFonts w:ascii="Arial" w:hAnsi="Arial" w:cs="Arial"/>
          <w:color w:val="000000" w:themeColor="text1"/>
          <w:lang w:val="en-US"/>
        </w:rPr>
        <w:t xml:space="preserve"> and </w:t>
      </w:r>
      <w:r>
        <w:rPr>
          <w:rFonts w:ascii="Arial" w:hAnsi="Arial" w:cs="Arial"/>
          <w:color w:val="000000" w:themeColor="text1"/>
          <w:lang w:val="en-US"/>
        </w:rPr>
        <w:t>5 in Methods). Nevertheless, here we investigated if our observed effects are robust when using a</w:t>
      </w:r>
      <w:r w:rsidRPr="009647BE">
        <w:rPr>
          <w:rFonts w:ascii="Arial" w:hAnsi="Arial" w:cs="Arial"/>
          <w:color w:val="000000" w:themeColor="text1"/>
          <w:lang w:val="en-US"/>
        </w:rPr>
        <w:t xml:space="preserve"> more liberal inclusion criterion</w:t>
      </w:r>
      <w:r>
        <w:rPr>
          <w:rFonts w:ascii="Arial" w:hAnsi="Arial" w:cs="Arial"/>
          <w:color w:val="000000" w:themeColor="text1"/>
          <w:lang w:val="en-US"/>
        </w:rPr>
        <w:t xml:space="preserve"> of a minimum of 2 trials in each cell</w:t>
      </w:r>
      <w:r w:rsidRPr="002E286D">
        <w:rPr>
          <w:rFonts w:ascii="Arial" w:hAnsi="Arial" w:cs="Arial"/>
          <w:color w:val="000000" w:themeColor="text1"/>
          <w:lang w:val="en-US"/>
        </w:rPr>
        <w:t xml:space="preserve">. </w:t>
      </w:r>
    </w:p>
    <w:p w14:paraId="0143EF8A" w14:textId="23830A35" w:rsidR="00570E0D" w:rsidRPr="002E286D" w:rsidRDefault="00570E0D" w:rsidP="00570E0D">
      <w:pPr>
        <w:spacing w:line="480" w:lineRule="auto"/>
        <w:ind w:firstLine="709"/>
        <w:rPr>
          <w:rFonts w:ascii="Arial" w:hAnsi="Arial" w:cs="Arial"/>
          <w:color w:val="000000" w:themeColor="text1"/>
          <w:lang w:val="en-US"/>
        </w:rPr>
      </w:pPr>
      <w:r>
        <w:rPr>
          <w:rFonts w:ascii="Arial" w:hAnsi="Arial" w:cs="Arial"/>
          <w:color w:val="000000" w:themeColor="text1"/>
          <w:lang w:val="en-US"/>
        </w:rPr>
        <w:t xml:space="preserve">Descriptive statistics </w:t>
      </w:r>
      <w:r w:rsidRPr="002E286D">
        <w:rPr>
          <w:rFonts w:ascii="Arial" w:hAnsi="Arial" w:cs="Arial"/>
          <w:color w:val="000000" w:themeColor="text1"/>
          <w:lang w:val="en-US"/>
        </w:rPr>
        <w:t xml:space="preserve">for d’ and c </w:t>
      </w:r>
      <w:r>
        <w:rPr>
          <w:rFonts w:ascii="Arial" w:hAnsi="Arial" w:cs="Arial"/>
          <w:color w:val="000000" w:themeColor="text1"/>
          <w:lang w:val="en-US"/>
        </w:rPr>
        <w:t>for answers to</w:t>
      </w:r>
      <w:r w:rsidRPr="002E286D">
        <w:rPr>
          <w:rFonts w:ascii="Arial" w:hAnsi="Arial" w:cs="Arial"/>
          <w:color w:val="000000" w:themeColor="text1"/>
          <w:lang w:val="en-US"/>
        </w:rPr>
        <w:t xml:space="preserve"> Question 2 (“Suppose this face was presented in the first part of the experiment. Was it shown with or without a mask?”)</w:t>
      </w:r>
      <w:r>
        <w:rPr>
          <w:rFonts w:ascii="Arial" w:hAnsi="Arial" w:cs="Arial"/>
          <w:color w:val="000000" w:themeColor="text1"/>
          <w:lang w:val="en-US"/>
        </w:rPr>
        <w:t xml:space="preserve"> </w:t>
      </w:r>
      <w:proofErr w:type="gramStart"/>
      <w:r w:rsidRPr="002E286D">
        <w:rPr>
          <w:rFonts w:ascii="Arial" w:hAnsi="Arial" w:cs="Arial"/>
          <w:color w:val="000000" w:themeColor="text1"/>
          <w:lang w:val="en-US"/>
        </w:rPr>
        <w:t>are</w:t>
      </w:r>
      <w:proofErr w:type="gramEnd"/>
      <w:r w:rsidRPr="002E286D">
        <w:rPr>
          <w:rFonts w:ascii="Arial" w:hAnsi="Arial" w:cs="Arial"/>
          <w:color w:val="000000" w:themeColor="text1"/>
          <w:lang w:val="en-US"/>
        </w:rPr>
        <w:t xml:space="preserve"> </w:t>
      </w:r>
      <w:r w:rsidRPr="002E286D">
        <w:rPr>
          <w:rFonts w:ascii="Arial" w:hAnsi="Arial" w:cs="Arial"/>
          <w:color w:val="000000" w:themeColor="text1"/>
          <w:lang w:val="en-US"/>
        </w:rPr>
        <w:lastRenderedPageBreak/>
        <w:t xml:space="preserve">reported in Table </w:t>
      </w:r>
      <w:r>
        <w:rPr>
          <w:rFonts w:ascii="Arial" w:hAnsi="Arial" w:cs="Arial"/>
          <w:color w:val="000000" w:themeColor="text1"/>
          <w:lang w:val="en-US"/>
        </w:rPr>
        <w:t>S</w:t>
      </w:r>
      <w:r w:rsidR="00CD3A0F">
        <w:rPr>
          <w:rFonts w:ascii="Arial" w:hAnsi="Arial" w:cs="Arial"/>
          <w:color w:val="000000" w:themeColor="text1"/>
          <w:lang w:val="en-US"/>
        </w:rPr>
        <w:t>7</w:t>
      </w:r>
      <w:r>
        <w:rPr>
          <w:rFonts w:ascii="Arial" w:hAnsi="Arial" w:cs="Arial"/>
          <w:color w:val="000000" w:themeColor="text1"/>
          <w:lang w:val="en-US"/>
        </w:rPr>
        <w:t>.1</w:t>
      </w:r>
      <w:r w:rsidRPr="002E286D">
        <w:rPr>
          <w:rFonts w:ascii="Arial" w:hAnsi="Arial" w:cs="Arial"/>
          <w:color w:val="000000" w:themeColor="text1"/>
          <w:lang w:val="en-US"/>
        </w:rPr>
        <w:t xml:space="preserve">. We performed repeated measures 2x2 ANOVAs for the measures d’ and c respectively. The factors were familiarity (familiar vs. unfamiliar) and rating for faces (seen vs. not seen). For d’, the main effect of rating was significant as well as the interaction between both factors, familiarity and rating (see Table </w:t>
      </w:r>
      <w:r>
        <w:rPr>
          <w:rFonts w:ascii="Arial" w:hAnsi="Arial" w:cs="Arial"/>
          <w:color w:val="000000" w:themeColor="text1"/>
          <w:lang w:val="en-US"/>
        </w:rPr>
        <w:t>S</w:t>
      </w:r>
      <w:r w:rsidR="00CD3A0F">
        <w:rPr>
          <w:rFonts w:ascii="Arial" w:hAnsi="Arial" w:cs="Arial"/>
          <w:color w:val="000000" w:themeColor="text1"/>
          <w:lang w:val="en-US"/>
        </w:rPr>
        <w:t>7</w:t>
      </w:r>
      <w:r>
        <w:rPr>
          <w:rFonts w:ascii="Arial" w:hAnsi="Arial" w:cs="Arial"/>
          <w:color w:val="000000" w:themeColor="text1"/>
          <w:lang w:val="en-US"/>
        </w:rPr>
        <w:t>.2</w:t>
      </w:r>
      <w:r w:rsidRPr="002E286D">
        <w:rPr>
          <w:rFonts w:ascii="Arial" w:hAnsi="Arial" w:cs="Arial"/>
          <w:color w:val="000000" w:themeColor="text1"/>
          <w:lang w:val="en-US"/>
        </w:rPr>
        <w:t xml:space="preserve">). For c, </w:t>
      </w:r>
      <w:r>
        <w:rPr>
          <w:rFonts w:ascii="Arial" w:hAnsi="Arial" w:cs="Arial"/>
          <w:color w:val="000000" w:themeColor="text1"/>
          <w:lang w:val="en-US"/>
        </w:rPr>
        <w:t>the main effect of rating was significant. N</w:t>
      </w:r>
      <w:r w:rsidRPr="002E286D">
        <w:rPr>
          <w:rFonts w:ascii="Arial" w:hAnsi="Arial" w:cs="Arial"/>
          <w:color w:val="000000" w:themeColor="text1"/>
          <w:lang w:val="en-US"/>
        </w:rPr>
        <w:t xml:space="preserve">either the main effect of familiarity nor the interaction between both factors were significant (see Table </w:t>
      </w:r>
      <w:r>
        <w:rPr>
          <w:rFonts w:ascii="Arial" w:hAnsi="Arial" w:cs="Arial"/>
          <w:color w:val="000000" w:themeColor="text1"/>
          <w:lang w:val="en-US"/>
        </w:rPr>
        <w:t>S</w:t>
      </w:r>
      <w:r w:rsidR="00CD3A0F">
        <w:rPr>
          <w:rFonts w:ascii="Arial" w:hAnsi="Arial" w:cs="Arial"/>
          <w:color w:val="000000" w:themeColor="text1"/>
          <w:lang w:val="en-US"/>
        </w:rPr>
        <w:t>7</w:t>
      </w:r>
      <w:r>
        <w:rPr>
          <w:rFonts w:ascii="Arial" w:hAnsi="Arial" w:cs="Arial"/>
          <w:color w:val="000000" w:themeColor="text1"/>
          <w:lang w:val="en-US"/>
        </w:rPr>
        <w:t>.2</w:t>
      </w:r>
      <w:r w:rsidRPr="002E286D">
        <w:rPr>
          <w:rFonts w:ascii="Arial" w:hAnsi="Arial" w:cs="Arial"/>
          <w:color w:val="000000" w:themeColor="text1"/>
          <w:lang w:val="en-US"/>
        </w:rPr>
        <w:t>).</w:t>
      </w:r>
    </w:p>
    <w:p w14:paraId="26492134" w14:textId="0A78289C" w:rsidR="00570E0D" w:rsidRPr="002E286D" w:rsidRDefault="00570E0D" w:rsidP="00570E0D">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w:t>
      </w:r>
      <w:r w:rsidR="00CD3A0F">
        <w:rPr>
          <w:rFonts w:ascii="Arial" w:hAnsi="Arial" w:cs="Arial"/>
          <w:b/>
          <w:bCs/>
          <w:i w:val="0"/>
          <w:iCs w:val="0"/>
          <w:color w:val="000000" w:themeColor="text1"/>
          <w:sz w:val="22"/>
          <w:szCs w:val="22"/>
          <w:lang w:val="en-US"/>
        </w:rPr>
        <w:t>7</w:t>
      </w:r>
      <w:r>
        <w:rPr>
          <w:rFonts w:ascii="Arial" w:hAnsi="Arial" w:cs="Arial"/>
          <w:b/>
          <w:bCs/>
          <w:i w:val="0"/>
          <w:iCs w:val="0"/>
          <w:color w:val="000000" w:themeColor="text1"/>
          <w:sz w:val="22"/>
          <w:szCs w:val="22"/>
          <w:lang w:val="en-US"/>
        </w:rPr>
        <w:t>.1</w:t>
      </w:r>
    </w:p>
    <w:p w14:paraId="5E8B97D7" w14:textId="77777777" w:rsidR="00570E0D" w:rsidRPr="002E286D" w:rsidRDefault="00570E0D" w:rsidP="00570E0D">
      <w:pPr>
        <w:rPr>
          <w:rFonts w:ascii="Arial" w:hAnsi="Arial" w:cs="Arial"/>
          <w:i/>
          <w:iCs/>
          <w:color w:val="000000" w:themeColor="text1"/>
          <w:lang w:val="en-US"/>
        </w:rPr>
      </w:pPr>
      <w:r w:rsidRPr="002E286D">
        <w:rPr>
          <w:rFonts w:ascii="Arial" w:hAnsi="Arial" w:cs="Arial"/>
          <w:i/>
          <w:iCs/>
          <w:color w:val="000000" w:themeColor="text1"/>
          <w:lang w:val="en-US"/>
        </w:rPr>
        <w:t>Memory for Masks (Question 2). Descriptive Statistics [</w:t>
      </w:r>
      <w:proofErr w:type="gramStart"/>
      <w:r w:rsidRPr="002E286D">
        <w:rPr>
          <w:rFonts w:ascii="Arial" w:hAnsi="Arial" w:cs="Arial"/>
          <w:i/>
          <w:iCs/>
          <w:color w:val="000000" w:themeColor="text1"/>
          <w:lang w:val="en-US"/>
        </w:rPr>
        <w:t>mean(</w:t>
      </w:r>
      <w:proofErr w:type="gramEnd"/>
      <w:r w:rsidRPr="002E286D">
        <w:rPr>
          <w:rFonts w:ascii="Arial" w:hAnsi="Arial" w:cs="Arial"/>
          <w:i/>
          <w:iCs/>
          <w:color w:val="000000" w:themeColor="text1"/>
          <w:lang w:val="en-US"/>
        </w:rPr>
        <w:t xml:space="preserve">standard error of the mean)] for the Measures Sensitivity (d’) and Response Bias (c) </w:t>
      </w:r>
    </w:p>
    <w:tbl>
      <w:tblPr>
        <w:tblW w:w="0" w:type="auto"/>
        <w:tblInd w:w="-142" w:type="dxa"/>
        <w:tblLayout w:type="fixed"/>
        <w:tblCellMar>
          <w:left w:w="100" w:type="dxa"/>
          <w:right w:w="100" w:type="dxa"/>
        </w:tblCellMar>
        <w:tblLook w:val="0000" w:firstRow="0" w:lastRow="0" w:firstColumn="0" w:lastColumn="0" w:noHBand="0" w:noVBand="0"/>
      </w:tblPr>
      <w:tblGrid>
        <w:gridCol w:w="2227"/>
        <w:gridCol w:w="42"/>
        <w:gridCol w:w="1517"/>
        <w:gridCol w:w="1459"/>
        <w:gridCol w:w="1801"/>
        <w:gridCol w:w="567"/>
        <w:gridCol w:w="611"/>
        <w:gridCol w:w="949"/>
      </w:tblGrid>
      <w:tr w:rsidR="00570E0D" w:rsidRPr="002E286D" w14:paraId="54526192" w14:textId="77777777" w:rsidTr="00570E0D">
        <w:trPr>
          <w:trHeight w:val="494"/>
        </w:trPr>
        <w:tc>
          <w:tcPr>
            <w:tcW w:w="2269" w:type="dxa"/>
            <w:gridSpan w:val="2"/>
            <w:tcBorders>
              <w:top w:val="single" w:sz="4" w:space="0" w:color="auto"/>
              <w:left w:val="nil"/>
              <w:right w:val="nil"/>
            </w:tcBorders>
            <w:vAlign w:val="center"/>
          </w:tcPr>
          <w:p w14:paraId="2C4CF12E"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2976" w:type="dxa"/>
            <w:gridSpan w:val="2"/>
            <w:tcBorders>
              <w:top w:val="single" w:sz="4" w:space="0" w:color="auto"/>
              <w:left w:val="nil"/>
              <w:bottom w:val="nil"/>
              <w:right w:val="nil"/>
            </w:tcBorders>
            <w:vAlign w:val="center"/>
          </w:tcPr>
          <w:p w14:paraId="1ECD3A3E"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Sensitivity (d‘)</w:t>
            </w:r>
          </w:p>
        </w:tc>
        <w:tc>
          <w:tcPr>
            <w:tcW w:w="2368" w:type="dxa"/>
            <w:gridSpan w:val="2"/>
            <w:tcBorders>
              <w:top w:val="single" w:sz="6" w:space="0" w:color="auto"/>
              <w:left w:val="nil"/>
              <w:bottom w:val="nil"/>
              <w:right w:val="nil"/>
            </w:tcBorders>
            <w:vAlign w:val="center"/>
          </w:tcPr>
          <w:p w14:paraId="42402FC5"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color w:val="000000" w:themeColor="text1"/>
                <w:sz w:val="24"/>
                <w:szCs w:val="24"/>
                <w:lang w:val="en-US"/>
              </w:rPr>
              <w:t>Response Bias (c)</w:t>
            </w:r>
          </w:p>
        </w:tc>
        <w:tc>
          <w:tcPr>
            <w:tcW w:w="611" w:type="dxa"/>
            <w:tcBorders>
              <w:top w:val="single" w:sz="6" w:space="0" w:color="auto"/>
              <w:left w:val="nil"/>
              <w:bottom w:val="nil"/>
              <w:right w:val="nil"/>
            </w:tcBorders>
          </w:tcPr>
          <w:p w14:paraId="33756AD7"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p>
        </w:tc>
        <w:tc>
          <w:tcPr>
            <w:tcW w:w="949" w:type="dxa"/>
            <w:tcBorders>
              <w:top w:val="single" w:sz="6" w:space="0" w:color="auto"/>
              <w:left w:val="nil"/>
              <w:bottom w:val="nil"/>
              <w:right w:val="nil"/>
            </w:tcBorders>
          </w:tcPr>
          <w:p w14:paraId="3A907E84"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570E0D" w:rsidRPr="002E286D" w14:paraId="2B896EA8" w14:textId="77777777" w:rsidTr="00570E0D">
        <w:trPr>
          <w:trHeight w:val="494"/>
        </w:trPr>
        <w:tc>
          <w:tcPr>
            <w:tcW w:w="2227" w:type="dxa"/>
            <w:tcBorders>
              <w:left w:val="nil"/>
              <w:bottom w:val="single" w:sz="4" w:space="0" w:color="auto"/>
              <w:right w:val="nil"/>
            </w:tcBorders>
            <w:vAlign w:val="center"/>
          </w:tcPr>
          <w:p w14:paraId="77761326"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559" w:type="dxa"/>
            <w:gridSpan w:val="2"/>
            <w:tcBorders>
              <w:top w:val="single" w:sz="6" w:space="0" w:color="auto"/>
              <w:left w:val="nil"/>
              <w:bottom w:val="single" w:sz="4" w:space="0" w:color="auto"/>
              <w:right w:val="nil"/>
            </w:tcBorders>
            <w:vAlign w:val="center"/>
          </w:tcPr>
          <w:p w14:paraId="07C99557"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Familiar</w:t>
            </w:r>
          </w:p>
        </w:tc>
        <w:tc>
          <w:tcPr>
            <w:tcW w:w="1459" w:type="dxa"/>
            <w:tcBorders>
              <w:top w:val="single" w:sz="6" w:space="0" w:color="auto"/>
              <w:left w:val="nil"/>
              <w:bottom w:val="nil"/>
              <w:right w:val="nil"/>
            </w:tcBorders>
            <w:vAlign w:val="center"/>
          </w:tcPr>
          <w:p w14:paraId="5B72D9E2"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color w:val="000000" w:themeColor="text1"/>
                <w:sz w:val="24"/>
                <w:szCs w:val="24"/>
              </w:rPr>
              <w:t>Unfamiliar</w:t>
            </w:r>
          </w:p>
        </w:tc>
        <w:tc>
          <w:tcPr>
            <w:tcW w:w="1801" w:type="dxa"/>
            <w:tcBorders>
              <w:top w:val="single" w:sz="6" w:space="0" w:color="auto"/>
              <w:left w:val="nil"/>
              <w:bottom w:val="nil"/>
              <w:right w:val="nil"/>
            </w:tcBorders>
          </w:tcPr>
          <w:p w14:paraId="601DA48B" w14:textId="77777777" w:rsidR="00570E0D" w:rsidRPr="002E286D" w:rsidRDefault="00570E0D" w:rsidP="00570E0D">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rPr>
              <w:t xml:space="preserve">   Familiar</w:t>
            </w:r>
          </w:p>
        </w:tc>
        <w:tc>
          <w:tcPr>
            <w:tcW w:w="2127" w:type="dxa"/>
            <w:gridSpan w:val="3"/>
            <w:tcBorders>
              <w:top w:val="single" w:sz="6" w:space="0" w:color="auto"/>
              <w:left w:val="nil"/>
              <w:bottom w:val="nil"/>
              <w:right w:val="nil"/>
            </w:tcBorders>
          </w:tcPr>
          <w:p w14:paraId="6C3E427C" w14:textId="77777777" w:rsidR="00570E0D" w:rsidRPr="002E286D" w:rsidRDefault="00570E0D" w:rsidP="00570E0D">
            <w:pPr>
              <w:widowControl w:val="0"/>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i/>
                <w:iCs/>
                <w:color w:val="000000" w:themeColor="text1"/>
                <w:sz w:val="24"/>
                <w:szCs w:val="24"/>
              </w:rPr>
              <w:t xml:space="preserve">     </w:t>
            </w:r>
            <w:r w:rsidRPr="002E286D">
              <w:rPr>
                <w:rFonts w:ascii="Arial" w:hAnsi="Arial" w:cs="Arial"/>
                <w:color w:val="000000" w:themeColor="text1"/>
                <w:sz w:val="24"/>
                <w:szCs w:val="24"/>
              </w:rPr>
              <w:t>Unfamiliar</w:t>
            </w:r>
          </w:p>
        </w:tc>
      </w:tr>
      <w:tr w:rsidR="00570E0D" w:rsidRPr="002E286D" w14:paraId="78A3824E" w14:textId="77777777" w:rsidTr="00570E0D">
        <w:trPr>
          <w:trHeight w:val="494"/>
        </w:trPr>
        <w:tc>
          <w:tcPr>
            <w:tcW w:w="2227" w:type="dxa"/>
            <w:tcBorders>
              <w:top w:val="single" w:sz="4" w:space="0" w:color="auto"/>
              <w:left w:val="nil"/>
              <w:right w:val="nil"/>
            </w:tcBorders>
            <w:vAlign w:val="center"/>
          </w:tcPr>
          <w:p w14:paraId="5266F42E"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Min. 5 Trials:</w:t>
            </w:r>
          </w:p>
        </w:tc>
        <w:tc>
          <w:tcPr>
            <w:tcW w:w="1559" w:type="dxa"/>
            <w:gridSpan w:val="2"/>
            <w:tcBorders>
              <w:top w:val="single" w:sz="4" w:space="0" w:color="auto"/>
              <w:left w:val="nil"/>
              <w:right w:val="nil"/>
            </w:tcBorders>
            <w:vAlign w:val="center"/>
          </w:tcPr>
          <w:p w14:paraId="52B257AF"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p>
        </w:tc>
        <w:tc>
          <w:tcPr>
            <w:tcW w:w="1459" w:type="dxa"/>
            <w:tcBorders>
              <w:top w:val="single" w:sz="6" w:space="0" w:color="auto"/>
              <w:left w:val="nil"/>
              <w:right w:val="nil"/>
            </w:tcBorders>
            <w:vAlign w:val="center"/>
          </w:tcPr>
          <w:p w14:paraId="1EDABFA6"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c>
          <w:tcPr>
            <w:tcW w:w="1801" w:type="dxa"/>
            <w:tcBorders>
              <w:top w:val="single" w:sz="6" w:space="0" w:color="auto"/>
              <w:left w:val="nil"/>
              <w:right w:val="nil"/>
            </w:tcBorders>
          </w:tcPr>
          <w:p w14:paraId="48F70C6F"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p>
        </w:tc>
        <w:tc>
          <w:tcPr>
            <w:tcW w:w="2127" w:type="dxa"/>
            <w:gridSpan w:val="3"/>
            <w:tcBorders>
              <w:top w:val="single" w:sz="6" w:space="0" w:color="auto"/>
              <w:left w:val="nil"/>
              <w:right w:val="nil"/>
            </w:tcBorders>
          </w:tcPr>
          <w:p w14:paraId="48A4E2F4" w14:textId="77777777" w:rsidR="00570E0D" w:rsidRPr="002E286D" w:rsidRDefault="00570E0D" w:rsidP="00570E0D">
            <w:pPr>
              <w:widowControl w:val="0"/>
              <w:autoSpaceDE w:val="0"/>
              <w:autoSpaceDN w:val="0"/>
              <w:adjustRightInd w:val="0"/>
              <w:spacing w:before="100" w:after="100" w:line="240" w:lineRule="auto"/>
              <w:rPr>
                <w:rFonts w:ascii="Arial" w:hAnsi="Arial" w:cs="Arial"/>
                <w:i/>
                <w:iCs/>
                <w:color w:val="000000" w:themeColor="text1"/>
                <w:sz w:val="24"/>
                <w:szCs w:val="24"/>
              </w:rPr>
            </w:pPr>
          </w:p>
        </w:tc>
      </w:tr>
      <w:tr w:rsidR="00570E0D" w:rsidRPr="002E286D" w14:paraId="3C9CFB4C" w14:textId="77777777" w:rsidTr="00570E0D">
        <w:trPr>
          <w:trHeight w:val="494"/>
        </w:trPr>
        <w:tc>
          <w:tcPr>
            <w:tcW w:w="2227" w:type="dxa"/>
            <w:tcBorders>
              <w:left w:val="nil"/>
              <w:right w:val="nil"/>
            </w:tcBorders>
            <w:vAlign w:val="center"/>
          </w:tcPr>
          <w:p w14:paraId="33CAD81B"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seen</w:t>
            </w:r>
          </w:p>
        </w:tc>
        <w:tc>
          <w:tcPr>
            <w:tcW w:w="1559" w:type="dxa"/>
            <w:gridSpan w:val="2"/>
            <w:tcBorders>
              <w:left w:val="nil"/>
              <w:bottom w:val="nil"/>
              <w:right w:val="nil"/>
            </w:tcBorders>
            <w:vAlign w:val="center"/>
          </w:tcPr>
          <w:p w14:paraId="07D161B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0.65(0.14) </w:t>
            </w:r>
          </w:p>
        </w:tc>
        <w:tc>
          <w:tcPr>
            <w:tcW w:w="1459" w:type="dxa"/>
            <w:tcBorders>
              <w:left w:val="nil"/>
              <w:bottom w:val="nil"/>
              <w:right w:val="nil"/>
            </w:tcBorders>
            <w:vAlign w:val="center"/>
          </w:tcPr>
          <w:p w14:paraId="069DB3F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-0.03(0.12)  </w:t>
            </w:r>
          </w:p>
        </w:tc>
        <w:tc>
          <w:tcPr>
            <w:tcW w:w="1801" w:type="dxa"/>
            <w:tcBorders>
              <w:left w:val="nil"/>
              <w:bottom w:val="nil"/>
              <w:right w:val="nil"/>
            </w:tcBorders>
          </w:tcPr>
          <w:p w14:paraId="6B0EF84E"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0.16(0.09)</w:t>
            </w:r>
          </w:p>
        </w:tc>
        <w:tc>
          <w:tcPr>
            <w:tcW w:w="2127" w:type="dxa"/>
            <w:gridSpan w:val="3"/>
            <w:tcBorders>
              <w:left w:val="nil"/>
              <w:bottom w:val="nil"/>
              <w:right w:val="nil"/>
            </w:tcBorders>
          </w:tcPr>
          <w:p w14:paraId="3858AACB"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0.09(0.12)</w:t>
            </w:r>
          </w:p>
        </w:tc>
      </w:tr>
      <w:tr w:rsidR="00570E0D" w:rsidRPr="002E286D" w14:paraId="5041DCC4" w14:textId="77777777" w:rsidTr="00570E0D">
        <w:trPr>
          <w:trHeight w:val="494"/>
        </w:trPr>
        <w:tc>
          <w:tcPr>
            <w:tcW w:w="2227" w:type="dxa"/>
            <w:tcBorders>
              <w:left w:val="nil"/>
              <w:right w:val="nil"/>
            </w:tcBorders>
            <w:vAlign w:val="center"/>
          </w:tcPr>
          <w:p w14:paraId="6D616C5F"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not seen</w:t>
            </w:r>
          </w:p>
        </w:tc>
        <w:tc>
          <w:tcPr>
            <w:tcW w:w="1559" w:type="dxa"/>
            <w:gridSpan w:val="2"/>
            <w:tcBorders>
              <w:top w:val="nil"/>
              <w:left w:val="nil"/>
              <w:bottom w:val="nil"/>
              <w:right w:val="nil"/>
            </w:tcBorders>
            <w:vAlign w:val="center"/>
          </w:tcPr>
          <w:p w14:paraId="4D876994"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-0.18(0.14)</w:t>
            </w:r>
          </w:p>
        </w:tc>
        <w:tc>
          <w:tcPr>
            <w:tcW w:w="1459" w:type="dxa"/>
            <w:tcBorders>
              <w:top w:val="nil"/>
              <w:left w:val="nil"/>
              <w:bottom w:val="nil"/>
              <w:right w:val="nil"/>
            </w:tcBorders>
            <w:vAlign w:val="center"/>
          </w:tcPr>
          <w:p w14:paraId="5EEA3059"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0.17(0.07)</w:t>
            </w:r>
          </w:p>
        </w:tc>
        <w:tc>
          <w:tcPr>
            <w:tcW w:w="1801" w:type="dxa"/>
            <w:tcBorders>
              <w:top w:val="nil"/>
              <w:left w:val="nil"/>
              <w:bottom w:val="nil"/>
              <w:right w:val="nil"/>
            </w:tcBorders>
          </w:tcPr>
          <w:p w14:paraId="594DC18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-0.08(0.20)</w:t>
            </w:r>
          </w:p>
        </w:tc>
        <w:tc>
          <w:tcPr>
            <w:tcW w:w="2127" w:type="dxa"/>
            <w:gridSpan w:val="3"/>
            <w:tcBorders>
              <w:top w:val="nil"/>
              <w:left w:val="nil"/>
              <w:bottom w:val="nil"/>
              <w:right w:val="nil"/>
            </w:tcBorders>
          </w:tcPr>
          <w:p w14:paraId="1705B01C"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-0.02(0.22)</w:t>
            </w:r>
          </w:p>
        </w:tc>
      </w:tr>
      <w:tr w:rsidR="00570E0D" w:rsidRPr="002E286D" w14:paraId="73CED3DE" w14:textId="77777777" w:rsidTr="00570E0D">
        <w:trPr>
          <w:trHeight w:val="494"/>
        </w:trPr>
        <w:tc>
          <w:tcPr>
            <w:tcW w:w="2227" w:type="dxa"/>
            <w:tcBorders>
              <w:left w:val="nil"/>
              <w:bottom w:val="single" w:sz="4" w:space="0" w:color="auto"/>
              <w:right w:val="nil"/>
            </w:tcBorders>
            <w:vAlign w:val="center"/>
          </w:tcPr>
          <w:p w14:paraId="09BF26B2"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559" w:type="dxa"/>
            <w:gridSpan w:val="2"/>
            <w:tcBorders>
              <w:top w:val="nil"/>
              <w:left w:val="nil"/>
              <w:bottom w:val="single" w:sz="4" w:space="0" w:color="auto"/>
              <w:right w:val="nil"/>
            </w:tcBorders>
            <w:vAlign w:val="center"/>
          </w:tcPr>
          <w:p w14:paraId="053C25D4"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459" w:type="dxa"/>
            <w:tcBorders>
              <w:top w:val="nil"/>
              <w:left w:val="nil"/>
              <w:bottom w:val="single" w:sz="4" w:space="0" w:color="auto"/>
              <w:right w:val="nil"/>
            </w:tcBorders>
            <w:vAlign w:val="center"/>
          </w:tcPr>
          <w:p w14:paraId="6F83DB1A"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801" w:type="dxa"/>
            <w:tcBorders>
              <w:top w:val="nil"/>
              <w:left w:val="nil"/>
              <w:bottom w:val="single" w:sz="4" w:space="0" w:color="auto"/>
              <w:right w:val="nil"/>
            </w:tcBorders>
          </w:tcPr>
          <w:p w14:paraId="3079714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2127" w:type="dxa"/>
            <w:gridSpan w:val="3"/>
            <w:tcBorders>
              <w:top w:val="nil"/>
              <w:left w:val="nil"/>
              <w:bottom w:val="single" w:sz="4" w:space="0" w:color="auto"/>
              <w:right w:val="nil"/>
            </w:tcBorders>
          </w:tcPr>
          <w:p w14:paraId="3DFB7BF2"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570E0D" w:rsidRPr="002E286D" w14:paraId="60FAFD22" w14:textId="77777777" w:rsidTr="00570E0D">
        <w:trPr>
          <w:trHeight w:val="494"/>
        </w:trPr>
        <w:tc>
          <w:tcPr>
            <w:tcW w:w="2227" w:type="dxa"/>
            <w:tcBorders>
              <w:top w:val="single" w:sz="4" w:space="0" w:color="auto"/>
              <w:left w:val="nil"/>
              <w:right w:val="nil"/>
            </w:tcBorders>
            <w:vAlign w:val="center"/>
          </w:tcPr>
          <w:p w14:paraId="60A2ED7F"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Pr>
                <w:rFonts w:ascii="Arial" w:hAnsi="Arial" w:cs="Arial"/>
                <w:color w:val="000000" w:themeColor="text1"/>
                <w:sz w:val="24"/>
                <w:szCs w:val="24"/>
              </w:rPr>
              <w:t>Min. 2 Trials:</w:t>
            </w:r>
          </w:p>
        </w:tc>
        <w:tc>
          <w:tcPr>
            <w:tcW w:w="1559" w:type="dxa"/>
            <w:gridSpan w:val="2"/>
            <w:tcBorders>
              <w:top w:val="single" w:sz="4" w:space="0" w:color="auto"/>
              <w:left w:val="nil"/>
              <w:right w:val="nil"/>
            </w:tcBorders>
            <w:vAlign w:val="center"/>
          </w:tcPr>
          <w:p w14:paraId="657E1918"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459" w:type="dxa"/>
            <w:tcBorders>
              <w:top w:val="single" w:sz="4" w:space="0" w:color="auto"/>
              <w:left w:val="nil"/>
              <w:right w:val="nil"/>
            </w:tcBorders>
            <w:vAlign w:val="center"/>
          </w:tcPr>
          <w:p w14:paraId="3195A681"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801" w:type="dxa"/>
            <w:tcBorders>
              <w:top w:val="single" w:sz="4" w:space="0" w:color="auto"/>
              <w:left w:val="nil"/>
              <w:right w:val="nil"/>
            </w:tcBorders>
          </w:tcPr>
          <w:p w14:paraId="5521753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2127" w:type="dxa"/>
            <w:gridSpan w:val="3"/>
            <w:tcBorders>
              <w:top w:val="single" w:sz="4" w:space="0" w:color="auto"/>
              <w:left w:val="nil"/>
              <w:right w:val="nil"/>
            </w:tcBorders>
          </w:tcPr>
          <w:p w14:paraId="7F9A63FE"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570E0D" w:rsidRPr="002E286D" w14:paraId="240290C1" w14:textId="77777777" w:rsidTr="00570E0D">
        <w:trPr>
          <w:trHeight w:val="494"/>
        </w:trPr>
        <w:tc>
          <w:tcPr>
            <w:tcW w:w="2227" w:type="dxa"/>
            <w:tcBorders>
              <w:left w:val="nil"/>
              <w:right w:val="nil"/>
            </w:tcBorders>
            <w:vAlign w:val="center"/>
          </w:tcPr>
          <w:p w14:paraId="17CDF6EB"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seen</w:t>
            </w:r>
          </w:p>
        </w:tc>
        <w:tc>
          <w:tcPr>
            <w:tcW w:w="1559" w:type="dxa"/>
            <w:gridSpan w:val="2"/>
            <w:tcBorders>
              <w:left w:val="nil"/>
              <w:right w:val="nil"/>
            </w:tcBorders>
            <w:vAlign w:val="center"/>
          </w:tcPr>
          <w:p w14:paraId="5386489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74</w:t>
            </w:r>
            <w:r w:rsidRPr="002E286D">
              <w:rPr>
                <w:rFonts w:ascii="Arial" w:hAnsi="Arial" w:cs="Arial"/>
                <w:color w:val="000000" w:themeColor="text1"/>
                <w:sz w:val="24"/>
                <w:szCs w:val="24"/>
              </w:rPr>
              <w:t>(0.</w:t>
            </w:r>
            <w:r>
              <w:rPr>
                <w:rFonts w:ascii="Arial" w:hAnsi="Arial" w:cs="Arial"/>
                <w:color w:val="000000" w:themeColor="text1"/>
                <w:sz w:val="24"/>
                <w:szCs w:val="24"/>
              </w:rPr>
              <w:t>09</w:t>
            </w:r>
            <w:r w:rsidRPr="002E286D">
              <w:rPr>
                <w:rFonts w:ascii="Arial" w:hAnsi="Arial" w:cs="Arial"/>
                <w:color w:val="000000" w:themeColor="text1"/>
                <w:sz w:val="24"/>
                <w:szCs w:val="24"/>
              </w:rPr>
              <w:t xml:space="preserve">) </w:t>
            </w:r>
          </w:p>
        </w:tc>
        <w:tc>
          <w:tcPr>
            <w:tcW w:w="1459" w:type="dxa"/>
            <w:tcBorders>
              <w:left w:val="nil"/>
              <w:right w:val="nil"/>
            </w:tcBorders>
            <w:vAlign w:val="center"/>
          </w:tcPr>
          <w:p w14:paraId="619CDEE4"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18</w:t>
            </w:r>
            <w:r w:rsidRPr="002E286D">
              <w:rPr>
                <w:rFonts w:ascii="Arial" w:hAnsi="Arial" w:cs="Arial"/>
                <w:color w:val="000000" w:themeColor="text1"/>
                <w:sz w:val="24"/>
                <w:szCs w:val="24"/>
              </w:rPr>
              <w:t>(0.</w:t>
            </w:r>
            <w:r>
              <w:rPr>
                <w:rFonts w:ascii="Arial" w:hAnsi="Arial" w:cs="Arial"/>
                <w:color w:val="000000" w:themeColor="text1"/>
                <w:sz w:val="24"/>
                <w:szCs w:val="24"/>
              </w:rPr>
              <w:t>09</w:t>
            </w:r>
            <w:r w:rsidRPr="002E286D">
              <w:rPr>
                <w:rFonts w:ascii="Arial" w:hAnsi="Arial" w:cs="Arial"/>
                <w:color w:val="000000" w:themeColor="text1"/>
                <w:sz w:val="24"/>
                <w:szCs w:val="24"/>
              </w:rPr>
              <w:t xml:space="preserve">)  </w:t>
            </w:r>
          </w:p>
        </w:tc>
        <w:tc>
          <w:tcPr>
            <w:tcW w:w="1801" w:type="dxa"/>
            <w:tcBorders>
              <w:left w:val="nil"/>
              <w:right w:val="nil"/>
            </w:tcBorders>
          </w:tcPr>
          <w:p w14:paraId="5A1FB694"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w:t>
            </w:r>
            <w:r>
              <w:rPr>
                <w:rFonts w:ascii="Arial" w:hAnsi="Arial" w:cs="Arial"/>
                <w:color w:val="000000" w:themeColor="text1"/>
                <w:sz w:val="24"/>
                <w:szCs w:val="24"/>
              </w:rPr>
              <w:t>1</w:t>
            </w:r>
            <w:r w:rsidRPr="002E286D">
              <w:rPr>
                <w:rFonts w:ascii="Arial" w:hAnsi="Arial" w:cs="Arial"/>
                <w:color w:val="000000" w:themeColor="text1"/>
                <w:sz w:val="24"/>
                <w:szCs w:val="24"/>
              </w:rPr>
              <w:t>(0.0</w:t>
            </w:r>
            <w:r>
              <w:rPr>
                <w:rFonts w:ascii="Arial" w:hAnsi="Arial" w:cs="Arial"/>
                <w:color w:val="000000" w:themeColor="text1"/>
                <w:sz w:val="24"/>
                <w:szCs w:val="24"/>
              </w:rPr>
              <w:t>7</w:t>
            </w:r>
            <w:r w:rsidRPr="002E286D">
              <w:rPr>
                <w:rFonts w:ascii="Arial" w:hAnsi="Arial" w:cs="Arial"/>
                <w:color w:val="000000" w:themeColor="text1"/>
                <w:sz w:val="24"/>
                <w:szCs w:val="24"/>
              </w:rPr>
              <w:t>)</w:t>
            </w:r>
          </w:p>
        </w:tc>
        <w:tc>
          <w:tcPr>
            <w:tcW w:w="2127" w:type="dxa"/>
            <w:gridSpan w:val="3"/>
            <w:tcBorders>
              <w:left w:val="nil"/>
              <w:right w:val="nil"/>
            </w:tcBorders>
          </w:tcPr>
          <w:p w14:paraId="0DAC3F3C"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w:t>
            </w:r>
            <w:r w:rsidRPr="002E286D">
              <w:rPr>
                <w:rFonts w:ascii="Arial" w:hAnsi="Arial" w:cs="Arial"/>
                <w:color w:val="000000" w:themeColor="text1"/>
                <w:sz w:val="24"/>
                <w:szCs w:val="24"/>
              </w:rPr>
              <w:t>0.</w:t>
            </w:r>
            <w:r>
              <w:rPr>
                <w:rFonts w:ascii="Arial" w:hAnsi="Arial" w:cs="Arial"/>
                <w:color w:val="000000" w:themeColor="text1"/>
                <w:sz w:val="24"/>
                <w:szCs w:val="24"/>
              </w:rPr>
              <w:t>42</w:t>
            </w:r>
            <w:r w:rsidRPr="002E286D">
              <w:rPr>
                <w:rFonts w:ascii="Arial" w:hAnsi="Arial" w:cs="Arial"/>
                <w:color w:val="000000" w:themeColor="text1"/>
                <w:sz w:val="24"/>
                <w:szCs w:val="24"/>
              </w:rPr>
              <w:t>(0.</w:t>
            </w:r>
            <w:r>
              <w:rPr>
                <w:rFonts w:ascii="Arial" w:hAnsi="Arial" w:cs="Arial"/>
                <w:color w:val="000000" w:themeColor="text1"/>
                <w:sz w:val="24"/>
                <w:szCs w:val="24"/>
              </w:rPr>
              <w:t>16</w:t>
            </w:r>
            <w:r w:rsidRPr="002E286D">
              <w:rPr>
                <w:rFonts w:ascii="Arial" w:hAnsi="Arial" w:cs="Arial"/>
                <w:color w:val="000000" w:themeColor="text1"/>
                <w:sz w:val="24"/>
                <w:szCs w:val="24"/>
              </w:rPr>
              <w:t>)</w:t>
            </w:r>
          </w:p>
        </w:tc>
      </w:tr>
      <w:tr w:rsidR="00570E0D" w:rsidRPr="002E286D" w14:paraId="001B1BD4" w14:textId="77777777" w:rsidTr="00570E0D">
        <w:trPr>
          <w:trHeight w:val="494"/>
        </w:trPr>
        <w:tc>
          <w:tcPr>
            <w:tcW w:w="2227" w:type="dxa"/>
            <w:tcBorders>
              <w:left w:val="nil"/>
              <w:bottom w:val="single" w:sz="4" w:space="0" w:color="auto"/>
              <w:right w:val="nil"/>
            </w:tcBorders>
            <w:vAlign w:val="center"/>
          </w:tcPr>
          <w:p w14:paraId="1177F92F"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not seen</w:t>
            </w:r>
          </w:p>
        </w:tc>
        <w:tc>
          <w:tcPr>
            <w:tcW w:w="1559" w:type="dxa"/>
            <w:gridSpan w:val="2"/>
            <w:tcBorders>
              <w:left w:val="nil"/>
              <w:bottom w:val="single" w:sz="4" w:space="0" w:color="auto"/>
              <w:right w:val="nil"/>
            </w:tcBorders>
            <w:vAlign w:val="center"/>
          </w:tcPr>
          <w:p w14:paraId="429F34F9"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w:t>
            </w:r>
            <w:r>
              <w:rPr>
                <w:rFonts w:ascii="Arial" w:hAnsi="Arial" w:cs="Arial"/>
                <w:color w:val="000000" w:themeColor="text1"/>
                <w:sz w:val="24"/>
                <w:szCs w:val="24"/>
              </w:rPr>
              <w:t>2</w:t>
            </w:r>
            <w:r w:rsidRPr="002E286D">
              <w:rPr>
                <w:rFonts w:ascii="Arial" w:hAnsi="Arial" w:cs="Arial"/>
                <w:color w:val="000000" w:themeColor="text1"/>
                <w:sz w:val="24"/>
                <w:szCs w:val="24"/>
              </w:rPr>
              <w:t>(0.</w:t>
            </w:r>
            <w:r>
              <w:rPr>
                <w:rFonts w:ascii="Arial" w:hAnsi="Arial" w:cs="Arial"/>
                <w:color w:val="000000" w:themeColor="text1"/>
                <w:sz w:val="24"/>
                <w:szCs w:val="24"/>
              </w:rPr>
              <w:t>08</w:t>
            </w:r>
            <w:r w:rsidRPr="002E286D">
              <w:rPr>
                <w:rFonts w:ascii="Arial" w:hAnsi="Arial" w:cs="Arial"/>
                <w:color w:val="000000" w:themeColor="text1"/>
                <w:sz w:val="24"/>
                <w:szCs w:val="24"/>
              </w:rPr>
              <w:t>)</w:t>
            </w:r>
          </w:p>
        </w:tc>
        <w:tc>
          <w:tcPr>
            <w:tcW w:w="1459" w:type="dxa"/>
            <w:tcBorders>
              <w:left w:val="nil"/>
              <w:bottom w:val="single" w:sz="4" w:space="0" w:color="auto"/>
              <w:right w:val="nil"/>
            </w:tcBorders>
            <w:vAlign w:val="center"/>
          </w:tcPr>
          <w:p w14:paraId="70C0176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0.1</w:t>
            </w:r>
            <w:r>
              <w:rPr>
                <w:rFonts w:ascii="Arial" w:hAnsi="Arial" w:cs="Arial"/>
                <w:color w:val="000000" w:themeColor="text1"/>
                <w:sz w:val="24"/>
                <w:szCs w:val="24"/>
              </w:rPr>
              <w:t>2</w:t>
            </w:r>
            <w:r w:rsidRPr="002E286D">
              <w:rPr>
                <w:rFonts w:ascii="Arial" w:hAnsi="Arial" w:cs="Arial"/>
                <w:color w:val="000000" w:themeColor="text1"/>
                <w:sz w:val="24"/>
                <w:szCs w:val="24"/>
              </w:rPr>
              <w:t>(0.0</w:t>
            </w:r>
            <w:r>
              <w:rPr>
                <w:rFonts w:ascii="Arial" w:hAnsi="Arial" w:cs="Arial"/>
                <w:color w:val="000000" w:themeColor="text1"/>
                <w:sz w:val="24"/>
                <w:szCs w:val="24"/>
              </w:rPr>
              <w:t>6</w:t>
            </w:r>
            <w:r w:rsidRPr="002E286D">
              <w:rPr>
                <w:rFonts w:ascii="Arial" w:hAnsi="Arial" w:cs="Arial"/>
                <w:color w:val="000000" w:themeColor="text1"/>
                <w:sz w:val="24"/>
                <w:szCs w:val="24"/>
              </w:rPr>
              <w:t>)</w:t>
            </w:r>
          </w:p>
        </w:tc>
        <w:tc>
          <w:tcPr>
            <w:tcW w:w="1801" w:type="dxa"/>
            <w:tcBorders>
              <w:left w:val="nil"/>
              <w:bottom w:val="single" w:sz="4" w:space="0" w:color="auto"/>
              <w:right w:val="nil"/>
            </w:tcBorders>
          </w:tcPr>
          <w:p w14:paraId="144FFB82"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36</w:t>
            </w:r>
            <w:r w:rsidRPr="002E286D">
              <w:rPr>
                <w:rFonts w:ascii="Arial" w:hAnsi="Arial" w:cs="Arial"/>
                <w:color w:val="000000" w:themeColor="text1"/>
                <w:sz w:val="24"/>
                <w:szCs w:val="24"/>
              </w:rPr>
              <w:t>(0.</w:t>
            </w:r>
            <w:r>
              <w:rPr>
                <w:rFonts w:ascii="Arial" w:hAnsi="Arial" w:cs="Arial"/>
                <w:color w:val="000000" w:themeColor="text1"/>
                <w:sz w:val="24"/>
                <w:szCs w:val="24"/>
              </w:rPr>
              <w:t>14</w:t>
            </w:r>
            <w:r w:rsidRPr="002E286D">
              <w:rPr>
                <w:rFonts w:ascii="Arial" w:hAnsi="Arial" w:cs="Arial"/>
                <w:color w:val="000000" w:themeColor="text1"/>
                <w:sz w:val="24"/>
                <w:szCs w:val="24"/>
              </w:rPr>
              <w:t>)</w:t>
            </w:r>
          </w:p>
        </w:tc>
        <w:tc>
          <w:tcPr>
            <w:tcW w:w="2127" w:type="dxa"/>
            <w:gridSpan w:val="3"/>
            <w:tcBorders>
              <w:left w:val="nil"/>
              <w:bottom w:val="single" w:sz="4" w:space="0" w:color="auto"/>
              <w:right w:val="nil"/>
            </w:tcBorders>
          </w:tcPr>
          <w:p w14:paraId="5B70593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-0.02(0.</w:t>
            </w:r>
            <w:r>
              <w:rPr>
                <w:rFonts w:ascii="Arial" w:hAnsi="Arial" w:cs="Arial"/>
                <w:color w:val="000000" w:themeColor="text1"/>
                <w:sz w:val="24"/>
                <w:szCs w:val="24"/>
              </w:rPr>
              <w:t>08</w:t>
            </w:r>
            <w:r w:rsidRPr="002E286D">
              <w:rPr>
                <w:rFonts w:ascii="Arial" w:hAnsi="Arial" w:cs="Arial"/>
                <w:color w:val="000000" w:themeColor="text1"/>
                <w:sz w:val="24"/>
                <w:szCs w:val="24"/>
              </w:rPr>
              <w:t>)</w:t>
            </w:r>
          </w:p>
        </w:tc>
      </w:tr>
    </w:tbl>
    <w:p w14:paraId="2B0731C4" w14:textId="77777777" w:rsidR="00570E0D" w:rsidRPr="002E286D" w:rsidRDefault="00570E0D" w:rsidP="00570E0D">
      <w:pPr>
        <w:spacing w:line="276" w:lineRule="auto"/>
        <w:rPr>
          <w:rFonts w:ascii="Arial" w:hAnsi="Arial" w:cs="Arial"/>
          <w:iCs/>
          <w:color w:val="000000" w:themeColor="text1"/>
          <w:lang w:val="en-US"/>
        </w:rPr>
      </w:pPr>
      <w:r w:rsidRPr="002E286D">
        <w:rPr>
          <w:rFonts w:ascii="Arial" w:hAnsi="Arial" w:cs="Arial"/>
          <w:i/>
          <w:color w:val="000000" w:themeColor="text1"/>
          <w:lang w:val="en-US"/>
        </w:rPr>
        <w:t>Note.</w:t>
      </w:r>
      <w:r w:rsidRPr="002E286D">
        <w:rPr>
          <w:rFonts w:ascii="Arial" w:hAnsi="Arial" w:cs="Arial"/>
          <w:color w:val="000000" w:themeColor="text1"/>
          <w:lang w:val="en-US"/>
        </w:rPr>
        <w:t xml:space="preserve"> Results are shown s</w:t>
      </w:r>
      <w:r w:rsidRPr="002E286D">
        <w:rPr>
          <w:rFonts w:ascii="Arial" w:hAnsi="Arial" w:cs="Arial"/>
          <w:iCs/>
          <w:color w:val="000000" w:themeColor="text1"/>
          <w:lang w:val="en-US"/>
        </w:rPr>
        <w:t xml:space="preserve">eparately for familiarity and cases in which participants rated the faces as seen or not seen in the study phase </w:t>
      </w:r>
      <w:r>
        <w:rPr>
          <w:rFonts w:ascii="Arial" w:hAnsi="Arial" w:cs="Arial"/>
          <w:iCs/>
          <w:color w:val="000000" w:themeColor="text1"/>
          <w:lang w:val="en-US"/>
        </w:rPr>
        <w:t xml:space="preserve">and </w:t>
      </w:r>
      <w:r w:rsidRPr="002E286D">
        <w:rPr>
          <w:rFonts w:ascii="Arial" w:hAnsi="Arial" w:cs="Arial"/>
          <w:iCs/>
          <w:color w:val="000000" w:themeColor="text1"/>
          <w:lang w:val="en-US"/>
        </w:rPr>
        <w:t>(Question 1).</w:t>
      </w:r>
      <w:r w:rsidRPr="009E3BE1">
        <w:rPr>
          <w:lang w:val="en-US"/>
        </w:rPr>
        <w:t xml:space="preserve"> </w:t>
      </w:r>
      <w:r>
        <w:rPr>
          <w:rFonts w:ascii="Arial" w:hAnsi="Arial" w:cs="Arial"/>
          <w:iCs/>
          <w:color w:val="000000" w:themeColor="text1"/>
          <w:lang w:val="en-US"/>
        </w:rPr>
        <w:t>Additionally</w:t>
      </w:r>
      <w:r w:rsidRPr="009E3BE1">
        <w:rPr>
          <w:rFonts w:ascii="Arial" w:hAnsi="Arial" w:cs="Arial"/>
          <w:iCs/>
          <w:color w:val="000000" w:themeColor="text1"/>
          <w:lang w:val="en-US"/>
        </w:rPr>
        <w:t xml:space="preserve">, </w:t>
      </w:r>
      <w:bookmarkStart w:id="8" w:name="_Hlk97137602"/>
      <w:r w:rsidRPr="009E3BE1">
        <w:rPr>
          <w:rFonts w:ascii="Arial" w:hAnsi="Arial" w:cs="Arial"/>
          <w:iCs/>
          <w:color w:val="000000" w:themeColor="text1"/>
          <w:lang w:val="en-US"/>
        </w:rPr>
        <w:t>the results are listed separately for two differently selected criteria. Either the criterion was</w:t>
      </w:r>
      <w:r>
        <w:rPr>
          <w:rFonts w:ascii="Arial" w:hAnsi="Arial" w:cs="Arial"/>
          <w:iCs/>
          <w:color w:val="000000" w:themeColor="text1"/>
          <w:lang w:val="en-US"/>
        </w:rPr>
        <w:t xml:space="preserve"> a minimum of </w:t>
      </w:r>
      <w:r w:rsidRPr="009E3BE1">
        <w:rPr>
          <w:rFonts w:ascii="Arial" w:hAnsi="Arial" w:cs="Arial"/>
          <w:iCs/>
          <w:color w:val="000000" w:themeColor="text1"/>
          <w:lang w:val="en-US"/>
        </w:rPr>
        <w:t xml:space="preserve">5 trials in each cell or </w:t>
      </w:r>
      <w:r>
        <w:rPr>
          <w:rFonts w:ascii="Arial" w:hAnsi="Arial" w:cs="Arial"/>
          <w:iCs/>
          <w:color w:val="000000" w:themeColor="text1"/>
          <w:lang w:val="en-US"/>
        </w:rPr>
        <w:t xml:space="preserve">a minimum of </w:t>
      </w:r>
      <w:r w:rsidRPr="009E3BE1">
        <w:rPr>
          <w:rFonts w:ascii="Arial" w:hAnsi="Arial" w:cs="Arial"/>
          <w:iCs/>
          <w:color w:val="000000" w:themeColor="text1"/>
          <w:lang w:val="en-US"/>
        </w:rPr>
        <w:t>2 trials.</w:t>
      </w:r>
      <w:r>
        <w:rPr>
          <w:rFonts w:ascii="Arial" w:hAnsi="Arial" w:cs="Arial"/>
          <w:iCs/>
          <w:color w:val="000000" w:themeColor="text1"/>
          <w:lang w:val="en-US"/>
        </w:rPr>
        <w:t xml:space="preserve"> </w:t>
      </w:r>
    </w:p>
    <w:bookmarkEnd w:id="8"/>
    <w:p w14:paraId="4E0CE3F3" w14:textId="77777777" w:rsidR="00570E0D" w:rsidRPr="002E286D" w:rsidRDefault="00570E0D" w:rsidP="00570E0D">
      <w:pPr>
        <w:spacing w:line="276" w:lineRule="auto"/>
        <w:rPr>
          <w:rFonts w:ascii="Arial" w:hAnsi="Arial" w:cs="Arial"/>
          <w:color w:val="000000" w:themeColor="text1"/>
          <w:lang w:val="en-US"/>
        </w:rPr>
      </w:pPr>
    </w:p>
    <w:p w14:paraId="5F91CEE5" w14:textId="622515EF" w:rsidR="00570E0D" w:rsidRPr="002E286D" w:rsidRDefault="00570E0D" w:rsidP="00570E0D">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Table </w:t>
      </w:r>
      <w:r>
        <w:rPr>
          <w:rFonts w:ascii="Arial" w:hAnsi="Arial" w:cs="Arial"/>
          <w:b/>
          <w:bCs/>
          <w:i w:val="0"/>
          <w:iCs w:val="0"/>
          <w:color w:val="000000" w:themeColor="text1"/>
          <w:sz w:val="22"/>
          <w:szCs w:val="22"/>
          <w:lang w:val="en-US"/>
        </w:rPr>
        <w:t>S</w:t>
      </w:r>
      <w:r w:rsidR="00CD3A0F">
        <w:rPr>
          <w:rFonts w:ascii="Arial" w:hAnsi="Arial" w:cs="Arial"/>
          <w:b/>
          <w:bCs/>
          <w:i w:val="0"/>
          <w:iCs w:val="0"/>
          <w:color w:val="000000" w:themeColor="text1"/>
          <w:sz w:val="22"/>
          <w:szCs w:val="22"/>
          <w:lang w:val="en-US"/>
        </w:rPr>
        <w:t>7</w:t>
      </w:r>
      <w:r>
        <w:rPr>
          <w:rFonts w:ascii="Arial" w:hAnsi="Arial" w:cs="Arial"/>
          <w:b/>
          <w:bCs/>
          <w:i w:val="0"/>
          <w:iCs w:val="0"/>
          <w:color w:val="000000" w:themeColor="text1"/>
          <w:sz w:val="22"/>
          <w:szCs w:val="22"/>
          <w:lang w:val="en-US"/>
        </w:rPr>
        <w:t>.2</w:t>
      </w:r>
    </w:p>
    <w:p w14:paraId="77BB1D6D" w14:textId="77777777" w:rsidR="00570E0D" w:rsidRPr="002E286D" w:rsidRDefault="00570E0D" w:rsidP="00570E0D">
      <w:pPr>
        <w:rPr>
          <w:rFonts w:ascii="Arial" w:hAnsi="Arial" w:cs="Arial"/>
          <w:i/>
          <w:iCs/>
          <w:color w:val="000000" w:themeColor="text1"/>
          <w:lang w:val="en-US"/>
        </w:rPr>
      </w:pPr>
      <w:r w:rsidRPr="002E286D">
        <w:rPr>
          <w:rFonts w:ascii="Arial" w:hAnsi="Arial" w:cs="Arial"/>
          <w:i/>
          <w:iCs/>
          <w:color w:val="000000" w:themeColor="text1"/>
          <w:lang w:val="en-US"/>
        </w:rPr>
        <w:t>Memory for Masks (Question 2). Repeated Measures ANOVA for Sensitivity (d’) and Response Bias (c)</w:t>
      </w:r>
    </w:p>
    <w:tbl>
      <w:tblPr>
        <w:tblW w:w="10510" w:type="dxa"/>
        <w:tblInd w:w="100" w:type="dxa"/>
        <w:tblLayout w:type="fixed"/>
        <w:tblCellMar>
          <w:left w:w="100" w:type="dxa"/>
          <w:right w:w="100" w:type="dxa"/>
        </w:tblCellMar>
        <w:tblLook w:val="0000" w:firstRow="0" w:lastRow="0" w:firstColumn="0" w:lastColumn="0" w:noHBand="0" w:noVBand="0"/>
      </w:tblPr>
      <w:tblGrid>
        <w:gridCol w:w="1780"/>
        <w:gridCol w:w="4205"/>
        <w:gridCol w:w="2922"/>
        <w:gridCol w:w="1158"/>
        <w:gridCol w:w="220"/>
        <w:gridCol w:w="225"/>
      </w:tblGrid>
      <w:tr w:rsidR="00570E0D" w:rsidRPr="002E286D" w14:paraId="1633FFE7" w14:textId="77777777" w:rsidTr="00570E0D">
        <w:trPr>
          <w:trHeight w:val="467"/>
        </w:trPr>
        <w:tc>
          <w:tcPr>
            <w:tcW w:w="1780" w:type="dxa"/>
            <w:tcBorders>
              <w:top w:val="single" w:sz="4" w:space="0" w:color="auto"/>
              <w:left w:val="nil"/>
              <w:bottom w:val="single" w:sz="4" w:space="0" w:color="auto"/>
              <w:right w:val="nil"/>
            </w:tcBorders>
            <w:vAlign w:val="center"/>
          </w:tcPr>
          <w:p w14:paraId="6064D090"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p>
        </w:tc>
        <w:tc>
          <w:tcPr>
            <w:tcW w:w="4205" w:type="dxa"/>
            <w:tcBorders>
              <w:top w:val="single" w:sz="6" w:space="0" w:color="auto"/>
              <w:left w:val="nil"/>
              <w:bottom w:val="single" w:sz="4" w:space="0" w:color="auto"/>
              <w:right w:val="nil"/>
            </w:tcBorders>
          </w:tcPr>
          <w:p w14:paraId="16A208CB"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lang w:val="en-US"/>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Sensitivity (d‘)</w:t>
            </w:r>
          </w:p>
        </w:tc>
        <w:tc>
          <w:tcPr>
            <w:tcW w:w="2922" w:type="dxa"/>
            <w:tcBorders>
              <w:top w:val="single" w:sz="6" w:space="0" w:color="auto"/>
              <w:left w:val="nil"/>
              <w:bottom w:val="nil"/>
              <w:right w:val="nil"/>
            </w:tcBorders>
            <w:vAlign w:val="center"/>
          </w:tcPr>
          <w:p w14:paraId="61381D79"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Response Bias (c)</w:t>
            </w:r>
          </w:p>
        </w:tc>
        <w:tc>
          <w:tcPr>
            <w:tcW w:w="1158" w:type="dxa"/>
            <w:tcBorders>
              <w:top w:val="single" w:sz="6" w:space="0" w:color="auto"/>
              <w:left w:val="nil"/>
              <w:bottom w:val="nil"/>
              <w:right w:val="nil"/>
            </w:tcBorders>
            <w:vAlign w:val="center"/>
          </w:tcPr>
          <w:p w14:paraId="40CFA0F8"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0" w:type="dxa"/>
            <w:tcBorders>
              <w:top w:val="single" w:sz="6" w:space="0" w:color="auto"/>
              <w:left w:val="nil"/>
              <w:bottom w:val="nil"/>
              <w:right w:val="nil"/>
            </w:tcBorders>
          </w:tcPr>
          <w:p w14:paraId="785F2727"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p>
        </w:tc>
        <w:tc>
          <w:tcPr>
            <w:tcW w:w="225" w:type="dxa"/>
            <w:tcBorders>
              <w:top w:val="single" w:sz="6" w:space="0" w:color="auto"/>
              <w:left w:val="nil"/>
              <w:bottom w:val="nil"/>
              <w:right w:val="nil"/>
            </w:tcBorders>
          </w:tcPr>
          <w:p w14:paraId="756DF3EF"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570E0D" w:rsidRPr="002E286D" w14:paraId="737D8DE4" w14:textId="77777777" w:rsidTr="00570E0D">
        <w:trPr>
          <w:trHeight w:val="467"/>
        </w:trPr>
        <w:tc>
          <w:tcPr>
            <w:tcW w:w="1780" w:type="dxa"/>
            <w:tcBorders>
              <w:top w:val="single" w:sz="4" w:space="0" w:color="auto"/>
              <w:left w:val="nil"/>
              <w:right w:val="nil"/>
            </w:tcBorders>
            <w:vAlign w:val="center"/>
          </w:tcPr>
          <w:p w14:paraId="63ECFFEE"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Pr>
                <w:rFonts w:ascii="Arial" w:hAnsi="Arial" w:cs="Arial"/>
                <w:color w:val="000000" w:themeColor="text1"/>
                <w:sz w:val="24"/>
                <w:szCs w:val="24"/>
                <w:lang w:val="en-US"/>
              </w:rPr>
              <w:t>Min. 5 Trials</w:t>
            </w:r>
          </w:p>
        </w:tc>
        <w:tc>
          <w:tcPr>
            <w:tcW w:w="4205" w:type="dxa"/>
            <w:tcBorders>
              <w:top w:val="single" w:sz="4" w:space="0" w:color="auto"/>
              <w:left w:val="nil"/>
              <w:right w:val="nil"/>
            </w:tcBorders>
          </w:tcPr>
          <w:p w14:paraId="16234473"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lang w:val="en-US"/>
              </w:rPr>
            </w:pPr>
          </w:p>
        </w:tc>
        <w:tc>
          <w:tcPr>
            <w:tcW w:w="2922" w:type="dxa"/>
            <w:tcBorders>
              <w:top w:val="single" w:sz="6" w:space="0" w:color="auto"/>
              <w:left w:val="nil"/>
              <w:right w:val="nil"/>
            </w:tcBorders>
            <w:vAlign w:val="center"/>
          </w:tcPr>
          <w:p w14:paraId="6205B456"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lang w:val="en-US"/>
              </w:rPr>
            </w:pPr>
          </w:p>
        </w:tc>
        <w:tc>
          <w:tcPr>
            <w:tcW w:w="1158" w:type="dxa"/>
            <w:tcBorders>
              <w:top w:val="single" w:sz="6" w:space="0" w:color="auto"/>
              <w:left w:val="nil"/>
              <w:right w:val="nil"/>
            </w:tcBorders>
            <w:vAlign w:val="center"/>
          </w:tcPr>
          <w:p w14:paraId="0FE428CD"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0" w:type="dxa"/>
            <w:tcBorders>
              <w:top w:val="single" w:sz="6" w:space="0" w:color="auto"/>
              <w:left w:val="nil"/>
              <w:bottom w:val="nil"/>
              <w:right w:val="nil"/>
            </w:tcBorders>
          </w:tcPr>
          <w:p w14:paraId="3EFE06FB"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p>
        </w:tc>
        <w:tc>
          <w:tcPr>
            <w:tcW w:w="225" w:type="dxa"/>
            <w:tcBorders>
              <w:top w:val="single" w:sz="6" w:space="0" w:color="auto"/>
              <w:left w:val="nil"/>
              <w:bottom w:val="nil"/>
              <w:right w:val="nil"/>
            </w:tcBorders>
          </w:tcPr>
          <w:p w14:paraId="325EA21A"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570E0D" w:rsidRPr="002E286D" w14:paraId="0537C5FE" w14:textId="77777777" w:rsidTr="00570E0D">
        <w:trPr>
          <w:gridAfter w:val="2"/>
          <w:wAfter w:w="445" w:type="dxa"/>
          <w:trHeight w:val="467"/>
        </w:trPr>
        <w:tc>
          <w:tcPr>
            <w:tcW w:w="1780" w:type="dxa"/>
            <w:tcBorders>
              <w:left w:val="nil"/>
              <w:right w:val="nil"/>
            </w:tcBorders>
            <w:vAlign w:val="center"/>
          </w:tcPr>
          <w:p w14:paraId="32B96ADA"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Familiarity</w:t>
            </w:r>
          </w:p>
        </w:tc>
        <w:tc>
          <w:tcPr>
            <w:tcW w:w="4205" w:type="dxa"/>
            <w:tcBorders>
              <w:left w:val="nil"/>
              <w:bottom w:val="nil"/>
              <w:right w:val="nil"/>
            </w:tcBorders>
            <w:vAlign w:val="center"/>
          </w:tcPr>
          <w:p w14:paraId="0E44ECF6"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30) = 2.67,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.112,</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.02</w:t>
            </w:r>
          </w:p>
        </w:tc>
        <w:tc>
          <w:tcPr>
            <w:tcW w:w="4080" w:type="dxa"/>
            <w:gridSpan w:val="2"/>
            <w:tcBorders>
              <w:left w:val="nil"/>
              <w:bottom w:val="nil"/>
              <w:right w:val="nil"/>
            </w:tcBorders>
          </w:tcPr>
          <w:p w14:paraId="054362F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30) = 0.0,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.953,</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r>
      <w:tr w:rsidR="00570E0D" w:rsidRPr="002E286D" w14:paraId="29BFD260" w14:textId="77777777" w:rsidTr="00570E0D">
        <w:trPr>
          <w:gridAfter w:val="2"/>
          <w:wAfter w:w="445" w:type="dxa"/>
          <w:trHeight w:val="467"/>
        </w:trPr>
        <w:tc>
          <w:tcPr>
            <w:tcW w:w="1780" w:type="dxa"/>
            <w:tcBorders>
              <w:left w:val="nil"/>
              <w:right w:val="nil"/>
            </w:tcBorders>
            <w:vAlign w:val="center"/>
          </w:tcPr>
          <w:p w14:paraId="47B36037"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Rating</w:t>
            </w:r>
          </w:p>
        </w:tc>
        <w:tc>
          <w:tcPr>
            <w:tcW w:w="4205" w:type="dxa"/>
            <w:tcBorders>
              <w:top w:val="nil"/>
              <w:left w:val="nil"/>
              <w:bottom w:val="nil"/>
              <w:right w:val="nil"/>
            </w:tcBorders>
            <w:vAlign w:val="center"/>
          </w:tcPr>
          <w:p w14:paraId="477EE7A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30) = 7.87,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.009*,</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.07</w:t>
            </w:r>
          </w:p>
        </w:tc>
        <w:tc>
          <w:tcPr>
            <w:tcW w:w="4080" w:type="dxa"/>
            <w:gridSpan w:val="2"/>
            <w:tcBorders>
              <w:top w:val="nil"/>
              <w:left w:val="nil"/>
              <w:bottom w:val="nil"/>
              <w:right w:val="nil"/>
            </w:tcBorders>
          </w:tcPr>
          <w:p w14:paraId="6A8920E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30) = 0.57,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.455,</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.01</w:t>
            </w:r>
          </w:p>
        </w:tc>
      </w:tr>
      <w:tr w:rsidR="00570E0D" w:rsidRPr="002E286D" w14:paraId="0F2BBA65" w14:textId="77777777" w:rsidTr="00570E0D">
        <w:trPr>
          <w:gridAfter w:val="2"/>
          <w:wAfter w:w="445" w:type="dxa"/>
          <w:trHeight w:val="467"/>
        </w:trPr>
        <w:tc>
          <w:tcPr>
            <w:tcW w:w="1780" w:type="dxa"/>
            <w:tcBorders>
              <w:left w:val="nil"/>
              <w:right w:val="nil"/>
            </w:tcBorders>
            <w:vAlign w:val="center"/>
          </w:tcPr>
          <w:p w14:paraId="3EF676E8"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lastRenderedPageBreak/>
              <w:t>Interaction</w:t>
            </w:r>
          </w:p>
        </w:tc>
        <w:tc>
          <w:tcPr>
            <w:tcW w:w="4205" w:type="dxa"/>
            <w:tcBorders>
              <w:top w:val="nil"/>
              <w:left w:val="nil"/>
              <w:bottom w:val="nil"/>
              <w:right w:val="nil"/>
            </w:tcBorders>
            <w:vAlign w:val="center"/>
          </w:tcPr>
          <w:p w14:paraId="103C6771"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30) = 21.91,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 .001*,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.16</w:t>
            </w:r>
          </w:p>
        </w:tc>
        <w:tc>
          <w:tcPr>
            <w:tcW w:w="4080" w:type="dxa"/>
            <w:gridSpan w:val="2"/>
            <w:tcBorders>
              <w:top w:val="nil"/>
              <w:left w:val="nil"/>
              <w:bottom w:val="nil"/>
              <w:right w:val="nil"/>
            </w:tcBorders>
          </w:tcPr>
          <w:p w14:paraId="785926A0"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30) = 1.48,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.233,</w:t>
            </w:r>
            <w:r>
              <w:rPr>
                <w:rFonts w:ascii="Arial" w:hAnsi="Arial" w:cs="Arial"/>
                <w:color w:val="000000" w:themeColor="text1"/>
                <w:sz w:val="24"/>
                <w:szCs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2</w:t>
            </w:r>
            <m:oMath>
              <m:r>
                <w:rPr>
                  <w:rFonts w:ascii="Cambria Math" w:hAnsi="Cambria Math" w:cs="Arial"/>
                  <w:color w:val="000000" w:themeColor="text1"/>
                  <w:kern w:val="24"/>
                </w:rPr>
                <m:t> </m:t>
              </m:r>
            </m:oMath>
            <w:r w:rsidRPr="002E286D">
              <w:rPr>
                <w:rFonts w:ascii="Arial" w:hAnsi="Arial" w:cs="Arial"/>
                <w:color w:val="000000" w:themeColor="text1"/>
                <w:sz w:val="24"/>
                <w:szCs w:val="24"/>
              </w:rPr>
              <w:t>= .00</w:t>
            </w:r>
          </w:p>
        </w:tc>
      </w:tr>
      <w:tr w:rsidR="00570E0D" w:rsidRPr="002E286D" w14:paraId="679C7CD8" w14:textId="77777777" w:rsidTr="00570E0D">
        <w:trPr>
          <w:gridAfter w:val="2"/>
          <w:wAfter w:w="445" w:type="dxa"/>
          <w:trHeight w:val="467"/>
        </w:trPr>
        <w:tc>
          <w:tcPr>
            <w:tcW w:w="1780" w:type="dxa"/>
            <w:tcBorders>
              <w:left w:val="nil"/>
              <w:bottom w:val="single" w:sz="4" w:space="0" w:color="auto"/>
              <w:right w:val="nil"/>
            </w:tcBorders>
            <w:vAlign w:val="center"/>
          </w:tcPr>
          <w:p w14:paraId="1B9A6852"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4205" w:type="dxa"/>
            <w:tcBorders>
              <w:top w:val="nil"/>
              <w:left w:val="nil"/>
              <w:bottom w:val="single" w:sz="4" w:space="0" w:color="auto"/>
              <w:right w:val="nil"/>
            </w:tcBorders>
            <w:vAlign w:val="center"/>
          </w:tcPr>
          <w:p w14:paraId="0DA0CB0A"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c>
          <w:tcPr>
            <w:tcW w:w="4080" w:type="dxa"/>
            <w:gridSpan w:val="2"/>
            <w:tcBorders>
              <w:top w:val="nil"/>
              <w:left w:val="nil"/>
              <w:bottom w:val="single" w:sz="4" w:space="0" w:color="auto"/>
              <w:right w:val="nil"/>
            </w:tcBorders>
          </w:tcPr>
          <w:p w14:paraId="6C99E96A"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r>
      <w:tr w:rsidR="00570E0D" w:rsidRPr="002E286D" w14:paraId="58FDB7ED" w14:textId="77777777" w:rsidTr="00570E0D">
        <w:trPr>
          <w:gridAfter w:val="2"/>
          <w:wAfter w:w="445" w:type="dxa"/>
          <w:trHeight w:val="467"/>
        </w:trPr>
        <w:tc>
          <w:tcPr>
            <w:tcW w:w="1780" w:type="dxa"/>
            <w:tcBorders>
              <w:top w:val="single" w:sz="4" w:space="0" w:color="auto"/>
              <w:left w:val="nil"/>
              <w:right w:val="nil"/>
            </w:tcBorders>
            <w:vAlign w:val="center"/>
          </w:tcPr>
          <w:p w14:paraId="796E55B0" w14:textId="77777777" w:rsidR="00570E0D" w:rsidRPr="002E286D" w:rsidRDefault="00570E0D" w:rsidP="00570E0D">
            <w:pPr>
              <w:widowControl w:val="0"/>
              <w:autoSpaceDE w:val="0"/>
              <w:autoSpaceDN w:val="0"/>
              <w:adjustRightInd w:val="0"/>
              <w:spacing w:before="100" w:after="100" w:line="240" w:lineRule="auto"/>
              <w:ind w:left="708" w:hanging="708"/>
              <w:jc w:val="right"/>
              <w:rPr>
                <w:rFonts w:ascii="Arial" w:hAnsi="Arial" w:cs="Arial"/>
                <w:color w:val="000000" w:themeColor="text1"/>
                <w:sz w:val="24"/>
                <w:szCs w:val="24"/>
              </w:rPr>
            </w:pPr>
            <w:r>
              <w:rPr>
                <w:rFonts w:ascii="Arial" w:hAnsi="Arial" w:cs="Arial"/>
                <w:color w:val="000000" w:themeColor="text1"/>
                <w:sz w:val="24"/>
                <w:szCs w:val="24"/>
              </w:rPr>
              <w:t>Min. 2 Trials:</w:t>
            </w:r>
          </w:p>
        </w:tc>
        <w:tc>
          <w:tcPr>
            <w:tcW w:w="4205" w:type="dxa"/>
            <w:tcBorders>
              <w:top w:val="single" w:sz="4" w:space="0" w:color="auto"/>
              <w:left w:val="nil"/>
              <w:bottom w:val="nil"/>
              <w:right w:val="nil"/>
            </w:tcBorders>
            <w:vAlign w:val="center"/>
          </w:tcPr>
          <w:p w14:paraId="18DA3E5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c>
          <w:tcPr>
            <w:tcW w:w="4080" w:type="dxa"/>
            <w:gridSpan w:val="2"/>
            <w:tcBorders>
              <w:top w:val="single" w:sz="4" w:space="0" w:color="auto"/>
              <w:left w:val="nil"/>
              <w:bottom w:val="nil"/>
              <w:right w:val="nil"/>
            </w:tcBorders>
          </w:tcPr>
          <w:p w14:paraId="079778B0"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p>
        </w:tc>
      </w:tr>
      <w:tr w:rsidR="00570E0D" w:rsidRPr="002E286D" w14:paraId="3C9164DC" w14:textId="77777777" w:rsidTr="00570E0D">
        <w:trPr>
          <w:gridAfter w:val="2"/>
          <w:wAfter w:w="445" w:type="dxa"/>
          <w:trHeight w:val="467"/>
        </w:trPr>
        <w:tc>
          <w:tcPr>
            <w:tcW w:w="1780" w:type="dxa"/>
            <w:tcBorders>
              <w:left w:val="nil"/>
              <w:right w:val="nil"/>
            </w:tcBorders>
            <w:vAlign w:val="center"/>
          </w:tcPr>
          <w:p w14:paraId="1885DD96"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Familiarity</w:t>
            </w:r>
          </w:p>
        </w:tc>
        <w:tc>
          <w:tcPr>
            <w:tcW w:w="4205" w:type="dxa"/>
            <w:tcBorders>
              <w:left w:val="nil"/>
              <w:bottom w:val="nil"/>
              <w:right w:val="nil"/>
            </w:tcBorders>
            <w:vAlign w:val="center"/>
          </w:tcPr>
          <w:p w14:paraId="629278D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xml:space="preserve">) = </w:t>
            </w:r>
            <w:r>
              <w:rPr>
                <w:rFonts w:ascii="Arial" w:hAnsi="Arial" w:cs="Arial"/>
                <w:color w:val="000000" w:themeColor="text1"/>
                <w:sz w:val="24"/>
                <w:szCs w:val="24"/>
              </w:rPr>
              <w:t xml:space="preserve">  3</w:t>
            </w:r>
            <w:r w:rsidRPr="002E286D">
              <w:rPr>
                <w:rFonts w:ascii="Arial" w:hAnsi="Arial" w:cs="Arial"/>
                <w:color w:val="000000" w:themeColor="text1"/>
                <w:sz w:val="24"/>
                <w:szCs w:val="24"/>
              </w:rPr>
              <w:t>.</w:t>
            </w:r>
            <w:r>
              <w:rPr>
                <w:rFonts w:ascii="Arial" w:hAnsi="Arial" w:cs="Arial"/>
                <w:color w:val="000000" w:themeColor="text1"/>
                <w:sz w:val="24"/>
                <w:szCs w:val="24"/>
              </w:rPr>
              <w:t>58</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w:t>
            </w:r>
            <w:r>
              <w:rPr>
                <w:rFonts w:ascii="Arial" w:hAnsi="Arial" w:cs="Arial"/>
                <w:color w:val="000000" w:themeColor="text1"/>
                <w:sz w:val="24"/>
                <w:szCs w:val="24"/>
              </w:rPr>
              <w:t>064</w:t>
            </w:r>
            <w:r w:rsidRPr="002E286D">
              <w:rPr>
                <w:rFonts w:ascii="Arial" w:hAnsi="Arial" w:cs="Arial"/>
                <w:color w:val="000000" w:themeColor="text1"/>
                <w:sz w:val="24"/>
                <w:szCs w:val="24"/>
              </w:rPr>
              <w:t>,</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.02</w:t>
            </w:r>
          </w:p>
        </w:tc>
        <w:tc>
          <w:tcPr>
            <w:tcW w:w="4080" w:type="dxa"/>
            <w:gridSpan w:val="2"/>
            <w:tcBorders>
              <w:left w:val="nil"/>
              <w:bottom w:val="nil"/>
              <w:right w:val="nil"/>
            </w:tcBorders>
          </w:tcPr>
          <w:p w14:paraId="2832B689"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xml:space="preserve">) = </w:t>
            </w:r>
            <w:r>
              <w:rPr>
                <w:rFonts w:ascii="Arial" w:hAnsi="Arial" w:cs="Arial"/>
                <w:color w:val="000000" w:themeColor="text1"/>
                <w:sz w:val="24"/>
                <w:szCs w:val="24"/>
              </w:rPr>
              <w:t>3</w:t>
            </w:r>
            <w:r w:rsidRPr="002E286D">
              <w:rPr>
                <w:rFonts w:ascii="Arial" w:hAnsi="Arial" w:cs="Arial"/>
                <w:color w:val="000000" w:themeColor="text1"/>
                <w:sz w:val="24"/>
                <w:szCs w:val="24"/>
              </w:rPr>
              <w:t>.</w:t>
            </w:r>
            <w:r>
              <w:rPr>
                <w:rFonts w:ascii="Arial" w:hAnsi="Arial" w:cs="Arial"/>
                <w:color w:val="000000" w:themeColor="text1"/>
                <w:sz w:val="24"/>
                <w:szCs w:val="24"/>
              </w:rPr>
              <w:t>54</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w:t>
            </w:r>
            <w:r>
              <w:rPr>
                <w:rFonts w:ascii="Arial" w:hAnsi="Arial" w:cs="Arial"/>
                <w:color w:val="000000" w:themeColor="text1"/>
                <w:sz w:val="24"/>
                <w:szCs w:val="24"/>
              </w:rPr>
              <w:t>065</w:t>
            </w:r>
            <w:r w:rsidRPr="002E286D">
              <w:rPr>
                <w:rFonts w:ascii="Arial" w:hAnsi="Arial" w:cs="Arial"/>
                <w:color w:val="000000" w:themeColor="text1"/>
                <w:sz w:val="24"/>
                <w:szCs w:val="24"/>
              </w:rPr>
              <w:t>,</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.00</w:t>
            </w:r>
          </w:p>
        </w:tc>
      </w:tr>
      <w:tr w:rsidR="00570E0D" w:rsidRPr="002E286D" w14:paraId="40A8EA53" w14:textId="77777777" w:rsidTr="00570E0D">
        <w:trPr>
          <w:gridAfter w:val="2"/>
          <w:wAfter w:w="445" w:type="dxa"/>
          <w:trHeight w:val="467"/>
        </w:trPr>
        <w:tc>
          <w:tcPr>
            <w:tcW w:w="1780" w:type="dxa"/>
            <w:tcBorders>
              <w:left w:val="nil"/>
              <w:right w:val="nil"/>
            </w:tcBorders>
            <w:vAlign w:val="center"/>
          </w:tcPr>
          <w:p w14:paraId="30D72384"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Rating</w:t>
            </w:r>
          </w:p>
        </w:tc>
        <w:tc>
          <w:tcPr>
            <w:tcW w:w="4205" w:type="dxa"/>
            <w:tcBorders>
              <w:top w:val="nil"/>
              <w:left w:val="nil"/>
              <w:bottom w:val="nil"/>
              <w:right w:val="nil"/>
            </w:tcBorders>
            <w:vAlign w:val="center"/>
          </w:tcPr>
          <w:p w14:paraId="487A3F64"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w:t>
            </w:r>
            <w:r>
              <w:rPr>
                <w:rFonts w:ascii="Arial" w:hAnsi="Arial" w:cs="Arial"/>
                <w:color w:val="000000" w:themeColor="text1"/>
                <w:sz w:val="24"/>
                <w:szCs w:val="24"/>
              </w:rPr>
              <w:t xml:space="preserve"> 30</w:t>
            </w:r>
            <w:r w:rsidRPr="002E286D">
              <w:rPr>
                <w:rFonts w:ascii="Arial" w:hAnsi="Arial" w:cs="Arial"/>
                <w:color w:val="000000" w:themeColor="text1"/>
                <w:sz w:val="24"/>
                <w:szCs w:val="24"/>
              </w:rPr>
              <w:t>.</w:t>
            </w:r>
            <w:r>
              <w:rPr>
                <w:rFonts w:ascii="Arial" w:hAnsi="Arial" w:cs="Arial"/>
                <w:color w:val="000000" w:themeColor="text1"/>
                <w:sz w:val="24"/>
                <w:szCs w:val="24"/>
              </w:rPr>
              <w:t>32</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Pr>
                <w:rFonts w:ascii="Arial" w:hAnsi="Arial" w:cs="Arial"/>
                <w:color w:val="000000" w:themeColor="text1"/>
                <w:sz w:val="24"/>
                <w:szCs w:val="24"/>
              </w:rPr>
              <w:t>&lt;</w:t>
            </w:r>
            <w:r w:rsidRPr="002E286D">
              <w:rPr>
                <w:rFonts w:ascii="Arial" w:hAnsi="Arial" w:cs="Arial"/>
                <w:color w:val="000000" w:themeColor="text1"/>
                <w:sz w:val="24"/>
                <w:szCs w:val="24"/>
              </w:rPr>
              <w:t xml:space="preserve"> .00</w:t>
            </w:r>
            <w:r>
              <w:rPr>
                <w:rFonts w:ascii="Arial" w:hAnsi="Arial" w:cs="Arial"/>
                <w:color w:val="000000" w:themeColor="text1"/>
                <w:sz w:val="24"/>
                <w:szCs w:val="24"/>
              </w:rPr>
              <w:t>1</w:t>
            </w:r>
            <w:r w:rsidRPr="002E286D">
              <w:rPr>
                <w:rFonts w:ascii="Arial" w:hAnsi="Arial" w:cs="Arial"/>
                <w:color w:val="000000" w:themeColor="text1"/>
                <w:sz w:val="24"/>
                <w:szCs w:val="24"/>
              </w:rPr>
              <w:t>*,</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w:t>
            </w:r>
            <w:r>
              <w:rPr>
                <w:rFonts w:ascii="Arial" w:hAnsi="Arial" w:cs="Arial"/>
                <w:color w:val="000000" w:themeColor="text1"/>
                <w:sz w:val="24"/>
                <w:szCs w:val="24"/>
              </w:rPr>
              <w:t>12</w:t>
            </w:r>
          </w:p>
        </w:tc>
        <w:tc>
          <w:tcPr>
            <w:tcW w:w="4080" w:type="dxa"/>
            <w:gridSpan w:val="2"/>
            <w:tcBorders>
              <w:top w:val="nil"/>
              <w:left w:val="nil"/>
              <w:bottom w:val="nil"/>
              <w:right w:val="nil"/>
            </w:tcBorders>
          </w:tcPr>
          <w:p w14:paraId="14DEC14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xml:space="preserve">) = </w:t>
            </w:r>
            <w:r>
              <w:rPr>
                <w:rFonts w:ascii="Arial" w:hAnsi="Arial" w:cs="Arial"/>
                <w:color w:val="000000" w:themeColor="text1"/>
                <w:sz w:val="24"/>
                <w:szCs w:val="24"/>
              </w:rPr>
              <w:t>7</w:t>
            </w:r>
            <w:r w:rsidRPr="002E286D">
              <w:rPr>
                <w:rFonts w:ascii="Arial" w:hAnsi="Arial" w:cs="Arial"/>
                <w:color w:val="000000" w:themeColor="text1"/>
                <w:sz w:val="24"/>
                <w:szCs w:val="24"/>
              </w:rPr>
              <w:t>.</w:t>
            </w:r>
            <w:r>
              <w:rPr>
                <w:rFonts w:ascii="Arial" w:hAnsi="Arial" w:cs="Arial"/>
                <w:color w:val="000000" w:themeColor="text1"/>
                <w:sz w:val="24"/>
                <w:szCs w:val="24"/>
              </w:rPr>
              <w:t>71</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Pr>
                <w:rFonts w:ascii="Arial" w:hAnsi="Arial" w:cs="Arial"/>
                <w:color w:val="000000" w:themeColor="text1"/>
                <w:sz w:val="24"/>
                <w:szCs w:val="24"/>
              </w:rPr>
              <w:t xml:space="preserve">= </w:t>
            </w:r>
            <w:r w:rsidRPr="002E286D">
              <w:rPr>
                <w:rFonts w:ascii="Arial" w:hAnsi="Arial" w:cs="Arial"/>
                <w:color w:val="000000" w:themeColor="text1"/>
                <w:sz w:val="24"/>
                <w:szCs w:val="24"/>
              </w:rPr>
              <w:t>.</w:t>
            </w:r>
            <w:r>
              <w:rPr>
                <w:rFonts w:ascii="Arial" w:hAnsi="Arial" w:cs="Arial"/>
                <w:color w:val="000000" w:themeColor="text1"/>
                <w:sz w:val="24"/>
                <w:szCs w:val="24"/>
              </w:rPr>
              <w:t>007*</w:t>
            </w:r>
            <w:r w:rsidRPr="002E286D">
              <w:rPr>
                <w:rFonts w:ascii="Arial" w:hAnsi="Arial" w:cs="Arial"/>
                <w:color w:val="000000" w:themeColor="text1"/>
                <w:sz w:val="24"/>
                <w:szCs w:val="24"/>
              </w:rPr>
              <w:t>,</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.0</w:t>
            </w:r>
            <w:r>
              <w:rPr>
                <w:rFonts w:ascii="Arial" w:hAnsi="Arial" w:cs="Arial"/>
                <w:color w:val="000000" w:themeColor="text1"/>
                <w:sz w:val="24"/>
                <w:szCs w:val="24"/>
              </w:rPr>
              <w:t>6</w:t>
            </w:r>
          </w:p>
        </w:tc>
      </w:tr>
      <w:tr w:rsidR="00570E0D" w:rsidRPr="002E286D" w14:paraId="10E72FB6" w14:textId="77777777" w:rsidTr="00570E0D">
        <w:trPr>
          <w:gridAfter w:val="2"/>
          <w:wAfter w:w="445" w:type="dxa"/>
          <w:trHeight w:val="467"/>
        </w:trPr>
        <w:tc>
          <w:tcPr>
            <w:tcW w:w="1780" w:type="dxa"/>
            <w:tcBorders>
              <w:left w:val="nil"/>
              <w:bottom w:val="single" w:sz="6" w:space="0" w:color="auto"/>
              <w:right w:val="nil"/>
            </w:tcBorders>
            <w:vAlign w:val="center"/>
          </w:tcPr>
          <w:p w14:paraId="2B325AD4"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Interaction</w:t>
            </w:r>
          </w:p>
        </w:tc>
        <w:tc>
          <w:tcPr>
            <w:tcW w:w="4205" w:type="dxa"/>
            <w:tcBorders>
              <w:top w:val="nil"/>
              <w:left w:val="nil"/>
              <w:bottom w:val="single" w:sz="6" w:space="0" w:color="auto"/>
              <w:right w:val="nil"/>
            </w:tcBorders>
            <w:vAlign w:val="center"/>
          </w:tcPr>
          <w:p w14:paraId="45D3475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 2</w:t>
            </w:r>
            <w:r>
              <w:rPr>
                <w:rFonts w:ascii="Arial" w:hAnsi="Arial" w:cs="Arial"/>
                <w:color w:val="000000" w:themeColor="text1"/>
                <w:sz w:val="24"/>
                <w:szCs w:val="24"/>
              </w:rPr>
              <w:t>5</w:t>
            </w:r>
            <w:r w:rsidRPr="002E286D">
              <w:rPr>
                <w:rFonts w:ascii="Arial" w:hAnsi="Arial" w:cs="Arial"/>
                <w:color w:val="000000" w:themeColor="text1"/>
                <w:sz w:val="24"/>
                <w:szCs w:val="24"/>
              </w:rPr>
              <w:t>.</w:t>
            </w:r>
            <w:r>
              <w:rPr>
                <w:rFonts w:ascii="Arial" w:hAnsi="Arial" w:cs="Arial"/>
                <w:color w:val="000000" w:themeColor="text1"/>
                <w:sz w:val="24"/>
                <w:szCs w:val="24"/>
              </w:rPr>
              <w:t>25</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&lt; .001*,</w:t>
            </w:r>
            <w:r w:rsidRPr="002E286D">
              <w:rPr>
                <w:rFonts w:ascii="Arial" w:hAnsi="Arial" w:cs="Arial"/>
                <w:i/>
                <w:iCs/>
                <w:color w:val="000000" w:themeColor="text1"/>
                <w:kern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 xml:space="preserve">2 </w:t>
            </w:r>
            <w:r w:rsidRPr="002E286D">
              <w:rPr>
                <w:rFonts w:ascii="Arial" w:hAnsi="Arial" w:cs="Arial"/>
                <w:color w:val="000000" w:themeColor="text1"/>
                <w:sz w:val="24"/>
                <w:szCs w:val="24"/>
              </w:rPr>
              <w:t>= .1</w:t>
            </w:r>
            <w:r>
              <w:rPr>
                <w:rFonts w:ascii="Arial" w:hAnsi="Arial" w:cs="Arial"/>
                <w:color w:val="000000" w:themeColor="text1"/>
                <w:sz w:val="24"/>
                <w:szCs w:val="24"/>
              </w:rPr>
              <w:t>0</w:t>
            </w:r>
          </w:p>
        </w:tc>
        <w:tc>
          <w:tcPr>
            <w:tcW w:w="4080" w:type="dxa"/>
            <w:gridSpan w:val="2"/>
            <w:tcBorders>
              <w:top w:val="nil"/>
              <w:left w:val="nil"/>
              <w:bottom w:val="single" w:sz="6" w:space="0" w:color="auto"/>
              <w:right w:val="nil"/>
            </w:tcBorders>
          </w:tcPr>
          <w:p w14:paraId="5564A3A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i/>
                <w:iCs/>
                <w:color w:val="000000" w:themeColor="text1"/>
                <w:sz w:val="24"/>
                <w:szCs w:val="24"/>
              </w:rPr>
              <w:t xml:space="preserve">  F</w:t>
            </w:r>
            <w:r w:rsidRPr="002E286D">
              <w:rPr>
                <w:rFonts w:ascii="Arial" w:hAnsi="Arial" w:cs="Arial"/>
                <w:color w:val="000000" w:themeColor="text1"/>
                <w:sz w:val="24"/>
                <w:szCs w:val="24"/>
              </w:rPr>
              <w:t xml:space="preserve">(1, </w:t>
            </w:r>
            <w:r>
              <w:rPr>
                <w:rFonts w:ascii="Arial" w:hAnsi="Arial" w:cs="Arial"/>
                <w:color w:val="000000" w:themeColor="text1"/>
                <w:sz w:val="24"/>
                <w:szCs w:val="24"/>
              </w:rPr>
              <w:t>55</w:t>
            </w:r>
            <w:r w:rsidRPr="002E286D">
              <w:rPr>
                <w:rFonts w:ascii="Arial" w:hAnsi="Arial" w:cs="Arial"/>
                <w:color w:val="000000" w:themeColor="text1"/>
                <w:sz w:val="24"/>
                <w:szCs w:val="24"/>
              </w:rPr>
              <w:t xml:space="preserve">) = </w:t>
            </w:r>
            <w:r>
              <w:rPr>
                <w:rFonts w:ascii="Arial" w:hAnsi="Arial" w:cs="Arial"/>
                <w:color w:val="000000" w:themeColor="text1"/>
                <w:sz w:val="24"/>
                <w:szCs w:val="24"/>
              </w:rPr>
              <w:t>0</w:t>
            </w:r>
            <w:r w:rsidRPr="002E286D">
              <w:rPr>
                <w:rFonts w:ascii="Arial" w:hAnsi="Arial" w:cs="Arial"/>
                <w:color w:val="000000" w:themeColor="text1"/>
                <w:sz w:val="24"/>
                <w:szCs w:val="24"/>
              </w:rPr>
              <w:t>.</w:t>
            </w:r>
            <w:r>
              <w:rPr>
                <w:rFonts w:ascii="Arial" w:hAnsi="Arial" w:cs="Arial"/>
                <w:color w:val="000000" w:themeColor="text1"/>
                <w:sz w:val="24"/>
                <w:szCs w:val="24"/>
              </w:rPr>
              <w:t>52</w:t>
            </w:r>
            <w:r w:rsidRPr="002E286D">
              <w:rPr>
                <w:rFonts w:ascii="Arial" w:hAnsi="Arial" w:cs="Arial"/>
                <w:color w:val="000000" w:themeColor="text1"/>
                <w:sz w:val="24"/>
                <w:szCs w:val="24"/>
              </w:rPr>
              <w:t xml:space="preserve">, </w:t>
            </w:r>
            <w:r w:rsidRPr="002E286D">
              <w:rPr>
                <w:rFonts w:ascii="Arial" w:hAnsi="Arial" w:cs="Arial"/>
                <w:i/>
                <w:iCs/>
                <w:color w:val="000000" w:themeColor="text1"/>
                <w:sz w:val="24"/>
                <w:szCs w:val="24"/>
              </w:rPr>
              <w:t xml:space="preserve">p </w:t>
            </w:r>
            <w:r w:rsidRPr="002E286D">
              <w:rPr>
                <w:rFonts w:ascii="Arial" w:hAnsi="Arial" w:cs="Arial"/>
                <w:color w:val="000000" w:themeColor="text1"/>
                <w:sz w:val="24"/>
                <w:szCs w:val="24"/>
              </w:rPr>
              <w:t>= .</w:t>
            </w:r>
            <w:r>
              <w:rPr>
                <w:rFonts w:ascii="Arial" w:hAnsi="Arial" w:cs="Arial"/>
                <w:color w:val="000000" w:themeColor="text1"/>
                <w:sz w:val="24"/>
                <w:szCs w:val="24"/>
              </w:rPr>
              <w:t>475</w:t>
            </w:r>
            <w:r w:rsidRPr="002E286D">
              <w:rPr>
                <w:rFonts w:ascii="Arial" w:hAnsi="Arial" w:cs="Arial"/>
                <w:color w:val="000000" w:themeColor="text1"/>
                <w:sz w:val="24"/>
                <w:szCs w:val="24"/>
              </w:rPr>
              <w:t>,</w:t>
            </w:r>
            <w:r>
              <w:rPr>
                <w:rFonts w:ascii="Arial" w:hAnsi="Arial" w:cs="Arial"/>
                <w:color w:val="000000" w:themeColor="text1"/>
                <w:sz w:val="24"/>
                <w:szCs w:val="24"/>
              </w:rPr>
              <w:t xml:space="preserve"> </w:t>
            </w:r>
            <w:r>
              <w:t>η</w:t>
            </w:r>
            <w:r>
              <w:rPr>
                <w:rFonts w:ascii="Arial" w:hAnsi="Arial" w:cs="Arial"/>
                <w:color w:val="000000" w:themeColor="text1"/>
                <w:sz w:val="24"/>
                <w:szCs w:val="24"/>
                <w:vertAlign w:val="subscript"/>
              </w:rPr>
              <w:t>p</w:t>
            </w:r>
            <w:r>
              <w:rPr>
                <w:rFonts w:ascii="Arial" w:hAnsi="Arial" w:cs="Arial"/>
                <w:color w:val="000000" w:themeColor="text1"/>
                <w:sz w:val="24"/>
                <w:szCs w:val="24"/>
                <w:vertAlign w:val="superscript"/>
              </w:rPr>
              <w:t>2</w:t>
            </w:r>
            <m:oMath>
              <m:r>
                <w:rPr>
                  <w:rFonts w:ascii="Cambria Math" w:hAnsi="Cambria Math" w:cs="Arial"/>
                  <w:color w:val="000000" w:themeColor="text1"/>
                  <w:kern w:val="24"/>
                </w:rPr>
                <m:t> </m:t>
              </m:r>
            </m:oMath>
            <w:r w:rsidRPr="002E286D">
              <w:rPr>
                <w:rFonts w:ascii="Arial" w:hAnsi="Arial" w:cs="Arial"/>
                <w:color w:val="000000" w:themeColor="text1"/>
                <w:sz w:val="24"/>
                <w:szCs w:val="24"/>
              </w:rPr>
              <w:t>= .00</w:t>
            </w:r>
          </w:p>
        </w:tc>
      </w:tr>
    </w:tbl>
    <w:p w14:paraId="101E1E21" w14:textId="77777777" w:rsidR="00570E0D" w:rsidRDefault="00570E0D" w:rsidP="00570E0D">
      <w:pPr>
        <w:spacing w:line="276" w:lineRule="auto"/>
        <w:ind w:right="-1134"/>
        <w:rPr>
          <w:rFonts w:ascii="Arial" w:hAnsi="Arial" w:cs="Arial"/>
          <w:iCs/>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w:t>
      </w:r>
      <w:r>
        <w:rPr>
          <w:rFonts w:ascii="Arial" w:hAnsi="Arial" w:cs="Arial"/>
          <w:color w:val="000000" w:themeColor="text1"/>
          <w:lang w:val="en-US"/>
        </w:rPr>
        <w:t xml:space="preserve"> T</w:t>
      </w:r>
      <w:r w:rsidRPr="009E3BE1">
        <w:rPr>
          <w:rFonts w:ascii="Arial" w:hAnsi="Arial" w:cs="Arial"/>
          <w:iCs/>
          <w:color w:val="000000" w:themeColor="text1"/>
          <w:lang w:val="en-US"/>
        </w:rPr>
        <w:t>he results are listed separately for two differently selected criteria. Either the criterion was</w:t>
      </w:r>
      <w:r>
        <w:rPr>
          <w:rFonts w:ascii="Arial" w:hAnsi="Arial" w:cs="Arial"/>
          <w:iCs/>
          <w:color w:val="000000" w:themeColor="text1"/>
          <w:lang w:val="en-US"/>
        </w:rPr>
        <w:t xml:space="preserve"> a minimum of </w:t>
      </w:r>
      <w:r w:rsidRPr="009E3BE1">
        <w:rPr>
          <w:rFonts w:ascii="Arial" w:hAnsi="Arial" w:cs="Arial"/>
          <w:iCs/>
          <w:color w:val="000000" w:themeColor="text1"/>
          <w:lang w:val="en-US"/>
        </w:rPr>
        <w:t xml:space="preserve">5 trials in each cell or </w:t>
      </w:r>
      <w:r>
        <w:rPr>
          <w:rFonts w:ascii="Arial" w:hAnsi="Arial" w:cs="Arial"/>
          <w:iCs/>
          <w:color w:val="000000" w:themeColor="text1"/>
          <w:lang w:val="en-US"/>
        </w:rPr>
        <w:t xml:space="preserve">a minimum of </w:t>
      </w:r>
      <w:r w:rsidRPr="009E3BE1">
        <w:rPr>
          <w:rFonts w:ascii="Arial" w:hAnsi="Arial" w:cs="Arial"/>
          <w:iCs/>
          <w:color w:val="000000" w:themeColor="text1"/>
          <w:lang w:val="en-US"/>
        </w:rPr>
        <w:t>2 trials.</w:t>
      </w:r>
      <w:r>
        <w:rPr>
          <w:rFonts w:ascii="Arial" w:hAnsi="Arial" w:cs="Arial"/>
          <w:iCs/>
          <w:color w:val="000000" w:themeColor="text1"/>
          <w:lang w:val="en-US"/>
        </w:rPr>
        <w:t xml:space="preserve"> </w:t>
      </w:r>
    </w:p>
    <w:p w14:paraId="6E7696A0" w14:textId="77777777" w:rsidR="00570E0D" w:rsidRPr="00991D35" w:rsidRDefault="00570E0D" w:rsidP="00570E0D">
      <w:pPr>
        <w:spacing w:line="276" w:lineRule="auto"/>
        <w:ind w:right="-1134"/>
        <w:rPr>
          <w:rFonts w:ascii="Arial" w:hAnsi="Arial" w:cs="Arial"/>
          <w:iCs/>
          <w:color w:val="000000" w:themeColor="text1"/>
          <w:lang w:val="en-US"/>
        </w:rPr>
      </w:pPr>
    </w:p>
    <w:p w14:paraId="567D72A2" w14:textId="5EA33820" w:rsidR="00570E0D" w:rsidRDefault="00570E0D" w:rsidP="00570E0D">
      <w:pPr>
        <w:spacing w:after="0" w:line="480" w:lineRule="auto"/>
        <w:ind w:firstLine="709"/>
        <w:rPr>
          <w:rFonts w:ascii="Arial" w:hAnsi="Arial" w:cs="Arial"/>
          <w:color w:val="000000" w:themeColor="text1"/>
          <w:lang w:val="en-US"/>
        </w:rPr>
      </w:pPr>
      <w:r w:rsidRPr="002E286D">
        <w:rPr>
          <w:rFonts w:ascii="Arial" w:hAnsi="Arial" w:cs="Arial"/>
          <w:color w:val="000000" w:themeColor="text1"/>
          <w:lang w:val="en-US"/>
        </w:rPr>
        <w:t>Participants were significantly better in distinguishing whether a familiar face was wearing a mask (answer to Question 2) compared to unfamiliar ones, when they indicated they saw the face in the study phase (Question 1</w:t>
      </w:r>
      <w:r>
        <w:rPr>
          <w:rFonts w:ascii="Arial" w:hAnsi="Arial" w:cs="Arial"/>
          <w:color w:val="000000" w:themeColor="text1"/>
          <w:lang w:val="en-US"/>
        </w:rPr>
        <w:t xml:space="preserve">), </w:t>
      </w:r>
      <w:r w:rsidRPr="002E286D">
        <w:rPr>
          <w:rFonts w:ascii="Arial" w:hAnsi="Arial" w:cs="Arial"/>
          <w:i/>
          <w:iCs/>
          <w:color w:val="000000" w:themeColor="text1"/>
          <w:lang w:val="en-US"/>
        </w:rPr>
        <w:t>t</w:t>
      </w:r>
      <w:r w:rsidRPr="002E286D">
        <w:rPr>
          <w:rFonts w:ascii="Arial" w:hAnsi="Arial" w:cs="Arial"/>
          <w:color w:val="000000" w:themeColor="text1"/>
          <w:lang w:val="en-US"/>
        </w:rPr>
        <w:t>(</w:t>
      </w:r>
      <w:r>
        <w:rPr>
          <w:rFonts w:ascii="Arial" w:hAnsi="Arial" w:cs="Arial"/>
          <w:color w:val="000000" w:themeColor="text1"/>
          <w:lang w:val="en-US"/>
        </w:rPr>
        <w:t>55</w:t>
      </w:r>
      <w:r w:rsidRPr="002E286D">
        <w:rPr>
          <w:rFonts w:ascii="Arial" w:hAnsi="Arial" w:cs="Arial"/>
          <w:color w:val="000000" w:themeColor="text1"/>
          <w:lang w:val="en-US"/>
        </w:rPr>
        <w:t xml:space="preserve">) = </w:t>
      </w:r>
      <w:r>
        <w:rPr>
          <w:rFonts w:ascii="Arial" w:hAnsi="Arial" w:cs="Arial"/>
          <w:color w:val="000000" w:themeColor="text1"/>
          <w:lang w:val="en-US"/>
        </w:rPr>
        <w:t>4</w:t>
      </w:r>
      <w:r w:rsidRPr="002E286D">
        <w:rPr>
          <w:rFonts w:ascii="Arial" w:hAnsi="Arial" w:cs="Arial"/>
          <w:color w:val="000000" w:themeColor="text1"/>
          <w:lang w:val="en-US"/>
        </w:rPr>
        <w:t>.4</w:t>
      </w:r>
      <w:r>
        <w:rPr>
          <w:rFonts w:ascii="Arial" w:hAnsi="Arial" w:cs="Arial"/>
          <w:color w:val="000000" w:themeColor="text1"/>
          <w:lang w:val="en-US"/>
        </w:rPr>
        <w:t>6</w:t>
      </w:r>
      <w:r w:rsidRPr="002E286D">
        <w:rPr>
          <w:rFonts w:ascii="Arial" w:hAnsi="Arial" w:cs="Arial"/>
          <w:color w:val="000000" w:themeColor="text1"/>
          <w:lang w:val="en-US"/>
        </w:rPr>
        <w:t xml:space="preserve">, </w:t>
      </w: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r w:rsidRPr="002E286D">
        <w:rPr>
          <w:rFonts w:ascii="Arial" w:hAnsi="Arial" w:cs="Arial"/>
          <w:i/>
          <w:iCs/>
          <w:color w:val="000000" w:themeColor="text1"/>
          <w:lang w:val="en-US"/>
        </w:rPr>
        <w:t xml:space="preserve"> </w:t>
      </w:r>
      <w:r>
        <w:rPr>
          <w:rFonts w:ascii="Arial" w:hAnsi="Arial" w:cs="Arial"/>
          <w:color w:val="000000" w:themeColor="text1"/>
          <w:lang w:val="en-US"/>
        </w:rPr>
        <w:t>&lt;</w:t>
      </w:r>
      <w:r w:rsidRPr="002E286D">
        <w:rPr>
          <w:rFonts w:ascii="Arial" w:hAnsi="Arial" w:cs="Arial"/>
          <w:color w:val="000000" w:themeColor="text1"/>
          <w:lang w:val="en-US"/>
        </w:rPr>
        <w:t xml:space="preserve"> .00</w:t>
      </w:r>
      <w:r>
        <w:rPr>
          <w:rFonts w:ascii="Arial" w:hAnsi="Arial" w:cs="Arial"/>
          <w:color w:val="000000" w:themeColor="text1"/>
          <w:lang w:val="en-US"/>
        </w:rPr>
        <w:t>1</w:t>
      </w:r>
      <w:r w:rsidRPr="002E286D">
        <w:rPr>
          <w:rFonts w:ascii="Arial" w:hAnsi="Arial" w:cs="Arial"/>
          <w:color w:val="000000" w:themeColor="text1"/>
          <w:lang w:val="en-US"/>
        </w:rPr>
        <w:t xml:space="preserve">, </w:t>
      </w:r>
      <w:r w:rsidRPr="002E286D">
        <w:rPr>
          <w:rFonts w:ascii="Arial" w:hAnsi="Arial" w:cs="Arial"/>
          <w:i/>
          <w:iCs/>
          <w:color w:val="000000" w:themeColor="text1"/>
          <w:lang w:val="en-US"/>
        </w:rPr>
        <w:t>d</w:t>
      </w:r>
      <w:r w:rsidRPr="002E286D">
        <w:rPr>
          <w:rFonts w:ascii="Arial" w:hAnsi="Arial" w:cs="Arial"/>
          <w:color w:val="000000" w:themeColor="text1"/>
          <w:lang w:val="en-US"/>
        </w:rPr>
        <w:t xml:space="preserve"> = 0.6. There was a significant effect </w:t>
      </w:r>
      <w:r w:rsidR="00FA7810">
        <w:rPr>
          <w:rFonts w:ascii="Arial" w:hAnsi="Arial" w:cs="Arial"/>
          <w:color w:val="000000" w:themeColor="text1"/>
          <w:lang w:val="en-US"/>
        </w:rPr>
        <w:t>of</w:t>
      </w:r>
      <w:r w:rsidR="00FA7810" w:rsidRPr="002E286D">
        <w:rPr>
          <w:rFonts w:ascii="Arial" w:hAnsi="Arial" w:cs="Arial"/>
          <w:color w:val="000000" w:themeColor="text1"/>
          <w:lang w:val="en-US"/>
        </w:rPr>
        <w:t xml:space="preserve"> </w:t>
      </w:r>
      <w:r w:rsidRPr="002E286D">
        <w:rPr>
          <w:rFonts w:ascii="Arial" w:hAnsi="Arial" w:cs="Arial"/>
          <w:color w:val="000000" w:themeColor="text1"/>
          <w:lang w:val="en-US"/>
        </w:rPr>
        <w:t xml:space="preserve">better </w:t>
      </w:r>
      <w:r>
        <w:rPr>
          <w:rFonts w:ascii="Arial" w:hAnsi="Arial" w:cs="Arial"/>
          <w:color w:val="000000" w:themeColor="text1"/>
          <w:lang w:val="en-US"/>
        </w:rPr>
        <w:t>mask memory</w:t>
      </w:r>
      <w:r w:rsidRPr="002E286D">
        <w:rPr>
          <w:rFonts w:ascii="Arial" w:hAnsi="Arial" w:cs="Arial"/>
          <w:color w:val="000000" w:themeColor="text1"/>
          <w:lang w:val="en-US"/>
        </w:rPr>
        <w:t xml:space="preserve"> </w:t>
      </w:r>
      <w:r>
        <w:rPr>
          <w:rFonts w:ascii="Arial" w:hAnsi="Arial" w:cs="Arial"/>
          <w:color w:val="000000" w:themeColor="text1"/>
          <w:lang w:val="en-US"/>
        </w:rPr>
        <w:t>for</w:t>
      </w:r>
      <w:r w:rsidRPr="002E286D">
        <w:rPr>
          <w:rFonts w:ascii="Arial" w:hAnsi="Arial" w:cs="Arial"/>
          <w:color w:val="000000" w:themeColor="text1"/>
          <w:lang w:val="en-US"/>
        </w:rPr>
        <w:t xml:space="preserve"> unfamiliar faces compared to familiar ones, when rated as not seen, </w:t>
      </w:r>
      <w:r w:rsidRPr="002E286D">
        <w:rPr>
          <w:rFonts w:ascii="Arial" w:hAnsi="Arial" w:cs="Arial"/>
          <w:i/>
          <w:iCs/>
          <w:color w:val="000000" w:themeColor="text1"/>
          <w:lang w:val="en-US"/>
        </w:rPr>
        <w:t>t</w:t>
      </w:r>
      <w:r w:rsidRPr="002E286D">
        <w:rPr>
          <w:rFonts w:ascii="Arial" w:hAnsi="Arial" w:cs="Arial"/>
          <w:color w:val="000000" w:themeColor="text1"/>
          <w:lang w:val="en-US"/>
        </w:rPr>
        <w:t>(</w:t>
      </w:r>
      <w:r>
        <w:rPr>
          <w:rFonts w:ascii="Arial" w:hAnsi="Arial" w:cs="Arial"/>
          <w:color w:val="000000" w:themeColor="text1"/>
          <w:lang w:val="en-US"/>
        </w:rPr>
        <w:t>55</w:t>
      </w:r>
      <w:r w:rsidRPr="002E286D">
        <w:rPr>
          <w:rFonts w:ascii="Arial" w:hAnsi="Arial" w:cs="Arial"/>
          <w:color w:val="000000" w:themeColor="text1"/>
          <w:lang w:val="en-US"/>
        </w:rPr>
        <w:t>) = -</w:t>
      </w:r>
      <w:r>
        <w:rPr>
          <w:rFonts w:ascii="Arial" w:hAnsi="Arial" w:cs="Arial"/>
          <w:color w:val="000000" w:themeColor="text1"/>
          <w:lang w:val="en-US"/>
        </w:rPr>
        <w:t>2</w:t>
      </w:r>
      <w:r w:rsidRPr="002E286D">
        <w:rPr>
          <w:rFonts w:ascii="Arial" w:hAnsi="Arial" w:cs="Arial"/>
          <w:color w:val="000000" w:themeColor="text1"/>
          <w:lang w:val="en-US"/>
        </w:rPr>
        <w:t>.</w:t>
      </w:r>
      <w:r>
        <w:rPr>
          <w:rFonts w:ascii="Arial" w:hAnsi="Arial" w:cs="Arial"/>
          <w:color w:val="000000" w:themeColor="text1"/>
          <w:lang w:val="en-US"/>
        </w:rPr>
        <w:t>36</w:t>
      </w:r>
      <w:r w:rsidRPr="002E286D">
        <w:rPr>
          <w:rFonts w:ascii="Arial" w:hAnsi="Arial" w:cs="Arial"/>
          <w:color w:val="000000" w:themeColor="text1"/>
          <w:lang w:val="en-US"/>
        </w:rPr>
        <w:t xml:space="preserve">, </w:t>
      </w: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r w:rsidRPr="002E286D">
        <w:rPr>
          <w:rFonts w:ascii="Arial" w:hAnsi="Arial" w:cs="Arial"/>
          <w:i/>
          <w:iCs/>
          <w:color w:val="000000" w:themeColor="text1"/>
          <w:lang w:val="en-US"/>
        </w:rPr>
        <w:t xml:space="preserve"> </w:t>
      </w:r>
      <w:r w:rsidRPr="002E286D">
        <w:rPr>
          <w:rFonts w:ascii="Arial" w:hAnsi="Arial" w:cs="Arial"/>
          <w:color w:val="000000" w:themeColor="text1"/>
          <w:lang w:val="en-US"/>
        </w:rPr>
        <w:t>= .0</w:t>
      </w:r>
      <w:r>
        <w:rPr>
          <w:rFonts w:ascii="Arial" w:hAnsi="Arial" w:cs="Arial"/>
          <w:color w:val="000000" w:themeColor="text1"/>
          <w:lang w:val="en-US"/>
        </w:rPr>
        <w:t>44</w:t>
      </w:r>
      <w:r w:rsidRPr="002E286D">
        <w:rPr>
          <w:rFonts w:ascii="Arial" w:hAnsi="Arial" w:cs="Arial"/>
          <w:color w:val="000000" w:themeColor="text1"/>
          <w:lang w:val="en-US"/>
        </w:rPr>
        <w:t xml:space="preserve">, </w:t>
      </w:r>
      <w:r w:rsidRPr="002E286D">
        <w:rPr>
          <w:rFonts w:ascii="Arial" w:hAnsi="Arial" w:cs="Arial"/>
          <w:i/>
          <w:iCs/>
          <w:color w:val="000000" w:themeColor="text1"/>
          <w:lang w:val="en-US"/>
        </w:rPr>
        <w:t>d</w:t>
      </w:r>
      <w:r w:rsidRPr="002E286D">
        <w:rPr>
          <w:rFonts w:ascii="Arial" w:hAnsi="Arial" w:cs="Arial"/>
          <w:color w:val="000000" w:themeColor="text1"/>
          <w:lang w:val="en-US"/>
        </w:rPr>
        <w:t xml:space="preserve"> = -0.</w:t>
      </w:r>
      <w:r>
        <w:rPr>
          <w:rFonts w:ascii="Arial" w:hAnsi="Arial" w:cs="Arial"/>
          <w:color w:val="000000" w:themeColor="text1"/>
          <w:lang w:val="en-US"/>
        </w:rPr>
        <w:t>32</w:t>
      </w:r>
      <w:r w:rsidRPr="002E286D">
        <w:rPr>
          <w:rFonts w:ascii="Arial" w:hAnsi="Arial" w:cs="Arial"/>
          <w:color w:val="000000" w:themeColor="text1"/>
          <w:lang w:val="en-US"/>
        </w:rPr>
        <w:t xml:space="preserve">. In addition, participants were better in distinguishing whether a familiar face wore a mask, when they rated the face as seen in the study phase compared to when they rated it as not seen, </w:t>
      </w:r>
      <w:r w:rsidRPr="002E286D">
        <w:rPr>
          <w:rFonts w:ascii="Arial" w:hAnsi="Arial" w:cs="Arial"/>
          <w:i/>
          <w:iCs/>
          <w:color w:val="000000" w:themeColor="text1"/>
          <w:lang w:val="en-US"/>
        </w:rPr>
        <w:t>t</w:t>
      </w:r>
      <w:r w:rsidRPr="002E286D">
        <w:rPr>
          <w:rFonts w:ascii="Arial" w:hAnsi="Arial" w:cs="Arial"/>
          <w:color w:val="000000" w:themeColor="text1"/>
          <w:lang w:val="en-US"/>
        </w:rPr>
        <w:t>(</w:t>
      </w:r>
      <w:r>
        <w:rPr>
          <w:rFonts w:ascii="Arial" w:hAnsi="Arial" w:cs="Arial"/>
          <w:color w:val="000000" w:themeColor="text1"/>
          <w:lang w:val="en-US"/>
        </w:rPr>
        <w:t>55</w:t>
      </w:r>
      <w:r w:rsidRPr="002E286D">
        <w:rPr>
          <w:rFonts w:ascii="Arial" w:hAnsi="Arial" w:cs="Arial"/>
          <w:color w:val="000000" w:themeColor="text1"/>
          <w:lang w:val="en-US"/>
        </w:rPr>
        <w:t>) = -</w:t>
      </w:r>
      <w:r>
        <w:rPr>
          <w:rFonts w:ascii="Arial" w:hAnsi="Arial" w:cs="Arial"/>
          <w:color w:val="000000" w:themeColor="text1"/>
          <w:lang w:val="en-US"/>
        </w:rPr>
        <w:t>6</w:t>
      </w:r>
      <w:r w:rsidRPr="002E286D">
        <w:rPr>
          <w:rFonts w:ascii="Arial" w:hAnsi="Arial" w:cs="Arial"/>
          <w:color w:val="000000" w:themeColor="text1"/>
          <w:lang w:val="en-US"/>
        </w:rPr>
        <w:t>.7</w:t>
      </w:r>
      <w:r>
        <w:rPr>
          <w:rFonts w:ascii="Arial" w:hAnsi="Arial" w:cs="Arial"/>
          <w:color w:val="000000" w:themeColor="text1"/>
          <w:lang w:val="en-US"/>
        </w:rPr>
        <w:t>4</w:t>
      </w:r>
      <w:r w:rsidRPr="002E286D">
        <w:rPr>
          <w:rFonts w:ascii="Arial" w:hAnsi="Arial" w:cs="Arial"/>
          <w:color w:val="000000" w:themeColor="text1"/>
          <w:lang w:val="en-US"/>
        </w:rPr>
        <w:t xml:space="preserve">, </w:t>
      </w: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r w:rsidRPr="002E286D">
        <w:rPr>
          <w:rFonts w:ascii="Arial" w:hAnsi="Arial" w:cs="Arial"/>
          <w:color w:val="000000" w:themeColor="text1"/>
          <w:lang w:val="en-US"/>
        </w:rPr>
        <w:t xml:space="preserve"> &lt; .001, </w:t>
      </w:r>
      <w:r w:rsidRPr="002E286D">
        <w:rPr>
          <w:rFonts w:ascii="Arial" w:hAnsi="Arial" w:cs="Arial"/>
          <w:i/>
          <w:iCs/>
          <w:color w:val="000000" w:themeColor="text1"/>
          <w:lang w:val="en-US"/>
        </w:rPr>
        <w:t>d</w:t>
      </w:r>
      <w:r w:rsidRPr="002E286D">
        <w:rPr>
          <w:rFonts w:ascii="Arial" w:hAnsi="Arial" w:cs="Arial"/>
          <w:color w:val="000000" w:themeColor="text1"/>
          <w:lang w:val="en-US"/>
        </w:rPr>
        <w:t xml:space="preserve"> = -0.</w:t>
      </w:r>
      <w:r>
        <w:rPr>
          <w:rFonts w:ascii="Arial" w:hAnsi="Arial" w:cs="Arial"/>
          <w:color w:val="000000" w:themeColor="text1"/>
          <w:lang w:val="en-US"/>
        </w:rPr>
        <w:t>9</w:t>
      </w:r>
      <w:r w:rsidRPr="002E286D">
        <w:rPr>
          <w:rFonts w:ascii="Arial" w:hAnsi="Arial" w:cs="Arial"/>
          <w:color w:val="000000" w:themeColor="text1"/>
          <w:lang w:val="en-US"/>
        </w:rPr>
        <w:t xml:space="preserve">. There was no difference between ratings for unfamiliar faces, </w:t>
      </w:r>
      <w:proofErr w:type="gramStart"/>
      <w:r w:rsidRPr="002E286D">
        <w:rPr>
          <w:rFonts w:ascii="Arial" w:hAnsi="Arial" w:cs="Arial"/>
          <w:i/>
          <w:iCs/>
          <w:color w:val="000000" w:themeColor="text1"/>
          <w:lang w:val="en-US"/>
        </w:rPr>
        <w:t>t</w:t>
      </w:r>
      <w:r w:rsidRPr="002E286D">
        <w:rPr>
          <w:rFonts w:ascii="Arial" w:hAnsi="Arial" w:cs="Arial"/>
          <w:color w:val="000000" w:themeColor="text1"/>
          <w:lang w:val="en-US"/>
        </w:rPr>
        <w:t>(</w:t>
      </w:r>
      <w:proofErr w:type="gramEnd"/>
      <w:r>
        <w:rPr>
          <w:rFonts w:ascii="Arial" w:hAnsi="Arial" w:cs="Arial"/>
          <w:color w:val="000000" w:themeColor="text1"/>
          <w:lang w:val="en-US"/>
        </w:rPr>
        <w:t>55</w:t>
      </w:r>
      <w:r w:rsidRPr="002E286D">
        <w:rPr>
          <w:rFonts w:ascii="Arial" w:hAnsi="Arial" w:cs="Arial"/>
          <w:color w:val="000000" w:themeColor="text1"/>
          <w:lang w:val="en-US"/>
        </w:rPr>
        <w:t xml:space="preserve">) = </w:t>
      </w:r>
      <w:r>
        <w:rPr>
          <w:rFonts w:ascii="Arial" w:hAnsi="Arial" w:cs="Arial"/>
          <w:color w:val="000000" w:themeColor="text1"/>
          <w:lang w:val="en-US"/>
        </w:rPr>
        <w:t>-0</w:t>
      </w:r>
      <w:r w:rsidRPr="002E286D">
        <w:rPr>
          <w:rFonts w:ascii="Arial" w:hAnsi="Arial" w:cs="Arial"/>
          <w:color w:val="000000" w:themeColor="text1"/>
          <w:lang w:val="en-US"/>
        </w:rPr>
        <w:t>.</w:t>
      </w:r>
      <w:r>
        <w:rPr>
          <w:rFonts w:ascii="Arial" w:hAnsi="Arial" w:cs="Arial"/>
          <w:color w:val="000000" w:themeColor="text1"/>
          <w:lang w:val="en-US"/>
        </w:rPr>
        <w:t>59</w:t>
      </w:r>
      <w:r w:rsidRPr="002E286D">
        <w:rPr>
          <w:rFonts w:ascii="Arial" w:hAnsi="Arial" w:cs="Arial"/>
          <w:color w:val="000000" w:themeColor="text1"/>
          <w:lang w:val="en-US"/>
        </w:rPr>
        <w:t xml:space="preserve">, </w:t>
      </w: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r w:rsidRPr="002E286D">
        <w:rPr>
          <w:rFonts w:ascii="Arial" w:hAnsi="Arial" w:cs="Arial"/>
          <w:color w:val="000000" w:themeColor="text1"/>
          <w:lang w:val="en-US"/>
        </w:rPr>
        <w:t xml:space="preserve"> = .</w:t>
      </w:r>
      <w:r>
        <w:rPr>
          <w:rFonts w:ascii="Arial" w:hAnsi="Arial" w:cs="Arial"/>
          <w:color w:val="000000" w:themeColor="text1"/>
          <w:lang w:val="en-US"/>
        </w:rPr>
        <w:t>558</w:t>
      </w:r>
      <w:r w:rsidRPr="002E286D">
        <w:rPr>
          <w:rFonts w:ascii="Arial" w:hAnsi="Arial" w:cs="Arial"/>
          <w:color w:val="000000" w:themeColor="text1"/>
          <w:lang w:val="en-US"/>
        </w:rPr>
        <w:t xml:space="preserve">, </w:t>
      </w:r>
      <w:r w:rsidRPr="002E286D">
        <w:rPr>
          <w:rFonts w:ascii="Arial" w:hAnsi="Arial" w:cs="Arial"/>
          <w:i/>
          <w:iCs/>
          <w:color w:val="000000" w:themeColor="text1"/>
          <w:lang w:val="en-US"/>
        </w:rPr>
        <w:t>d</w:t>
      </w:r>
      <w:r w:rsidRPr="002E286D">
        <w:rPr>
          <w:rFonts w:ascii="Arial" w:hAnsi="Arial" w:cs="Arial"/>
          <w:color w:val="000000" w:themeColor="text1"/>
          <w:lang w:val="en-US"/>
        </w:rPr>
        <w:t xml:space="preserve"> = </w:t>
      </w:r>
      <w:r>
        <w:rPr>
          <w:rFonts w:ascii="Arial" w:hAnsi="Arial" w:cs="Arial"/>
          <w:color w:val="000000" w:themeColor="text1"/>
          <w:lang w:val="en-US"/>
        </w:rPr>
        <w:t>-</w:t>
      </w:r>
      <w:r w:rsidRPr="002E286D">
        <w:rPr>
          <w:rFonts w:ascii="Arial" w:hAnsi="Arial" w:cs="Arial"/>
          <w:color w:val="000000" w:themeColor="text1"/>
          <w:lang w:val="en-US"/>
        </w:rPr>
        <w:t>0.</w:t>
      </w:r>
      <w:r>
        <w:rPr>
          <w:rFonts w:ascii="Arial" w:hAnsi="Arial" w:cs="Arial"/>
          <w:color w:val="000000" w:themeColor="text1"/>
          <w:lang w:val="en-US"/>
        </w:rPr>
        <w:t>08</w:t>
      </w:r>
      <w:r w:rsidRPr="002E286D">
        <w:rPr>
          <w:rFonts w:ascii="Arial" w:hAnsi="Arial" w:cs="Arial"/>
          <w:color w:val="000000" w:themeColor="text1"/>
          <w:lang w:val="en-US"/>
        </w:rPr>
        <w:t xml:space="preserve"> (Figure </w:t>
      </w:r>
      <w:r>
        <w:rPr>
          <w:rFonts w:ascii="Arial" w:hAnsi="Arial" w:cs="Arial"/>
          <w:color w:val="000000" w:themeColor="text1"/>
          <w:lang w:val="en-US"/>
        </w:rPr>
        <w:t>S</w:t>
      </w:r>
      <w:r w:rsidR="00CD3A0F">
        <w:rPr>
          <w:rFonts w:ascii="Arial" w:hAnsi="Arial" w:cs="Arial"/>
          <w:color w:val="000000" w:themeColor="text1"/>
          <w:lang w:val="en-US"/>
        </w:rPr>
        <w:t>7</w:t>
      </w:r>
      <w:r>
        <w:rPr>
          <w:rFonts w:ascii="Arial" w:hAnsi="Arial" w:cs="Arial"/>
          <w:color w:val="000000" w:themeColor="text1"/>
          <w:lang w:val="en-US"/>
        </w:rPr>
        <w:t>a</w:t>
      </w:r>
      <w:r w:rsidRPr="002E286D">
        <w:rPr>
          <w:rFonts w:ascii="Arial" w:hAnsi="Arial" w:cs="Arial"/>
          <w:color w:val="000000" w:themeColor="text1"/>
          <w:lang w:val="en-US"/>
        </w:rPr>
        <w:t xml:space="preserve">). Additionally, Table </w:t>
      </w:r>
      <w:r>
        <w:rPr>
          <w:rFonts w:ascii="Arial" w:hAnsi="Arial" w:cs="Arial"/>
          <w:color w:val="000000" w:themeColor="text1"/>
          <w:lang w:val="en-US"/>
        </w:rPr>
        <w:t>S</w:t>
      </w:r>
      <w:r w:rsidR="00CD3A0F">
        <w:rPr>
          <w:rFonts w:ascii="Arial" w:hAnsi="Arial" w:cs="Arial"/>
          <w:color w:val="000000" w:themeColor="text1"/>
          <w:lang w:val="en-US"/>
        </w:rPr>
        <w:t>7</w:t>
      </w:r>
      <w:r>
        <w:rPr>
          <w:rFonts w:ascii="Arial" w:hAnsi="Arial" w:cs="Arial"/>
          <w:color w:val="000000" w:themeColor="text1"/>
          <w:lang w:val="en-US"/>
        </w:rPr>
        <w:t>.3</w:t>
      </w:r>
      <w:r w:rsidRPr="002E286D">
        <w:rPr>
          <w:rFonts w:ascii="Arial" w:hAnsi="Arial" w:cs="Arial"/>
          <w:color w:val="000000" w:themeColor="text1"/>
          <w:lang w:val="en-US"/>
        </w:rPr>
        <w:t xml:space="preserve"> summarizes the comparisons of the measure d’ with zero, depending on the different factor levels. Participants’ mask memory was significantly better than chance only for faces that were </w:t>
      </w:r>
      <w:r w:rsidRPr="002E286D">
        <w:rPr>
          <w:rFonts w:ascii="Arial" w:hAnsi="Arial" w:cs="Arial"/>
          <w:i/>
          <w:iCs/>
          <w:color w:val="000000" w:themeColor="text1"/>
          <w:lang w:val="en-US"/>
        </w:rPr>
        <w:t>both</w:t>
      </w:r>
      <w:r w:rsidRPr="002E286D">
        <w:rPr>
          <w:rFonts w:ascii="Arial" w:hAnsi="Arial" w:cs="Arial"/>
          <w:color w:val="000000" w:themeColor="text1"/>
          <w:lang w:val="en-US"/>
        </w:rPr>
        <w:t xml:space="preserve">, familiar and rated as seen. </w:t>
      </w:r>
      <w:r>
        <w:rPr>
          <w:rFonts w:ascii="Arial" w:hAnsi="Arial" w:cs="Arial"/>
          <w:color w:val="000000" w:themeColor="text1"/>
          <w:lang w:val="en-US"/>
        </w:rPr>
        <w:t xml:space="preserve">Overall, the effects for sensitivity are consistent with those reported for Experiment 4 and a set criterion of at least 5 trials. A difference was observed for the response bias. We observed no significant bias when we set the criterion to a minimum of five trials. However, when we set the criterion to a minimum of 2 trials, there was a significant liberal response bias to indicate that familiar and unfamiliar faces wore a mask when the faces were rated as not seen, </w:t>
      </w:r>
      <w:r w:rsidRPr="002E286D">
        <w:rPr>
          <w:rFonts w:ascii="Arial" w:hAnsi="Arial" w:cs="Arial"/>
          <w:i/>
          <w:iCs/>
          <w:color w:val="000000" w:themeColor="text1"/>
          <w:lang w:val="en-US"/>
        </w:rPr>
        <w:t>t</w:t>
      </w:r>
      <w:r w:rsidRPr="002E286D">
        <w:rPr>
          <w:rFonts w:ascii="Arial" w:hAnsi="Arial" w:cs="Arial"/>
          <w:color w:val="000000" w:themeColor="text1"/>
          <w:lang w:val="en-US"/>
        </w:rPr>
        <w:t>(</w:t>
      </w:r>
      <w:r>
        <w:rPr>
          <w:rFonts w:ascii="Arial" w:hAnsi="Arial" w:cs="Arial"/>
          <w:color w:val="000000" w:themeColor="text1"/>
          <w:lang w:val="en-US"/>
        </w:rPr>
        <w:t>55</w:t>
      </w:r>
      <w:r w:rsidRPr="002E286D">
        <w:rPr>
          <w:rFonts w:ascii="Arial" w:hAnsi="Arial" w:cs="Arial"/>
          <w:color w:val="000000" w:themeColor="text1"/>
          <w:lang w:val="en-US"/>
        </w:rPr>
        <w:t xml:space="preserve">) = </w:t>
      </w:r>
      <w:r>
        <w:rPr>
          <w:rFonts w:ascii="Arial" w:hAnsi="Arial" w:cs="Arial"/>
          <w:color w:val="000000" w:themeColor="text1"/>
          <w:lang w:val="en-US"/>
        </w:rPr>
        <w:t>-2</w:t>
      </w:r>
      <w:r w:rsidRPr="002E286D">
        <w:rPr>
          <w:rFonts w:ascii="Arial" w:hAnsi="Arial" w:cs="Arial"/>
          <w:color w:val="000000" w:themeColor="text1"/>
          <w:lang w:val="en-US"/>
        </w:rPr>
        <w:t>.</w:t>
      </w:r>
      <w:r>
        <w:rPr>
          <w:rFonts w:ascii="Arial" w:hAnsi="Arial" w:cs="Arial"/>
          <w:color w:val="000000" w:themeColor="text1"/>
          <w:lang w:val="en-US"/>
        </w:rPr>
        <w:t>78</w:t>
      </w:r>
      <w:r w:rsidRPr="002E286D">
        <w:rPr>
          <w:rFonts w:ascii="Arial" w:hAnsi="Arial" w:cs="Arial"/>
          <w:color w:val="000000" w:themeColor="text1"/>
          <w:lang w:val="en-US"/>
        </w:rPr>
        <w:t xml:space="preserve">, </w:t>
      </w:r>
      <w:r w:rsidRPr="002E286D">
        <w:rPr>
          <w:rFonts w:ascii="Arial" w:hAnsi="Arial" w:cs="Arial"/>
          <w:i/>
          <w:iCs/>
          <w:color w:val="000000" w:themeColor="text1"/>
          <w:lang w:val="en-US"/>
        </w:rPr>
        <w:t>p</w:t>
      </w:r>
      <w:r w:rsidRPr="002E286D">
        <w:rPr>
          <w:rFonts w:ascii="Arial" w:hAnsi="Arial" w:cs="Arial"/>
          <w:color w:val="000000" w:themeColor="text1"/>
          <w:lang w:val="en-US"/>
        </w:rPr>
        <w:t xml:space="preserve"> = .</w:t>
      </w:r>
      <w:r>
        <w:rPr>
          <w:rFonts w:ascii="Arial" w:hAnsi="Arial" w:cs="Arial"/>
          <w:color w:val="000000" w:themeColor="text1"/>
          <w:lang w:val="en-US"/>
        </w:rPr>
        <w:t>007</w:t>
      </w:r>
      <w:r w:rsidRPr="002E286D">
        <w:rPr>
          <w:rFonts w:ascii="Arial" w:hAnsi="Arial" w:cs="Arial"/>
          <w:color w:val="000000" w:themeColor="text1"/>
          <w:lang w:val="en-US"/>
        </w:rPr>
        <w:t xml:space="preserve">, </w:t>
      </w:r>
      <w:r w:rsidRPr="002E286D">
        <w:rPr>
          <w:rFonts w:ascii="Arial" w:hAnsi="Arial" w:cs="Arial"/>
          <w:i/>
          <w:iCs/>
          <w:color w:val="000000" w:themeColor="text1"/>
          <w:lang w:val="en-US"/>
        </w:rPr>
        <w:t>d</w:t>
      </w:r>
      <w:r w:rsidRPr="002E286D">
        <w:rPr>
          <w:rFonts w:ascii="Arial" w:hAnsi="Arial" w:cs="Arial"/>
          <w:color w:val="000000" w:themeColor="text1"/>
          <w:lang w:val="en-US"/>
        </w:rPr>
        <w:t xml:space="preserve"> = </w:t>
      </w:r>
      <w:r>
        <w:rPr>
          <w:rFonts w:ascii="Arial" w:hAnsi="Arial" w:cs="Arial"/>
          <w:color w:val="000000" w:themeColor="text1"/>
          <w:lang w:val="en-US"/>
        </w:rPr>
        <w:t>-</w:t>
      </w:r>
      <w:r w:rsidRPr="002E286D">
        <w:rPr>
          <w:rFonts w:ascii="Arial" w:hAnsi="Arial" w:cs="Arial"/>
          <w:color w:val="000000" w:themeColor="text1"/>
          <w:lang w:val="en-US"/>
        </w:rPr>
        <w:t>0.</w:t>
      </w:r>
      <w:r>
        <w:rPr>
          <w:rFonts w:ascii="Arial" w:hAnsi="Arial" w:cs="Arial"/>
          <w:color w:val="000000" w:themeColor="text1"/>
          <w:lang w:val="en-US"/>
        </w:rPr>
        <w:t xml:space="preserve">37. In general, these results need to be treated with caution because some cells contain data from only a few trials </w:t>
      </w:r>
      <w:r w:rsidRPr="002E286D">
        <w:rPr>
          <w:rFonts w:ascii="Arial" w:hAnsi="Arial" w:cs="Arial"/>
          <w:color w:val="000000" w:themeColor="text1"/>
          <w:lang w:val="en-US"/>
        </w:rPr>
        <w:t>(</w:t>
      </w:r>
      <w:r>
        <w:rPr>
          <w:rFonts w:ascii="Arial" w:hAnsi="Arial" w:cs="Arial"/>
          <w:color w:val="000000" w:themeColor="text1"/>
          <w:lang w:val="en-US"/>
        </w:rPr>
        <w:t xml:space="preserve">cf. </w:t>
      </w:r>
      <w:r w:rsidR="00FF6756" w:rsidRPr="00FF6756">
        <w:rPr>
          <w:rFonts w:ascii="Arial" w:hAnsi="Arial" w:cs="Arial"/>
          <w:color w:val="000000" w:themeColor="text1"/>
          <w:lang w:val="en-US"/>
        </w:rPr>
        <w:t xml:space="preserve">Additional </w:t>
      </w:r>
      <w:bookmarkStart w:id="9" w:name="_GoBack"/>
      <w:r w:rsidR="00FF6756" w:rsidRPr="00FF6756">
        <w:rPr>
          <w:rFonts w:ascii="Arial" w:hAnsi="Arial" w:cs="Arial"/>
          <w:color w:val="000000" w:themeColor="text1"/>
          <w:lang w:val="en-US"/>
        </w:rPr>
        <w:t>file 1</w:t>
      </w:r>
      <w:bookmarkEnd w:id="9"/>
      <w:r w:rsidR="00FF6756" w:rsidRPr="00FF6756">
        <w:rPr>
          <w:rFonts w:ascii="Arial" w:hAnsi="Arial" w:cs="Arial"/>
          <w:color w:val="000000" w:themeColor="text1"/>
          <w:lang w:val="en-US"/>
        </w:rPr>
        <w:t>:</w:t>
      </w:r>
      <w:r w:rsidR="00FF6756">
        <w:rPr>
          <w:rFonts w:ascii="Arial" w:hAnsi="Arial" w:cs="Arial"/>
          <w:color w:val="000000" w:themeColor="text1"/>
          <w:lang w:val="en-US"/>
        </w:rPr>
        <w:t xml:space="preserve"> </w:t>
      </w:r>
      <w:r w:rsidR="00FF6756" w:rsidRPr="002E286D">
        <w:rPr>
          <w:rFonts w:ascii="Arial" w:hAnsi="Arial" w:cs="Arial"/>
          <w:color w:val="000000" w:themeColor="text1"/>
          <w:lang w:val="en-US"/>
        </w:rPr>
        <w:t>Material S</w:t>
      </w:r>
      <w:r w:rsidR="00FF6756">
        <w:rPr>
          <w:rFonts w:ascii="Arial" w:hAnsi="Arial" w:cs="Arial"/>
          <w:color w:val="000000" w:themeColor="text1"/>
          <w:lang w:val="en-US"/>
        </w:rPr>
        <w:t>6</w:t>
      </w:r>
      <w:r>
        <w:rPr>
          <w:rFonts w:ascii="Arial" w:hAnsi="Arial" w:cs="Arial"/>
          <w:color w:val="000000" w:themeColor="text1"/>
          <w:lang w:val="en-US"/>
        </w:rPr>
        <w:t>; cell: ‘</w:t>
      </w:r>
      <w:proofErr w:type="spellStart"/>
      <w:r w:rsidRPr="002E286D">
        <w:rPr>
          <w:rFonts w:ascii="Arial" w:hAnsi="Arial" w:cs="Arial"/>
          <w:color w:val="000000" w:themeColor="text1"/>
          <w:lang w:val="en-US"/>
        </w:rPr>
        <w:t>FamiliarNSeenMask</w:t>
      </w:r>
      <w:proofErr w:type="spellEnd"/>
      <w:r>
        <w:rPr>
          <w:rFonts w:ascii="Arial" w:hAnsi="Arial" w:cs="Arial"/>
          <w:color w:val="000000" w:themeColor="text1"/>
          <w:lang w:val="en-US"/>
        </w:rPr>
        <w:t xml:space="preserve">’) and this </w:t>
      </w:r>
      <w:r w:rsidR="002746EF">
        <w:rPr>
          <w:rFonts w:ascii="Arial" w:hAnsi="Arial" w:cs="Arial"/>
          <w:color w:val="000000" w:themeColor="text1"/>
          <w:lang w:val="en-US"/>
        </w:rPr>
        <w:t>risks biases in signal detection analyses.</w:t>
      </w:r>
    </w:p>
    <w:p w14:paraId="25A38A18" w14:textId="77777777" w:rsidR="00570E0D" w:rsidRDefault="00570E0D" w:rsidP="00570E0D">
      <w:pPr>
        <w:spacing w:after="0" w:line="480" w:lineRule="auto"/>
        <w:ind w:firstLine="709"/>
        <w:rPr>
          <w:rFonts w:ascii="Arial" w:hAnsi="Arial" w:cs="Arial"/>
          <w:color w:val="000000" w:themeColor="text1"/>
          <w:lang w:val="en-US"/>
        </w:rPr>
      </w:pPr>
    </w:p>
    <w:p w14:paraId="0DF57B03" w14:textId="219EB3C5" w:rsidR="00570E0D" w:rsidRPr="002E286D" w:rsidRDefault="00570E0D" w:rsidP="00570E0D">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lastRenderedPageBreak/>
        <w:t xml:space="preserve">Table </w:t>
      </w:r>
      <w:r>
        <w:rPr>
          <w:rFonts w:ascii="Arial" w:hAnsi="Arial" w:cs="Arial"/>
          <w:b/>
          <w:bCs/>
          <w:i w:val="0"/>
          <w:iCs w:val="0"/>
          <w:color w:val="000000" w:themeColor="text1"/>
          <w:sz w:val="22"/>
          <w:szCs w:val="22"/>
          <w:lang w:val="en-US"/>
        </w:rPr>
        <w:t>S</w:t>
      </w:r>
      <w:r w:rsidR="00CD3A0F">
        <w:rPr>
          <w:rFonts w:ascii="Arial" w:hAnsi="Arial" w:cs="Arial"/>
          <w:b/>
          <w:bCs/>
          <w:i w:val="0"/>
          <w:iCs w:val="0"/>
          <w:color w:val="000000" w:themeColor="text1"/>
          <w:sz w:val="22"/>
          <w:szCs w:val="22"/>
          <w:lang w:val="en-US"/>
        </w:rPr>
        <w:t>7</w:t>
      </w:r>
      <w:r>
        <w:rPr>
          <w:rFonts w:ascii="Arial" w:hAnsi="Arial" w:cs="Arial"/>
          <w:b/>
          <w:bCs/>
          <w:i w:val="0"/>
          <w:iCs w:val="0"/>
          <w:color w:val="000000" w:themeColor="text1"/>
          <w:sz w:val="22"/>
          <w:szCs w:val="22"/>
          <w:lang w:val="en-US"/>
        </w:rPr>
        <w:t>.3</w:t>
      </w:r>
    </w:p>
    <w:p w14:paraId="1D7CCFB9" w14:textId="77777777" w:rsidR="00570E0D" w:rsidRPr="002E286D" w:rsidRDefault="00570E0D" w:rsidP="00570E0D">
      <w:pPr>
        <w:ind w:right="1474"/>
        <w:rPr>
          <w:rFonts w:ascii="Arial" w:hAnsi="Arial" w:cs="Arial"/>
          <w:i/>
          <w:iCs/>
          <w:color w:val="000000" w:themeColor="text1"/>
          <w:lang w:val="en-US"/>
        </w:rPr>
      </w:pPr>
      <w:r w:rsidRPr="002E286D">
        <w:rPr>
          <w:rFonts w:ascii="Arial" w:hAnsi="Arial" w:cs="Arial"/>
          <w:i/>
          <w:iCs/>
          <w:color w:val="000000" w:themeColor="text1"/>
          <w:lang w:val="en-US"/>
        </w:rPr>
        <w:t xml:space="preserve">Memory for Masks (Question 2). One Sample </w:t>
      </w:r>
      <w:r w:rsidRPr="002E286D">
        <w:rPr>
          <w:rFonts w:ascii="Arial" w:hAnsi="Arial" w:cs="Arial"/>
          <w:color w:val="000000" w:themeColor="text1"/>
          <w:lang w:val="en-US"/>
        </w:rPr>
        <w:t>t</w:t>
      </w:r>
      <w:r w:rsidRPr="002E286D">
        <w:rPr>
          <w:rFonts w:ascii="Arial" w:hAnsi="Arial" w:cs="Arial"/>
          <w:i/>
          <w:iCs/>
          <w:color w:val="000000" w:themeColor="text1"/>
          <w:lang w:val="en-US"/>
        </w:rPr>
        <w:t xml:space="preserve"> Tests Comparing the Sensitivity (d’) with Zero</w:t>
      </w:r>
    </w:p>
    <w:tbl>
      <w:tblPr>
        <w:tblW w:w="8263" w:type="dxa"/>
        <w:tblInd w:w="100" w:type="dxa"/>
        <w:tblLayout w:type="fixed"/>
        <w:tblCellMar>
          <w:left w:w="100" w:type="dxa"/>
          <w:right w:w="100" w:type="dxa"/>
        </w:tblCellMar>
        <w:tblLook w:val="0000" w:firstRow="0" w:lastRow="0" w:firstColumn="0" w:lastColumn="0" w:noHBand="0" w:noVBand="0"/>
      </w:tblPr>
      <w:tblGrid>
        <w:gridCol w:w="2168"/>
        <w:gridCol w:w="1418"/>
        <w:gridCol w:w="1701"/>
        <w:gridCol w:w="667"/>
        <w:gridCol w:w="283"/>
        <w:gridCol w:w="1176"/>
        <w:gridCol w:w="850"/>
      </w:tblGrid>
      <w:tr w:rsidR="00570E0D" w:rsidRPr="002E286D" w14:paraId="4129C58A" w14:textId="77777777" w:rsidTr="00570E0D">
        <w:trPr>
          <w:gridAfter w:val="1"/>
          <w:wAfter w:w="850" w:type="dxa"/>
        </w:trPr>
        <w:tc>
          <w:tcPr>
            <w:tcW w:w="2168" w:type="dxa"/>
            <w:tcBorders>
              <w:top w:val="single" w:sz="4" w:space="0" w:color="auto"/>
              <w:left w:val="nil"/>
              <w:bottom w:val="single" w:sz="6" w:space="0" w:color="auto"/>
              <w:right w:val="nil"/>
            </w:tcBorders>
            <w:shd w:val="clear" w:color="auto" w:fill="auto"/>
            <w:vAlign w:val="center"/>
          </w:tcPr>
          <w:p w14:paraId="5839B76F"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sidRPr="002E286D">
              <w:rPr>
                <w:rFonts w:ascii="Arial" w:hAnsi="Arial" w:cs="Arial"/>
                <w:color w:val="000000" w:themeColor="text1"/>
                <w:sz w:val="24"/>
                <w:szCs w:val="24"/>
                <w:lang w:val="en-US"/>
              </w:rPr>
              <w:t xml:space="preserve"> </w:t>
            </w:r>
          </w:p>
        </w:tc>
        <w:tc>
          <w:tcPr>
            <w:tcW w:w="3119" w:type="dxa"/>
            <w:gridSpan w:val="2"/>
            <w:tcBorders>
              <w:top w:val="single" w:sz="6" w:space="0" w:color="auto"/>
              <w:left w:val="nil"/>
              <w:bottom w:val="nil"/>
              <w:right w:val="nil"/>
            </w:tcBorders>
            <w:vAlign w:val="center"/>
          </w:tcPr>
          <w:p w14:paraId="393F0540" w14:textId="77777777"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sidRPr="002E286D">
              <w:rPr>
                <w:rFonts w:ascii="Arial" w:hAnsi="Arial" w:cs="Arial"/>
                <w:color w:val="000000" w:themeColor="text1"/>
                <w:sz w:val="24"/>
                <w:szCs w:val="24"/>
              </w:rPr>
              <w:t>Familiar</w:t>
            </w:r>
          </w:p>
        </w:tc>
        <w:tc>
          <w:tcPr>
            <w:tcW w:w="950" w:type="dxa"/>
            <w:gridSpan w:val="2"/>
            <w:tcBorders>
              <w:top w:val="single" w:sz="6" w:space="0" w:color="auto"/>
              <w:left w:val="nil"/>
              <w:bottom w:val="nil"/>
              <w:right w:val="nil"/>
            </w:tcBorders>
          </w:tcPr>
          <w:p w14:paraId="41B93F9E"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c>
          <w:tcPr>
            <w:tcW w:w="1176" w:type="dxa"/>
            <w:tcBorders>
              <w:top w:val="single" w:sz="6" w:space="0" w:color="auto"/>
              <w:left w:val="nil"/>
              <w:bottom w:val="nil"/>
              <w:right w:val="nil"/>
            </w:tcBorders>
          </w:tcPr>
          <w:p w14:paraId="7ACA624B"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p>
        </w:tc>
      </w:tr>
      <w:tr w:rsidR="00570E0D" w:rsidRPr="002E286D" w14:paraId="273527DC" w14:textId="77777777" w:rsidTr="00570E0D">
        <w:trPr>
          <w:gridAfter w:val="1"/>
          <w:wAfter w:w="850" w:type="dxa"/>
        </w:trPr>
        <w:tc>
          <w:tcPr>
            <w:tcW w:w="2168" w:type="dxa"/>
            <w:tcBorders>
              <w:top w:val="single" w:sz="6" w:space="0" w:color="auto"/>
              <w:left w:val="nil"/>
              <w:right w:val="nil"/>
            </w:tcBorders>
            <w:shd w:val="clear" w:color="auto" w:fill="auto"/>
            <w:vAlign w:val="center"/>
          </w:tcPr>
          <w:p w14:paraId="7A8C275B"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p>
        </w:tc>
        <w:tc>
          <w:tcPr>
            <w:tcW w:w="1418" w:type="dxa"/>
            <w:tcBorders>
              <w:top w:val="single" w:sz="6" w:space="0" w:color="auto"/>
              <w:left w:val="nil"/>
              <w:bottom w:val="nil"/>
              <w:right w:val="nil"/>
            </w:tcBorders>
            <w:vAlign w:val="center"/>
          </w:tcPr>
          <w:p w14:paraId="6DCEC14C" w14:textId="232B71B8" w:rsidR="00570E0D" w:rsidRPr="002E286D" w:rsidRDefault="00570E0D" w:rsidP="00570E0D">
            <w:pPr>
              <w:widowControl w:val="0"/>
              <w:autoSpaceDE w:val="0"/>
              <w:autoSpaceDN w:val="0"/>
              <w:adjustRightInd w:val="0"/>
              <w:spacing w:before="100" w:after="100" w:line="240" w:lineRule="auto"/>
              <w:rPr>
                <w:rFonts w:ascii="Arial" w:hAnsi="Arial" w:cs="Arial"/>
                <w:color w:val="000000" w:themeColor="text1"/>
                <w:sz w:val="24"/>
                <w:szCs w:val="24"/>
              </w:rPr>
            </w:pPr>
            <w:r>
              <w:rPr>
                <w:rFonts w:ascii="Arial" w:hAnsi="Arial" w:cs="Arial"/>
                <w:i/>
                <w:iCs/>
                <w:color w:val="000000" w:themeColor="text1"/>
                <w:sz w:val="24"/>
                <w:szCs w:val="24"/>
              </w:rPr>
              <w:t xml:space="preserve">     </w:t>
            </w:r>
            <w:r w:rsidR="00567F52">
              <w:rPr>
                <w:rFonts w:ascii="Arial" w:hAnsi="Arial" w:cs="Arial"/>
                <w:i/>
                <w:iCs/>
                <w:color w:val="000000" w:themeColor="text1"/>
                <w:sz w:val="24"/>
                <w:szCs w:val="24"/>
              </w:rPr>
              <w:t>t</w:t>
            </w:r>
          </w:p>
        </w:tc>
        <w:tc>
          <w:tcPr>
            <w:tcW w:w="1701" w:type="dxa"/>
            <w:tcBorders>
              <w:top w:val="single" w:sz="6" w:space="0" w:color="auto"/>
              <w:left w:val="nil"/>
              <w:bottom w:val="nil"/>
              <w:right w:val="nil"/>
            </w:tcBorders>
            <w:vAlign w:val="center"/>
          </w:tcPr>
          <w:p w14:paraId="2FDA6889"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color w:val="000000" w:themeColor="text1"/>
                <w:sz w:val="24"/>
                <w:szCs w:val="24"/>
              </w:rPr>
            </w:pPr>
            <w:r w:rsidRPr="002E286D">
              <w:rPr>
                <w:rFonts w:ascii="Arial" w:hAnsi="Arial" w:cs="Arial"/>
                <w:i/>
                <w:iCs/>
                <w:color w:val="000000" w:themeColor="text1"/>
                <w:sz w:val="24"/>
                <w:szCs w:val="24"/>
              </w:rPr>
              <w:t>95% CI</w:t>
            </w:r>
          </w:p>
        </w:tc>
        <w:tc>
          <w:tcPr>
            <w:tcW w:w="667" w:type="dxa"/>
            <w:tcBorders>
              <w:top w:val="single" w:sz="6" w:space="0" w:color="auto"/>
              <w:left w:val="nil"/>
              <w:bottom w:val="nil"/>
              <w:right w:val="nil"/>
            </w:tcBorders>
          </w:tcPr>
          <w:p w14:paraId="68E92735" w14:textId="77777777" w:rsidR="00570E0D" w:rsidRPr="002E286D" w:rsidRDefault="00570E0D" w:rsidP="00570E0D">
            <w:pPr>
              <w:widowControl w:val="0"/>
              <w:autoSpaceDE w:val="0"/>
              <w:autoSpaceDN w:val="0"/>
              <w:adjustRightInd w:val="0"/>
              <w:spacing w:before="100" w:after="100" w:line="240" w:lineRule="auto"/>
              <w:jc w:val="center"/>
              <w:rPr>
                <w:rFonts w:ascii="Arial" w:hAnsi="Arial" w:cs="Arial"/>
                <w:i/>
                <w:iCs/>
                <w:color w:val="000000" w:themeColor="text1"/>
                <w:sz w:val="24"/>
                <w:szCs w:val="24"/>
              </w:rPr>
            </w:pPr>
            <w:proofErr w:type="spellStart"/>
            <w:r w:rsidRPr="002E286D">
              <w:rPr>
                <w:rFonts w:ascii="Arial" w:hAnsi="Arial" w:cs="Arial"/>
                <w:i/>
                <w:iCs/>
                <w:color w:val="000000" w:themeColor="text1"/>
                <w:lang w:val="en-US"/>
              </w:rPr>
              <w:t>p</w:t>
            </w:r>
            <w:r w:rsidRPr="002E286D">
              <w:rPr>
                <w:rFonts w:ascii="Arial" w:hAnsi="Arial" w:cs="Arial"/>
                <w:i/>
                <w:iCs/>
                <w:color w:val="000000" w:themeColor="text1"/>
                <w:vertAlign w:val="subscript"/>
                <w:lang w:val="en-US"/>
              </w:rPr>
              <w:t>adj</w:t>
            </w:r>
            <w:proofErr w:type="spellEnd"/>
          </w:p>
        </w:tc>
        <w:tc>
          <w:tcPr>
            <w:tcW w:w="1459" w:type="dxa"/>
            <w:gridSpan w:val="2"/>
            <w:tcBorders>
              <w:top w:val="single" w:sz="6" w:space="0" w:color="auto"/>
              <w:left w:val="nil"/>
              <w:bottom w:val="nil"/>
              <w:right w:val="nil"/>
            </w:tcBorders>
          </w:tcPr>
          <w:p w14:paraId="53921B7B" w14:textId="66329CA9" w:rsidR="00570E0D" w:rsidRPr="002E286D" w:rsidRDefault="00570E0D" w:rsidP="00570E0D">
            <w:pPr>
              <w:widowControl w:val="0"/>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i/>
                <w:iCs/>
                <w:color w:val="000000" w:themeColor="text1"/>
                <w:sz w:val="24"/>
                <w:szCs w:val="24"/>
              </w:rPr>
              <w:t xml:space="preserve">     </w:t>
            </w:r>
            <w:r w:rsidRPr="002E286D">
              <w:rPr>
                <w:rFonts w:ascii="Arial" w:hAnsi="Arial" w:cs="Arial"/>
                <w:i/>
                <w:iCs/>
                <w:color w:val="000000" w:themeColor="text1"/>
                <w:sz w:val="24"/>
                <w:szCs w:val="24"/>
              </w:rPr>
              <w:t xml:space="preserve"> </w:t>
            </w:r>
            <w:r w:rsidR="00567F52">
              <w:rPr>
                <w:rFonts w:ascii="Arial" w:hAnsi="Arial" w:cs="Arial"/>
                <w:i/>
                <w:iCs/>
                <w:color w:val="000000" w:themeColor="text1"/>
                <w:sz w:val="24"/>
                <w:szCs w:val="24"/>
              </w:rPr>
              <w:t>d</w:t>
            </w:r>
          </w:p>
        </w:tc>
      </w:tr>
      <w:tr w:rsidR="00570E0D" w:rsidRPr="002E286D" w14:paraId="7368D600" w14:textId="77777777" w:rsidTr="00570E0D">
        <w:trPr>
          <w:gridAfter w:val="1"/>
          <w:wAfter w:w="850" w:type="dxa"/>
        </w:trPr>
        <w:tc>
          <w:tcPr>
            <w:tcW w:w="2168" w:type="dxa"/>
            <w:tcBorders>
              <w:left w:val="nil"/>
              <w:bottom w:val="nil"/>
              <w:right w:val="nil"/>
            </w:tcBorders>
            <w:vAlign w:val="center"/>
          </w:tcPr>
          <w:p w14:paraId="3D46E529"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seen</w:t>
            </w:r>
          </w:p>
        </w:tc>
        <w:tc>
          <w:tcPr>
            <w:tcW w:w="1418" w:type="dxa"/>
            <w:tcBorders>
              <w:top w:val="single" w:sz="6" w:space="0" w:color="auto"/>
              <w:left w:val="nil"/>
              <w:bottom w:val="nil"/>
              <w:right w:val="nil"/>
            </w:tcBorders>
            <w:vAlign w:val="center"/>
          </w:tcPr>
          <w:p w14:paraId="63D21F3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7</w:t>
            </w:r>
            <w:r w:rsidRPr="002E286D">
              <w:rPr>
                <w:rFonts w:ascii="Arial" w:hAnsi="Arial" w:cs="Arial"/>
                <w:color w:val="000000" w:themeColor="text1"/>
                <w:sz w:val="24"/>
                <w:szCs w:val="24"/>
              </w:rPr>
              <w:t>.</w:t>
            </w:r>
            <w:r>
              <w:rPr>
                <w:rFonts w:ascii="Arial" w:hAnsi="Arial" w:cs="Arial"/>
                <w:color w:val="000000" w:themeColor="text1"/>
                <w:sz w:val="24"/>
                <w:szCs w:val="24"/>
              </w:rPr>
              <w:t>83</w:t>
            </w:r>
          </w:p>
        </w:tc>
        <w:tc>
          <w:tcPr>
            <w:tcW w:w="1701" w:type="dxa"/>
            <w:tcBorders>
              <w:top w:val="single" w:sz="6" w:space="0" w:color="auto"/>
              <w:left w:val="nil"/>
              <w:bottom w:val="nil"/>
              <w:right w:val="nil"/>
            </w:tcBorders>
            <w:vAlign w:val="center"/>
          </w:tcPr>
          <w:p w14:paraId="0F05AD6C"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55</w:t>
            </w:r>
            <w:r w:rsidRPr="002E286D">
              <w:rPr>
                <w:rFonts w:ascii="Arial" w:hAnsi="Arial" w:cs="Arial"/>
                <w:color w:val="000000" w:themeColor="text1"/>
                <w:sz w:val="24"/>
                <w:szCs w:val="24"/>
              </w:rPr>
              <w:t>, 0.9</w:t>
            </w:r>
            <w:r>
              <w:rPr>
                <w:rFonts w:ascii="Arial" w:hAnsi="Arial" w:cs="Arial"/>
                <w:color w:val="000000" w:themeColor="text1"/>
                <w:sz w:val="24"/>
                <w:szCs w:val="24"/>
              </w:rPr>
              <w:t>2</w:t>
            </w:r>
          </w:p>
        </w:tc>
        <w:tc>
          <w:tcPr>
            <w:tcW w:w="950" w:type="dxa"/>
            <w:gridSpan w:val="2"/>
            <w:tcBorders>
              <w:top w:val="single" w:sz="6" w:space="0" w:color="auto"/>
              <w:left w:val="nil"/>
              <w:bottom w:val="nil"/>
              <w:right w:val="nil"/>
            </w:tcBorders>
          </w:tcPr>
          <w:p w14:paraId="67DAD389"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&lt;.001*</w:t>
            </w:r>
          </w:p>
        </w:tc>
        <w:tc>
          <w:tcPr>
            <w:tcW w:w="1176" w:type="dxa"/>
            <w:tcBorders>
              <w:top w:val="single" w:sz="6" w:space="0" w:color="auto"/>
              <w:left w:val="nil"/>
              <w:bottom w:val="nil"/>
              <w:right w:val="nil"/>
            </w:tcBorders>
          </w:tcPr>
          <w:p w14:paraId="50F21DAA"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w:t>
            </w:r>
            <w:r w:rsidRPr="002E286D">
              <w:rPr>
                <w:rFonts w:ascii="Arial" w:hAnsi="Arial" w:cs="Arial"/>
                <w:color w:val="000000" w:themeColor="text1"/>
                <w:sz w:val="24"/>
                <w:szCs w:val="24"/>
              </w:rPr>
              <w:t>.</w:t>
            </w:r>
            <w:r>
              <w:rPr>
                <w:rFonts w:ascii="Arial" w:hAnsi="Arial" w:cs="Arial"/>
                <w:color w:val="000000" w:themeColor="text1"/>
                <w:sz w:val="24"/>
                <w:szCs w:val="24"/>
              </w:rPr>
              <w:t>05</w:t>
            </w:r>
          </w:p>
        </w:tc>
      </w:tr>
      <w:tr w:rsidR="00570E0D" w:rsidRPr="002E286D" w14:paraId="3E869189" w14:textId="77777777" w:rsidTr="00570E0D">
        <w:tc>
          <w:tcPr>
            <w:tcW w:w="2168" w:type="dxa"/>
            <w:tcBorders>
              <w:top w:val="nil"/>
              <w:left w:val="nil"/>
              <w:bottom w:val="nil"/>
              <w:right w:val="nil"/>
            </w:tcBorders>
            <w:vAlign w:val="center"/>
          </w:tcPr>
          <w:p w14:paraId="17E6B6A3"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not seen</w:t>
            </w:r>
          </w:p>
        </w:tc>
        <w:tc>
          <w:tcPr>
            <w:tcW w:w="1418" w:type="dxa"/>
            <w:tcBorders>
              <w:top w:val="nil"/>
              <w:left w:val="nil"/>
              <w:bottom w:val="nil"/>
              <w:right w:val="nil"/>
            </w:tcBorders>
            <w:vAlign w:val="center"/>
          </w:tcPr>
          <w:p w14:paraId="08F94FC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-1.</w:t>
            </w:r>
            <w:r>
              <w:rPr>
                <w:rFonts w:ascii="Arial" w:hAnsi="Arial" w:cs="Arial"/>
                <w:color w:val="000000" w:themeColor="text1"/>
                <w:sz w:val="24"/>
                <w:szCs w:val="24"/>
              </w:rPr>
              <w:t>5</w:t>
            </w:r>
          </w:p>
        </w:tc>
        <w:tc>
          <w:tcPr>
            <w:tcW w:w="1701" w:type="dxa"/>
            <w:tcBorders>
              <w:top w:val="nil"/>
              <w:left w:val="nil"/>
              <w:bottom w:val="nil"/>
              <w:right w:val="nil"/>
            </w:tcBorders>
            <w:vAlign w:val="center"/>
          </w:tcPr>
          <w:p w14:paraId="5F76407C"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-0.</w:t>
            </w:r>
            <w:r>
              <w:rPr>
                <w:rFonts w:ascii="Arial" w:hAnsi="Arial" w:cs="Arial"/>
                <w:color w:val="000000" w:themeColor="text1"/>
                <w:sz w:val="24"/>
                <w:szCs w:val="24"/>
              </w:rPr>
              <w:t>2</w:t>
            </w:r>
            <w:r w:rsidRPr="002E286D">
              <w:rPr>
                <w:rFonts w:ascii="Arial" w:hAnsi="Arial" w:cs="Arial"/>
                <w:color w:val="000000" w:themeColor="text1"/>
                <w:sz w:val="24"/>
                <w:szCs w:val="24"/>
              </w:rPr>
              <w:t>8, 0.0</w:t>
            </w:r>
            <w:r>
              <w:rPr>
                <w:rFonts w:ascii="Arial" w:hAnsi="Arial" w:cs="Arial"/>
                <w:color w:val="000000" w:themeColor="text1"/>
                <w:sz w:val="24"/>
                <w:szCs w:val="24"/>
              </w:rPr>
              <w:t>4</w:t>
            </w:r>
          </w:p>
        </w:tc>
        <w:tc>
          <w:tcPr>
            <w:tcW w:w="950" w:type="dxa"/>
            <w:gridSpan w:val="2"/>
            <w:tcBorders>
              <w:top w:val="nil"/>
              <w:left w:val="nil"/>
              <w:bottom w:val="nil"/>
              <w:right w:val="nil"/>
            </w:tcBorders>
          </w:tcPr>
          <w:p w14:paraId="5694C1EB"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.13</w:t>
            </w:r>
            <w:r>
              <w:rPr>
                <w:rFonts w:ascii="Arial" w:hAnsi="Arial" w:cs="Arial"/>
                <w:color w:val="000000" w:themeColor="text1"/>
                <w:sz w:val="24"/>
                <w:szCs w:val="24"/>
              </w:rPr>
              <w:t>8</w:t>
            </w:r>
          </w:p>
        </w:tc>
        <w:tc>
          <w:tcPr>
            <w:tcW w:w="1176" w:type="dxa"/>
            <w:tcBorders>
              <w:top w:val="nil"/>
              <w:left w:val="nil"/>
              <w:bottom w:val="nil"/>
              <w:right w:val="nil"/>
            </w:tcBorders>
          </w:tcPr>
          <w:p w14:paraId="23E02B4A"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-0.</w:t>
            </w:r>
            <w:r>
              <w:rPr>
                <w:rFonts w:ascii="Arial" w:hAnsi="Arial" w:cs="Arial"/>
                <w:color w:val="000000" w:themeColor="text1"/>
                <w:sz w:val="24"/>
                <w:szCs w:val="24"/>
              </w:rPr>
              <w:t>2</w:t>
            </w:r>
          </w:p>
        </w:tc>
        <w:tc>
          <w:tcPr>
            <w:tcW w:w="850" w:type="dxa"/>
            <w:tcBorders>
              <w:top w:val="nil"/>
              <w:left w:val="nil"/>
              <w:bottom w:val="nil"/>
              <w:right w:val="nil"/>
            </w:tcBorders>
          </w:tcPr>
          <w:p w14:paraId="69E9845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570E0D" w:rsidRPr="002E286D" w14:paraId="09A46246" w14:textId="77777777" w:rsidTr="00570E0D">
        <w:trPr>
          <w:gridAfter w:val="1"/>
          <w:wAfter w:w="850" w:type="dxa"/>
        </w:trPr>
        <w:tc>
          <w:tcPr>
            <w:tcW w:w="2168" w:type="dxa"/>
            <w:tcBorders>
              <w:top w:val="nil"/>
              <w:left w:val="nil"/>
              <w:bottom w:val="single" w:sz="6" w:space="0" w:color="auto"/>
              <w:right w:val="nil"/>
            </w:tcBorders>
            <w:vAlign w:val="center"/>
          </w:tcPr>
          <w:p w14:paraId="4B8A1ABF"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p>
        </w:tc>
        <w:tc>
          <w:tcPr>
            <w:tcW w:w="1418" w:type="dxa"/>
            <w:tcBorders>
              <w:top w:val="nil"/>
              <w:left w:val="nil"/>
              <w:bottom w:val="single" w:sz="6" w:space="0" w:color="auto"/>
              <w:right w:val="nil"/>
            </w:tcBorders>
            <w:vAlign w:val="center"/>
          </w:tcPr>
          <w:p w14:paraId="0C30F36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lang w:val="en-US"/>
              </w:rPr>
              <w:t xml:space="preserve">  </w:t>
            </w:r>
            <w:r>
              <w:rPr>
                <w:rFonts w:ascii="Arial" w:hAnsi="Arial" w:cs="Arial"/>
                <w:color w:val="000000" w:themeColor="text1"/>
                <w:sz w:val="24"/>
                <w:szCs w:val="24"/>
              </w:rPr>
              <w:t>Unfamiliar</w:t>
            </w:r>
          </w:p>
        </w:tc>
        <w:tc>
          <w:tcPr>
            <w:tcW w:w="1701" w:type="dxa"/>
            <w:tcBorders>
              <w:top w:val="nil"/>
              <w:left w:val="nil"/>
              <w:bottom w:val="single" w:sz="6" w:space="0" w:color="auto"/>
              <w:right w:val="nil"/>
            </w:tcBorders>
          </w:tcPr>
          <w:p w14:paraId="4CF633A5"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950" w:type="dxa"/>
            <w:gridSpan w:val="2"/>
            <w:tcBorders>
              <w:top w:val="nil"/>
              <w:left w:val="nil"/>
              <w:bottom w:val="single" w:sz="6" w:space="0" w:color="auto"/>
              <w:right w:val="nil"/>
            </w:tcBorders>
          </w:tcPr>
          <w:p w14:paraId="1C28257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c>
          <w:tcPr>
            <w:tcW w:w="1176" w:type="dxa"/>
            <w:tcBorders>
              <w:top w:val="nil"/>
              <w:left w:val="nil"/>
              <w:bottom w:val="single" w:sz="6" w:space="0" w:color="auto"/>
              <w:right w:val="nil"/>
            </w:tcBorders>
          </w:tcPr>
          <w:p w14:paraId="4B3349D6"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p>
        </w:tc>
      </w:tr>
      <w:tr w:rsidR="00570E0D" w:rsidRPr="002E286D" w14:paraId="5BB9B5BA" w14:textId="77777777" w:rsidTr="00570E0D">
        <w:trPr>
          <w:gridAfter w:val="1"/>
          <w:wAfter w:w="850" w:type="dxa"/>
        </w:trPr>
        <w:tc>
          <w:tcPr>
            <w:tcW w:w="2168" w:type="dxa"/>
            <w:tcBorders>
              <w:top w:val="nil"/>
              <w:left w:val="nil"/>
              <w:right w:val="nil"/>
            </w:tcBorders>
            <w:vAlign w:val="center"/>
          </w:tcPr>
          <w:p w14:paraId="025ACE82"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lang w:val="en-US"/>
              </w:rPr>
            </w:pPr>
            <w:r w:rsidRPr="002E286D">
              <w:rPr>
                <w:rFonts w:ascii="Arial" w:hAnsi="Arial" w:cs="Arial"/>
                <w:color w:val="000000" w:themeColor="text1"/>
                <w:sz w:val="24"/>
                <w:szCs w:val="24"/>
              </w:rPr>
              <w:t>Rated as seen</w:t>
            </w:r>
          </w:p>
        </w:tc>
        <w:tc>
          <w:tcPr>
            <w:tcW w:w="1418" w:type="dxa"/>
            <w:tcBorders>
              <w:top w:val="nil"/>
              <w:left w:val="nil"/>
              <w:right w:val="nil"/>
            </w:tcBorders>
            <w:vAlign w:val="center"/>
          </w:tcPr>
          <w:p w14:paraId="70B0F1BE"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2</w:t>
            </w:r>
            <w:r w:rsidRPr="002E286D">
              <w:rPr>
                <w:rFonts w:ascii="Arial" w:hAnsi="Arial" w:cs="Arial"/>
                <w:color w:val="000000" w:themeColor="text1"/>
                <w:sz w:val="24"/>
                <w:szCs w:val="24"/>
              </w:rPr>
              <w:t>.</w:t>
            </w:r>
            <w:r>
              <w:rPr>
                <w:rFonts w:ascii="Arial" w:hAnsi="Arial" w:cs="Arial"/>
                <w:color w:val="000000" w:themeColor="text1"/>
                <w:sz w:val="24"/>
                <w:szCs w:val="24"/>
              </w:rPr>
              <w:t>0</w:t>
            </w:r>
          </w:p>
        </w:tc>
        <w:tc>
          <w:tcPr>
            <w:tcW w:w="1701" w:type="dxa"/>
            <w:tcBorders>
              <w:top w:val="nil"/>
              <w:left w:val="nil"/>
              <w:right w:val="nil"/>
            </w:tcBorders>
            <w:vAlign w:val="center"/>
          </w:tcPr>
          <w:p w14:paraId="4F36FFC9"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0</w:t>
            </w:r>
            <w:r w:rsidRPr="002E286D">
              <w:rPr>
                <w:rFonts w:ascii="Arial" w:hAnsi="Arial" w:cs="Arial"/>
                <w:color w:val="000000" w:themeColor="text1"/>
                <w:sz w:val="24"/>
                <w:szCs w:val="24"/>
              </w:rPr>
              <w:t>, 0.</w:t>
            </w:r>
            <w:r>
              <w:rPr>
                <w:rFonts w:ascii="Arial" w:hAnsi="Arial" w:cs="Arial"/>
                <w:color w:val="000000" w:themeColor="text1"/>
                <w:sz w:val="24"/>
                <w:szCs w:val="24"/>
              </w:rPr>
              <w:t>36</w:t>
            </w:r>
          </w:p>
        </w:tc>
        <w:tc>
          <w:tcPr>
            <w:tcW w:w="950" w:type="dxa"/>
            <w:gridSpan w:val="2"/>
            <w:tcBorders>
              <w:top w:val="nil"/>
              <w:left w:val="nil"/>
              <w:right w:val="nil"/>
            </w:tcBorders>
          </w:tcPr>
          <w:p w14:paraId="0BFF92DF"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lang w:val="en-US"/>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w:t>
            </w:r>
            <w:r>
              <w:rPr>
                <w:rFonts w:ascii="Arial" w:hAnsi="Arial" w:cs="Arial"/>
                <w:color w:val="000000" w:themeColor="text1"/>
                <w:sz w:val="24"/>
                <w:szCs w:val="24"/>
              </w:rPr>
              <w:t>136</w:t>
            </w:r>
          </w:p>
        </w:tc>
        <w:tc>
          <w:tcPr>
            <w:tcW w:w="1176" w:type="dxa"/>
            <w:tcBorders>
              <w:top w:val="nil"/>
              <w:left w:val="nil"/>
              <w:right w:val="nil"/>
            </w:tcBorders>
          </w:tcPr>
          <w:p w14:paraId="66B2281C"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i/>
                <w:iCs/>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27</w:t>
            </w:r>
          </w:p>
        </w:tc>
      </w:tr>
      <w:tr w:rsidR="00570E0D" w:rsidRPr="002E286D" w14:paraId="108A0240" w14:textId="77777777" w:rsidTr="00570E0D">
        <w:trPr>
          <w:gridAfter w:val="1"/>
          <w:wAfter w:w="850" w:type="dxa"/>
        </w:trPr>
        <w:tc>
          <w:tcPr>
            <w:tcW w:w="2168" w:type="dxa"/>
            <w:tcBorders>
              <w:top w:val="nil"/>
              <w:left w:val="nil"/>
              <w:bottom w:val="single" w:sz="4" w:space="0" w:color="auto"/>
              <w:right w:val="nil"/>
            </w:tcBorders>
            <w:vAlign w:val="center"/>
          </w:tcPr>
          <w:p w14:paraId="7E7D8E90" w14:textId="77777777" w:rsidR="00570E0D" w:rsidRPr="002E286D" w:rsidRDefault="00570E0D" w:rsidP="00570E0D">
            <w:pPr>
              <w:widowControl w:val="0"/>
              <w:autoSpaceDE w:val="0"/>
              <w:autoSpaceDN w:val="0"/>
              <w:adjustRightInd w:val="0"/>
              <w:spacing w:before="100" w:after="100" w:line="240" w:lineRule="auto"/>
              <w:jc w:val="right"/>
              <w:rPr>
                <w:rFonts w:ascii="Arial" w:hAnsi="Arial" w:cs="Arial"/>
                <w:color w:val="000000" w:themeColor="text1"/>
                <w:sz w:val="24"/>
                <w:szCs w:val="24"/>
              </w:rPr>
            </w:pPr>
            <w:r w:rsidRPr="002E286D">
              <w:rPr>
                <w:rFonts w:ascii="Arial" w:hAnsi="Arial" w:cs="Arial"/>
                <w:color w:val="000000" w:themeColor="text1"/>
                <w:sz w:val="24"/>
                <w:szCs w:val="24"/>
              </w:rPr>
              <w:t>Rated as not seen</w:t>
            </w:r>
          </w:p>
        </w:tc>
        <w:tc>
          <w:tcPr>
            <w:tcW w:w="1418" w:type="dxa"/>
            <w:tcBorders>
              <w:top w:val="nil"/>
              <w:left w:val="nil"/>
              <w:bottom w:val="single" w:sz="4" w:space="0" w:color="auto"/>
              <w:right w:val="nil"/>
            </w:tcBorders>
            <w:vAlign w:val="center"/>
          </w:tcPr>
          <w:p w14:paraId="31D31D07"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2.</w:t>
            </w:r>
            <w:r>
              <w:rPr>
                <w:rFonts w:ascii="Arial" w:hAnsi="Arial" w:cs="Arial"/>
                <w:color w:val="000000" w:themeColor="text1"/>
                <w:sz w:val="24"/>
                <w:szCs w:val="24"/>
              </w:rPr>
              <w:t>05</w:t>
            </w:r>
          </w:p>
        </w:tc>
        <w:tc>
          <w:tcPr>
            <w:tcW w:w="1701" w:type="dxa"/>
            <w:tcBorders>
              <w:top w:val="nil"/>
              <w:left w:val="nil"/>
              <w:bottom w:val="single" w:sz="4" w:space="0" w:color="auto"/>
              <w:right w:val="nil"/>
            </w:tcBorders>
            <w:vAlign w:val="center"/>
          </w:tcPr>
          <w:p w14:paraId="0B0D72FB"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2E286D">
              <w:rPr>
                <w:rFonts w:ascii="Arial" w:hAnsi="Arial" w:cs="Arial"/>
                <w:color w:val="000000" w:themeColor="text1"/>
                <w:sz w:val="24"/>
                <w:szCs w:val="24"/>
              </w:rPr>
              <w:t xml:space="preserve"> 0.0, 0.</w:t>
            </w:r>
            <w:r>
              <w:rPr>
                <w:rFonts w:ascii="Arial" w:hAnsi="Arial" w:cs="Arial"/>
                <w:color w:val="000000" w:themeColor="text1"/>
                <w:sz w:val="24"/>
                <w:szCs w:val="24"/>
              </w:rPr>
              <w:t>24</w:t>
            </w:r>
          </w:p>
        </w:tc>
        <w:tc>
          <w:tcPr>
            <w:tcW w:w="950" w:type="dxa"/>
            <w:gridSpan w:val="2"/>
            <w:tcBorders>
              <w:top w:val="nil"/>
              <w:left w:val="nil"/>
              <w:bottom w:val="single" w:sz="4" w:space="0" w:color="auto"/>
              <w:right w:val="nil"/>
            </w:tcBorders>
          </w:tcPr>
          <w:p w14:paraId="1E00CE11"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sidRPr="002E286D">
              <w:rPr>
                <w:rFonts w:ascii="Arial" w:hAnsi="Arial" w:cs="Arial"/>
                <w:color w:val="000000" w:themeColor="text1"/>
                <w:sz w:val="24"/>
                <w:szCs w:val="24"/>
              </w:rPr>
              <w:t xml:space="preserve"> .</w:t>
            </w:r>
            <w:r>
              <w:rPr>
                <w:rFonts w:ascii="Arial" w:hAnsi="Arial" w:cs="Arial"/>
                <w:color w:val="000000" w:themeColor="text1"/>
                <w:sz w:val="24"/>
                <w:szCs w:val="24"/>
              </w:rPr>
              <w:t>136</w:t>
            </w:r>
          </w:p>
        </w:tc>
        <w:tc>
          <w:tcPr>
            <w:tcW w:w="1176" w:type="dxa"/>
            <w:tcBorders>
              <w:top w:val="nil"/>
              <w:left w:val="nil"/>
              <w:bottom w:val="single" w:sz="4" w:space="0" w:color="auto"/>
              <w:right w:val="nil"/>
            </w:tcBorders>
          </w:tcPr>
          <w:p w14:paraId="1FEE3593" w14:textId="77777777" w:rsidR="00570E0D" w:rsidRPr="002E286D" w:rsidRDefault="00570E0D" w:rsidP="00570E0D">
            <w:pPr>
              <w:widowControl w:val="0"/>
              <w:tabs>
                <w:tab w:val="decimal" w:leader="dot" w:pos="428"/>
              </w:tabs>
              <w:autoSpaceDE w:val="0"/>
              <w:autoSpaceDN w:val="0"/>
              <w:adjustRightInd w:val="0"/>
              <w:spacing w:before="100" w:after="100" w:line="24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2E286D">
              <w:rPr>
                <w:rFonts w:ascii="Arial" w:hAnsi="Arial" w:cs="Arial"/>
                <w:color w:val="000000" w:themeColor="text1"/>
                <w:sz w:val="24"/>
                <w:szCs w:val="24"/>
              </w:rPr>
              <w:t>0.</w:t>
            </w:r>
            <w:r>
              <w:rPr>
                <w:rFonts w:ascii="Arial" w:hAnsi="Arial" w:cs="Arial"/>
                <w:color w:val="000000" w:themeColor="text1"/>
                <w:sz w:val="24"/>
                <w:szCs w:val="24"/>
              </w:rPr>
              <w:t>27</w:t>
            </w:r>
          </w:p>
        </w:tc>
      </w:tr>
    </w:tbl>
    <w:p w14:paraId="19850D6C" w14:textId="77777777" w:rsidR="00570E0D" w:rsidRPr="002E286D" w:rsidRDefault="00570E0D" w:rsidP="00570E0D">
      <w:pPr>
        <w:widowControl w:val="0"/>
        <w:autoSpaceDE w:val="0"/>
        <w:autoSpaceDN w:val="0"/>
        <w:adjustRightInd w:val="0"/>
        <w:spacing w:after="0" w:line="240" w:lineRule="auto"/>
        <w:ind w:right="1474"/>
        <w:rPr>
          <w:rFonts w:ascii="Arial" w:hAnsi="Arial" w:cs="Arial"/>
          <w:color w:val="000000" w:themeColor="text1"/>
          <w:lang w:val="en-US"/>
        </w:rPr>
      </w:pPr>
      <w:r w:rsidRPr="002E286D">
        <w:rPr>
          <w:rFonts w:ascii="Arial" w:hAnsi="Arial" w:cs="Arial"/>
          <w:i/>
          <w:iCs/>
          <w:color w:val="000000" w:themeColor="text1"/>
          <w:lang w:val="en-US"/>
        </w:rPr>
        <w:t>Note.</w:t>
      </w:r>
      <w:r w:rsidRPr="002E286D">
        <w:rPr>
          <w:rFonts w:ascii="Arial" w:hAnsi="Arial" w:cs="Arial"/>
          <w:color w:val="000000" w:themeColor="text1"/>
          <w:lang w:val="en-US"/>
        </w:rPr>
        <w:t xml:space="preserve"> * marks statistically significant results. Results are shown separately for cases in which participants rated the faces as seen or not seen in the study phase (Question 1).</w:t>
      </w:r>
    </w:p>
    <w:p w14:paraId="2060963E" w14:textId="77777777" w:rsidR="00570E0D" w:rsidRPr="002E286D" w:rsidRDefault="00570E0D" w:rsidP="00570E0D">
      <w:pPr>
        <w:spacing w:after="0" w:line="480" w:lineRule="auto"/>
        <w:rPr>
          <w:rFonts w:ascii="Arial" w:hAnsi="Arial" w:cs="Arial"/>
          <w:color w:val="000000" w:themeColor="text1"/>
          <w:lang w:val="en-US"/>
        </w:rPr>
      </w:pPr>
    </w:p>
    <w:p w14:paraId="3470903B" w14:textId="77777777" w:rsidR="00570E0D" w:rsidRPr="002E286D" w:rsidRDefault="00570E0D" w:rsidP="00570E0D">
      <w:pPr>
        <w:spacing w:line="240" w:lineRule="auto"/>
        <w:rPr>
          <w:rFonts w:ascii="Arial" w:hAnsi="Arial" w:cs="Arial"/>
          <w:color w:val="000000" w:themeColor="text1"/>
          <w:lang w:val="en-US"/>
        </w:rPr>
      </w:pPr>
    </w:p>
    <w:p w14:paraId="5D59FAC1" w14:textId="3755A759" w:rsidR="00570E0D" w:rsidRPr="002E286D" w:rsidRDefault="00570E0D" w:rsidP="00570E0D">
      <w:pPr>
        <w:pStyle w:val="Caption"/>
        <w:keepNext/>
        <w:rPr>
          <w:rFonts w:ascii="Arial" w:hAnsi="Arial" w:cs="Arial"/>
          <w:b/>
          <w:bCs/>
          <w:i w:val="0"/>
          <w:iCs w:val="0"/>
          <w:color w:val="000000" w:themeColor="text1"/>
          <w:sz w:val="22"/>
          <w:szCs w:val="22"/>
          <w:lang w:val="en-US"/>
        </w:rPr>
      </w:pPr>
      <w:r w:rsidRPr="002E286D">
        <w:rPr>
          <w:rFonts w:ascii="Arial" w:hAnsi="Arial" w:cs="Arial"/>
          <w:b/>
          <w:bCs/>
          <w:i w:val="0"/>
          <w:iCs w:val="0"/>
          <w:color w:val="000000" w:themeColor="text1"/>
          <w:sz w:val="22"/>
          <w:szCs w:val="22"/>
          <w:lang w:val="en-US"/>
        </w:rPr>
        <w:t xml:space="preserve">Figure </w:t>
      </w:r>
      <w:r>
        <w:rPr>
          <w:rFonts w:ascii="Arial" w:hAnsi="Arial" w:cs="Arial"/>
          <w:b/>
          <w:bCs/>
          <w:i w:val="0"/>
          <w:iCs w:val="0"/>
          <w:color w:val="000000" w:themeColor="text1"/>
          <w:sz w:val="22"/>
          <w:szCs w:val="22"/>
          <w:lang w:val="en-US"/>
        </w:rPr>
        <w:t>S</w:t>
      </w:r>
      <w:r w:rsidR="00CD3A0F">
        <w:rPr>
          <w:rFonts w:ascii="Arial" w:hAnsi="Arial" w:cs="Arial"/>
          <w:b/>
          <w:bCs/>
          <w:i w:val="0"/>
          <w:iCs w:val="0"/>
          <w:color w:val="000000" w:themeColor="text1"/>
          <w:sz w:val="22"/>
          <w:szCs w:val="22"/>
          <w:lang w:val="en-US"/>
        </w:rPr>
        <w:t>7</w:t>
      </w:r>
    </w:p>
    <w:p w14:paraId="5FF5975A" w14:textId="77777777" w:rsidR="00570E0D" w:rsidRPr="002E286D" w:rsidRDefault="00570E0D" w:rsidP="00570E0D">
      <w:pPr>
        <w:rPr>
          <w:rFonts w:ascii="Arial" w:hAnsi="Arial" w:cs="Arial"/>
          <w:i/>
          <w:iCs/>
          <w:color w:val="000000" w:themeColor="text1"/>
          <w:lang w:val="en-US"/>
        </w:rPr>
      </w:pPr>
      <w:r w:rsidRPr="002E286D">
        <w:rPr>
          <w:rFonts w:ascii="Arial" w:hAnsi="Arial" w:cs="Arial"/>
          <w:i/>
          <w:iCs/>
          <w:color w:val="000000" w:themeColor="text1"/>
          <w:lang w:val="en-US"/>
        </w:rPr>
        <w:t>Sensitivity (d’) and Response Bias (c) for Mask Memory (Question 2)</w:t>
      </w:r>
    </w:p>
    <w:p w14:paraId="6BBC3E58" w14:textId="77777777" w:rsidR="00570E0D" w:rsidRPr="002E286D" w:rsidRDefault="00570E0D" w:rsidP="00570E0D">
      <w:pPr>
        <w:keepNext/>
        <w:spacing w:line="480" w:lineRule="auto"/>
        <w:rPr>
          <w:rFonts w:ascii="Arial" w:hAnsi="Arial" w:cs="Arial"/>
          <w:color w:val="000000" w:themeColor="text1"/>
        </w:rPr>
      </w:pPr>
      <w:r>
        <w:rPr>
          <w:noProof/>
          <w:lang w:val="en-IN" w:eastAsia="en-IN"/>
        </w:rPr>
        <w:drawing>
          <wp:inline distT="0" distB="0" distL="0" distR="0" wp14:anchorId="763D2488" wp14:editId="22AF6E1E">
            <wp:extent cx="5760720" cy="2950613"/>
            <wp:effectExtent l="0" t="0" r="0" b="254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950613"/>
                    </a:xfrm>
                    <a:prstGeom prst="rect">
                      <a:avLst/>
                    </a:prstGeom>
                    <a:noFill/>
                    <a:ln>
                      <a:noFill/>
                    </a:ln>
                  </pic:spPr>
                </pic:pic>
              </a:graphicData>
            </a:graphic>
          </wp:inline>
        </w:drawing>
      </w:r>
    </w:p>
    <w:p w14:paraId="2FB0B054" w14:textId="77777777" w:rsidR="00570E0D" w:rsidRPr="002E286D" w:rsidRDefault="00570E0D" w:rsidP="00570E0D">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color w:val="000000" w:themeColor="text1"/>
          <w:sz w:val="22"/>
          <w:szCs w:val="22"/>
          <w:lang w:val="en-US"/>
        </w:rPr>
        <w:t xml:space="preserve">Note. </w:t>
      </w:r>
      <w:r w:rsidRPr="002E286D">
        <w:rPr>
          <w:rFonts w:ascii="Arial" w:hAnsi="Arial" w:cs="Arial"/>
          <w:i w:val="0"/>
          <w:iCs w:val="0"/>
          <w:color w:val="000000" w:themeColor="text1"/>
          <w:sz w:val="22"/>
          <w:szCs w:val="22"/>
          <w:lang w:val="en-US"/>
        </w:rPr>
        <w:t>Error bars indicate standard errors. Each datapoint shows the sensitivity (d’; panel a) or response bias (c; panel b) of a participant indicating whether they saw a mask in the study phase, separately for cases in which they rated the faces as seen or not seen in the study phase and familiar (blue dots) or unfamiliar faces (grey dots).</w:t>
      </w:r>
    </w:p>
    <w:p w14:paraId="286951D2" w14:textId="77777777" w:rsidR="00570E0D" w:rsidRPr="002E286D" w:rsidRDefault="00570E0D" w:rsidP="00570E0D">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i w:val="0"/>
          <w:iCs w:val="0"/>
          <w:color w:val="000000" w:themeColor="text1"/>
          <w:sz w:val="22"/>
          <w:szCs w:val="22"/>
          <w:lang w:val="en-US"/>
        </w:rPr>
        <w:t xml:space="preserve">a) Main effects of familiarity and rating on memory sensitivity for masks. Higher values of d’ indicate better performance. A value of zero indicates ‘guessing’. </w:t>
      </w:r>
    </w:p>
    <w:p w14:paraId="6B74ADD1" w14:textId="77777777" w:rsidR="00570E0D" w:rsidRPr="002E286D" w:rsidRDefault="00570E0D" w:rsidP="00570E0D">
      <w:pPr>
        <w:pStyle w:val="Caption"/>
        <w:tabs>
          <w:tab w:val="left" w:pos="8085"/>
        </w:tabs>
        <w:spacing w:after="0"/>
        <w:rPr>
          <w:rFonts w:ascii="Arial" w:hAnsi="Arial" w:cs="Arial"/>
          <w:i w:val="0"/>
          <w:iCs w:val="0"/>
          <w:color w:val="000000" w:themeColor="text1"/>
          <w:sz w:val="22"/>
          <w:szCs w:val="22"/>
          <w:lang w:val="en-US"/>
        </w:rPr>
      </w:pPr>
      <w:r w:rsidRPr="002E286D">
        <w:rPr>
          <w:rFonts w:ascii="Arial" w:hAnsi="Arial" w:cs="Arial"/>
          <w:i w:val="0"/>
          <w:iCs w:val="0"/>
          <w:color w:val="000000" w:themeColor="text1"/>
          <w:sz w:val="22"/>
          <w:szCs w:val="22"/>
          <w:lang w:val="en-US"/>
        </w:rPr>
        <w:lastRenderedPageBreak/>
        <w:t xml:space="preserve">b) Main effects of familiarity and rating on memory bias for masks. Values greater than zero indicate a conservative bias (tendency to answer ‘no’) and values lower than zero indicate a liberal bias (tendency to answer ‘yes’). </w:t>
      </w:r>
    </w:p>
    <w:p w14:paraId="77BEBAC9" w14:textId="77777777" w:rsidR="00570E0D" w:rsidRPr="002E286D" w:rsidRDefault="00570E0D" w:rsidP="007B0A00">
      <w:pPr>
        <w:spacing w:line="480" w:lineRule="auto"/>
        <w:rPr>
          <w:rFonts w:ascii="Arial" w:hAnsi="Arial" w:cs="Arial"/>
          <w:color w:val="000000" w:themeColor="text1"/>
          <w:lang w:val="en-US"/>
        </w:rPr>
      </w:pPr>
    </w:p>
    <w:sectPr w:rsidR="00570E0D" w:rsidRPr="002E286D" w:rsidSect="00613014">
      <w:footerReference w:type="default" r:id="rId21"/>
      <w:pgSz w:w="11906" w:h="16838"/>
      <w:pgMar w:top="1417" w:right="1417" w:bottom="1134" w:left="1417"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5D0E5" w16cex:dateUtc="2022-03-11T12:4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39B7E" w14:textId="77777777" w:rsidR="00200B0E" w:rsidRDefault="00200B0E" w:rsidP="000C2A4A">
      <w:pPr>
        <w:spacing w:after="0" w:line="240" w:lineRule="auto"/>
      </w:pPr>
      <w:r>
        <w:separator/>
      </w:r>
    </w:p>
  </w:endnote>
  <w:endnote w:type="continuationSeparator" w:id="0">
    <w:p w14:paraId="2F006986" w14:textId="77777777" w:rsidR="00200B0E" w:rsidRDefault="00200B0E" w:rsidP="000C2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204948"/>
      <w:docPartObj>
        <w:docPartGallery w:val="Page Numbers (Bottom of Page)"/>
        <w:docPartUnique/>
      </w:docPartObj>
    </w:sdtPr>
    <w:sdtEndPr/>
    <w:sdtContent>
      <w:p w14:paraId="0133ECE2" w14:textId="77777777" w:rsidR="00200B0E" w:rsidRDefault="00200B0E">
        <w:pPr>
          <w:pStyle w:val="Footer"/>
          <w:jc w:val="right"/>
        </w:pPr>
        <w:r>
          <w:fldChar w:fldCharType="begin"/>
        </w:r>
        <w:r>
          <w:instrText>PAGE   \* MERGEFORMAT</w:instrText>
        </w:r>
        <w:r>
          <w:fldChar w:fldCharType="separate"/>
        </w:r>
        <w:r w:rsidR="00027F2B">
          <w:rPr>
            <w:noProof/>
          </w:rPr>
          <w:t>22</w:t>
        </w:r>
        <w:r>
          <w:fldChar w:fldCharType="end"/>
        </w:r>
      </w:p>
    </w:sdtContent>
  </w:sdt>
  <w:p w14:paraId="4013525F" w14:textId="77777777" w:rsidR="00200B0E" w:rsidRDefault="00200B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1484A" w14:textId="77777777" w:rsidR="00200B0E" w:rsidRDefault="00200B0E" w:rsidP="000C2A4A">
      <w:pPr>
        <w:spacing w:after="0" w:line="240" w:lineRule="auto"/>
      </w:pPr>
      <w:r>
        <w:separator/>
      </w:r>
    </w:p>
  </w:footnote>
  <w:footnote w:type="continuationSeparator" w:id="0">
    <w:p w14:paraId="2FA42E13" w14:textId="77777777" w:rsidR="00200B0E" w:rsidRDefault="00200B0E" w:rsidP="000C2A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891E61"/>
    <w:multiLevelType w:val="hybridMultilevel"/>
    <w:tmpl w:val="DEBA1DF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EF0"/>
    <w:rsid w:val="00000B04"/>
    <w:rsid w:val="000014ED"/>
    <w:rsid w:val="00001699"/>
    <w:rsid w:val="00002C97"/>
    <w:rsid w:val="00003471"/>
    <w:rsid w:val="00004A72"/>
    <w:rsid w:val="00005A35"/>
    <w:rsid w:val="00006D7A"/>
    <w:rsid w:val="0000734C"/>
    <w:rsid w:val="0001163D"/>
    <w:rsid w:val="00011657"/>
    <w:rsid w:val="00012215"/>
    <w:rsid w:val="000132FB"/>
    <w:rsid w:val="00015FC3"/>
    <w:rsid w:val="00016E3C"/>
    <w:rsid w:val="0002180A"/>
    <w:rsid w:val="000249F2"/>
    <w:rsid w:val="00024C4A"/>
    <w:rsid w:val="00024D42"/>
    <w:rsid w:val="000262E0"/>
    <w:rsid w:val="000269AB"/>
    <w:rsid w:val="00027F2B"/>
    <w:rsid w:val="0003186A"/>
    <w:rsid w:val="00033BD4"/>
    <w:rsid w:val="0003547C"/>
    <w:rsid w:val="0003591A"/>
    <w:rsid w:val="000373C7"/>
    <w:rsid w:val="00037B93"/>
    <w:rsid w:val="000417D9"/>
    <w:rsid w:val="00042127"/>
    <w:rsid w:val="0004284E"/>
    <w:rsid w:val="00043617"/>
    <w:rsid w:val="00043E9E"/>
    <w:rsid w:val="00045BEA"/>
    <w:rsid w:val="00045D78"/>
    <w:rsid w:val="00046B34"/>
    <w:rsid w:val="00047ECB"/>
    <w:rsid w:val="00050671"/>
    <w:rsid w:val="00051BF5"/>
    <w:rsid w:val="000525FC"/>
    <w:rsid w:val="00055B33"/>
    <w:rsid w:val="00055D87"/>
    <w:rsid w:val="00062794"/>
    <w:rsid w:val="00063417"/>
    <w:rsid w:val="00064E3A"/>
    <w:rsid w:val="000652BF"/>
    <w:rsid w:val="00065FB4"/>
    <w:rsid w:val="00066BE3"/>
    <w:rsid w:val="00067FAB"/>
    <w:rsid w:val="00067FCF"/>
    <w:rsid w:val="00070730"/>
    <w:rsid w:val="0007181D"/>
    <w:rsid w:val="00074B49"/>
    <w:rsid w:val="00074BDD"/>
    <w:rsid w:val="00074DCE"/>
    <w:rsid w:val="0007517A"/>
    <w:rsid w:val="00075343"/>
    <w:rsid w:val="00076A45"/>
    <w:rsid w:val="000779F8"/>
    <w:rsid w:val="00081779"/>
    <w:rsid w:val="00081ABB"/>
    <w:rsid w:val="00087682"/>
    <w:rsid w:val="00090276"/>
    <w:rsid w:val="00090D9E"/>
    <w:rsid w:val="0009146B"/>
    <w:rsid w:val="00091710"/>
    <w:rsid w:val="0009211E"/>
    <w:rsid w:val="00094D7E"/>
    <w:rsid w:val="00097977"/>
    <w:rsid w:val="00097991"/>
    <w:rsid w:val="00097ACC"/>
    <w:rsid w:val="000A143E"/>
    <w:rsid w:val="000A4FBB"/>
    <w:rsid w:val="000A5E07"/>
    <w:rsid w:val="000B09C1"/>
    <w:rsid w:val="000B0D9E"/>
    <w:rsid w:val="000B1FE3"/>
    <w:rsid w:val="000B2216"/>
    <w:rsid w:val="000B36DC"/>
    <w:rsid w:val="000B50FE"/>
    <w:rsid w:val="000B6DF7"/>
    <w:rsid w:val="000B74EC"/>
    <w:rsid w:val="000B7565"/>
    <w:rsid w:val="000B7659"/>
    <w:rsid w:val="000B7863"/>
    <w:rsid w:val="000C060B"/>
    <w:rsid w:val="000C0C60"/>
    <w:rsid w:val="000C25A9"/>
    <w:rsid w:val="000C2A4A"/>
    <w:rsid w:val="000C7D8C"/>
    <w:rsid w:val="000D037D"/>
    <w:rsid w:val="000D069A"/>
    <w:rsid w:val="000D17F3"/>
    <w:rsid w:val="000D1D67"/>
    <w:rsid w:val="000D7137"/>
    <w:rsid w:val="000D75E8"/>
    <w:rsid w:val="000D77F3"/>
    <w:rsid w:val="000D7932"/>
    <w:rsid w:val="000E01F6"/>
    <w:rsid w:val="000E1396"/>
    <w:rsid w:val="000E3F55"/>
    <w:rsid w:val="000E4112"/>
    <w:rsid w:val="000E5751"/>
    <w:rsid w:val="000F01BD"/>
    <w:rsid w:val="000F23D4"/>
    <w:rsid w:val="000F6F41"/>
    <w:rsid w:val="000F7CAD"/>
    <w:rsid w:val="00100D74"/>
    <w:rsid w:val="00100DD2"/>
    <w:rsid w:val="00105135"/>
    <w:rsid w:val="00111D2B"/>
    <w:rsid w:val="00112F1F"/>
    <w:rsid w:val="0011433B"/>
    <w:rsid w:val="001147FB"/>
    <w:rsid w:val="001148BF"/>
    <w:rsid w:val="00114FFB"/>
    <w:rsid w:val="00115F32"/>
    <w:rsid w:val="00117097"/>
    <w:rsid w:val="00121A28"/>
    <w:rsid w:val="00121DF2"/>
    <w:rsid w:val="001228C1"/>
    <w:rsid w:val="00124546"/>
    <w:rsid w:val="00124B45"/>
    <w:rsid w:val="00124C9E"/>
    <w:rsid w:val="00132010"/>
    <w:rsid w:val="00132376"/>
    <w:rsid w:val="0013357C"/>
    <w:rsid w:val="00133DA4"/>
    <w:rsid w:val="001341A2"/>
    <w:rsid w:val="001352BA"/>
    <w:rsid w:val="001364E9"/>
    <w:rsid w:val="0014070B"/>
    <w:rsid w:val="00140B93"/>
    <w:rsid w:val="00142576"/>
    <w:rsid w:val="00143C94"/>
    <w:rsid w:val="00143E5B"/>
    <w:rsid w:val="0014450D"/>
    <w:rsid w:val="00145CB8"/>
    <w:rsid w:val="00146948"/>
    <w:rsid w:val="00147140"/>
    <w:rsid w:val="00147C40"/>
    <w:rsid w:val="0015078C"/>
    <w:rsid w:val="00154018"/>
    <w:rsid w:val="001547CE"/>
    <w:rsid w:val="00154A5F"/>
    <w:rsid w:val="001551EB"/>
    <w:rsid w:val="001565A6"/>
    <w:rsid w:val="0016285C"/>
    <w:rsid w:val="00165C30"/>
    <w:rsid w:val="00166A39"/>
    <w:rsid w:val="00166DF1"/>
    <w:rsid w:val="00167D2F"/>
    <w:rsid w:val="00167D46"/>
    <w:rsid w:val="00171B6D"/>
    <w:rsid w:val="00171EC2"/>
    <w:rsid w:val="00172C1C"/>
    <w:rsid w:val="00173382"/>
    <w:rsid w:val="00174298"/>
    <w:rsid w:val="00175748"/>
    <w:rsid w:val="001779D0"/>
    <w:rsid w:val="00180328"/>
    <w:rsid w:val="00180C56"/>
    <w:rsid w:val="001821FF"/>
    <w:rsid w:val="00184228"/>
    <w:rsid w:val="00184A18"/>
    <w:rsid w:val="001852B9"/>
    <w:rsid w:val="0018599A"/>
    <w:rsid w:val="00187079"/>
    <w:rsid w:val="0018797B"/>
    <w:rsid w:val="00191309"/>
    <w:rsid w:val="001913D7"/>
    <w:rsid w:val="00191BC6"/>
    <w:rsid w:val="00191C58"/>
    <w:rsid w:val="0019570B"/>
    <w:rsid w:val="00197D0F"/>
    <w:rsid w:val="001A22DE"/>
    <w:rsid w:val="001A355F"/>
    <w:rsid w:val="001A3A50"/>
    <w:rsid w:val="001A556A"/>
    <w:rsid w:val="001A5B6A"/>
    <w:rsid w:val="001B18D8"/>
    <w:rsid w:val="001B2A88"/>
    <w:rsid w:val="001B4092"/>
    <w:rsid w:val="001B4BC6"/>
    <w:rsid w:val="001B4EFC"/>
    <w:rsid w:val="001B5E18"/>
    <w:rsid w:val="001B71F1"/>
    <w:rsid w:val="001C131A"/>
    <w:rsid w:val="001C160A"/>
    <w:rsid w:val="001C1938"/>
    <w:rsid w:val="001C4A78"/>
    <w:rsid w:val="001C5809"/>
    <w:rsid w:val="001D28ED"/>
    <w:rsid w:val="001D3E82"/>
    <w:rsid w:val="001D549C"/>
    <w:rsid w:val="001D54B8"/>
    <w:rsid w:val="001D7D16"/>
    <w:rsid w:val="001E0150"/>
    <w:rsid w:val="001E1875"/>
    <w:rsid w:val="001F0D88"/>
    <w:rsid w:val="001F103B"/>
    <w:rsid w:val="001F19E1"/>
    <w:rsid w:val="001F1CF7"/>
    <w:rsid w:val="001F293A"/>
    <w:rsid w:val="001F37FD"/>
    <w:rsid w:val="00200868"/>
    <w:rsid w:val="00200B0E"/>
    <w:rsid w:val="002011C3"/>
    <w:rsid w:val="00201527"/>
    <w:rsid w:val="002018F3"/>
    <w:rsid w:val="002028A7"/>
    <w:rsid w:val="00202B01"/>
    <w:rsid w:val="00202DA4"/>
    <w:rsid w:val="00202E6C"/>
    <w:rsid w:val="0020346D"/>
    <w:rsid w:val="0020688E"/>
    <w:rsid w:val="00207E52"/>
    <w:rsid w:val="00210867"/>
    <w:rsid w:val="00212065"/>
    <w:rsid w:val="00213641"/>
    <w:rsid w:val="00215AC2"/>
    <w:rsid w:val="00216EF0"/>
    <w:rsid w:val="00220F17"/>
    <w:rsid w:val="00221000"/>
    <w:rsid w:val="0022176B"/>
    <w:rsid w:val="0022240B"/>
    <w:rsid w:val="00222EAC"/>
    <w:rsid w:val="00223B57"/>
    <w:rsid w:val="00225851"/>
    <w:rsid w:val="0023086D"/>
    <w:rsid w:val="00231420"/>
    <w:rsid w:val="002314AE"/>
    <w:rsid w:val="00233358"/>
    <w:rsid w:val="00233A80"/>
    <w:rsid w:val="00234502"/>
    <w:rsid w:val="002362E5"/>
    <w:rsid w:val="002377C5"/>
    <w:rsid w:val="0023796B"/>
    <w:rsid w:val="0024156A"/>
    <w:rsid w:val="00241BDF"/>
    <w:rsid w:val="00241E88"/>
    <w:rsid w:val="002432D4"/>
    <w:rsid w:val="002435E1"/>
    <w:rsid w:val="00243BAB"/>
    <w:rsid w:val="00243D45"/>
    <w:rsid w:val="0024486C"/>
    <w:rsid w:val="002456B5"/>
    <w:rsid w:val="00247821"/>
    <w:rsid w:val="0025086E"/>
    <w:rsid w:val="00250C9A"/>
    <w:rsid w:val="00250E11"/>
    <w:rsid w:val="00251145"/>
    <w:rsid w:val="0025339A"/>
    <w:rsid w:val="002538FE"/>
    <w:rsid w:val="002564E4"/>
    <w:rsid w:val="002573A2"/>
    <w:rsid w:val="002631D7"/>
    <w:rsid w:val="002633EB"/>
    <w:rsid w:val="00263800"/>
    <w:rsid w:val="00263A54"/>
    <w:rsid w:val="0026533F"/>
    <w:rsid w:val="0026588F"/>
    <w:rsid w:val="002664A7"/>
    <w:rsid w:val="0027277E"/>
    <w:rsid w:val="00272D05"/>
    <w:rsid w:val="002738B7"/>
    <w:rsid w:val="00274468"/>
    <w:rsid w:val="002746EF"/>
    <w:rsid w:val="00276269"/>
    <w:rsid w:val="00283924"/>
    <w:rsid w:val="00285DCC"/>
    <w:rsid w:val="00286A44"/>
    <w:rsid w:val="00287677"/>
    <w:rsid w:val="00287F87"/>
    <w:rsid w:val="0029061F"/>
    <w:rsid w:val="00291524"/>
    <w:rsid w:val="00292C7B"/>
    <w:rsid w:val="002937A9"/>
    <w:rsid w:val="00294AB6"/>
    <w:rsid w:val="00296362"/>
    <w:rsid w:val="00296C2C"/>
    <w:rsid w:val="00297504"/>
    <w:rsid w:val="00297F2D"/>
    <w:rsid w:val="002A13D0"/>
    <w:rsid w:val="002A1AC9"/>
    <w:rsid w:val="002A33B7"/>
    <w:rsid w:val="002A5971"/>
    <w:rsid w:val="002B000F"/>
    <w:rsid w:val="002B02BD"/>
    <w:rsid w:val="002B2D8A"/>
    <w:rsid w:val="002B40A6"/>
    <w:rsid w:val="002B459F"/>
    <w:rsid w:val="002B5E8C"/>
    <w:rsid w:val="002B63BF"/>
    <w:rsid w:val="002C0BA3"/>
    <w:rsid w:val="002C2F35"/>
    <w:rsid w:val="002C2F7F"/>
    <w:rsid w:val="002C346A"/>
    <w:rsid w:val="002C4086"/>
    <w:rsid w:val="002C50C3"/>
    <w:rsid w:val="002C5D12"/>
    <w:rsid w:val="002C62A8"/>
    <w:rsid w:val="002C6D83"/>
    <w:rsid w:val="002C780E"/>
    <w:rsid w:val="002D0D68"/>
    <w:rsid w:val="002D170A"/>
    <w:rsid w:val="002D190A"/>
    <w:rsid w:val="002D5168"/>
    <w:rsid w:val="002D5474"/>
    <w:rsid w:val="002E005A"/>
    <w:rsid w:val="002E286D"/>
    <w:rsid w:val="002E2A02"/>
    <w:rsid w:val="002E2A5B"/>
    <w:rsid w:val="002E4E3E"/>
    <w:rsid w:val="002E5F06"/>
    <w:rsid w:val="002E6D83"/>
    <w:rsid w:val="002E7BD4"/>
    <w:rsid w:val="002E7DAC"/>
    <w:rsid w:val="002F0621"/>
    <w:rsid w:val="002F5EDC"/>
    <w:rsid w:val="002F6DB9"/>
    <w:rsid w:val="002F7B73"/>
    <w:rsid w:val="003010EA"/>
    <w:rsid w:val="00301302"/>
    <w:rsid w:val="00301406"/>
    <w:rsid w:val="003018B2"/>
    <w:rsid w:val="003030CB"/>
    <w:rsid w:val="00303E80"/>
    <w:rsid w:val="00305B39"/>
    <w:rsid w:val="003102C9"/>
    <w:rsid w:val="00310D8D"/>
    <w:rsid w:val="00312A5C"/>
    <w:rsid w:val="00312F44"/>
    <w:rsid w:val="00313498"/>
    <w:rsid w:val="00316446"/>
    <w:rsid w:val="003200CF"/>
    <w:rsid w:val="00321501"/>
    <w:rsid w:val="0032246C"/>
    <w:rsid w:val="00325B14"/>
    <w:rsid w:val="00325BD7"/>
    <w:rsid w:val="003300E6"/>
    <w:rsid w:val="00330949"/>
    <w:rsid w:val="00332093"/>
    <w:rsid w:val="00332745"/>
    <w:rsid w:val="0033332C"/>
    <w:rsid w:val="00333666"/>
    <w:rsid w:val="00333E0E"/>
    <w:rsid w:val="003348DE"/>
    <w:rsid w:val="003351D7"/>
    <w:rsid w:val="0034088B"/>
    <w:rsid w:val="00340915"/>
    <w:rsid w:val="003426D9"/>
    <w:rsid w:val="00343B99"/>
    <w:rsid w:val="00343D62"/>
    <w:rsid w:val="003446B8"/>
    <w:rsid w:val="00345D91"/>
    <w:rsid w:val="00346A72"/>
    <w:rsid w:val="00351B69"/>
    <w:rsid w:val="003528A6"/>
    <w:rsid w:val="003549DC"/>
    <w:rsid w:val="00355131"/>
    <w:rsid w:val="00355906"/>
    <w:rsid w:val="00357145"/>
    <w:rsid w:val="00357B59"/>
    <w:rsid w:val="0036010C"/>
    <w:rsid w:val="00360840"/>
    <w:rsid w:val="00360E16"/>
    <w:rsid w:val="003620F2"/>
    <w:rsid w:val="003629AE"/>
    <w:rsid w:val="00362AAA"/>
    <w:rsid w:val="00362E92"/>
    <w:rsid w:val="00363FAE"/>
    <w:rsid w:val="0036412B"/>
    <w:rsid w:val="003651AB"/>
    <w:rsid w:val="003670B4"/>
    <w:rsid w:val="00374BD5"/>
    <w:rsid w:val="00375047"/>
    <w:rsid w:val="00375301"/>
    <w:rsid w:val="00376B0B"/>
    <w:rsid w:val="00380C28"/>
    <w:rsid w:val="00381498"/>
    <w:rsid w:val="00383C04"/>
    <w:rsid w:val="0038546A"/>
    <w:rsid w:val="003865A8"/>
    <w:rsid w:val="003865B7"/>
    <w:rsid w:val="0038775A"/>
    <w:rsid w:val="003912FE"/>
    <w:rsid w:val="00391BA0"/>
    <w:rsid w:val="003922CA"/>
    <w:rsid w:val="00395002"/>
    <w:rsid w:val="00396231"/>
    <w:rsid w:val="003A019F"/>
    <w:rsid w:val="003A0E8A"/>
    <w:rsid w:val="003A1B91"/>
    <w:rsid w:val="003A3D00"/>
    <w:rsid w:val="003A3FE6"/>
    <w:rsid w:val="003A456D"/>
    <w:rsid w:val="003A5B52"/>
    <w:rsid w:val="003A7A00"/>
    <w:rsid w:val="003B117B"/>
    <w:rsid w:val="003B118B"/>
    <w:rsid w:val="003B31B0"/>
    <w:rsid w:val="003B7721"/>
    <w:rsid w:val="003C11F7"/>
    <w:rsid w:val="003C1F84"/>
    <w:rsid w:val="003C2792"/>
    <w:rsid w:val="003C3B23"/>
    <w:rsid w:val="003C48DF"/>
    <w:rsid w:val="003C5C30"/>
    <w:rsid w:val="003C7338"/>
    <w:rsid w:val="003C7EA3"/>
    <w:rsid w:val="003D0968"/>
    <w:rsid w:val="003D0EA4"/>
    <w:rsid w:val="003D15B2"/>
    <w:rsid w:val="003D41B8"/>
    <w:rsid w:val="003D5249"/>
    <w:rsid w:val="003D5ECB"/>
    <w:rsid w:val="003D71D4"/>
    <w:rsid w:val="003D7C2A"/>
    <w:rsid w:val="003E4388"/>
    <w:rsid w:val="003E445F"/>
    <w:rsid w:val="003E5002"/>
    <w:rsid w:val="003E59F4"/>
    <w:rsid w:val="003E6246"/>
    <w:rsid w:val="003E6402"/>
    <w:rsid w:val="003E6BC1"/>
    <w:rsid w:val="003E758A"/>
    <w:rsid w:val="003E7E4E"/>
    <w:rsid w:val="003F00F1"/>
    <w:rsid w:val="003F11C8"/>
    <w:rsid w:val="003F611A"/>
    <w:rsid w:val="003F7CC8"/>
    <w:rsid w:val="00400FCA"/>
    <w:rsid w:val="00402F39"/>
    <w:rsid w:val="004048F9"/>
    <w:rsid w:val="00405101"/>
    <w:rsid w:val="0041270B"/>
    <w:rsid w:val="00413298"/>
    <w:rsid w:val="00414895"/>
    <w:rsid w:val="004201EE"/>
    <w:rsid w:val="00420747"/>
    <w:rsid w:val="004211C9"/>
    <w:rsid w:val="0042231B"/>
    <w:rsid w:val="00422EDC"/>
    <w:rsid w:val="00423A69"/>
    <w:rsid w:val="00424892"/>
    <w:rsid w:val="004261E5"/>
    <w:rsid w:val="004278A6"/>
    <w:rsid w:val="00427C9E"/>
    <w:rsid w:val="00431A70"/>
    <w:rsid w:val="0043320D"/>
    <w:rsid w:val="0044030B"/>
    <w:rsid w:val="0044053E"/>
    <w:rsid w:val="004406A6"/>
    <w:rsid w:val="00440C57"/>
    <w:rsid w:val="00443D84"/>
    <w:rsid w:val="004450C2"/>
    <w:rsid w:val="00445112"/>
    <w:rsid w:val="00446D07"/>
    <w:rsid w:val="00446D6F"/>
    <w:rsid w:val="004470B9"/>
    <w:rsid w:val="00450EF8"/>
    <w:rsid w:val="0045100E"/>
    <w:rsid w:val="00451ACD"/>
    <w:rsid w:val="004523F5"/>
    <w:rsid w:val="00453AF8"/>
    <w:rsid w:val="00454941"/>
    <w:rsid w:val="00456D79"/>
    <w:rsid w:val="00460AA4"/>
    <w:rsid w:val="00462A39"/>
    <w:rsid w:val="00465995"/>
    <w:rsid w:val="00465BCD"/>
    <w:rsid w:val="00466F20"/>
    <w:rsid w:val="00471863"/>
    <w:rsid w:val="00473452"/>
    <w:rsid w:val="00474AEF"/>
    <w:rsid w:val="004756FB"/>
    <w:rsid w:val="004766C7"/>
    <w:rsid w:val="004772D1"/>
    <w:rsid w:val="00477352"/>
    <w:rsid w:val="00477686"/>
    <w:rsid w:val="004809A1"/>
    <w:rsid w:val="004818BD"/>
    <w:rsid w:val="004822B7"/>
    <w:rsid w:val="00482BB1"/>
    <w:rsid w:val="004830D6"/>
    <w:rsid w:val="0048412B"/>
    <w:rsid w:val="004850A4"/>
    <w:rsid w:val="00486734"/>
    <w:rsid w:val="00486B02"/>
    <w:rsid w:val="0048732D"/>
    <w:rsid w:val="00490FEE"/>
    <w:rsid w:val="00491197"/>
    <w:rsid w:val="00492375"/>
    <w:rsid w:val="004937FD"/>
    <w:rsid w:val="0049380A"/>
    <w:rsid w:val="0049640A"/>
    <w:rsid w:val="00497C88"/>
    <w:rsid w:val="004A0CD3"/>
    <w:rsid w:val="004A192F"/>
    <w:rsid w:val="004A2591"/>
    <w:rsid w:val="004A2DC5"/>
    <w:rsid w:val="004A36C1"/>
    <w:rsid w:val="004A45E1"/>
    <w:rsid w:val="004A4DC9"/>
    <w:rsid w:val="004A5616"/>
    <w:rsid w:val="004B1BCE"/>
    <w:rsid w:val="004B1E47"/>
    <w:rsid w:val="004B23C6"/>
    <w:rsid w:val="004B3289"/>
    <w:rsid w:val="004B3F77"/>
    <w:rsid w:val="004B46B8"/>
    <w:rsid w:val="004B54ED"/>
    <w:rsid w:val="004B56E4"/>
    <w:rsid w:val="004B60EA"/>
    <w:rsid w:val="004C13BE"/>
    <w:rsid w:val="004C2290"/>
    <w:rsid w:val="004C2F6C"/>
    <w:rsid w:val="004C37B9"/>
    <w:rsid w:val="004C5001"/>
    <w:rsid w:val="004C5210"/>
    <w:rsid w:val="004C5948"/>
    <w:rsid w:val="004C59FE"/>
    <w:rsid w:val="004C605A"/>
    <w:rsid w:val="004C6AC1"/>
    <w:rsid w:val="004C776F"/>
    <w:rsid w:val="004C792D"/>
    <w:rsid w:val="004D0723"/>
    <w:rsid w:val="004D19CF"/>
    <w:rsid w:val="004D1E67"/>
    <w:rsid w:val="004D1F1E"/>
    <w:rsid w:val="004D373E"/>
    <w:rsid w:val="004D586D"/>
    <w:rsid w:val="004E0282"/>
    <w:rsid w:val="004E03DE"/>
    <w:rsid w:val="004E06A1"/>
    <w:rsid w:val="004E14FB"/>
    <w:rsid w:val="004E1BD2"/>
    <w:rsid w:val="004E5D81"/>
    <w:rsid w:val="004E61D8"/>
    <w:rsid w:val="004F0630"/>
    <w:rsid w:val="004F2375"/>
    <w:rsid w:val="004F2739"/>
    <w:rsid w:val="004F3CB3"/>
    <w:rsid w:val="004F512F"/>
    <w:rsid w:val="00500FD5"/>
    <w:rsid w:val="0050465B"/>
    <w:rsid w:val="00505573"/>
    <w:rsid w:val="005107AF"/>
    <w:rsid w:val="0051095C"/>
    <w:rsid w:val="005139F0"/>
    <w:rsid w:val="00513A7F"/>
    <w:rsid w:val="00515935"/>
    <w:rsid w:val="00517CB9"/>
    <w:rsid w:val="00522224"/>
    <w:rsid w:val="005230FA"/>
    <w:rsid w:val="005235A3"/>
    <w:rsid w:val="00525FFC"/>
    <w:rsid w:val="00526EF7"/>
    <w:rsid w:val="00527735"/>
    <w:rsid w:val="00527775"/>
    <w:rsid w:val="00534BF8"/>
    <w:rsid w:val="005360F5"/>
    <w:rsid w:val="00537B8E"/>
    <w:rsid w:val="0054272D"/>
    <w:rsid w:val="00542F01"/>
    <w:rsid w:val="00545B64"/>
    <w:rsid w:val="00550932"/>
    <w:rsid w:val="00551064"/>
    <w:rsid w:val="00551769"/>
    <w:rsid w:val="00552A08"/>
    <w:rsid w:val="00552A0B"/>
    <w:rsid w:val="005532F6"/>
    <w:rsid w:val="00553527"/>
    <w:rsid w:val="005542FB"/>
    <w:rsid w:val="00554832"/>
    <w:rsid w:val="00554CF4"/>
    <w:rsid w:val="00555075"/>
    <w:rsid w:val="0055685E"/>
    <w:rsid w:val="00560475"/>
    <w:rsid w:val="00561C2F"/>
    <w:rsid w:val="00563D39"/>
    <w:rsid w:val="00566622"/>
    <w:rsid w:val="005672B7"/>
    <w:rsid w:val="00567F52"/>
    <w:rsid w:val="00567FC8"/>
    <w:rsid w:val="00570E0D"/>
    <w:rsid w:val="005729B4"/>
    <w:rsid w:val="00572D90"/>
    <w:rsid w:val="00573CD6"/>
    <w:rsid w:val="00575522"/>
    <w:rsid w:val="00575BE5"/>
    <w:rsid w:val="005760B3"/>
    <w:rsid w:val="005763D0"/>
    <w:rsid w:val="00576F15"/>
    <w:rsid w:val="00577211"/>
    <w:rsid w:val="00577B9E"/>
    <w:rsid w:val="00577BB8"/>
    <w:rsid w:val="0058013C"/>
    <w:rsid w:val="005814C1"/>
    <w:rsid w:val="00581F18"/>
    <w:rsid w:val="00583858"/>
    <w:rsid w:val="00586819"/>
    <w:rsid w:val="0059222E"/>
    <w:rsid w:val="0059291E"/>
    <w:rsid w:val="00592F09"/>
    <w:rsid w:val="005A1EB8"/>
    <w:rsid w:val="005A2AE6"/>
    <w:rsid w:val="005A49CC"/>
    <w:rsid w:val="005A4A79"/>
    <w:rsid w:val="005A4A8C"/>
    <w:rsid w:val="005A573E"/>
    <w:rsid w:val="005A578B"/>
    <w:rsid w:val="005A65C2"/>
    <w:rsid w:val="005B02E1"/>
    <w:rsid w:val="005B094C"/>
    <w:rsid w:val="005B0EF6"/>
    <w:rsid w:val="005B11D8"/>
    <w:rsid w:val="005B13E8"/>
    <w:rsid w:val="005B24D5"/>
    <w:rsid w:val="005B339B"/>
    <w:rsid w:val="005B342E"/>
    <w:rsid w:val="005B6E93"/>
    <w:rsid w:val="005B7C8C"/>
    <w:rsid w:val="005C1001"/>
    <w:rsid w:val="005C4777"/>
    <w:rsid w:val="005C5457"/>
    <w:rsid w:val="005C5C5B"/>
    <w:rsid w:val="005C6308"/>
    <w:rsid w:val="005C686C"/>
    <w:rsid w:val="005C7E11"/>
    <w:rsid w:val="005D1A82"/>
    <w:rsid w:val="005D1D3F"/>
    <w:rsid w:val="005D1FD9"/>
    <w:rsid w:val="005D3B61"/>
    <w:rsid w:val="005D7AF2"/>
    <w:rsid w:val="005E02FA"/>
    <w:rsid w:val="005E1836"/>
    <w:rsid w:val="005E21E6"/>
    <w:rsid w:val="005E3340"/>
    <w:rsid w:val="005E3C0E"/>
    <w:rsid w:val="005E7665"/>
    <w:rsid w:val="005F0B63"/>
    <w:rsid w:val="005F1546"/>
    <w:rsid w:val="005F3EF0"/>
    <w:rsid w:val="005F413F"/>
    <w:rsid w:val="005F5802"/>
    <w:rsid w:val="005F5828"/>
    <w:rsid w:val="005F6844"/>
    <w:rsid w:val="00601A17"/>
    <w:rsid w:val="0060248A"/>
    <w:rsid w:val="00602A8F"/>
    <w:rsid w:val="00602C82"/>
    <w:rsid w:val="00607177"/>
    <w:rsid w:val="00610B61"/>
    <w:rsid w:val="00610C90"/>
    <w:rsid w:val="00612945"/>
    <w:rsid w:val="00613014"/>
    <w:rsid w:val="00614AEA"/>
    <w:rsid w:val="0061786F"/>
    <w:rsid w:val="00620DB7"/>
    <w:rsid w:val="00621829"/>
    <w:rsid w:val="0062475A"/>
    <w:rsid w:val="00625BD4"/>
    <w:rsid w:val="00626341"/>
    <w:rsid w:val="00626FDA"/>
    <w:rsid w:val="00627E3C"/>
    <w:rsid w:val="00630105"/>
    <w:rsid w:val="006332CB"/>
    <w:rsid w:val="00633C95"/>
    <w:rsid w:val="006359F4"/>
    <w:rsid w:val="00635F39"/>
    <w:rsid w:val="00636C97"/>
    <w:rsid w:val="006371FB"/>
    <w:rsid w:val="006415DB"/>
    <w:rsid w:val="00642507"/>
    <w:rsid w:val="00644142"/>
    <w:rsid w:val="0064561D"/>
    <w:rsid w:val="00645BEB"/>
    <w:rsid w:val="0065176C"/>
    <w:rsid w:val="00653DAD"/>
    <w:rsid w:val="00654958"/>
    <w:rsid w:val="00654B82"/>
    <w:rsid w:val="00654E7C"/>
    <w:rsid w:val="00655C28"/>
    <w:rsid w:val="0065676A"/>
    <w:rsid w:val="00657908"/>
    <w:rsid w:val="00657A63"/>
    <w:rsid w:val="00657F60"/>
    <w:rsid w:val="0066208A"/>
    <w:rsid w:val="00663856"/>
    <w:rsid w:val="00664C76"/>
    <w:rsid w:val="00664F37"/>
    <w:rsid w:val="00670C86"/>
    <w:rsid w:val="006716A8"/>
    <w:rsid w:val="00671CA2"/>
    <w:rsid w:val="00675EC7"/>
    <w:rsid w:val="0067772B"/>
    <w:rsid w:val="00677D6B"/>
    <w:rsid w:val="00677F12"/>
    <w:rsid w:val="00681F80"/>
    <w:rsid w:val="00683BA4"/>
    <w:rsid w:val="006845D6"/>
    <w:rsid w:val="0068461A"/>
    <w:rsid w:val="0068494C"/>
    <w:rsid w:val="00685BEA"/>
    <w:rsid w:val="00685EAA"/>
    <w:rsid w:val="006872E3"/>
    <w:rsid w:val="006902C5"/>
    <w:rsid w:val="006908CB"/>
    <w:rsid w:val="00690FB2"/>
    <w:rsid w:val="006918FA"/>
    <w:rsid w:val="006925DC"/>
    <w:rsid w:val="00692A4A"/>
    <w:rsid w:val="00693D6C"/>
    <w:rsid w:val="006941AC"/>
    <w:rsid w:val="00696268"/>
    <w:rsid w:val="006A081C"/>
    <w:rsid w:val="006A1C47"/>
    <w:rsid w:val="006A2685"/>
    <w:rsid w:val="006A5280"/>
    <w:rsid w:val="006B0A1E"/>
    <w:rsid w:val="006B0A6B"/>
    <w:rsid w:val="006B1283"/>
    <w:rsid w:val="006B4141"/>
    <w:rsid w:val="006B4261"/>
    <w:rsid w:val="006B4515"/>
    <w:rsid w:val="006B5142"/>
    <w:rsid w:val="006B5D2B"/>
    <w:rsid w:val="006B6169"/>
    <w:rsid w:val="006B6B1A"/>
    <w:rsid w:val="006B6B26"/>
    <w:rsid w:val="006C0465"/>
    <w:rsid w:val="006C06CA"/>
    <w:rsid w:val="006C2E48"/>
    <w:rsid w:val="006C38E3"/>
    <w:rsid w:val="006C4161"/>
    <w:rsid w:val="006C58BE"/>
    <w:rsid w:val="006C5F58"/>
    <w:rsid w:val="006C7888"/>
    <w:rsid w:val="006C7DA1"/>
    <w:rsid w:val="006D1384"/>
    <w:rsid w:val="006D14E3"/>
    <w:rsid w:val="006D1DFA"/>
    <w:rsid w:val="006D6644"/>
    <w:rsid w:val="006D6F38"/>
    <w:rsid w:val="006D6F39"/>
    <w:rsid w:val="006D7928"/>
    <w:rsid w:val="006E0007"/>
    <w:rsid w:val="006E0DCF"/>
    <w:rsid w:val="006E0E2E"/>
    <w:rsid w:val="006E174D"/>
    <w:rsid w:val="006E2732"/>
    <w:rsid w:val="006E45C1"/>
    <w:rsid w:val="006E630B"/>
    <w:rsid w:val="006E6D3D"/>
    <w:rsid w:val="006E71AD"/>
    <w:rsid w:val="006E77B7"/>
    <w:rsid w:val="006F1D53"/>
    <w:rsid w:val="006F2457"/>
    <w:rsid w:val="006F2B64"/>
    <w:rsid w:val="006F4F8A"/>
    <w:rsid w:val="006F68E5"/>
    <w:rsid w:val="0070203A"/>
    <w:rsid w:val="00703018"/>
    <w:rsid w:val="00703411"/>
    <w:rsid w:val="00705044"/>
    <w:rsid w:val="00705313"/>
    <w:rsid w:val="007067AF"/>
    <w:rsid w:val="00706AD4"/>
    <w:rsid w:val="007070C5"/>
    <w:rsid w:val="00714515"/>
    <w:rsid w:val="00717C2F"/>
    <w:rsid w:val="00717F7C"/>
    <w:rsid w:val="00720C0F"/>
    <w:rsid w:val="007212B9"/>
    <w:rsid w:val="00722EDB"/>
    <w:rsid w:val="00725B44"/>
    <w:rsid w:val="0072610A"/>
    <w:rsid w:val="00726AD3"/>
    <w:rsid w:val="0073243A"/>
    <w:rsid w:val="007326CB"/>
    <w:rsid w:val="00733646"/>
    <w:rsid w:val="0073413C"/>
    <w:rsid w:val="00734319"/>
    <w:rsid w:val="00734AB0"/>
    <w:rsid w:val="00734BE3"/>
    <w:rsid w:val="00736083"/>
    <w:rsid w:val="0073708E"/>
    <w:rsid w:val="00737BBA"/>
    <w:rsid w:val="00741DB7"/>
    <w:rsid w:val="0074258A"/>
    <w:rsid w:val="007438A8"/>
    <w:rsid w:val="00743FFF"/>
    <w:rsid w:val="00745605"/>
    <w:rsid w:val="00746752"/>
    <w:rsid w:val="00747EA1"/>
    <w:rsid w:val="007509A9"/>
    <w:rsid w:val="00751F57"/>
    <w:rsid w:val="00752365"/>
    <w:rsid w:val="007523C4"/>
    <w:rsid w:val="00753860"/>
    <w:rsid w:val="00753E08"/>
    <w:rsid w:val="00755346"/>
    <w:rsid w:val="00755A51"/>
    <w:rsid w:val="007604CB"/>
    <w:rsid w:val="0076076D"/>
    <w:rsid w:val="00761407"/>
    <w:rsid w:val="00764DAC"/>
    <w:rsid w:val="00765A19"/>
    <w:rsid w:val="00765A72"/>
    <w:rsid w:val="00773585"/>
    <w:rsid w:val="00774F13"/>
    <w:rsid w:val="00775627"/>
    <w:rsid w:val="00776245"/>
    <w:rsid w:val="00776DBC"/>
    <w:rsid w:val="00777D6C"/>
    <w:rsid w:val="00780096"/>
    <w:rsid w:val="00780DD3"/>
    <w:rsid w:val="00781554"/>
    <w:rsid w:val="00783535"/>
    <w:rsid w:val="00783582"/>
    <w:rsid w:val="00784103"/>
    <w:rsid w:val="00785917"/>
    <w:rsid w:val="00785E8C"/>
    <w:rsid w:val="00787255"/>
    <w:rsid w:val="00790264"/>
    <w:rsid w:val="00790D4B"/>
    <w:rsid w:val="007914F6"/>
    <w:rsid w:val="0079221E"/>
    <w:rsid w:val="00792EBE"/>
    <w:rsid w:val="00793582"/>
    <w:rsid w:val="00793FCC"/>
    <w:rsid w:val="00795986"/>
    <w:rsid w:val="0079708B"/>
    <w:rsid w:val="007A01A1"/>
    <w:rsid w:val="007A062D"/>
    <w:rsid w:val="007A083D"/>
    <w:rsid w:val="007A2687"/>
    <w:rsid w:val="007A4DC5"/>
    <w:rsid w:val="007A50EB"/>
    <w:rsid w:val="007A5FEC"/>
    <w:rsid w:val="007A6E20"/>
    <w:rsid w:val="007A78D2"/>
    <w:rsid w:val="007B0A00"/>
    <w:rsid w:val="007B0E79"/>
    <w:rsid w:val="007B2488"/>
    <w:rsid w:val="007B2F18"/>
    <w:rsid w:val="007B5F22"/>
    <w:rsid w:val="007C045F"/>
    <w:rsid w:val="007C2148"/>
    <w:rsid w:val="007C2DFD"/>
    <w:rsid w:val="007C4115"/>
    <w:rsid w:val="007C5C78"/>
    <w:rsid w:val="007C65C2"/>
    <w:rsid w:val="007C79F6"/>
    <w:rsid w:val="007C7F5C"/>
    <w:rsid w:val="007D1150"/>
    <w:rsid w:val="007D1211"/>
    <w:rsid w:val="007D28C2"/>
    <w:rsid w:val="007D658E"/>
    <w:rsid w:val="007D6C0E"/>
    <w:rsid w:val="007D70B8"/>
    <w:rsid w:val="007D72B1"/>
    <w:rsid w:val="007D7E46"/>
    <w:rsid w:val="007E3065"/>
    <w:rsid w:val="007E5DA6"/>
    <w:rsid w:val="007F0BB6"/>
    <w:rsid w:val="007F134C"/>
    <w:rsid w:val="007F1B6A"/>
    <w:rsid w:val="007F27FE"/>
    <w:rsid w:val="007F2C48"/>
    <w:rsid w:val="007F4AA8"/>
    <w:rsid w:val="007F4B08"/>
    <w:rsid w:val="007F5243"/>
    <w:rsid w:val="007F58D8"/>
    <w:rsid w:val="007F79AA"/>
    <w:rsid w:val="00801D38"/>
    <w:rsid w:val="008025A2"/>
    <w:rsid w:val="00802679"/>
    <w:rsid w:val="008028B9"/>
    <w:rsid w:val="00805C83"/>
    <w:rsid w:val="00805D12"/>
    <w:rsid w:val="00807AAB"/>
    <w:rsid w:val="00812522"/>
    <w:rsid w:val="0081373B"/>
    <w:rsid w:val="0081465B"/>
    <w:rsid w:val="00814F7F"/>
    <w:rsid w:val="0081756A"/>
    <w:rsid w:val="008229B8"/>
    <w:rsid w:val="00823978"/>
    <w:rsid w:val="00826E76"/>
    <w:rsid w:val="008303AF"/>
    <w:rsid w:val="008347DF"/>
    <w:rsid w:val="008366AD"/>
    <w:rsid w:val="00836FF6"/>
    <w:rsid w:val="00837472"/>
    <w:rsid w:val="008423C1"/>
    <w:rsid w:val="008424B9"/>
    <w:rsid w:val="00843026"/>
    <w:rsid w:val="008447F1"/>
    <w:rsid w:val="00844F2D"/>
    <w:rsid w:val="00845574"/>
    <w:rsid w:val="00850691"/>
    <w:rsid w:val="00850D3E"/>
    <w:rsid w:val="008549EC"/>
    <w:rsid w:val="00855EAA"/>
    <w:rsid w:val="008563CA"/>
    <w:rsid w:val="008569EC"/>
    <w:rsid w:val="00856A93"/>
    <w:rsid w:val="0086184D"/>
    <w:rsid w:val="00863C27"/>
    <w:rsid w:val="00865FFD"/>
    <w:rsid w:val="008665E5"/>
    <w:rsid w:val="00871D98"/>
    <w:rsid w:val="00873276"/>
    <w:rsid w:val="008760A6"/>
    <w:rsid w:val="00876AB2"/>
    <w:rsid w:val="00880171"/>
    <w:rsid w:val="00880177"/>
    <w:rsid w:val="00880B3C"/>
    <w:rsid w:val="00880D62"/>
    <w:rsid w:val="008831C8"/>
    <w:rsid w:val="00883858"/>
    <w:rsid w:val="008844EF"/>
    <w:rsid w:val="00884644"/>
    <w:rsid w:val="00884C1E"/>
    <w:rsid w:val="00885D11"/>
    <w:rsid w:val="0088677B"/>
    <w:rsid w:val="0089063A"/>
    <w:rsid w:val="00891EBF"/>
    <w:rsid w:val="00894BEA"/>
    <w:rsid w:val="0089523D"/>
    <w:rsid w:val="008954C5"/>
    <w:rsid w:val="00895C23"/>
    <w:rsid w:val="00896714"/>
    <w:rsid w:val="0089676C"/>
    <w:rsid w:val="008970C5"/>
    <w:rsid w:val="008A0E47"/>
    <w:rsid w:val="008A1FC9"/>
    <w:rsid w:val="008A4115"/>
    <w:rsid w:val="008A5059"/>
    <w:rsid w:val="008A58FB"/>
    <w:rsid w:val="008A60AE"/>
    <w:rsid w:val="008A7212"/>
    <w:rsid w:val="008A76EE"/>
    <w:rsid w:val="008B2BF6"/>
    <w:rsid w:val="008B4B7C"/>
    <w:rsid w:val="008B4BB9"/>
    <w:rsid w:val="008B5BF9"/>
    <w:rsid w:val="008B72B0"/>
    <w:rsid w:val="008C0F1B"/>
    <w:rsid w:val="008C4CF0"/>
    <w:rsid w:val="008C5862"/>
    <w:rsid w:val="008C59D8"/>
    <w:rsid w:val="008D1B36"/>
    <w:rsid w:val="008D2BEB"/>
    <w:rsid w:val="008D2DD3"/>
    <w:rsid w:val="008D4E0B"/>
    <w:rsid w:val="008D57A7"/>
    <w:rsid w:val="008D58F4"/>
    <w:rsid w:val="008D6CFB"/>
    <w:rsid w:val="008E069E"/>
    <w:rsid w:val="008E0A6D"/>
    <w:rsid w:val="008E1A7A"/>
    <w:rsid w:val="008E2735"/>
    <w:rsid w:val="008E5037"/>
    <w:rsid w:val="008E7DCF"/>
    <w:rsid w:val="008F2359"/>
    <w:rsid w:val="008F2535"/>
    <w:rsid w:val="008F28B9"/>
    <w:rsid w:val="008F499D"/>
    <w:rsid w:val="008F64BC"/>
    <w:rsid w:val="0090053A"/>
    <w:rsid w:val="0090096E"/>
    <w:rsid w:val="00902135"/>
    <w:rsid w:val="009029E6"/>
    <w:rsid w:val="009042EB"/>
    <w:rsid w:val="009045FD"/>
    <w:rsid w:val="00904861"/>
    <w:rsid w:val="00906DC6"/>
    <w:rsid w:val="00910FE0"/>
    <w:rsid w:val="00913988"/>
    <w:rsid w:val="00913FED"/>
    <w:rsid w:val="009143B6"/>
    <w:rsid w:val="00914AF6"/>
    <w:rsid w:val="00921729"/>
    <w:rsid w:val="009217F6"/>
    <w:rsid w:val="00921D83"/>
    <w:rsid w:val="00925B27"/>
    <w:rsid w:val="0092652A"/>
    <w:rsid w:val="009269E2"/>
    <w:rsid w:val="00926EA8"/>
    <w:rsid w:val="00933BDE"/>
    <w:rsid w:val="00934A61"/>
    <w:rsid w:val="009363B7"/>
    <w:rsid w:val="00936471"/>
    <w:rsid w:val="00937501"/>
    <w:rsid w:val="00940D6F"/>
    <w:rsid w:val="00940D7A"/>
    <w:rsid w:val="00942E5A"/>
    <w:rsid w:val="00943B17"/>
    <w:rsid w:val="0094468C"/>
    <w:rsid w:val="00944F36"/>
    <w:rsid w:val="00945C87"/>
    <w:rsid w:val="009478BB"/>
    <w:rsid w:val="00956199"/>
    <w:rsid w:val="00956CF5"/>
    <w:rsid w:val="00957133"/>
    <w:rsid w:val="0095749E"/>
    <w:rsid w:val="00957A17"/>
    <w:rsid w:val="00957EB2"/>
    <w:rsid w:val="00960C14"/>
    <w:rsid w:val="00961A49"/>
    <w:rsid w:val="009632B5"/>
    <w:rsid w:val="00964AB4"/>
    <w:rsid w:val="009660D0"/>
    <w:rsid w:val="00971CC8"/>
    <w:rsid w:val="0097242D"/>
    <w:rsid w:val="00972612"/>
    <w:rsid w:val="0097502B"/>
    <w:rsid w:val="00975656"/>
    <w:rsid w:val="00975C26"/>
    <w:rsid w:val="00976098"/>
    <w:rsid w:val="00976118"/>
    <w:rsid w:val="00977287"/>
    <w:rsid w:val="00977D12"/>
    <w:rsid w:val="00980257"/>
    <w:rsid w:val="009803ED"/>
    <w:rsid w:val="0098122F"/>
    <w:rsid w:val="009819A1"/>
    <w:rsid w:val="00983B5E"/>
    <w:rsid w:val="0098526B"/>
    <w:rsid w:val="009866D8"/>
    <w:rsid w:val="00992EC2"/>
    <w:rsid w:val="00993666"/>
    <w:rsid w:val="00993854"/>
    <w:rsid w:val="00993C44"/>
    <w:rsid w:val="009A0E2E"/>
    <w:rsid w:val="009A0FB8"/>
    <w:rsid w:val="009A156E"/>
    <w:rsid w:val="009A1646"/>
    <w:rsid w:val="009A1E1C"/>
    <w:rsid w:val="009A3254"/>
    <w:rsid w:val="009A428A"/>
    <w:rsid w:val="009B0D9C"/>
    <w:rsid w:val="009B0F3F"/>
    <w:rsid w:val="009B2041"/>
    <w:rsid w:val="009B2F05"/>
    <w:rsid w:val="009B3356"/>
    <w:rsid w:val="009B4574"/>
    <w:rsid w:val="009B4783"/>
    <w:rsid w:val="009B54A0"/>
    <w:rsid w:val="009B55B8"/>
    <w:rsid w:val="009B732C"/>
    <w:rsid w:val="009B77BE"/>
    <w:rsid w:val="009B7A41"/>
    <w:rsid w:val="009C0038"/>
    <w:rsid w:val="009C0BB7"/>
    <w:rsid w:val="009C30B7"/>
    <w:rsid w:val="009C474E"/>
    <w:rsid w:val="009C4DDC"/>
    <w:rsid w:val="009D128B"/>
    <w:rsid w:val="009D2453"/>
    <w:rsid w:val="009D4E0C"/>
    <w:rsid w:val="009E0732"/>
    <w:rsid w:val="009E105E"/>
    <w:rsid w:val="009E2C7D"/>
    <w:rsid w:val="009E326B"/>
    <w:rsid w:val="009E3C2A"/>
    <w:rsid w:val="009E6F8B"/>
    <w:rsid w:val="009F2451"/>
    <w:rsid w:val="009F3C63"/>
    <w:rsid w:val="009F3FD0"/>
    <w:rsid w:val="009F43F0"/>
    <w:rsid w:val="009F4956"/>
    <w:rsid w:val="009F5424"/>
    <w:rsid w:val="009F5514"/>
    <w:rsid w:val="009F6174"/>
    <w:rsid w:val="009F7264"/>
    <w:rsid w:val="009F7BD5"/>
    <w:rsid w:val="009F7D08"/>
    <w:rsid w:val="00A007FE"/>
    <w:rsid w:val="00A00857"/>
    <w:rsid w:val="00A00FC2"/>
    <w:rsid w:val="00A02394"/>
    <w:rsid w:val="00A0300D"/>
    <w:rsid w:val="00A03380"/>
    <w:rsid w:val="00A03A55"/>
    <w:rsid w:val="00A03F24"/>
    <w:rsid w:val="00A042AC"/>
    <w:rsid w:val="00A056D8"/>
    <w:rsid w:val="00A05ECA"/>
    <w:rsid w:val="00A10020"/>
    <w:rsid w:val="00A10CE2"/>
    <w:rsid w:val="00A13B83"/>
    <w:rsid w:val="00A15DEA"/>
    <w:rsid w:val="00A16821"/>
    <w:rsid w:val="00A202DD"/>
    <w:rsid w:val="00A2051B"/>
    <w:rsid w:val="00A20E4F"/>
    <w:rsid w:val="00A22A59"/>
    <w:rsid w:val="00A2593C"/>
    <w:rsid w:val="00A25A9A"/>
    <w:rsid w:val="00A3082F"/>
    <w:rsid w:val="00A34BA6"/>
    <w:rsid w:val="00A35192"/>
    <w:rsid w:val="00A35237"/>
    <w:rsid w:val="00A361A9"/>
    <w:rsid w:val="00A36650"/>
    <w:rsid w:val="00A36FC0"/>
    <w:rsid w:val="00A40ABD"/>
    <w:rsid w:val="00A422F6"/>
    <w:rsid w:val="00A42BF4"/>
    <w:rsid w:val="00A4374A"/>
    <w:rsid w:val="00A45DFD"/>
    <w:rsid w:val="00A510F2"/>
    <w:rsid w:val="00A51491"/>
    <w:rsid w:val="00A537EC"/>
    <w:rsid w:val="00A56242"/>
    <w:rsid w:val="00A610E5"/>
    <w:rsid w:val="00A6227C"/>
    <w:rsid w:val="00A627DA"/>
    <w:rsid w:val="00A62A09"/>
    <w:rsid w:val="00A641B7"/>
    <w:rsid w:val="00A641D6"/>
    <w:rsid w:val="00A65A15"/>
    <w:rsid w:val="00A677DC"/>
    <w:rsid w:val="00A70117"/>
    <w:rsid w:val="00A704FF"/>
    <w:rsid w:val="00A707A7"/>
    <w:rsid w:val="00A72018"/>
    <w:rsid w:val="00A728A9"/>
    <w:rsid w:val="00A73668"/>
    <w:rsid w:val="00A73A30"/>
    <w:rsid w:val="00A73FCD"/>
    <w:rsid w:val="00A753C9"/>
    <w:rsid w:val="00A75DB6"/>
    <w:rsid w:val="00A76153"/>
    <w:rsid w:val="00A76364"/>
    <w:rsid w:val="00A766A2"/>
    <w:rsid w:val="00A76F41"/>
    <w:rsid w:val="00A81DE2"/>
    <w:rsid w:val="00A827EE"/>
    <w:rsid w:val="00A82859"/>
    <w:rsid w:val="00A83DF5"/>
    <w:rsid w:val="00A85553"/>
    <w:rsid w:val="00A86898"/>
    <w:rsid w:val="00A87B48"/>
    <w:rsid w:val="00A90CD7"/>
    <w:rsid w:val="00A914C8"/>
    <w:rsid w:val="00A91A5F"/>
    <w:rsid w:val="00A925A2"/>
    <w:rsid w:val="00AA2717"/>
    <w:rsid w:val="00AA334C"/>
    <w:rsid w:val="00AA4C60"/>
    <w:rsid w:val="00AA6FE5"/>
    <w:rsid w:val="00AA7E76"/>
    <w:rsid w:val="00AB0E04"/>
    <w:rsid w:val="00AB3829"/>
    <w:rsid w:val="00AB506F"/>
    <w:rsid w:val="00AB6CCE"/>
    <w:rsid w:val="00AB6D21"/>
    <w:rsid w:val="00AB79A7"/>
    <w:rsid w:val="00AC056F"/>
    <w:rsid w:val="00AC1F4B"/>
    <w:rsid w:val="00AC22E5"/>
    <w:rsid w:val="00AC298E"/>
    <w:rsid w:val="00AC2B7A"/>
    <w:rsid w:val="00AC3AEB"/>
    <w:rsid w:val="00AC446A"/>
    <w:rsid w:val="00AC4C4A"/>
    <w:rsid w:val="00AC542D"/>
    <w:rsid w:val="00AC5A35"/>
    <w:rsid w:val="00AC704B"/>
    <w:rsid w:val="00AD2F5F"/>
    <w:rsid w:val="00AD3F29"/>
    <w:rsid w:val="00AD463A"/>
    <w:rsid w:val="00AD6DF4"/>
    <w:rsid w:val="00AD777E"/>
    <w:rsid w:val="00AE0AF0"/>
    <w:rsid w:val="00AE1033"/>
    <w:rsid w:val="00AE15C9"/>
    <w:rsid w:val="00AE4D3D"/>
    <w:rsid w:val="00AE6F27"/>
    <w:rsid w:val="00AF003D"/>
    <w:rsid w:val="00AF04A7"/>
    <w:rsid w:val="00AF0F19"/>
    <w:rsid w:val="00AF2BC8"/>
    <w:rsid w:val="00AF3F41"/>
    <w:rsid w:val="00AF40FE"/>
    <w:rsid w:val="00B0288D"/>
    <w:rsid w:val="00B02B7E"/>
    <w:rsid w:val="00B0444D"/>
    <w:rsid w:val="00B05DC0"/>
    <w:rsid w:val="00B0608D"/>
    <w:rsid w:val="00B06192"/>
    <w:rsid w:val="00B07238"/>
    <w:rsid w:val="00B10ED1"/>
    <w:rsid w:val="00B11CAC"/>
    <w:rsid w:val="00B143BD"/>
    <w:rsid w:val="00B14ECF"/>
    <w:rsid w:val="00B1557C"/>
    <w:rsid w:val="00B16D06"/>
    <w:rsid w:val="00B209A7"/>
    <w:rsid w:val="00B220BA"/>
    <w:rsid w:val="00B23198"/>
    <w:rsid w:val="00B238C4"/>
    <w:rsid w:val="00B25439"/>
    <w:rsid w:val="00B27033"/>
    <w:rsid w:val="00B32239"/>
    <w:rsid w:val="00B3414B"/>
    <w:rsid w:val="00B34C6E"/>
    <w:rsid w:val="00B34E7D"/>
    <w:rsid w:val="00B356BE"/>
    <w:rsid w:val="00B37DF1"/>
    <w:rsid w:val="00B426D8"/>
    <w:rsid w:val="00B4338F"/>
    <w:rsid w:val="00B46125"/>
    <w:rsid w:val="00B466F5"/>
    <w:rsid w:val="00B46864"/>
    <w:rsid w:val="00B46C70"/>
    <w:rsid w:val="00B50B89"/>
    <w:rsid w:val="00B52640"/>
    <w:rsid w:val="00B5353D"/>
    <w:rsid w:val="00B54C01"/>
    <w:rsid w:val="00B5515F"/>
    <w:rsid w:val="00B64791"/>
    <w:rsid w:val="00B64AB0"/>
    <w:rsid w:val="00B654A9"/>
    <w:rsid w:val="00B71F6E"/>
    <w:rsid w:val="00B72456"/>
    <w:rsid w:val="00B74DC3"/>
    <w:rsid w:val="00B7501A"/>
    <w:rsid w:val="00B751C1"/>
    <w:rsid w:val="00B7711D"/>
    <w:rsid w:val="00B7718A"/>
    <w:rsid w:val="00B77540"/>
    <w:rsid w:val="00B77EDB"/>
    <w:rsid w:val="00B81662"/>
    <w:rsid w:val="00B81DCC"/>
    <w:rsid w:val="00B82292"/>
    <w:rsid w:val="00B82534"/>
    <w:rsid w:val="00B83A54"/>
    <w:rsid w:val="00B86630"/>
    <w:rsid w:val="00B90C55"/>
    <w:rsid w:val="00B933BB"/>
    <w:rsid w:val="00B93D51"/>
    <w:rsid w:val="00B9453D"/>
    <w:rsid w:val="00B950C5"/>
    <w:rsid w:val="00B95E04"/>
    <w:rsid w:val="00BA45E5"/>
    <w:rsid w:val="00BA4FCD"/>
    <w:rsid w:val="00BA51CA"/>
    <w:rsid w:val="00BA5A63"/>
    <w:rsid w:val="00BA6600"/>
    <w:rsid w:val="00BA6BEC"/>
    <w:rsid w:val="00BA74C8"/>
    <w:rsid w:val="00BB0979"/>
    <w:rsid w:val="00BB11F7"/>
    <w:rsid w:val="00BB138E"/>
    <w:rsid w:val="00BB4E00"/>
    <w:rsid w:val="00BB594E"/>
    <w:rsid w:val="00BB70B3"/>
    <w:rsid w:val="00BB720D"/>
    <w:rsid w:val="00BC2B03"/>
    <w:rsid w:val="00BC358E"/>
    <w:rsid w:val="00BC41E8"/>
    <w:rsid w:val="00BC5283"/>
    <w:rsid w:val="00BC534D"/>
    <w:rsid w:val="00BC54B2"/>
    <w:rsid w:val="00BC61FA"/>
    <w:rsid w:val="00BC671D"/>
    <w:rsid w:val="00BD04A7"/>
    <w:rsid w:val="00BD088D"/>
    <w:rsid w:val="00BD1E12"/>
    <w:rsid w:val="00BD3C35"/>
    <w:rsid w:val="00BD3D85"/>
    <w:rsid w:val="00BD4213"/>
    <w:rsid w:val="00BD5020"/>
    <w:rsid w:val="00BD7BAA"/>
    <w:rsid w:val="00BE19B4"/>
    <w:rsid w:val="00BE2F1D"/>
    <w:rsid w:val="00BE372A"/>
    <w:rsid w:val="00BE4EB6"/>
    <w:rsid w:val="00BE5CB0"/>
    <w:rsid w:val="00BE6651"/>
    <w:rsid w:val="00BE70A1"/>
    <w:rsid w:val="00BE74B4"/>
    <w:rsid w:val="00BF21BA"/>
    <w:rsid w:val="00BF293C"/>
    <w:rsid w:val="00BF340B"/>
    <w:rsid w:val="00BF60D7"/>
    <w:rsid w:val="00BF6351"/>
    <w:rsid w:val="00BF6644"/>
    <w:rsid w:val="00BF68C8"/>
    <w:rsid w:val="00BF6BEB"/>
    <w:rsid w:val="00BF742A"/>
    <w:rsid w:val="00BF772D"/>
    <w:rsid w:val="00C0022D"/>
    <w:rsid w:val="00C00CFD"/>
    <w:rsid w:val="00C01F71"/>
    <w:rsid w:val="00C02456"/>
    <w:rsid w:val="00C04122"/>
    <w:rsid w:val="00C04FA6"/>
    <w:rsid w:val="00C07CA0"/>
    <w:rsid w:val="00C10693"/>
    <w:rsid w:val="00C10A5E"/>
    <w:rsid w:val="00C115BE"/>
    <w:rsid w:val="00C132E2"/>
    <w:rsid w:val="00C13667"/>
    <w:rsid w:val="00C13F18"/>
    <w:rsid w:val="00C14022"/>
    <w:rsid w:val="00C20D00"/>
    <w:rsid w:val="00C215E9"/>
    <w:rsid w:val="00C22FFA"/>
    <w:rsid w:val="00C23DA7"/>
    <w:rsid w:val="00C23F99"/>
    <w:rsid w:val="00C24F4B"/>
    <w:rsid w:val="00C2775F"/>
    <w:rsid w:val="00C27CE2"/>
    <w:rsid w:val="00C3398F"/>
    <w:rsid w:val="00C3414F"/>
    <w:rsid w:val="00C34D69"/>
    <w:rsid w:val="00C35658"/>
    <w:rsid w:val="00C36D68"/>
    <w:rsid w:val="00C376A3"/>
    <w:rsid w:val="00C41C94"/>
    <w:rsid w:val="00C431F1"/>
    <w:rsid w:val="00C47CDF"/>
    <w:rsid w:val="00C51924"/>
    <w:rsid w:val="00C51B3D"/>
    <w:rsid w:val="00C520F8"/>
    <w:rsid w:val="00C522EC"/>
    <w:rsid w:val="00C523E2"/>
    <w:rsid w:val="00C52A06"/>
    <w:rsid w:val="00C53AA5"/>
    <w:rsid w:val="00C54E0B"/>
    <w:rsid w:val="00C551DB"/>
    <w:rsid w:val="00C5522B"/>
    <w:rsid w:val="00C60C5B"/>
    <w:rsid w:val="00C6130D"/>
    <w:rsid w:val="00C615AC"/>
    <w:rsid w:val="00C61ACF"/>
    <w:rsid w:val="00C6246D"/>
    <w:rsid w:val="00C624B6"/>
    <w:rsid w:val="00C62805"/>
    <w:rsid w:val="00C63247"/>
    <w:rsid w:val="00C6332A"/>
    <w:rsid w:val="00C6573E"/>
    <w:rsid w:val="00C659F8"/>
    <w:rsid w:val="00C65FA2"/>
    <w:rsid w:val="00C72E71"/>
    <w:rsid w:val="00C74639"/>
    <w:rsid w:val="00C74DCD"/>
    <w:rsid w:val="00C76A42"/>
    <w:rsid w:val="00C7762E"/>
    <w:rsid w:val="00C809B9"/>
    <w:rsid w:val="00C80FF2"/>
    <w:rsid w:val="00C82551"/>
    <w:rsid w:val="00C83C71"/>
    <w:rsid w:val="00C83C9B"/>
    <w:rsid w:val="00C84041"/>
    <w:rsid w:val="00C844CD"/>
    <w:rsid w:val="00C90B3A"/>
    <w:rsid w:val="00C91965"/>
    <w:rsid w:val="00C9290E"/>
    <w:rsid w:val="00C93440"/>
    <w:rsid w:val="00C93C3F"/>
    <w:rsid w:val="00C95DF9"/>
    <w:rsid w:val="00C97411"/>
    <w:rsid w:val="00CA07F6"/>
    <w:rsid w:val="00CA18B4"/>
    <w:rsid w:val="00CA2A7F"/>
    <w:rsid w:val="00CA448D"/>
    <w:rsid w:val="00CA4DAE"/>
    <w:rsid w:val="00CA4EAC"/>
    <w:rsid w:val="00CA5C4F"/>
    <w:rsid w:val="00CA5C8F"/>
    <w:rsid w:val="00CA6619"/>
    <w:rsid w:val="00CA6838"/>
    <w:rsid w:val="00CA6EAF"/>
    <w:rsid w:val="00CB4736"/>
    <w:rsid w:val="00CB7B0D"/>
    <w:rsid w:val="00CB7D3B"/>
    <w:rsid w:val="00CC1C67"/>
    <w:rsid w:val="00CC20FD"/>
    <w:rsid w:val="00CC2839"/>
    <w:rsid w:val="00CC2B2A"/>
    <w:rsid w:val="00CC468D"/>
    <w:rsid w:val="00CC6435"/>
    <w:rsid w:val="00CC6C55"/>
    <w:rsid w:val="00CC7300"/>
    <w:rsid w:val="00CD06E9"/>
    <w:rsid w:val="00CD1B2C"/>
    <w:rsid w:val="00CD22B9"/>
    <w:rsid w:val="00CD2945"/>
    <w:rsid w:val="00CD2D11"/>
    <w:rsid w:val="00CD2DBF"/>
    <w:rsid w:val="00CD30E6"/>
    <w:rsid w:val="00CD3A0F"/>
    <w:rsid w:val="00CD4ACE"/>
    <w:rsid w:val="00CD4C57"/>
    <w:rsid w:val="00CD7D5C"/>
    <w:rsid w:val="00CE0D76"/>
    <w:rsid w:val="00CE46E3"/>
    <w:rsid w:val="00CE59DF"/>
    <w:rsid w:val="00CE5D05"/>
    <w:rsid w:val="00CE6731"/>
    <w:rsid w:val="00CE6E59"/>
    <w:rsid w:val="00CF0C6D"/>
    <w:rsid w:val="00CF1C94"/>
    <w:rsid w:val="00CF42FE"/>
    <w:rsid w:val="00CF446B"/>
    <w:rsid w:val="00CF45D2"/>
    <w:rsid w:val="00CF5572"/>
    <w:rsid w:val="00CF5831"/>
    <w:rsid w:val="00D02BE5"/>
    <w:rsid w:val="00D0358E"/>
    <w:rsid w:val="00D03EAC"/>
    <w:rsid w:val="00D04C55"/>
    <w:rsid w:val="00D10658"/>
    <w:rsid w:val="00D114A8"/>
    <w:rsid w:val="00D13A11"/>
    <w:rsid w:val="00D14A10"/>
    <w:rsid w:val="00D14A3C"/>
    <w:rsid w:val="00D15BB6"/>
    <w:rsid w:val="00D15E52"/>
    <w:rsid w:val="00D16CDB"/>
    <w:rsid w:val="00D2005D"/>
    <w:rsid w:val="00D2303B"/>
    <w:rsid w:val="00D24683"/>
    <w:rsid w:val="00D24A0E"/>
    <w:rsid w:val="00D25389"/>
    <w:rsid w:val="00D26555"/>
    <w:rsid w:val="00D276D1"/>
    <w:rsid w:val="00D325A0"/>
    <w:rsid w:val="00D345D5"/>
    <w:rsid w:val="00D347A7"/>
    <w:rsid w:val="00D36C20"/>
    <w:rsid w:val="00D378DB"/>
    <w:rsid w:val="00D4129A"/>
    <w:rsid w:val="00D41FBD"/>
    <w:rsid w:val="00D42113"/>
    <w:rsid w:val="00D429C9"/>
    <w:rsid w:val="00D44DD1"/>
    <w:rsid w:val="00D46924"/>
    <w:rsid w:val="00D50391"/>
    <w:rsid w:val="00D50AB5"/>
    <w:rsid w:val="00D52988"/>
    <w:rsid w:val="00D571D0"/>
    <w:rsid w:val="00D61D04"/>
    <w:rsid w:val="00D6264D"/>
    <w:rsid w:val="00D63860"/>
    <w:rsid w:val="00D64A3E"/>
    <w:rsid w:val="00D650C3"/>
    <w:rsid w:val="00D656E9"/>
    <w:rsid w:val="00D6600E"/>
    <w:rsid w:val="00D664DC"/>
    <w:rsid w:val="00D66F74"/>
    <w:rsid w:val="00D67A37"/>
    <w:rsid w:val="00D67B55"/>
    <w:rsid w:val="00D7139B"/>
    <w:rsid w:val="00D713E7"/>
    <w:rsid w:val="00D71D76"/>
    <w:rsid w:val="00D71DCA"/>
    <w:rsid w:val="00D72E1E"/>
    <w:rsid w:val="00D73176"/>
    <w:rsid w:val="00D73A47"/>
    <w:rsid w:val="00D75285"/>
    <w:rsid w:val="00D75994"/>
    <w:rsid w:val="00D7714A"/>
    <w:rsid w:val="00D81AF1"/>
    <w:rsid w:val="00D834E5"/>
    <w:rsid w:val="00D83DFE"/>
    <w:rsid w:val="00D851B0"/>
    <w:rsid w:val="00D87477"/>
    <w:rsid w:val="00D90CEC"/>
    <w:rsid w:val="00D923C9"/>
    <w:rsid w:val="00D92EF2"/>
    <w:rsid w:val="00D92F97"/>
    <w:rsid w:val="00D95B44"/>
    <w:rsid w:val="00D96A8A"/>
    <w:rsid w:val="00D97014"/>
    <w:rsid w:val="00D9723E"/>
    <w:rsid w:val="00DA0396"/>
    <w:rsid w:val="00DA0814"/>
    <w:rsid w:val="00DA2A81"/>
    <w:rsid w:val="00DA33A3"/>
    <w:rsid w:val="00DA3767"/>
    <w:rsid w:val="00DA397C"/>
    <w:rsid w:val="00DA3E6C"/>
    <w:rsid w:val="00DA5283"/>
    <w:rsid w:val="00DA5959"/>
    <w:rsid w:val="00DA5FF2"/>
    <w:rsid w:val="00DA740F"/>
    <w:rsid w:val="00DA754D"/>
    <w:rsid w:val="00DA756A"/>
    <w:rsid w:val="00DB225D"/>
    <w:rsid w:val="00DB257A"/>
    <w:rsid w:val="00DB42CF"/>
    <w:rsid w:val="00DB4AF7"/>
    <w:rsid w:val="00DC0A06"/>
    <w:rsid w:val="00DC0A5B"/>
    <w:rsid w:val="00DC3270"/>
    <w:rsid w:val="00DC3549"/>
    <w:rsid w:val="00DC3B88"/>
    <w:rsid w:val="00DC46F4"/>
    <w:rsid w:val="00DC48A1"/>
    <w:rsid w:val="00DC5F89"/>
    <w:rsid w:val="00DC71FC"/>
    <w:rsid w:val="00DD0B6D"/>
    <w:rsid w:val="00DD0C95"/>
    <w:rsid w:val="00DD0D3D"/>
    <w:rsid w:val="00DD1F18"/>
    <w:rsid w:val="00DD2D76"/>
    <w:rsid w:val="00DD3F84"/>
    <w:rsid w:val="00DE0512"/>
    <w:rsid w:val="00DE1CB3"/>
    <w:rsid w:val="00DE4514"/>
    <w:rsid w:val="00DE59B5"/>
    <w:rsid w:val="00DE6150"/>
    <w:rsid w:val="00DF0725"/>
    <w:rsid w:val="00DF0B73"/>
    <w:rsid w:val="00DF1C1C"/>
    <w:rsid w:val="00DF31BB"/>
    <w:rsid w:val="00E01291"/>
    <w:rsid w:val="00E0274D"/>
    <w:rsid w:val="00E03FA7"/>
    <w:rsid w:val="00E043F9"/>
    <w:rsid w:val="00E04DFF"/>
    <w:rsid w:val="00E06A6D"/>
    <w:rsid w:val="00E10137"/>
    <w:rsid w:val="00E1109F"/>
    <w:rsid w:val="00E122F4"/>
    <w:rsid w:val="00E12877"/>
    <w:rsid w:val="00E145E3"/>
    <w:rsid w:val="00E14A1C"/>
    <w:rsid w:val="00E14F21"/>
    <w:rsid w:val="00E17EB5"/>
    <w:rsid w:val="00E20548"/>
    <w:rsid w:val="00E21660"/>
    <w:rsid w:val="00E2207D"/>
    <w:rsid w:val="00E22B42"/>
    <w:rsid w:val="00E240F0"/>
    <w:rsid w:val="00E25EA2"/>
    <w:rsid w:val="00E25F79"/>
    <w:rsid w:val="00E26B88"/>
    <w:rsid w:val="00E32048"/>
    <w:rsid w:val="00E32918"/>
    <w:rsid w:val="00E34072"/>
    <w:rsid w:val="00E36FCE"/>
    <w:rsid w:val="00E4015C"/>
    <w:rsid w:val="00E4136F"/>
    <w:rsid w:val="00E4234C"/>
    <w:rsid w:val="00E42683"/>
    <w:rsid w:val="00E4323C"/>
    <w:rsid w:val="00E43BFC"/>
    <w:rsid w:val="00E45433"/>
    <w:rsid w:val="00E45559"/>
    <w:rsid w:val="00E458C9"/>
    <w:rsid w:val="00E5128D"/>
    <w:rsid w:val="00E515A0"/>
    <w:rsid w:val="00E51E0A"/>
    <w:rsid w:val="00E52EC1"/>
    <w:rsid w:val="00E53A0C"/>
    <w:rsid w:val="00E57E52"/>
    <w:rsid w:val="00E62FEF"/>
    <w:rsid w:val="00E66AA4"/>
    <w:rsid w:val="00E70202"/>
    <w:rsid w:val="00E728C0"/>
    <w:rsid w:val="00E73A41"/>
    <w:rsid w:val="00E74155"/>
    <w:rsid w:val="00E75B38"/>
    <w:rsid w:val="00E763F3"/>
    <w:rsid w:val="00E76704"/>
    <w:rsid w:val="00E77E1F"/>
    <w:rsid w:val="00E801BC"/>
    <w:rsid w:val="00E83535"/>
    <w:rsid w:val="00E8456A"/>
    <w:rsid w:val="00E86043"/>
    <w:rsid w:val="00E95075"/>
    <w:rsid w:val="00EA2888"/>
    <w:rsid w:val="00EA63C8"/>
    <w:rsid w:val="00EA6877"/>
    <w:rsid w:val="00EA755F"/>
    <w:rsid w:val="00EB0353"/>
    <w:rsid w:val="00EB12C5"/>
    <w:rsid w:val="00EB1388"/>
    <w:rsid w:val="00EB1D6D"/>
    <w:rsid w:val="00EB27F3"/>
    <w:rsid w:val="00EB306F"/>
    <w:rsid w:val="00EB3CFE"/>
    <w:rsid w:val="00EB40AE"/>
    <w:rsid w:val="00EB43A6"/>
    <w:rsid w:val="00EB4A09"/>
    <w:rsid w:val="00EC119A"/>
    <w:rsid w:val="00EC13BF"/>
    <w:rsid w:val="00EC2193"/>
    <w:rsid w:val="00EC23A1"/>
    <w:rsid w:val="00EC41A1"/>
    <w:rsid w:val="00EC590B"/>
    <w:rsid w:val="00ED2E7C"/>
    <w:rsid w:val="00ED3914"/>
    <w:rsid w:val="00ED3A00"/>
    <w:rsid w:val="00ED6EBE"/>
    <w:rsid w:val="00ED714E"/>
    <w:rsid w:val="00ED7BF7"/>
    <w:rsid w:val="00EE170C"/>
    <w:rsid w:val="00EE1899"/>
    <w:rsid w:val="00EE1EEE"/>
    <w:rsid w:val="00EE59DD"/>
    <w:rsid w:val="00EE6E31"/>
    <w:rsid w:val="00EE7D63"/>
    <w:rsid w:val="00EE7EBB"/>
    <w:rsid w:val="00EF2672"/>
    <w:rsid w:val="00EF47E4"/>
    <w:rsid w:val="00EF627A"/>
    <w:rsid w:val="00EF78D1"/>
    <w:rsid w:val="00F02419"/>
    <w:rsid w:val="00F031EA"/>
    <w:rsid w:val="00F044B4"/>
    <w:rsid w:val="00F0556B"/>
    <w:rsid w:val="00F05989"/>
    <w:rsid w:val="00F06665"/>
    <w:rsid w:val="00F06B2A"/>
    <w:rsid w:val="00F10343"/>
    <w:rsid w:val="00F10E8A"/>
    <w:rsid w:val="00F122BF"/>
    <w:rsid w:val="00F1383C"/>
    <w:rsid w:val="00F141DE"/>
    <w:rsid w:val="00F14281"/>
    <w:rsid w:val="00F14C43"/>
    <w:rsid w:val="00F1612A"/>
    <w:rsid w:val="00F16A78"/>
    <w:rsid w:val="00F16BA8"/>
    <w:rsid w:val="00F1705C"/>
    <w:rsid w:val="00F236B8"/>
    <w:rsid w:val="00F25529"/>
    <w:rsid w:val="00F25FF9"/>
    <w:rsid w:val="00F2605A"/>
    <w:rsid w:val="00F26464"/>
    <w:rsid w:val="00F304F7"/>
    <w:rsid w:val="00F31146"/>
    <w:rsid w:val="00F32D5B"/>
    <w:rsid w:val="00F36061"/>
    <w:rsid w:val="00F37349"/>
    <w:rsid w:val="00F413E3"/>
    <w:rsid w:val="00F41C7D"/>
    <w:rsid w:val="00F420B7"/>
    <w:rsid w:val="00F42171"/>
    <w:rsid w:val="00F44142"/>
    <w:rsid w:val="00F45CD0"/>
    <w:rsid w:val="00F4688F"/>
    <w:rsid w:val="00F46E62"/>
    <w:rsid w:val="00F507E6"/>
    <w:rsid w:val="00F50BDB"/>
    <w:rsid w:val="00F50F0C"/>
    <w:rsid w:val="00F51F06"/>
    <w:rsid w:val="00F51F53"/>
    <w:rsid w:val="00F5319D"/>
    <w:rsid w:val="00F53774"/>
    <w:rsid w:val="00F53877"/>
    <w:rsid w:val="00F567C1"/>
    <w:rsid w:val="00F56E5C"/>
    <w:rsid w:val="00F60A73"/>
    <w:rsid w:val="00F60ADA"/>
    <w:rsid w:val="00F612AD"/>
    <w:rsid w:val="00F63699"/>
    <w:rsid w:val="00F645F8"/>
    <w:rsid w:val="00F66FFC"/>
    <w:rsid w:val="00F67138"/>
    <w:rsid w:val="00F67D1A"/>
    <w:rsid w:val="00F74476"/>
    <w:rsid w:val="00F74C47"/>
    <w:rsid w:val="00F77B5B"/>
    <w:rsid w:val="00F80426"/>
    <w:rsid w:val="00F80860"/>
    <w:rsid w:val="00F80C74"/>
    <w:rsid w:val="00F8206B"/>
    <w:rsid w:val="00F8247C"/>
    <w:rsid w:val="00F825C5"/>
    <w:rsid w:val="00F8535B"/>
    <w:rsid w:val="00F855E1"/>
    <w:rsid w:val="00F86A6D"/>
    <w:rsid w:val="00F87891"/>
    <w:rsid w:val="00F87BF1"/>
    <w:rsid w:val="00F87E69"/>
    <w:rsid w:val="00F90B7C"/>
    <w:rsid w:val="00F90B92"/>
    <w:rsid w:val="00F93753"/>
    <w:rsid w:val="00F93E8B"/>
    <w:rsid w:val="00F942C8"/>
    <w:rsid w:val="00FA04E7"/>
    <w:rsid w:val="00FA0BE1"/>
    <w:rsid w:val="00FA0FAD"/>
    <w:rsid w:val="00FA25CB"/>
    <w:rsid w:val="00FA29AC"/>
    <w:rsid w:val="00FA29F5"/>
    <w:rsid w:val="00FA4FF3"/>
    <w:rsid w:val="00FA599E"/>
    <w:rsid w:val="00FA61C8"/>
    <w:rsid w:val="00FA7511"/>
    <w:rsid w:val="00FA7810"/>
    <w:rsid w:val="00FB0E53"/>
    <w:rsid w:val="00FB1A6F"/>
    <w:rsid w:val="00FB27E5"/>
    <w:rsid w:val="00FB3A76"/>
    <w:rsid w:val="00FB3D6D"/>
    <w:rsid w:val="00FB4910"/>
    <w:rsid w:val="00FB4C4D"/>
    <w:rsid w:val="00FB6F91"/>
    <w:rsid w:val="00FB714B"/>
    <w:rsid w:val="00FB75AC"/>
    <w:rsid w:val="00FB79C9"/>
    <w:rsid w:val="00FB7E3A"/>
    <w:rsid w:val="00FB7F96"/>
    <w:rsid w:val="00FC1F65"/>
    <w:rsid w:val="00FC26B3"/>
    <w:rsid w:val="00FC27EC"/>
    <w:rsid w:val="00FC2E51"/>
    <w:rsid w:val="00FC5131"/>
    <w:rsid w:val="00FC6319"/>
    <w:rsid w:val="00FC69A5"/>
    <w:rsid w:val="00FD21F0"/>
    <w:rsid w:val="00FD3F5B"/>
    <w:rsid w:val="00FD4362"/>
    <w:rsid w:val="00FD4FF4"/>
    <w:rsid w:val="00FD756F"/>
    <w:rsid w:val="00FD77FB"/>
    <w:rsid w:val="00FE33A5"/>
    <w:rsid w:val="00FE3BC7"/>
    <w:rsid w:val="00FE3D73"/>
    <w:rsid w:val="00FE504C"/>
    <w:rsid w:val="00FE53D1"/>
    <w:rsid w:val="00FE7099"/>
    <w:rsid w:val="00FE7BE2"/>
    <w:rsid w:val="00FF1612"/>
    <w:rsid w:val="00FF2102"/>
    <w:rsid w:val="00FF6756"/>
    <w:rsid w:val="00FF6C39"/>
    <w:rsid w:val="00FF7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A44BB"/>
  <w15:chartTrackingRefBased/>
  <w15:docId w15:val="{802F94B7-422B-45CA-B262-01CDF210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2AD"/>
  </w:style>
  <w:style w:type="paragraph" w:styleId="Heading1">
    <w:name w:val="heading 1"/>
    <w:basedOn w:val="Normal"/>
    <w:next w:val="Normal"/>
    <w:link w:val="Heading1Char"/>
    <w:uiPriority w:val="9"/>
    <w:qFormat/>
    <w:rsid w:val="002015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21D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1D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21DF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21DF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21DF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21DF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21DF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1DF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671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Paragraph">
    <w:name w:val="List Paragraph"/>
    <w:basedOn w:val="Normal"/>
    <w:uiPriority w:val="34"/>
    <w:qFormat/>
    <w:rsid w:val="00BC671D"/>
    <w:pPr>
      <w:ind w:left="720"/>
      <w:contextualSpacing/>
    </w:pPr>
  </w:style>
  <w:style w:type="character" w:styleId="Hyperlink">
    <w:name w:val="Hyperlink"/>
    <w:basedOn w:val="DefaultParagraphFont"/>
    <w:uiPriority w:val="99"/>
    <w:unhideWhenUsed/>
    <w:rsid w:val="00B209A7"/>
    <w:rPr>
      <w:color w:val="0563C1" w:themeColor="hyperlink"/>
      <w:u w:val="single"/>
    </w:rPr>
  </w:style>
  <w:style w:type="character" w:customStyle="1" w:styleId="NichtaufgelsteErwhnung1">
    <w:name w:val="Nicht aufgelöste Erwähnung1"/>
    <w:basedOn w:val="DefaultParagraphFont"/>
    <w:uiPriority w:val="99"/>
    <w:semiHidden/>
    <w:unhideWhenUsed/>
    <w:rsid w:val="00B209A7"/>
    <w:rPr>
      <w:color w:val="605E5C"/>
      <w:shd w:val="clear" w:color="auto" w:fill="E1DFDD"/>
    </w:rPr>
  </w:style>
  <w:style w:type="paragraph" w:styleId="Caption">
    <w:name w:val="caption"/>
    <w:basedOn w:val="Normal"/>
    <w:next w:val="Normal"/>
    <w:uiPriority w:val="35"/>
    <w:unhideWhenUsed/>
    <w:qFormat/>
    <w:rsid w:val="00B209A7"/>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9660D0"/>
    <w:rPr>
      <w:sz w:val="16"/>
      <w:szCs w:val="16"/>
    </w:rPr>
  </w:style>
  <w:style w:type="paragraph" w:styleId="CommentText">
    <w:name w:val="annotation text"/>
    <w:basedOn w:val="Normal"/>
    <w:link w:val="CommentTextChar"/>
    <w:uiPriority w:val="99"/>
    <w:unhideWhenUsed/>
    <w:rsid w:val="009660D0"/>
    <w:pPr>
      <w:spacing w:line="240" w:lineRule="auto"/>
    </w:pPr>
    <w:rPr>
      <w:sz w:val="20"/>
      <w:szCs w:val="20"/>
    </w:rPr>
  </w:style>
  <w:style w:type="character" w:customStyle="1" w:styleId="CommentTextChar">
    <w:name w:val="Comment Text Char"/>
    <w:basedOn w:val="DefaultParagraphFont"/>
    <w:link w:val="CommentText"/>
    <w:uiPriority w:val="99"/>
    <w:rsid w:val="009660D0"/>
    <w:rPr>
      <w:sz w:val="20"/>
      <w:szCs w:val="20"/>
    </w:rPr>
  </w:style>
  <w:style w:type="paragraph" w:styleId="CommentSubject">
    <w:name w:val="annotation subject"/>
    <w:basedOn w:val="CommentText"/>
    <w:next w:val="CommentText"/>
    <w:link w:val="CommentSubjectChar"/>
    <w:uiPriority w:val="99"/>
    <w:semiHidden/>
    <w:unhideWhenUsed/>
    <w:rsid w:val="009660D0"/>
    <w:rPr>
      <w:b/>
      <w:bCs/>
    </w:rPr>
  </w:style>
  <w:style w:type="character" w:customStyle="1" w:styleId="CommentSubjectChar">
    <w:name w:val="Comment Subject Char"/>
    <w:basedOn w:val="CommentTextChar"/>
    <w:link w:val="CommentSubject"/>
    <w:uiPriority w:val="99"/>
    <w:semiHidden/>
    <w:rsid w:val="009660D0"/>
    <w:rPr>
      <w:b/>
      <w:bCs/>
      <w:sz w:val="20"/>
      <w:szCs w:val="20"/>
    </w:rPr>
  </w:style>
  <w:style w:type="character" w:customStyle="1" w:styleId="Heading1Char">
    <w:name w:val="Heading 1 Char"/>
    <w:basedOn w:val="DefaultParagraphFont"/>
    <w:link w:val="Heading1"/>
    <w:uiPriority w:val="9"/>
    <w:rsid w:val="00201527"/>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2F5EDC"/>
    <w:rPr>
      <w:color w:val="808080"/>
    </w:rPr>
  </w:style>
  <w:style w:type="paragraph" w:styleId="Header">
    <w:name w:val="header"/>
    <w:basedOn w:val="Normal"/>
    <w:link w:val="HeaderChar"/>
    <w:uiPriority w:val="99"/>
    <w:unhideWhenUsed/>
    <w:rsid w:val="000C2A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C2A4A"/>
  </w:style>
  <w:style w:type="paragraph" w:styleId="Footer">
    <w:name w:val="footer"/>
    <w:basedOn w:val="Normal"/>
    <w:link w:val="FooterChar"/>
    <w:uiPriority w:val="99"/>
    <w:unhideWhenUsed/>
    <w:rsid w:val="000C2A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C2A4A"/>
  </w:style>
  <w:style w:type="paragraph" w:customStyle="1" w:styleId="CitaviBibliographyEntry">
    <w:name w:val="Citavi Bibliography Entry"/>
    <w:basedOn w:val="Normal"/>
    <w:link w:val="CitaviBibliographyEntryZchn"/>
    <w:uiPriority w:val="99"/>
    <w:rsid w:val="00121DF2"/>
    <w:pPr>
      <w:tabs>
        <w:tab w:val="left" w:pos="283"/>
      </w:tabs>
      <w:spacing w:after="60"/>
      <w:ind w:left="283" w:hanging="283"/>
    </w:pPr>
  </w:style>
  <w:style w:type="character" w:customStyle="1" w:styleId="CitaviBibliographyEntryZchn">
    <w:name w:val="Citavi Bibliography Entry Zchn"/>
    <w:basedOn w:val="DefaultParagraphFont"/>
    <w:link w:val="CitaviBibliographyEntry"/>
    <w:uiPriority w:val="99"/>
    <w:rsid w:val="00121DF2"/>
  </w:style>
  <w:style w:type="paragraph" w:customStyle="1" w:styleId="CitaviBibliographyHeading">
    <w:name w:val="Citavi Bibliography Heading"/>
    <w:basedOn w:val="Heading1"/>
    <w:link w:val="CitaviBibliographyHeadingZchn"/>
    <w:uiPriority w:val="99"/>
    <w:rsid w:val="00121DF2"/>
  </w:style>
  <w:style w:type="character" w:customStyle="1" w:styleId="CitaviBibliographyHeadingZchn">
    <w:name w:val="Citavi Bibliography Heading Zchn"/>
    <w:basedOn w:val="DefaultParagraphFont"/>
    <w:link w:val="CitaviBibliographyHeading"/>
    <w:uiPriority w:val="99"/>
    <w:rsid w:val="00121DF2"/>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Heading2"/>
    <w:link w:val="CitaviChapterBibliographyHeadingZchn"/>
    <w:uiPriority w:val="99"/>
    <w:rsid w:val="00121DF2"/>
  </w:style>
  <w:style w:type="character" w:customStyle="1" w:styleId="CitaviChapterBibliographyHeadingZchn">
    <w:name w:val="Citavi Chapter Bibliography Heading Zchn"/>
    <w:basedOn w:val="DefaultParagraphFont"/>
    <w:link w:val="CitaviChapterBibliographyHeading"/>
    <w:uiPriority w:val="99"/>
    <w:rsid w:val="00121DF2"/>
    <w:rPr>
      <w:rFonts w:asciiTheme="majorHAnsi" w:eastAsiaTheme="majorEastAsia" w:hAnsiTheme="majorHAnsi" w:cstheme="majorBidi"/>
      <w:color w:val="2F5496" w:themeColor="accent1" w:themeShade="BF"/>
      <w:sz w:val="26"/>
      <w:szCs w:val="26"/>
    </w:rPr>
  </w:style>
  <w:style w:type="character" w:customStyle="1" w:styleId="Heading2Char">
    <w:name w:val="Heading 2 Char"/>
    <w:basedOn w:val="DefaultParagraphFont"/>
    <w:link w:val="Heading2"/>
    <w:uiPriority w:val="9"/>
    <w:semiHidden/>
    <w:rsid w:val="00121DF2"/>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Heading2"/>
    <w:link w:val="CitaviBibliographySubheading1Zchn"/>
    <w:uiPriority w:val="99"/>
    <w:rsid w:val="00121DF2"/>
    <w:pPr>
      <w:spacing w:line="480" w:lineRule="auto"/>
      <w:outlineLvl w:val="9"/>
    </w:pPr>
    <w:rPr>
      <w:rFonts w:ascii="Arial" w:hAnsi="Arial" w:cs="Arial"/>
      <w:lang w:val="en-US"/>
    </w:rPr>
  </w:style>
  <w:style w:type="character" w:customStyle="1" w:styleId="CitaviBibliographySubheading1Zchn">
    <w:name w:val="Citavi Bibliography Subheading 1 Zchn"/>
    <w:basedOn w:val="DefaultParagraphFont"/>
    <w:link w:val="CitaviBibliographySubheading1"/>
    <w:uiPriority w:val="99"/>
    <w:rsid w:val="00121DF2"/>
    <w:rPr>
      <w:rFonts w:ascii="Arial" w:eastAsiaTheme="majorEastAsia" w:hAnsi="Arial" w:cs="Arial"/>
      <w:color w:val="2F5496" w:themeColor="accent1" w:themeShade="BF"/>
      <w:sz w:val="26"/>
      <w:szCs w:val="26"/>
      <w:lang w:val="en-US"/>
    </w:rPr>
  </w:style>
  <w:style w:type="paragraph" w:customStyle="1" w:styleId="CitaviBibliographySubheading2">
    <w:name w:val="Citavi Bibliography Subheading 2"/>
    <w:basedOn w:val="Heading3"/>
    <w:link w:val="CitaviBibliographySubheading2Zchn"/>
    <w:uiPriority w:val="99"/>
    <w:rsid w:val="00121DF2"/>
    <w:pPr>
      <w:spacing w:line="480" w:lineRule="auto"/>
      <w:outlineLvl w:val="9"/>
    </w:pPr>
    <w:rPr>
      <w:rFonts w:ascii="Arial" w:hAnsi="Arial" w:cs="Arial"/>
      <w:lang w:val="en-US"/>
    </w:rPr>
  </w:style>
  <w:style w:type="character" w:customStyle="1" w:styleId="CitaviBibliographySubheading2Zchn">
    <w:name w:val="Citavi Bibliography Subheading 2 Zchn"/>
    <w:basedOn w:val="DefaultParagraphFont"/>
    <w:link w:val="CitaviBibliographySubheading2"/>
    <w:uiPriority w:val="99"/>
    <w:rsid w:val="00121DF2"/>
    <w:rPr>
      <w:rFonts w:ascii="Arial" w:eastAsiaTheme="majorEastAsia" w:hAnsi="Arial" w:cs="Arial"/>
      <w:color w:val="1F3763" w:themeColor="accent1" w:themeShade="7F"/>
      <w:sz w:val="24"/>
      <w:szCs w:val="24"/>
      <w:lang w:val="en-US"/>
    </w:rPr>
  </w:style>
  <w:style w:type="character" w:customStyle="1" w:styleId="Heading3Char">
    <w:name w:val="Heading 3 Char"/>
    <w:basedOn w:val="DefaultParagraphFont"/>
    <w:link w:val="Heading3"/>
    <w:uiPriority w:val="9"/>
    <w:semiHidden/>
    <w:rsid w:val="00121DF2"/>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Heading4"/>
    <w:link w:val="CitaviBibliographySubheading3Zchn"/>
    <w:uiPriority w:val="99"/>
    <w:rsid w:val="00121DF2"/>
    <w:pPr>
      <w:spacing w:line="480" w:lineRule="auto"/>
      <w:outlineLvl w:val="9"/>
    </w:pPr>
    <w:rPr>
      <w:rFonts w:ascii="Arial" w:hAnsi="Arial" w:cs="Arial"/>
      <w:lang w:val="en-US"/>
    </w:rPr>
  </w:style>
  <w:style w:type="character" w:customStyle="1" w:styleId="CitaviBibliographySubheading3Zchn">
    <w:name w:val="Citavi Bibliography Subheading 3 Zchn"/>
    <w:basedOn w:val="DefaultParagraphFont"/>
    <w:link w:val="CitaviBibliographySubheading3"/>
    <w:uiPriority w:val="99"/>
    <w:rsid w:val="00121DF2"/>
    <w:rPr>
      <w:rFonts w:ascii="Arial" w:eastAsiaTheme="majorEastAsia" w:hAnsi="Arial" w:cs="Arial"/>
      <w:i/>
      <w:iCs/>
      <w:color w:val="2F5496" w:themeColor="accent1" w:themeShade="BF"/>
      <w:lang w:val="en-US"/>
    </w:rPr>
  </w:style>
  <w:style w:type="character" w:customStyle="1" w:styleId="Heading4Char">
    <w:name w:val="Heading 4 Char"/>
    <w:basedOn w:val="DefaultParagraphFont"/>
    <w:link w:val="Heading4"/>
    <w:uiPriority w:val="9"/>
    <w:semiHidden/>
    <w:rsid w:val="00121DF2"/>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Zchn"/>
    <w:uiPriority w:val="99"/>
    <w:rsid w:val="00121DF2"/>
    <w:pPr>
      <w:spacing w:line="480" w:lineRule="auto"/>
      <w:outlineLvl w:val="9"/>
    </w:pPr>
    <w:rPr>
      <w:rFonts w:ascii="Arial" w:hAnsi="Arial" w:cs="Arial"/>
      <w:lang w:val="en-US"/>
    </w:rPr>
  </w:style>
  <w:style w:type="character" w:customStyle="1" w:styleId="CitaviBibliographySubheading4Zchn">
    <w:name w:val="Citavi Bibliography Subheading 4 Zchn"/>
    <w:basedOn w:val="DefaultParagraphFont"/>
    <w:link w:val="CitaviBibliographySubheading4"/>
    <w:uiPriority w:val="99"/>
    <w:rsid w:val="00121DF2"/>
    <w:rPr>
      <w:rFonts w:ascii="Arial" w:eastAsiaTheme="majorEastAsia" w:hAnsi="Arial" w:cs="Arial"/>
      <w:color w:val="2F5496" w:themeColor="accent1" w:themeShade="BF"/>
      <w:lang w:val="en-US"/>
    </w:rPr>
  </w:style>
  <w:style w:type="character" w:customStyle="1" w:styleId="Heading5Char">
    <w:name w:val="Heading 5 Char"/>
    <w:basedOn w:val="DefaultParagraphFont"/>
    <w:link w:val="Heading5"/>
    <w:uiPriority w:val="9"/>
    <w:semiHidden/>
    <w:rsid w:val="00121DF2"/>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Zchn"/>
    <w:uiPriority w:val="99"/>
    <w:rsid w:val="00121DF2"/>
    <w:pPr>
      <w:spacing w:line="480" w:lineRule="auto"/>
      <w:outlineLvl w:val="9"/>
    </w:pPr>
    <w:rPr>
      <w:rFonts w:ascii="Arial" w:hAnsi="Arial" w:cs="Arial"/>
      <w:lang w:val="en-US"/>
    </w:rPr>
  </w:style>
  <w:style w:type="character" w:customStyle="1" w:styleId="CitaviBibliographySubheading5Zchn">
    <w:name w:val="Citavi Bibliography Subheading 5 Zchn"/>
    <w:basedOn w:val="DefaultParagraphFont"/>
    <w:link w:val="CitaviBibliographySubheading5"/>
    <w:uiPriority w:val="99"/>
    <w:rsid w:val="00121DF2"/>
    <w:rPr>
      <w:rFonts w:ascii="Arial" w:eastAsiaTheme="majorEastAsia" w:hAnsi="Arial" w:cs="Arial"/>
      <w:color w:val="1F3763" w:themeColor="accent1" w:themeShade="7F"/>
      <w:lang w:val="en-US"/>
    </w:rPr>
  </w:style>
  <w:style w:type="character" w:customStyle="1" w:styleId="Heading6Char">
    <w:name w:val="Heading 6 Char"/>
    <w:basedOn w:val="DefaultParagraphFont"/>
    <w:link w:val="Heading6"/>
    <w:uiPriority w:val="9"/>
    <w:semiHidden/>
    <w:rsid w:val="00121DF2"/>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Zchn"/>
    <w:uiPriority w:val="99"/>
    <w:rsid w:val="00121DF2"/>
    <w:pPr>
      <w:spacing w:line="480" w:lineRule="auto"/>
      <w:outlineLvl w:val="9"/>
    </w:pPr>
    <w:rPr>
      <w:rFonts w:ascii="Arial" w:hAnsi="Arial" w:cs="Arial"/>
      <w:lang w:val="en-US"/>
    </w:rPr>
  </w:style>
  <w:style w:type="character" w:customStyle="1" w:styleId="CitaviBibliographySubheading6Zchn">
    <w:name w:val="Citavi Bibliography Subheading 6 Zchn"/>
    <w:basedOn w:val="DefaultParagraphFont"/>
    <w:link w:val="CitaviBibliographySubheading6"/>
    <w:uiPriority w:val="99"/>
    <w:rsid w:val="00121DF2"/>
    <w:rPr>
      <w:rFonts w:ascii="Arial" w:eastAsiaTheme="majorEastAsia" w:hAnsi="Arial" w:cs="Arial"/>
      <w:i/>
      <w:iCs/>
      <w:color w:val="1F3763" w:themeColor="accent1" w:themeShade="7F"/>
      <w:lang w:val="en-US"/>
    </w:rPr>
  </w:style>
  <w:style w:type="character" w:customStyle="1" w:styleId="Heading7Char">
    <w:name w:val="Heading 7 Char"/>
    <w:basedOn w:val="DefaultParagraphFont"/>
    <w:link w:val="Heading7"/>
    <w:uiPriority w:val="9"/>
    <w:semiHidden/>
    <w:rsid w:val="00121DF2"/>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Zchn"/>
    <w:uiPriority w:val="99"/>
    <w:rsid w:val="00121DF2"/>
    <w:pPr>
      <w:spacing w:line="480" w:lineRule="auto"/>
      <w:outlineLvl w:val="9"/>
    </w:pPr>
    <w:rPr>
      <w:rFonts w:ascii="Arial" w:hAnsi="Arial" w:cs="Arial"/>
      <w:lang w:val="en-US"/>
    </w:rPr>
  </w:style>
  <w:style w:type="character" w:customStyle="1" w:styleId="CitaviBibliographySubheading7Zchn">
    <w:name w:val="Citavi Bibliography Subheading 7 Zchn"/>
    <w:basedOn w:val="DefaultParagraphFont"/>
    <w:link w:val="CitaviBibliographySubheading7"/>
    <w:uiPriority w:val="99"/>
    <w:rsid w:val="00121DF2"/>
    <w:rPr>
      <w:rFonts w:ascii="Arial" w:eastAsiaTheme="majorEastAsia" w:hAnsi="Arial" w:cs="Arial"/>
      <w:color w:val="272727" w:themeColor="text1" w:themeTint="D8"/>
      <w:sz w:val="21"/>
      <w:szCs w:val="21"/>
      <w:lang w:val="en-US"/>
    </w:rPr>
  </w:style>
  <w:style w:type="character" w:customStyle="1" w:styleId="Heading8Char">
    <w:name w:val="Heading 8 Char"/>
    <w:basedOn w:val="DefaultParagraphFont"/>
    <w:link w:val="Heading8"/>
    <w:uiPriority w:val="9"/>
    <w:semiHidden/>
    <w:rsid w:val="00121DF2"/>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Zchn"/>
    <w:uiPriority w:val="99"/>
    <w:rsid w:val="00121DF2"/>
    <w:pPr>
      <w:spacing w:line="480" w:lineRule="auto"/>
      <w:outlineLvl w:val="9"/>
    </w:pPr>
    <w:rPr>
      <w:rFonts w:ascii="Arial" w:hAnsi="Arial" w:cs="Arial"/>
      <w:lang w:val="en-US"/>
    </w:rPr>
  </w:style>
  <w:style w:type="character" w:customStyle="1" w:styleId="CitaviBibliographySubheading8Zchn">
    <w:name w:val="Citavi Bibliography Subheading 8 Zchn"/>
    <w:basedOn w:val="DefaultParagraphFont"/>
    <w:link w:val="CitaviBibliographySubheading8"/>
    <w:uiPriority w:val="99"/>
    <w:rsid w:val="00121DF2"/>
    <w:rPr>
      <w:rFonts w:ascii="Arial" w:eastAsiaTheme="majorEastAsia" w:hAnsi="Arial" w:cs="Arial"/>
      <w:i/>
      <w:iCs/>
      <w:color w:val="272727" w:themeColor="text1" w:themeTint="D8"/>
      <w:sz w:val="21"/>
      <w:szCs w:val="21"/>
      <w:lang w:val="en-US"/>
    </w:rPr>
  </w:style>
  <w:style w:type="character" w:customStyle="1" w:styleId="Heading9Char">
    <w:name w:val="Heading 9 Char"/>
    <w:basedOn w:val="DefaultParagraphFont"/>
    <w:link w:val="Heading9"/>
    <w:uiPriority w:val="9"/>
    <w:semiHidden/>
    <w:rsid w:val="00121DF2"/>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uiPriority w:val="99"/>
    <w:semiHidden/>
    <w:unhideWhenUsed/>
    <w:rsid w:val="00805C83"/>
    <w:rPr>
      <w:color w:val="954F72" w:themeColor="followedHyperlink"/>
      <w:u w:val="single"/>
    </w:rPr>
  </w:style>
  <w:style w:type="character" w:customStyle="1" w:styleId="markedcontent">
    <w:name w:val="markedcontent"/>
    <w:basedOn w:val="DefaultParagraphFont"/>
    <w:rsid w:val="00534BF8"/>
  </w:style>
  <w:style w:type="paragraph" w:styleId="Revision">
    <w:name w:val="Revision"/>
    <w:hidden/>
    <w:uiPriority w:val="99"/>
    <w:semiHidden/>
    <w:rsid w:val="005107AF"/>
    <w:pPr>
      <w:spacing w:after="0" w:line="240" w:lineRule="auto"/>
    </w:pPr>
  </w:style>
  <w:style w:type="paragraph" w:styleId="BalloonText">
    <w:name w:val="Balloon Text"/>
    <w:basedOn w:val="Normal"/>
    <w:link w:val="BalloonTextChar"/>
    <w:uiPriority w:val="99"/>
    <w:semiHidden/>
    <w:unhideWhenUsed/>
    <w:rsid w:val="00F60A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ADA"/>
    <w:rPr>
      <w:rFonts w:ascii="Segoe UI" w:hAnsi="Segoe UI" w:cs="Segoe UI"/>
      <w:sz w:val="18"/>
      <w:szCs w:val="18"/>
    </w:rPr>
  </w:style>
  <w:style w:type="character" w:customStyle="1" w:styleId="UnresolvedMention">
    <w:name w:val="Unresolved Mention"/>
    <w:basedOn w:val="DefaultParagraphFont"/>
    <w:uiPriority w:val="99"/>
    <w:semiHidden/>
    <w:unhideWhenUsed/>
    <w:rsid w:val="002456B5"/>
    <w:rPr>
      <w:color w:val="605E5C"/>
      <w:shd w:val="clear" w:color="auto" w:fill="E1DFDD"/>
    </w:rPr>
  </w:style>
  <w:style w:type="character" w:styleId="LineNumber">
    <w:name w:val="line number"/>
    <w:basedOn w:val="DefaultParagraphFont"/>
    <w:uiPriority w:val="99"/>
    <w:semiHidden/>
    <w:unhideWhenUsed/>
    <w:rsid w:val="005F6844"/>
  </w:style>
  <w:style w:type="paragraph" w:styleId="NoSpacing">
    <w:name w:val="No Spacing"/>
    <w:uiPriority w:val="1"/>
    <w:qFormat/>
    <w:rsid w:val="005C68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805243">
      <w:bodyDiv w:val="1"/>
      <w:marLeft w:val="0"/>
      <w:marRight w:val="0"/>
      <w:marTop w:val="0"/>
      <w:marBottom w:val="0"/>
      <w:divBdr>
        <w:top w:val="none" w:sz="0" w:space="0" w:color="auto"/>
        <w:left w:val="none" w:sz="0" w:space="0" w:color="auto"/>
        <w:bottom w:val="none" w:sz="0" w:space="0" w:color="auto"/>
        <w:right w:val="none" w:sz="0" w:space="0" w:color="auto"/>
      </w:divBdr>
      <w:divsChild>
        <w:div w:id="1249729275">
          <w:marLeft w:val="0"/>
          <w:marRight w:val="0"/>
          <w:marTop w:val="0"/>
          <w:marBottom w:val="0"/>
          <w:divBdr>
            <w:top w:val="none" w:sz="0" w:space="0" w:color="auto"/>
            <w:left w:val="none" w:sz="0" w:space="0" w:color="auto"/>
            <w:bottom w:val="none" w:sz="0" w:space="0" w:color="auto"/>
            <w:right w:val="none" w:sz="0" w:space="0" w:color="auto"/>
          </w:divBdr>
        </w:div>
        <w:div w:id="1898515818">
          <w:marLeft w:val="0"/>
          <w:marRight w:val="0"/>
          <w:marTop w:val="0"/>
          <w:marBottom w:val="0"/>
          <w:divBdr>
            <w:top w:val="none" w:sz="0" w:space="0" w:color="auto"/>
            <w:left w:val="none" w:sz="0" w:space="0" w:color="auto"/>
            <w:bottom w:val="none" w:sz="0" w:space="0" w:color="auto"/>
            <w:right w:val="none" w:sz="0" w:space="0" w:color="auto"/>
          </w:divBdr>
        </w:div>
      </w:divsChild>
    </w:div>
    <w:div w:id="847403205">
      <w:bodyDiv w:val="1"/>
      <w:marLeft w:val="0"/>
      <w:marRight w:val="0"/>
      <w:marTop w:val="0"/>
      <w:marBottom w:val="0"/>
      <w:divBdr>
        <w:top w:val="none" w:sz="0" w:space="0" w:color="auto"/>
        <w:left w:val="none" w:sz="0" w:space="0" w:color="auto"/>
        <w:bottom w:val="none" w:sz="0" w:space="0" w:color="auto"/>
        <w:right w:val="none" w:sz="0" w:space="0" w:color="auto"/>
      </w:divBdr>
      <w:divsChild>
        <w:div w:id="326833271">
          <w:marLeft w:val="0"/>
          <w:marRight w:val="0"/>
          <w:marTop w:val="0"/>
          <w:marBottom w:val="0"/>
          <w:divBdr>
            <w:top w:val="none" w:sz="0" w:space="0" w:color="auto"/>
            <w:left w:val="none" w:sz="0" w:space="0" w:color="auto"/>
            <w:bottom w:val="none" w:sz="0" w:space="0" w:color="auto"/>
            <w:right w:val="none" w:sz="0" w:space="0" w:color="auto"/>
          </w:divBdr>
        </w:div>
        <w:div w:id="1515730678">
          <w:marLeft w:val="0"/>
          <w:marRight w:val="0"/>
          <w:marTop w:val="0"/>
          <w:marBottom w:val="0"/>
          <w:divBdr>
            <w:top w:val="none" w:sz="0" w:space="0" w:color="auto"/>
            <w:left w:val="none" w:sz="0" w:space="0" w:color="auto"/>
            <w:bottom w:val="none" w:sz="0" w:space="0" w:color="auto"/>
            <w:right w:val="none" w:sz="0" w:space="0" w:color="auto"/>
          </w:divBdr>
        </w:div>
      </w:divsChild>
    </w:div>
    <w:div w:id="893347561">
      <w:bodyDiv w:val="1"/>
      <w:marLeft w:val="0"/>
      <w:marRight w:val="0"/>
      <w:marTop w:val="0"/>
      <w:marBottom w:val="0"/>
      <w:divBdr>
        <w:top w:val="none" w:sz="0" w:space="0" w:color="auto"/>
        <w:left w:val="none" w:sz="0" w:space="0" w:color="auto"/>
        <w:bottom w:val="none" w:sz="0" w:space="0" w:color="auto"/>
        <w:right w:val="none" w:sz="0" w:space="0" w:color="auto"/>
      </w:divBdr>
      <w:divsChild>
        <w:div w:id="904947065">
          <w:marLeft w:val="0"/>
          <w:marRight w:val="0"/>
          <w:marTop w:val="0"/>
          <w:marBottom w:val="0"/>
          <w:divBdr>
            <w:top w:val="none" w:sz="0" w:space="0" w:color="auto"/>
            <w:left w:val="none" w:sz="0" w:space="0" w:color="auto"/>
            <w:bottom w:val="none" w:sz="0" w:space="0" w:color="auto"/>
            <w:right w:val="none" w:sz="0" w:space="0" w:color="auto"/>
          </w:divBdr>
        </w:div>
        <w:div w:id="1098214422">
          <w:marLeft w:val="0"/>
          <w:marRight w:val="0"/>
          <w:marTop w:val="0"/>
          <w:marBottom w:val="0"/>
          <w:divBdr>
            <w:top w:val="none" w:sz="0" w:space="0" w:color="auto"/>
            <w:left w:val="none" w:sz="0" w:space="0" w:color="auto"/>
            <w:bottom w:val="none" w:sz="0" w:space="0" w:color="auto"/>
            <w:right w:val="none" w:sz="0" w:space="0" w:color="auto"/>
          </w:divBdr>
        </w:div>
        <w:div w:id="1616477131">
          <w:marLeft w:val="0"/>
          <w:marRight w:val="0"/>
          <w:marTop w:val="0"/>
          <w:marBottom w:val="0"/>
          <w:divBdr>
            <w:top w:val="none" w:sz="0" w:space="0" w:color="auto"/>
            <w:left w:val="none" w:sz="0" w:space="0" w:color="auto"/>
            <w:bottom w:val="none" w:sz="0" w:space="0" w:color="auto"/>
            <w:right w:val="none" w:sz="0" w:space="0" w:color="auto"/>
          </w:divBdr>
        </w:div>
        <w:div w:id="2027174017">
          <w:marLeft w:val="0"/>
          <w:marRight w:val="0"/>
          <w:marTop w:val="0"/>
          <w:marBottom w:val="0"/>
          <w:divBdr>
            <w:top w:val="none" w:sz="0" w:space="0" w:color="auto"/>
            <w:left w:val="none" w:sz="0" w:space="0" w:color="auto"/>
            <w:bottom w:val="none" w:sz="0" w:space="0" w:color="auto"/>
            <w:right w:val="none" w:sz="0" w:space="0" w:color="auto"/>
          </w:divBdr>
        </w:div>
      </w:divsChild>
    </w:div>
    <w:div w:id="1025714838">
      <w:bodyDiv w:val="1"/>
      <w:marLeft w:val="0"/>
      <w:marRight w:val="0"/>
      <w:marTop w:val="0"/>
      <w:marBottom w:val="0"/>
      <w:divBdr>
        <w:top w:val="none" w:sz="0" w:space="0" w:color="auto"/>
        <w:left w:val="none" w:sz="0" w:space="0" w:color="auto"/>
        <w:bottom w:val="none" w:sz="0" w:space="0" w:color="auto"/>
        <w:right w:val="none" w:sz="0" w:space="0" w:color="auto"/>
      </w:divBdr>
      <w:divsChild>
        <w:div w:id="161166690">
          <w:marLeft w:val="0"/>
          <w:marRight w:val="0"/>
          <w:marTop w:val="0"/>
          <w:marBottom w:val="0"/>
          <w:divBdr>
            <w:top w:val="none" w:sz="0" w:space="0" w:color="auto"/>
            <w:left w:val="none" w:sz="0" w:space="0" w:color="auto"/>
            <w:bottom w:val="none" w:sz="0" w:space="0" w:color="auto"/>
            <w:right w:val="none" w:sz="0" w:space="0" w:color="auto"/>
          </w:divBdr>
        </w:div>
        <w:div w:id="190076081">
          <w:marLeft w:val="0"/>
          <w:marRight w:val="0"/>
          <w:marTop w:val="0"/>
          <w:marBottom w:val="0"/>
          <w:divBdr>
            <w:top w:val="none" w:sz="0" w:space="0" w:color="auto"/>
            <w:left w:val="none" w:sz="0" w:space="0" w:color="auto"/>
            <w:bottom w:val="none" w:sz="0" w:space="0" w:color="auto"/>
            <w:right w:val="none" w:sz="0" w:space="0" w:color="auto"/>
          </w:divBdr>
        </w:div>
        <w:div w:id="1185629010">
          <w:marLeft w:val="0"/>
          <w:marRight w:val="0"/>
          <w:marTop w:val="0"/>
          <w:marBottom w:val="0"/>
          <w:divBdr>
            <w:top w:val="none" w:sz="0" w:space="0" w:color="auto"/>
            <w:left w:val="none" w:sz="0" w:space="0" w:color="auto"/>
            <w:bottom w:val="none" w:sz="0" w:space="0" w:color="auto"/>
            <w:right w:val="none" w:sz="0" w:space="0" w:color="auto"/>
          </w:divBdr>
        </w:div>
        <w:div w:id="1258176977">
          <w:marLeft w:val="0"/>
          <w:marRight w:val="0"/>
          <w:marTop w:val="0"/>
          <w:marBottom w:val="0"/>
          <w:divBdr>
            <w:top w:val="none" w:sz="0" w:space="0" w:color="auto"/>
            <w:left w:val="none" w:sz="0" w:space="0" w:color="auto"/>
            <w:bottom w:val="none" w:sz="0" w:space="0" w:color="auto"/>
            <w:right w:val="none" w:sz="0" w:space="0" w:color="auto"/>
          </w:divBdr>
        </w:div>
      </w:divsChild>
    </w:div>
    <w:div w:id="1607620162">
      <w:bodyDiv w:val="1"/>
      <w:marLeft w:val="0"/>
      <w:marRight w:val="0"/>
      <w:marTop w:val="0"/>
      <w:marBottom w:val="0"/>
      <w:divBdr>
        <w:top w:val="none" w:sz="0" w:space="0" w:color="auto"/>
        <w:left w:val="none" w:sz="0" w:space="0" w:color="auto"/>
        <w:bottom w:val="none" w:sz="0" w:space="0" w:color="auto"/>
        <w:right w:val="none" w:sz="0" w:space="0" w:color="auto"/>
      </w:divBdr>
      <w:divsChild>
        <w:div w:id="484710134">
          <w:marLeft w:val="0"/>
          <w:marRight w:val="0"/>
          <w:marTop w:val="0"/>
          <w:marBottom w:val="0"/>
          <w:divBdr>
            <w:top w:val="none" w:sz="0" w:space="0" w:color="auto"/>
            <w:left w:val="none" w:sz="0" w:space="0" w:color="auto"/>
            <w:bottom w:val="none" w:sz="0" w:space="0" w:color="auto"/>
            <w:right w:val="none" w:sz="0" w:space="0" w:color="auto"/>
          </w:divBdr>
        </w:div>
        <w:div w:id="1833793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36"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2153F-7DF6-4E22-906B-107F2CB61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3864</Words>
  <Characters>22028</Characters>
  <Application>Microsoft Office Word</Application>
  <DocSecurity>0</DocSecurity>
  <Lines>183</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dc:creator>
  <cp:keywords/>
  <dc:description/>
  <cp:lastModifiedBy>Bhuvaneswari A.</cp:lastModifiedBy>
  <cp:revision>30</cp:revision>
  <dcterms:created xsi:type="dcterms:W3CDTF">2022-03-14T10:32:00Z</dcterms:created>
  <dcterms:modified xsi:type="dcterms:W3CDTF">2022-05-03T02:06:00Z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Familiar Faces</vt:lpwstr>
  </property>
  <property fmtid="{D5CDD505-2E9C-101B-9397-08002B2CF9AE}" pid="3" name="CitaviDocumentProperty_0">
    <vt:lpwstr>a497688b-32bf-4a30-a6ed-cca847fabde3</vt:lpwstr>
  </property>
  <property fmtid="{D5CDD505-2E9C-101B-9397-08002B2CF9AE}" pid="4" name="CitaviDocumentProperty_8">
    <vt:lpwstr>C:\Users\Diana\Documents\Citavi 6\Projects\Familiar Faces\Familiar Faces.ctv6</vt:lpwstr>
  </property>
  <property fmtid="{D5CDD505-2E9C-101B-9397-08002B2CF9AE}" pid="5" name="CitaviDocumentProperty_6">
    <vt:lpwstr>True</vt:lpwstr>
  </property>
  <property fmtid="{D5CDD505-2E9C-101B-9397-08002B2CF9AE}" pid="6" name="CitaviDocumentProperty_1">
    <vt:lpwstr>6.6.0.0</vt:lpwstr>
  </property>
</Properties>
</file>