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206" w:rsidRDefault="00002206" w:rsidP="00002206">
      <w:pPr>
        <w:spacing w:line="480" w:lineRule="auto"/>
        <w:rPr>
          <w:color w:val="222222"/>
        </w:rPr>
      </w:pPr>
      <w:bookmarkStart w:id="0" w:name="_GoBack"/>
      <w:bookmarkEnd w:id="0"/>
    </w:p>
    <w:p w:rsidR="00002206" w:rsidRPr="001F5A12" w:rsidRDefault="00002206" w:rsidP="00002206">
      <w:pPr>
        <w:spacing w:line="480" w:lineRule="auto"/>
        <w:rPr>
          <w:color w:val="222222"/>
        </w:rPr>
      </w:pPr>
      <w:r>
        <w:rPr>
          <w:b/>
          <w:color w:val="222222"/>
        </w:rPr>
        <w:t>Supplementary Table A:</w:t>
      </w:r>
      <w:r>
        <w:rPr>
          <w:color w:val="222222"/>
        </w:rPr>
        <w:t xml:space="preserve"> Study 2 additional criteria</w:t>
      </w:r>
    </w:p>
    <w:p w:rsidR="00002206" w:rsidRDefault="00002206" w:rsidP="00002206">
      <w:pPr>
        <w:ind w:left="720" w:hanging="720"/>
        <w:rPr>
          <w:color w:val="222222"/>
        </w:rPr>
      </w:pPr>
    </w:p>
    <w:tbl>
      <w:tblPr>
        <w:tblW w:w="913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070"/>
        <w:gridCol w:w="1290"/>
        <w:gridCol w:w="1290"/>
        <w:gridCol w:w="1650"/>
        <w:gridCol w:w="1410"/>
        <w:gridCol w:w="1425"/>
      </w:tblGrid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Outcome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Emotion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Story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Meaningful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Effort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20"/>
                <w:szCs w:val="20"/>
              </w:rPr>
            </w:pPr>
            <w:r>
              <w:rPr>
                <w:b/>
                <w:color w:val="222222"/>
                <w:sz w:val="20"/>
                <w:szCs w:val="20"/>
              </w:rPr>
              <w:t>Time (log)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Fixed Effects</w:t>
            </w:r>
          </w:p>
          <w:p w:rsidR="00002206" w:rsidRDefault="00002206" w:rsidP="00FF145A">
            <w:pPr>
              <w:jc w:val="center"/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[95% CI]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(Intercept)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2.06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[1.89, 2.23]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2.21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[1.99, 2.42]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1.77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[1.61, 1.93]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2.03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[1.85, 2.22]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3.82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[3.38, 4.26]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Label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(Human = 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0.27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[0.19, 0.36]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0.32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[0.25, 0.40]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0.31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[0.24, 0.38]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1.23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[1.09, 1.37]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4.28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[3.89, 4.68]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Painting Type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(Representational = 1)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0.49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[0.33, 0.65]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0.69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[0.44, 0.94]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0.47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[0.32, 0.62]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0.36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[0.18, 0.54]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0.41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[0.17, 0.65]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Openness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0.02]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0.03]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0.01]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-0.03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[-0.06, -0.01]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-0.08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[-0.15, -0.01]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Positive AI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0.03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[0.01, 0.04]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0.03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[0.01, 0.04]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0.02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[0.00, 0.04]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0.02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[-0.00, 0.03]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-0.03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[-0.08, 0.02]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Negative AI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[-0.04, 0.01]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0.02]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0.02]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0.04]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0.09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[0.02, 0.16]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Growth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0.06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[-0.00, 0.12]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0.03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0.09]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0.08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[0.02, 0.14]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0.10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[0.04, 0.17]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0.09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[-0.10, 0.28]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Fixed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0.04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[-0.00, 0.08]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0.03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0.07]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0.06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[0.02, 0.10]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0.06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[0.02, 0.11]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0.02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[-0.11, 0.15]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Empathy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0.03]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0.02]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0.02]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0.02]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0.02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0.08]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CRT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-0.06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[-0.11, 0.00]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-0.04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[-0.10, 0.01]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-0.06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[-0.12, -0.01]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-0.06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[-0.12, 0.00]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-0.23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[-0.41, -0.05]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Age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[-0.00, 0.02]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[-0.00, 0.02]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0.01]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0.02]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0.04]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235034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Label </w:t>
            </w:r>
            <w:r w:rsidRPr="00AA523F">
              <w:rPr>
                <w:rFonts w:ascii="Segoe UI Symbol" w:eastAsia="Arial Unicode MS" w:hAnsi="Segoe UI Symbol" w:cs="Segoe UI Symbol"/>
                <w:color w:val="222222"/>
                <w:sz w:val="16"/>
                <w:szCs w:val="16"/>
              </w:rPr>
              <w:t>✕</w:t>
            </w: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 Openness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0.02]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0.01]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[-0.00, 0.02]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0.03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[0.01, 0.06]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0.06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0.14]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235034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Label </w:t>
            </w:r>
            <w:r w:rsidRPr="00AA523F">
              <w:rPr>
                <w:rFonts w:ascii="Segoe UI Symbol" w:eastAsia="Arial Unicode MS" w:hAnsi="Segoe UI Symbol" w:cs="Segoe UI Symbol"/>
                <w:color w:val="222222"/>
                <w:sz w:val="16"/>
                <w:szCs w:val="16"/>
              </w:rPr>
              <w:t>✕</w:t>
            </w: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 Positive AI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-0.01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[-0.02, -0.00]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-0.02</w:t>
            </w:r>
          </w:p>
          <w:p w:rsidR="00002206" w:rsidRPr="00CA013A" w:rsidRDefault="00002206" w:rsidP="00FF145A">
            <w:pPr>
              <w:jc w:val="center"/>
              <w:rPr>
                <w:b/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b/>
                <w:i/>
                <w:iCs/>
                <w:color w:val="222222"/>
                <w:sz w:val="16"/>
                <w:szCs w:val="16"/>
              </w:rPr>
              <w:t>[-0.03, -0.01]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0.00]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0.01]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0.02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0.07]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235034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Label </w:t>
            </w:r>
            <w:r w:rsidRPr="00AA523F">
              <w:rPr>
                <w:rFonts w:ascii="Segoe UI Symbol" w:eastAsia="Arial Unicode MS" w:hAnsi="Segoe UI Symbol" w:cs="Segoe UI Symbol"/>
                <w:color w:val="222222"/>
                <w:sz w:val="16"/>
                <w:szCs w:val="16"/>
              </w:rPr>
              <w:t>✕</w:t>
            </w: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 Negative AI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0.00]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0.00]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0.00]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[-0.03, 0.02]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-0.08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[-0.15, -0.01]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235034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Label </w:t>
            </w:r>
            <w:r w:rsidRPr="00AA523F">
              <w:rPr>
                <w:rFonts w:ascii="Segoe UI Symbol" w:eastAsia="Arial Unicode MS" w:hAnsi="Segoe UI Symbol" w:cs="Segoe UI Symbol"/>
                <w:color w:val="222222"/>
                <w:sz w:val="16"/>
                <w:szCs w:val="16"/>
              </w:rPr>
              <w:t>✕</w:t>
            </w: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 Growth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0.02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0.06]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0.03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[0.00, 0.07]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0.02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0.05]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-0.04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[-0.10, 0.03]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-0.02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[-0.20, 0.16]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235034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Label </w:t>
            </w:r>
            <w:r w:rsidRPr="00AA523F">
              <w:rPr>
                <w:rFonts w:ascii="Segoe UI Symbol" w:eastAsia="Arial Unicode MS" w:hAnsi="Segoe UI Symbol" w:cs="Segoe UI Symbol"/>
                <w:color w:val="222222"/>
                <w:sz w:val="16"/>
                <w:szCs w:val="16"/>
              </w:rPr>
              <w:t>✕</w:t>
            </w: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 Fixed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0.03]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0.03]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0.03]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-0.03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[-0.08, 0.01]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[-0.13, 0.12]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235034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Label </w:t>
            </w:r>
            <w:r w:rsidRPr="00AA523F">
              <w:rPr>
                <w:rFonts w:ascii="Segoe UI Symbol" w:eastAsia="Arial Unicode MS" w:hAnsi="Segoe UI Symbol" w:cs="Segoe UI Symbol"/>
                <w:color w:val="222222"/>
                <w:sz w:val="16"/>
                <w:szCs w:val="16"/>
              </w:rPr>
              <w:t>✕</w:t>
            </w: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 Empathy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0.01]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0.01]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0.01]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0.03]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[-0.06, 0.04]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235034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Label </w:t>
            </w:r>
            <w:r w:rsidRPr="00AA523F">
              <w:rPr>
                <w:rFonts w:ascii="Segoe UI Symbol" w:eastAsia="Arial Unicode MS" w:hAnsi="Segoe UI Symbol" w:cs="Segoe UI Symbol"/>
                <w:color w:val="222222"/>
                <w:sz w:val="16"/>
                <w:szCs w:val="16"/>
              </w:rPr>
              <w:t>✕</w:t>
            </w: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 CRT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-0.03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[-0.07, 0.00]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-0.04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[-0.07, -0.00]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-0.04</w:t>
            </w:r>
          </w:p>
          <w:p w:rsidR="00002206" w:rsidRPr="00CA013A" w:rsidRDefault="00002206" w:rsidP="00FF145A">
            <w:pPr>
              <w:jc w:val="center"/>
              <w:rPr>
                <w:i/>
                <w:iCs/>
                <w:color w:val="222222"/>
                <w:sz w:val="16"/>
                <w:szCs w:val="16"/>
              </w:rPr>
            </w:pPr>
            <w:r w:rsidRPr="00CA013A">
              <w:rPr>
                <w:i/>
                <w:iCs/>
                <w:color w:val="222222"/>
                <w:sz w:val="16"/>
                <w:szCs w:val="16"/>
              </w:rPr>
              <w:t>[-0.07, -0.01]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0.01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[-0.05, 0.07]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0.04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[-0.14, 0.21]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Pr="00235034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Label </w:t>
            </w:r>
            <w:r w:rsidRPr="00AA523F">
              <w:rPr>
                <w:rFonts w:ascii="Segoe UI Symbol" w:eastAsia="Arial Unicode MS" w:hAnsi="Segoe UI Symbol" w:cs="Segoe UI Symbol"/>
                <w:color w:val="222222"/>
                <w:sz w:val="16"/>
                <w:szCs w:val="16"/>
              </w:rPr>
              <w:t>✕</w:t>
            </w:r>
            <w:r w:rsidRPr="00AA523F">
              <w:rPr>
                <w:rFonts w:eastAsia="Arial Unicode MS"/>
                <w:color w:val="222222"/>
                <w:sz w:val="16"/>
                <w:szCs w:val="16"/>
              </w:rPr>
              <w:t xml:space="preserve"> Age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0.01]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0.01]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[-0.01, 0.01]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[-0.02, 0.01]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-0.00</w:t>
            </w:r>
          </w:p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[-0.04, 0.03]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Random Effects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65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410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single" w:sz="8" w:space="0" w:color="000000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Participant (Intercept)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0.57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0.50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0.21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0.68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6.28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Label (Slope)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0.15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0.06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0.67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5.76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Painting (Intercept)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0.04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0.06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0.10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Residual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0.80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0.91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0.53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0.60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1.47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b/>
                <w:color w:val="222222"/>
                <w:sz w:val="16"/>
                <w:szCs w:val="16"/>
              </w:rPr>
            </w:pPr>
            <w:r>
              <w:rPr>
                <w:b/>
                <w:color w:val="222222"/>
                <w:sz w:val="16"/>
                <w:szCs w:val="16"/>
              </w:rPr>
              <w:t>Model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 xml:space="preserve"> 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Marginal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0.13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0.14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0.58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0.31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0.45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ICC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0.44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0.40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0.32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0.51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0.77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Conditional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0.51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0.49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0.71</w:t>
            </w:r>
          </w:p>
        </w:tc>
        <w:tc>
          <w:tcPr>
            <w:tcW w:w="1410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0.66</w:t>
            </w: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0.87</w:t>
            </w:r>
          </w:p>
        </w:tc>
      </w:tr>
      <w:tr w:rsidR="00002206" w:rsidTr="00FF145A">
        <w:trPr>
          <w:trHeight w:val="20"/>
        </w:trPr>
        <w:tc>
          <w:tcPr>
            <w:tcW w:w="207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AIC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12101.44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12635.76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10126.86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11095.02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02206" w:rsidRDefault="00002206" w:rsidP="00FF145A">
            <w:pPr>
              <w:jc w:val="center"/>
              <w:rPr>
                <w:color w:val="222222"/>
                <w:sz w:val="16"/>
                <w:szCs w:val="16"/>
              </w:rPr>
            </w:pPr>
            <w:r>
              <w:rPr>
                <w:color w:val="222222"/>
                <w:sz w:val="16"/>
                <w:szCs w:val="16"/>
              </w:rPr>
              <w:t>15256.81</w:t>
            </w:r>
          </w:p>
        </w:tc>
      </w:tr>
    </w:tbl>
    <w:p w:rsidR="00002206" w:rsidRPr="00217AC8" w:rsidRDefault="00002206" w:rsidP="00002206">
      <w:pPr>
        <w:spacing w:line="480" w:lineRule="auto"/>
        <w:rPr>
          <w:color w:val="222222"/>
          <w:sz w:val="16"/>
          <w:szCs w:val="16"/>
        </w:rPr>
      </w:pPr>
      <w:r>
        <w:rPr>
          <w:i/>
          <w:color w:val="222222"/>
          <w:sz w:val="16"/>
          <w:szCs w:val="16"/>
        </w:rPr>
        <w:t>Note</w:t>
      </w:r>
      <w:r>
        <w:rPr>
          <w:color w:val="222222"/>
          <w:sz w:val="16"/>
          <w:szCs w:val="16"/>
        </w:rPr>
        <w:t xml:space="preserve">. CI = confidence interval, Marginal  = variance explained by fixed effects, ICC = intraclass correlation or variance explained by random effects, Conditional  = variance explained by fixed and random effects, AIC = Akaike Information Criterion. Italicized text = </w:t>
      </w:r>
      <w:r>
        <w:rPr>
          <w:i/>
          <w:color w:val="222222"/>
          <w:sz w:val="16"/>
          <w:szCs w:val="16"/>
        </w:rPr>
        <w:t>p</w:t>
      </w:r>
      <w:r>
        <w:rPr>
          <w:color w:val="222222"/>
          <w:sz w:val="16"/>
          <w:szCs w:val="16"/>
        </w:rPr>
        <w:t xml:space="preserve"> &lt; 0.05, bolded text = </w:t>
      </w:r>
      <w:r>
        <w:rPr>
          <w:i/>
          <w:color w:val="222222"/>
          <w:sz w:val="16"/>
          <w:szCs w:val="16"/>
        </w:rPr>
        <w:t>p</w:t>
      </w:r>
      <w:r>
        <w:rPr>
          <w:color w:val="222222"/>
          <w:sz w:val="16"/>
          <w:szCs w:val="16"/>
        </w:rPr>
        <w:t xml:space="preserve"> &lt; 0.001.</w:t>
      </w:r>
    </w:p>
    <w:p w:rsidR="00AF6981" w:rsidRDefault="00AF6981"/>
    <w:sectPr w:rsidR="00AF6981" w:rsidSect="00233A92">
      <w:headerReference w:type="even" r:id="rId6"/>
      <w:headerReference w:type="default" r:id="rId7"/>
      <w:pgSz w:w="12240" w:h="15840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33A92">
      <w:pPr>
        <w:spacing w:after="0" w:line="240" w:lineRule="auto"/>
      </w:pPr>
      <w:r>
        <w:separator/>
      </w:r>
    </w:p>
  </w:endnote>
  <w:endnote w:type="continuationSeparator" w:id="0">
    <w:p w:rsidR="00000000" w:rsidRDefault="00233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33A92">
      <w:pPr>
        <w:spacing w:after="0" w:line="240" w:lineRule="auto"/>
      </w:pPr>
      <w:r>
        <w:separator/>
      </w:r>
    </w:p>
  </w:footnote>
  <w:footnote w:type="continuationSeparator" w:id="0">
    <w:p w:rsidR="00000000" w:rsidRDefault="00233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2021543438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0351D6" w:rsidRDefault="00002206" w:rsidP="000351D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351D6" w:rsidRDefault="00233A92" w:rsidP="00501821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PageNumber"/>
      </w:rPr>
      <w:id w:val="-1742008187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:rsidR="000351D6" w:rsidRDefault="00002206" w:rsidP="000351D6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0351D6" w:rsidRPr="00033DFB" w:rsidRDefault="00002206" w:rsidP="00033DFB">
    <w:pPr>
      <w:spacing w:line="480" w:lineRule="auto"/>
      <w:rPr>
        <w:bCs/>
      </w:rPr>
    </w:pPr>
    <w:r w:rsidRPr="00033DFB">
      <w:rPr>
        <w:bCs/>
      </w:rPr>
      <w:t>WHETHER AND WHY WE PREFER HUMAN- VS AI-CREATED ARTWORK</w:t>
    </w:r>
  </w:p>
  <w:p w:rsidR="000351D6" w:rsidRDefault="00233A92" w:rsidP="00501821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06"/>
    <w:rsid w:val="00002206"/>
    <w:rsid w:val="000107D0"/>
    <w:rsid w:val="00016A6E"/>
    <w:rsid w:val="000223F4"/>
    <w:rsid w:val="00045DB2"/>
    <w:rsid w:val="000B5686"/>
    <w:rsid w:val="000F1A19"/>
    <w:rsid w:val="00114B40"/>
    <w:rsid w:val="001434EA"/>
    <w:rsid w:val="00151D10"/>
    <w:rsid w:val="001A0833"/>
    <w:rsid w:val="001B2B8B"/>
    <w:rsid w:val="002114AF"/>
    <w:rsid w:val="00233A92"/>
    <w:rsid w:val="00245625"/>
    <w:rsid w:val="0027134F"/>
    <w:rsid w:val="002A168C"/>
    <w:rsid w:val="002A419B"/>
    <w:rsid w:val="002C3C5F"/>
    <w:rsid w:val="002D19D5"/>
    <w:rsid w:val="003321F3"/>
    <w:rsid w:val="00341E06"/>
    <w:rsid w:val="00352F86"/>
    <w:rsid w:val="00363D62"/>
    <w:rsid w:val="00376739"/>
    <w:rsid w:val="003809CA"/>
    <w:rsid w:val="003E3518"/>
    <w:rsid w:val="003F19A5"/>
    <w:rsid w:val="00405307"/>
    <w:rsid w:val="004563B0"/>
    <w:rsid w:val="0046248D"/>
    <w:rsid w:val="00492E5B"/>
    <w:rsid w:val="004F7A07"/>
    <w:rsid w:val="00511379"/>
    <w:rsid w:val="00525D2D"/>
    <w:rsid w:val="00531110"/>
    <w:rsid w:val="00536D74"/>
    <w:rsid w:val="00547BF9"/>
    <w:rsid w:val="00582EA3"/>
    <w:rsid w:val="0058524A"/>
    <w:rsid w:val="005916E4"/>
    <w:rsid w:val="005E1C69"/>
    <w:rsid w:val="005F541B"/>
    <w:rsid w:val="005F70AF"/>
    <w:rsid w:val="00647E2D"/>
    <w:rsid w:val="00673DDA"/>
    <w:rsid w:val="006903E2"/>
    <w:rsid w:val="006B347E"/>
    <w:rsid w:val="006B77BC"/>
    <w:rsid w:val="0070421F"/>
    <w:rsid w:val="00706C8E"/>
    <w:rsid w:val="00714D3A"/>
    <w:rsid w:val="00754386"/>
    <w:rsid w:val="00763549"/>
    <w:rsid w:val="00766004"/>
    <w:rsid w:val="007F5F01"/>
    <w:rsid w:val="00865944"/>
    <w:rsid w:val="00981235"/>
    <w:rsid w:val="009A6F54"/>
    <w:rsid w:val="009F00C9"/>
    <w:rsid w:val="009F1BA8"/>
    <w:rsid w:val="00A10160"/>
    <w:rsid w:val="00A31607"/>
    <w:rsid w:val="00A3667F"/>
    <w:rsid w:val="00A37325"/>
    <w:rsid w:val="00A74724"/>
    <w:rsid w:val="00AA2B9C"/>
    <w:rsid w:val="00AA796A"/>
    <w:rsid w:val="00AC18EE"/>
    <w:rsid w:val="00AE6E20"/>
    <w:rsid w:val="00AF6981"/>
    <w:rsid w:val="00B07A91"/>
    <w:rsid w:val="00B405CE"/>
    <w:rsid w:val="00B62BB2"/>
    <w:rsid w:val="00B713B9"/>
    <w:rsid w:val="00B75A47"/>
    <w:rsid w:val="00B92E25"/>
    <w:rsid w:val="00BB1537"/>
    <w:rsid w:val="00BD2048"/>
    <w:rsid w:val="00C37D21"/>
    <w:rsid w:val="00CD093C"/>
    <w:rsid w:val="00CD20AF"/>
    <w:rsid w:val="00D113C1"/>
    <w:rsid w:val="00D21994"/>
    <w:rsid w:val="00D81B2C"/>
    <w:rsid w:val="00D97295"/>
    <w:rsid w:val="00E121E8"/>
    <w:rsid w:val="00E231B9"/>
    <w:rsid w:val="00E4171F"/>
    <w:rsid w:val="00E57401"/>
    <w:rsid w:val="00E83F9B"/>
    <w:rsid w:val="00F045C6"/>
    <w:rsid w:val="00F11B97"/>
    <w:rsid w:val="00F26DD5"/>
    <w:rsid w:val="00F53AEF"/>
    <w:rsid w:val="00F60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5AC4E2-2EF1-4F87-9451-D18BDEAB1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02206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02206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002206"/>
  </w:style>
  <w:style w:type="character" w:styleId="LineNumber">
    <w:name w:val="line number"/>
    <w:basedOn w:val="DefaultParagraphFont"/>
    <w:uiPriority w:val="99"/>
    <w:semiHidden/>
    <w:unhideWhenUsed/>
    <w:rsid w:val="00002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434</Words>
  <Characters>2476</Characters>
  <Application>Microsoft Office Word</Application>
  <DocSecurity>0</DocSecurity>
  <Lines>20</Lines>
  <Paragraphs>5</Paragraphs>
  <ScaleCrop>false</ScaleCrop>
  <Company>HP Inc.</Company>
  <LinksUpToDate>false</LinksUpToDate>
  <CharactersWithSpaces>2905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Maheswary S.</dc:creator>
  <cp:keywords/>
  <dc:description/>
  <cp:lastModifiedBy>Maheswary S.</cp:lastModifiedBy>
  <cp:revision>2</cp:revision>
  <dcterms:created xsi:type="dcterms:W3CDTF">2023-06-26T15:58:00Z</dcterms:created>
  <dcterms:modified xsi:type="dcterms:W3CDTF">2023-06-26T15:59:00Z</dcterms:modified>
</cp:coreProperties>
</file>