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C79A3" w14:textId="77777777" w:rsidR="00A2333C" w:rsidRDefault="00A2333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30"/>
        <w:gridCol w:w="990"/>
        <w:gridCol w:w="1628"/>
      </w:tblGrid>
      <w:tr w:rsidR="00A2333C" w14:paraId="6F0C79A7" w14:textId="77777777">
        <w:tc>
          <w:tcPr>
            <w:tcW w:w="69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0C79A4" w14:textId="77777777" w:rsidR="00A2333C" w:rsidRDefault="007B0E25">
            <w:pPr>
              <w:jc w:val="center"/>
              <w:rPr>
                <w:b/>
              </w:rPr>
            </w:pPr>
            <w:r>
              <w:rPr>
                <w:b/>
              </w:rPr>
              <w:t>Research gap identified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0C79A5" w14:textId="77777777" w:rsidR="00A2333C" w:rsidRDefault="007B0E25">
            <w:pPr>
              <w:jc w:val="center"/>
              <w:rPr>
                <w:b/>
              </w:rPr>
            </w:pPr>
            <w:r>
              <w:rPr>
                <w:b/>
              </w:rPr>
              <w:t>Count</w:t>
            </w:r>
          </w:p>
        </w:tc>
        <w:tc>
          <w:tcPr>
            <w:tcW w:w="1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0C79A6" w14:textId="77777777" w:rsidR="00A2333C" w:rsidRDefault="007B0E25">
            <w:pPr>
              <w:jc w:val="center"/>
              <w:rPr>
                <w:b/>
              </w:rPr>
            </w:pPr>
            <w:r>
              <w:rPr>
                <w:b/>
              </w:rPr>
              <w:t>Percentage</w:t>
            </w:r>
          </w:p>
        </w:tc>
      </w:tr>
      <w:tr w:rsidR="00A2333C" w14:paraId="6F0C79AB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A8" w14:textId="77777777" w:rsidR="00A2333C" w:rsidRDefault="007B0E25">
            <w:r>
              <w:rPr>
                <w:color w:val="000000"/>
              </w:rPr>
              <w:t>Ethical implications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A9" w14:textId="77777777" w:rsidR="00A2333C" w:rsidRDefault="007B0E25">
            <w:pPr>
              <w:jc w:val="center"/>
            </w:pPr>
            <w:r>
              <w:rPr>
                <w:color w:val="000000"/>
              </w:rPr>
              <w:t>27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AA" w14:textId="77777777" w:rsidR="00A2333C" w:rsidRDefault="007B0E25">
            <w:pPr>
              <w:jc w:val="center"/>
            </w:pPr>
            <w:r>
              <w:rPr>
                <w:color w:val="000000"/>
              </w:rPr>
              <w:t>40.9%</w:t>
            </w:r>
          </w:p>
        </w:tc>
      </w:tr>
      <w:tr w:rsidR="00A2333C" w14:paraId="6F0C79AF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AC" w14:textId="77777777" w:rsidR="00A2333C" w:rsidRDefault="007B0E25">
            <w:r>
              <w:rPr>
                <w:color w:val="000000"/>
              </w:rPr>
              <w:t>More methodological approaches needed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AD" w14:textId="77777777" w:rsidR="00A2333C" w:rsidRDefault="007B0E25">
            <w:pPr>
              <w:jc w:val="center"/>
            </w:pPr>
            <w:r>
              <w:rPr>
                <w:color w:val="000000"/>
              </w:rPr>
              <w:t>25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AE" w14:textId="77777777" w:rsidR="00A2333C" w:rsidRDefault="007B0E25">
            <w:pPr>
              <w:jc w:val="center"/>
            </w:pPr>
            <w:r>
              <w:rPr>
                <w:color w:val="000000"/>
              </w:rPr>
              <w:t>37.9%</w:t>
            </w:r>
          </w:p>
        </w:tc>
      </w:tr>
      <w:tr w:rsidR="00A2333C" w14:paraId="6F0C79B3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B0" w14:textId="77777777" w:rsidR="00A2333C" w:rsidRDefault="007B0E25">
            <w:pPr>
              <w:rPr>
                <w:color w:val="000000"/>
              </w:rPr>
            </w:pPr>
            <w:r>
              <w:rPr>
                <w:color w:val="000000"/>
              </w:rPr>
              <w:t>More research in Education needed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B1" w14:textId="77777777" w:rsidR="00A2333C" w:rsidRDefault="007B0E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B2" w14:textId="77777777" w:rsidR="00A2333C" w:rsidRDefault="007B0E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33.3%</w:t>
            </w:r>
          </w:p>
        </w:tc>
      </w:tr>
      <w:tr w:rsidR="00A2333C" w14:paraId="6F0C79B7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B4" w14:textId="77777777" w:rsidR="00A2333C" w:rsidRDefault="007B0E25">
            <w:r>
              <w:rPr>
                <w:color w:val="000000"/>
              </w:rPr>
              <w:t>More research with wider range of stakeholders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B5" w14:textId="77777777" w:rsidR="00A2333C" w:rsidRDefault="007B0E25">
            <w:pPr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B6" w14:textId="77777777" w:rsidR="00A2333C" w:rsidRDefault="007B0E25">
            <w:pPr>
              <w:jc w:val="center"/>
            </w:pPr>
            <w:r>
              <w:rPr>
                <w:color w:val="000000"/>
              </w:rPr>
              <w:t>21.2%</w:t>
            </w:r>
          </w:p>
        </w:tc>
      </w:tr>
      <w:tr w:rsidR="00A2333C" w14:paraId="6F0C79BB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B8" w14:textId="77777777" w:rsidR="00A2333C" w:rsidRDefault="007B0E25">
            <w:r>
              <w:rPr>
                <w:color w:val="000000"/>
              </w:rPr>
              <w:t>Interdisciplinary approaches required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B9" w14:textId="77777777" w:rsidR="00A2333C" w:rsidRDefault="007B0E25">
            <w:pPr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BA" w14:textId="77777777" w:rsidR="00A2333C" w:rsidRDefault="007B0E25">
            <w:pPr>
              <w:jc w:val="center"/>
            </w:pPr>
            <w:r>
              <w:rPr>
                <w:color w:val="000000"/>
              </w:rPr>
              <w:t>16.7%</w:t>
            </w:r>
          </w:p>
        </w:tc>
      </w:tr>
      <w:tr w:rsidR="00A2333C" w14:paraId="6F0C79BF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BC" w14:textId="77777777" w:rsidR="00A2333C" w:rsidRDefault="007B0E25">
            <w:r>
              <w:rPr>
                <w:color w:val="000000"/>
              </w:rPr>
              <w:t>More research in wider range of countries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BD" w14:textId="77777777" w:rsidR="00A2333C" w:rsidRDefault="007B0E25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BE" w14:textId="77777777" w:rsidR="00A2333C" w:rsidRDefault="007B0E25">
            <w:pPr>
              <w:jc w:val="center"/>
            </w:pPr>
            <w:r>
              <w:rPr>
                <w:color w:val="000000"/>
              </w:rPr>
              <w:t>15.2%</w:t>
            </w:r>
          </w:p>
        </w:tc>
      </w:tr>
      <w:tr w:rsidR="00A2333C" w14:paraId="6F0C79C3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C0" w14:textId="77777777" w:rsidR="00A2333C" w:rsidRDefault="007B0E25">
            <w:r>
              <w:rPr>
                <w:color w:val="000000"/>
              </w:rPr>
              <w:t>Research limited to specific discipline areas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C1" w14:textId="77777777" w:rsidR="00A2333C" w:rsidRDefault="007B0E25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C2" w14:textId="77777777" w:rsidR="00A2333C" w:rsidRDefault="007B0E25">
            <w:pPr>
              <w:jc w:val="center"/>
            </w:pPr>
            <w:r>
              <w:rPr>
                <w:color w:val="000000"/>
              </w:rPr>
              <w:t>15.2%</w:t>
            </w:r>
          </w:p>
        </w:tc>
      </w:tr>
      <w:tr w:rsidR="00A2333C" w14:paraId="6F0C79C7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C4" w14:textId="77777777" w:rsidR="00A2333C" w:rsidRDefault="007B0E25">
            <w:r>
              <w:rPr>
                <w:color w:val="000000"/>
              </w:rPr>
              <w:t>Theoretical foundations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C5" w14:textId="77777777" w:rsidR="00A2333C" w:rsidRDefault="007B0E25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C6" w14:textId="77777777" w:rsidR="00A2333C" w:rsidRDefault="007B0E25">
            <w:pPr>
              <w:jc w:val="center"/>
            </w:pPr>
            <w:r>
              <w:rPr>
                <w:color w:val="000000"/>
              </w:rPr>
              <w:t>13.6%</w:t>
            </w:r>
          </w:p>
        </w:tc>
      </w:tr>
      <w:tr w:rsidR="00A2333C" w14:paraId="6F0C79CB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C8" w14:textId="77777777" w:rsidR="00A2333C" w:rsidRDefault="007B0E25">
            <w:r>
              <w:rPr>
                <w:color w:val="000000"/>
              </w:rPr>
              <w:t>Longitudinal studies recommended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C9" w14:textId="77777777" w:rsidR="00A2333C" w:rsidRDefault="007B0E25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CA" w14:textId="77777777" w:rsidR="00A2333C" w:rsidRDefault="007B0E25">
            <w:pPr>
              <w:jc w:val="center"/>
            </w:pPr>
            <w:r>
              <w:rPr>
                <w:color w:val="000000"/>
              </w:rPr>
              <w:t>12.1%</w:t>
            </w:r>
          </w:p>
        </w:tc>
      </w:tr>
      <w:tr w:rsidR="00A2333C" w14:paraId="6F0C79CF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CC" w14:textId="77777777" w:rsidR="00A2333C" w:rsidRDefault="007B0E25">
            <w:r>
              <w:rPr>
                <w:color w:val="000000"/>
              </w:rPr>
              <w:t>Research limited to a few topics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CD" w14:textId="77777777" w:rsidR="00A2333C" w:rsidRDefault="007B0E25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CE" w14:textId="77777777" w:rsidR="00A2333C" w:rsidRDefault="007B0E25">
            <w:pPr>
              <w:jc w:val="center"/>
            </w:pPr>
            <w:r>
              <w:rPr>
                <w:color w:val="000000"/>
              </w:rPr>
              <w:t>12.1%</w:t>
            </w:r>
          </w:p>
        </w:tc>
      </w:tr>
      <w:tr w:rsidR="00A2333C" w14:paraId="6F0C79D3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D0" w14:textId="77777777" w:rsidR="00A2333C" w:rsidRDefault="007B0E25">
            <w:r>
              <w:rPr>
                <w:color w:val="000000"/>
              </w:rPr>
              <w:t>Research that leads to more practical results for educators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D1" w14:textId="77777777" w:rsidR="00A2333C" w:rsidRDefault="007B0E25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D2" w14:textId="77777777" w:rsidR="00A2333C" w:rsidRDefault="007B0E25">
            <w:pPr>
              <w:jc w:val="center"/>
            </w:pPr>
            <w:r>
              <w:rPr>
                <w:color w:val="000000"/>
              </w:rPr>
              <w:t>9.1%</w:t>
            </w:r>
          </w:p>
        </w:tc>
      </w:tr>
      <w:tr w:rsidR="00A2333C" w14:paraId="6F0C79D7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D4" w14:textId="77777777" w:rsidR="00A2333C" w:rsidRDefault="007B0E25">
            <w:r>
              <w:rPr>
                <w:color w:val="000000"/>
              </w:rPr>
              <w:t>Better reporting of AI design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D5" w14:textId="77777777" w:rsidR="00A2333C" w:rsidRDefault="007B0E25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D6" w14:textId="77777777" w:rsidR="00A2333C" w:rsidRDefault="007B0E25">
            <w:pPr>
              <w:jc w:val="center"/>
            </w:pPr>
            <w:r>
              <w:rPr>
                <w:color w:val="000000"/>
              </w:rPr>
              <w:t>7.6%</w:t>
            </w:r>
          </w:p>
        </w:tc>
      </w:tr>
      <w:tr w:rsidR="00A2333C" w14:paraId="6F0C79DB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D8" w14:textId="77777777" w:rsidR="00A2333C" w:rsidRDefault="007B0E25">
            <w:r>
              <w:rPr>
                <w:color w:val="000000"/>
              </w:rPr>
              <w:t>Need to develop more openly available datasets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D9" w14:textId="77777777" w:rsidR="00A2333C" w:rsidRDefault="007B0E25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DA" w14:textId="77777777" w:rsidR="00A2333C" w:rsidRDefault="007B0E25">
            <w:pPr>
              <w:jc w:val="center"/>
            </w:pPr>
            <w:r>
              <w:rPr>
                <w:color w:val="000000"/>
              </w:rPr>
              <w:t>7.6%</w:t>
            </w:r>
          </w:p>
        </w:tc>
      </w:tr>
      <w:tr w:rsidR="00A2333C" w14:paraId="6F0C79DF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DC" w14:textId="77777777" w:rsidR="00A2333C" w:rsidRDefault="007B0E25">
            <w:pPr>
              <w:rPr>
                <w:color w:val="000000"/>
              </w:rPr>
            </w:pPr>
            <w:r>
              <w:rPr>
                <w:color w:val="000000"/>
              </w:rPr>
              <w:t>Policies should be developed/revised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DD" w14:textId="77777777" w:rsidR="00A2333C" w:rsidRDefault="007B0E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DE" w14:textId="77777777" w:rsidR="00A2333C" w:rsidRDefault="007B0E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7.6%</w:t>
            </w:r>
          </w:p>
        </w:tc>
      </w:tr>
      <w:tr w:rsidR="00A2333C" w14:paraId="6F0C79E3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E0" w14:textId="77777777" w:rsidR="00A2333C" w:rsidRDefault="007B0E25">
            <w:r>
              <w:rPr>
                <w:color w:val="000000"/>
              </w:rPr>
              <w:t>Development of tools that can be used across contexts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E1" w14:textId="77777777" w:rsidR="00A2333C" w:rsidRDefault="007B0E25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E2" w14:textId="77777777" w:rsidR="00A2333C" w:rsidRDefault="007B0E25">
            <w:pPr>
              <w:jc w:val="center"/>
            </w:pPr>
            <w:r>
              <w:rPr>
                <w:color w:val="000000"/>
              </w:rPr>
              <w:t>6.1%</w:t>
            </w:r>
          </w:p>
        </w:tc>
      </w:tr>
      <w:tr w:rsidR="00A2333C" w14:paraId="6F0C79E7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E4" w14:textId="77777777" w:rsidR="00A2333C" w:rsidRDefault="007B0E25">
            <w:r>
              <w:rPr>
                <w:color w:val="000000"/>
              </w:rPr>
              <w:t>efficiency of the application of various forms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E5" w14:textId="77777777" w:rsidR="00A2333C" w:rsidRDefault="007B0E25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E6" w14:textId="77777777" w:rsidR="00A2333C" w:rsidRDefault="007B0E25">
            <w:pPr>
              <w:jc w:val="center"/>
            </w:pPr>
            <w:r>
              <w:rPr>
                <w:color w:val="000000"/>
              </w:rPr>
              <w:t>6.1%</w:t>
            </w:r>
          </w:p>
        </w:tc>
      </w:tr>
      <w:tr w:rsidR="00A2333C" w14:paraId="6F0C79EB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E8" w14:textId="77777777" w:rsidR="00A2333C" w:rsidRDefault="007B0E25">
            <w:r>
              <w:rPr>
                <w:color w:val="000000"/>
              </w:rPr>
              <w:t>Need to translate research into mainstream tools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E9" w14:textId="77777777" w:rsidR="00A2333C" w:rsidRDefault="007B0E25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EA" w14:textId="77777777" w:rsidR="00A2333C" w:rsidRDefault="007B0E25">
            <w:pPr>
              <w:jc w:val="center"/>
            </w:pPr>
            <w:r>
              <w:rPr>
                <w:color w:val="000000"/>
              </w:rPr>
              <w:t>6.1%</w:t>
            </w:r>
          </w:p>
        </w:tc>
      </w:tr>
      <w:tr w:rsidR="00A2333C" w14:paraId="6F0C79EF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EC" w14:textId="77777777" w:rsidR="00A2333C" w:rsidRDefault="007B0E25">
            <w:pPr>
              <w:rPr>
                <w:color w:val="000000"/>
              </w:rPr>
            </w:pPr>
            <w:r>
              <w:rPr>
                <w:color w:val="000000"/>
              </w:rPr>
              <w:t>More research on learning design is needed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ED" w14:textId="77777777" w:rsidR="00A2333C" w:rsidRDefault="007B0E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EE" w14:textId="77777777" w:rsidR="00A2333C" w:rsidRDefault="007B0E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4.5%</w:t>
            </w:r>
          </w:p>
        </w:tc>
      </w:tr>
      <w:tr w:rsidR="00A2333C" w14:paraId="6F0C79F3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F0" w14:textId="77777777" w:rsidR="00A2333C" w:rsidRDefault="007B0E25">
            <w:r>
              <w:rPr>
                <w:color w:val="000000"/>
              </w:rPr>
              <w:t>More research published in journals, not conferences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F1" w14:textId="77777777" w:rsidR="00A2333C" w:rsidRDefault="007B0E25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F2" w14:textId="77777777" w:rsidR="00A2333C" w:rsidRDefault="007B0E25">
            <w:pPr>
              <w:jc w:val="center"/>
            </w:pPr>
            <w:r>
              <w:rPr>
                <w:color w:val="000000"/>
              </w:rPr>
              <w:t>4.5%</w:t>
            </w:r>
          </w:p>
        </w:tc>
      </w:tr>
      <w:tr w:rsidR="00A2333C" w14:paraId="6F0C79F7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F4" w14:textId="77777777" w:rsidR="00A2333C" w:rsidRDefault="007B0E25">
            <w:pPr>
              <w:rPr>
                <w:color w:val="000000"/>
              </w:rPr>
            </w:pPr>
            <w:r>
              <w:rPr>
                <w:color w:val="000000"/>
              </w:rPr>
              <w:t>Social implication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F5" w14:textId="77777777" w:rsidR="00A2333C" w:rsidRDefault="007B0E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F6" w14:textId="77777777" w:rsidR="00A2333C" w:rsidRDefault="007B0E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4.5%</w:t>
            </w:r>
          </w:p>
        </w:tc>
      </w:tr>
      <w:tr w:rsidR="00A2333C" w14:paraId="6F0C79FB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F8" w14:textId="77777777" w:rsidR="00A2333C" w:rsidRDefault="007B0E25">
            <w:r>
              <w:rPr>
                <w:color w:val="000000"/>
              </w:rPr>
              <w:t>Collect local dataset for training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F9" w14:textId="77777777" w:rsidR="00A2333C" w:rsidRDefault="007B0E25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FA" w14:textId="77777777" w:rsidR="00A2333C" w:rsidRDefault="007B0E25">
            <w:pPr>
              <w:jc w:val="center"/>
            </w:pPr>
            <w:r>
              <w:rPr>
                <w:color w:val="000000"/>
              </w:rPr>
              <w:t>3.0%</w:t>
            </w:r>
          </w:p>
        </w:tc>
      </w:tr>
      <w:tr w:rsidR="00A2333C" w14:paraId="6F0C79FF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FC" w14:textId="77777777" w:rsidR="00A2333C" w:rsidRDefault="007B0E25">
            <w:r>
              <w:rPr>
                <w:color w:val="000000"/>
              </w:rPr>
              <w:t>More focus on management systems/leaders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FD" w14:textId="77777777" w:rsidR="00A2333C" w:rsidRDefault="007B0E25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9FE" w14:textId="77777777" w:rsidR="00A2333C" w:rsidRDefault="007B0E25">
            <w:pPr>
              <w:jc w:val="center"/>
            </w:pPr>
            <w:r>
              <w:rPr>
                <w:color w:val="000000"/>
              </w:rPr>
              <w:t>3.0%</w:t>
            </w:r>
          </w:p>
        </w:tc>
      </w:tr>
      <w:tr w:rsidR="00A2333C" w14:paraId="6F0C7A03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A00" w14:textId="77777777" w:rsidR="00A2333C" w:rsidRDefault="007B0E25">
            <w:r>
              <w:rPr>
                <w:color w:val="000000"/>
              </w:rPr>
              <w:t>More research in K-12 needed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A01" w14:textId="77777777" w:rsidR="00A2333C" w:rsidRDefault="007B0E25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A02" w14:textId="77777777" w:rsidR="00A2333C" w:rsidRDefault="007B0E25">
            <w:pPr>
              <w:jc w:val="center"/>
            </w:pPr>
            <w:r>
              <w:rPr>
                <w:color w:val="000000"/>
              </w:rPr>
              <w:t>3.0%</w:t>
            </w:r>
          </w:p>
        </w:tc>
      </w:tr>
      <w:tr w:rsidR="00A2333C" w14:paraId="6F0C7A07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A04" w14:textId="77777777" w:rsidR="00A2333C" w:rsidRDefault="007B0E25">
            <w:r>
              <w:rPr>
                <w:color w:val="000000"/>
              </w:rPr>
              <w:t>No research gaps identified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A05" w14:textId="77777777" w:rsidR="00A2333C" w:rsidRDefault="007B0E25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A06" w14:textId="77777777" w:rsidR="00A2333C" w:rsidRDefault="007B0E25">
            <w:pPr>
              <w:jc w:val="center"/>
            </w:pPr>
            <w:r>
              <w:rPr>
                <w:color w:val="000000"/>
              </w:rPr>
              <w:t>3.0%</w:t>
            </w:r>
          </w:p>
        </w:tc>
      </w:tr>
      <w:tr w:rsidR="00A2333C" w14:paraId="6F0C7A0B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A08" w14:textId="77777777" w:rsidR="00A2333C" w:rsidRDefault="007B0E25">
            <w:r>
              <w:rPr>
                <w:color w:val="000000"/>
              </w:rPr>
              <w:t>Hardware limitations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A09" w14:textId="77777777" w:rsidR="00A2333C" w:rsidRDefault="007B0E25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A0A" w14:textId="77777777" w:rsidR="00A2333C" w:rsidRDefault="007B0E25">
            <w:pPr>
              <w:jc w:val="center"/>
            </w:pPr>
            <w:r>
              <w:rPr>
                <w:color w:val="000000"/>
              </w:rPr>
              <w:t>1.5%</w:t>
            </w:r>
          </w:p>
        </w:tc>
      </w:tr>
      <w:tr w:rsidR="00A2333C" w14:paraId="6F0C7A0F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A0C" w14:textId="77777777" w:rsidR="00A2333C" w:rsidRDefault="007B0E25">
            <w:r>
              <w:rPr>
                <w:color w:val="000000"/>
              </w:rPr>
              <w:t>Influence of LA on feedback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A0D" w14:textId="77777777" w:rsidR="00A2333C" w:rsidRDefault="007B0E25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A0E" w14:textId="77777777" w:rsidR="00A2333C" w:rsidRDefault="007B0E25">
            <w:pPr>
              <w:jc w:val="center"/>
            </w:pPr>
            <w:r>
              <w:rPr>
                <w:color w:val="000000"/>
              </w:rPr>
              <w:t>1.5%</w:t>
            </w:r>
          </w:p>
        </w:tc>
      </w:tr>
      <w:tr w:rsidR="00A2333C" w14:paraId="6F0C7A13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A10" w14:textId="77777777" w:rsidR="00A2333C" w:rsidRDefault="007B0E25">
            <w:r>
              <w:rPr>
                <w:color w:val="000000"/>
              </w:rPr>
              <w:t>More exploration of multimodal data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A11" w14:textId="77777777" w:rsidR="00A2333C" w:rsidRDefault="007B0E25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A12" w14:textId="77777777" w:rsidR="00A2333C" w:rsidRDefault="007B0E25">
            <w:pPr>
              <w:jc w:val="center"/>
            </w:pPr>
            <w:r>
              <w:rPr>
                <w:color w:val="000000"/>
              </w:rPr>
              <w:t>1.5%</w:t>
            </w:r>
          </w:p>
        </w:tc>
      </w:tr>
      <w:tr w:rsidR="00A2333C" w14:paraId="6F0C7A17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A14" w14:textId="77777777" w:rsidR="00A2333C" w:rsidRDefault="007B0E25">
            <w:r>
              <w:rPr>
                <w:color w:val="000000"/>
              </w:rPr>
              <w:t>More research to guide student academic direction/career paths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A15" w14:textId="77777777" w:rsidR="00A2333C" w:rsidRDefault="007B0E25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A16" w14:textId="77777777" w:rsidR="00A2333C" w:rsidRDefault="007B0E25">
            <w:pPr>
              <w:jc w:val="center"/>
            </w:pPr>
            <w:r>
              <w:rPr>
                <w:color w:val="000000"/>
              </w:rPr>
              <w:t>1.5%</w:t>
            </w:r>
          </w:p>
        </w:tc>
      </w:tr>
      <w:tr w:rsidR="00A2333C" w14:paraId="6F0C7A1B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A18" w14:textId="77777777" w:rsidR="00A2333C" w:rsidRDefault="007B0E25">
            <w:pPr>
              <w:rPr>
                <w:color w:val="000000"/>
              </w:rPr>
            </w:pPr>
            <w:r>
              <w:rPr>
                <w:color w:val="000000"/>
              </w:rPr>
              <w:t>More tools to support personalised learning other than ITS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A19" w14:textId="77777777" w:rsidR="00A2333C" w:rsidRDefault="007B0E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7A1A" w14:textId="77777777" w:rsidR="00A2333C" w:rsidRDefault="007B0E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1.5%</w:t>
            </w:r>
          </w:p>
        </w:tc>
      </w:tr>
      <w:tr w:rsidR="00A2333C" w14:paraId="6F0C7A1F" w14:textId="77777777">
        <w:tc>
          <w:tcPr>
            <w:tcW w:w="69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F0C7A1C" w14:textId="77777777" w:rsidR="00A2333C" w:rsidRDefault="007B0E25">
            <w:r>
              <w:rPr>
                <w:color w:val="000000"/>
              </w:rPr>
              <w:t>Teacher interaction with AI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F0C7A1D" w14:textId="77777777" w:rsidR="00A2333C" w:rsidRDefault="007B0E25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F0C7A1E" w14:textId="77777777" w:rsidR="00A2333C" w:rsidRDefault="007B0E25">
            <w:pPr>
              <w:jc w:val="center"/>
            </w:pPr>
            <w:r>
              <w:rPr>
                <w:color w:val="000000"/>
              </w:rPr>
              <w:t>1.5%</w:t>
            </w:r>
          </w:p>
        </w:tc>
      </w:tr>
    </w:tbl>
    <w:p w14:paraId="6F0C7A20" w14:textId="77777777" w:rsidR="00A2333C" w:rsidRDefault="00A2333C"/>
    <w:sectPr w:rsidR="00A2333C">
      <w:headerReference w:type="default" r:id="rId7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C7A26" w14:textId="77777777" w:rsidR="007B0E25" w:rsidRDefault="007B0E25">
      <w:pPr>
        <w:spacing w:after="0" w:line="240" w:lineRule="auto"/>
      </w:pPr>
      <w:r>
        <w:separator/>
      </w:r>
    </w:p>
  </w:endnote>
  <w:endnote w:type="continuationSeparator" w:id="0">
    <w:p w14:paraId="6F0C7A28" w14:textId="77777777" w:rsidR="007B0E25" w:rsidRDefault="007B0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C7A22" w14:textId="77777777" w:rsidR="007B0E25" w:rsidRDefault="007B0E25">
      <w:pPr>
        <w:spacing w:after="0" w:line="240" w:lineRule="auto"/>
      </w:pPr>
      <w:r>
        <w:separator/>
      </w:r>
    </w:p>
  </w:footnote>
  <w:footnote w:type="continuationSeparator" w:id="0">
    <w:p w14:paraId="6F0C7A24" w14:textId="77777777" w:rsidR="007B0E25" w:rsidRDefault="007B0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C7A21" w14:textId="77777777" w:rsidR="00A2333C" w:rsidRDefault="007B0E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</w:rPr>
    </w:pPr>
    <w:r>
      <w:rPr>
        <w:b/>
        <w:color w:val="000000"/>
      </w:rPr>
      <w:t xml:space="preserve">Appendix </w:t>
    </w:r>
    <w:r>
      <w:rPr>
        <w:b/>
      </w:rPr>
      <w:t>M</w:t>
    </w:r>
    <w:r>
      <w:rPr>
        <w:b/>
        <w:color w:val="000000"/>
      </w:rPr>
      <w:t xml:space="preserve"> – Research Gaps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33C"/>
    <w:rsid w:val="007B0E25"/>
    <w:rsid w:val="00A2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C79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90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9190C"/>
    <w:pPr>
      <w:spacing w:after="0" w:line="240" w:lineRule="auto"/>
    </w:pPr>
    <w:rPr>
      <w:lang w:val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91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90C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91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90C"/>
    <w:rPr>
      <w:rFonts w:ascii="Times New Roman" w:hAnsi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mDS2eEjkQKpe+IhlR8d2SSXaBA==">CgMxLjA4AHIhMVV3RFcxS0Q2OFJwaEswcGN3VldZM1E1ZUltRDhONVJu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2023-10-02T21:07:00Z</dcterms:created>
  <dcterms:modified xsi:type="dcterms:W3CDTF">2023-10-02T21:07:00Z</dcterms:modified>
</cp:coreProperties>
</file>