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7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6662"/>
      </w:tblGrid>
      <w:tr w:rsidR="005209D9" w:rsidRPr="0018589B" w14:paraId="46F894F4" w14:textId="77777777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60BA66EA" w14:textId="02D7BB0E" w:rsidR="005209D9" w:rsidRPr="005209D9" w:rsidRDefault="005209D9" w:rsidP="005209D9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209D9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6A0B1A30" w14:textId="20C1A018" w:rsidR="005209D9" w:rsidRPr="005209D9" w:rsidRDefault="005209D9" w:rsidP="005209D9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Response and page location</w:t>
            </w:r>
          </w:p>
        </w:tc>
      </w:tr>
      <w:tr w:rsidR="005209D9" w:rsidRPr="0018589B" w14:paraId="1B71CDCB" w14:textId="025ECD38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76865B84" w14:textId="26546DC9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 xml:space="preserve">Are there </w:t>
            </w:r>
            <w:r>
              <w:rPr>
                <w:sz w:val="20"/>
                <w:szCs w:val="20"/>
              </w:rPr>
              <w:t>clear</w:t>
            </w:r>
            <w:r w:rsidRPr="0018589B">
              <w:rPr>
                <w:sz w:val="20"/>
                <w:szCs w:val="20"/>
              </w:rPr>
              <w:t xml:space="preserve"> research questions, aims or objectives?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09F39AF0" w14:textId="27ADF235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on page 5</w:t>
            </w:r>
          </w:p>
        </w:tc>
      </w:tr>
      <w:tr w:rsidR="005209D9" w:rsidRPr="0018589B" w14:paraId="648B0EB0" w14:textId="618BA881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77F09B84" w14:textId="1BB437AF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 xml:space="preserve">Were </w:t>
            </w:r>
            <w:r>
              <w:rPr>
                <w:sz w:val="20"/>
                <w:szCs w:val="20"/>
              </w:rPr>
              <w:t xml:space="preserve">full </w:t>
            </w:r>
            <w:r w:rsidRPr="0018589B">
              <w:rPr>
                <w:sz w:val="20"/>
                <w:szCs w:val="20"/>
              </w:rPr>
              <w:t>inclusion</w:t>
            </w:r>
            <w:r>
              <w:rPr>
                <w:sz w:val="20"/>
                <w:szCs w:val="20"/>
              </w:rPr>
              <w:t xml:space="preserve"> AND </w:t>
            </w:r>
            <w:r w:rsidRPr="0018589B">
              <w:rPr>
                <w:sz w:val="20"/>
                <w:szCs w:val="20"/>
              </w:rPr>
              <w:t>exclusion criteria provided in the method section?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45CC39FD" w14:textId="36ED1330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on page 6</w:t>
            </w:r>
          </w:p>
        </w:tc>
      </w:tr>
      <w:tr w:rsidR="005209D9" w:rsidRPr="0018589B" w14:paraId="58EB4560" w14:textId="46D9875C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45BF59F7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Are the publication years included defined in the title, abstract or method section?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222AB635" w14:textId="77B8D7CA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in the title, abstract and method section</w:t>
            </w:r>
          </w:p>
        </w:tc>
      </w:tr>
      <w:tr w:rsidR="005209D9" w:rsidRPr="0018589B" w14:paraId="7ECCDE0F" w14:textId="5B9CC44D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54D15C40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Was the search adequately conducted and likely to have covered all relevant studies?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2823AEE4" w14:textId="1F592EED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– Web of Science used, alongside data from journal and manually checked via journal website</w:t>
            </w:r>
          </w:p>
        </w:tc>
      </w:tr>
      <w:tr w:rsidR="005209D9" w:rsidRPr="0018589B" w14:paraId="24A47F97" w14:textId="7BF93066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146FEB59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Was the search string reported in full?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21C2B583" w14:textId="3E4566AF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  <w:r w:rsidR="00D1229E">
              <w:rPr>
                <w:sz w:val="20"/>
                <w:szCs w:val="20"/>
              </w:rPr>
              <w:t xml:space="preserve"> – as all articles were included from </w:t>
            </w:r>
            <w:r w:rsidR="00D1229E" w:rsidRPr="00D1229E">
              <w:rPr>
                <w:i/>
                <w:iCs/>
                <w:sz w:val="20"/>
                <w:szCs w:val="20"/>
              </w:rPr>
              <w:t>IJETHE</w:t>
            </w:r>
          </w:p>
        </w:tc>
      </w:tr>
      <w:tr w:rsidR="005209D9" w:rsidRPr="0018589B" w14:paraId="2D5A692A" w14:textId="45BA3131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55BF778E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Do they report inter-rater reliability?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12FDED09" w14:textId="6F07BF79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– only one coder</w:t>
            </w:r>
          </w:p>
        </w:tc>
      </w:tr>
      <w:tr w:rsidR="005209D9" w:rsidRPr="0018589B" w14:paraId="7918E8DE" w14:textId="327B29A5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00813D4A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DEST use or non-use reported?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39F95B56" w14:textId="340E5EC4" w:rsidR="005209D9" w:rsidRDefault="00D1229E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page 6 (Excel, Leximancer), page 7 (Publish or Perish, EPPI Reviewer)</w:t>
            </w:r>
          </w:p>
        </w:tc>
      </w:tr>
      <w:tr w:rsidR="005209D9" w:rsidRPr="0018589B" w14:paraId="6538AEF4" w14:textId="2E31B528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4BAA7433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Is the data extraction coding schema provided?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43FF7AE0" w14:textId="42327282" w:rsidR="005209D9" w:rsidRPr="0018589B" w:rsidRDefault="00D1229E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via the </w:t>
            </w:r>
            <w:hyperlink r:id="rId6" w:history="1">
              <w:r w:rsidRPr="00D1229E">
                <w:rPr>
                  <w:rStyle w:val="Hyperlink"/>
                  <w:sz w:val="20"/>
                  <w:szCs w:val="20"/>
                </w:rPr>
                <w:t>OSF</w:t>
              </w:r>
            </w:hyperlink>
            <w:r>
              <w:rPr>
                <w:sz w:val="20"/>
                <w:szCs w:val="20"/>
              </w:rPr>
              <w:t>, listed on page 8</w:t>
            </w:r>
          </w:p>
        </w:tc>
      </w:tr>
      <w:tr w:rsidR="005209D9" w:rsidRPr="0018589B" w14:paraId="7782EC4F" w14:textId="3B19B7D2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4A9CAC18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Is some form of quality assessment applied?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64ADC1F6" w14:textId="337B02BD" w:rsidR="005209D9" w:rsidRPr="0018589B" w:rsidRDefault="00D1229E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Yes, the </w:t>
            </w:r>
            <w:proofErr w:type="spellStart"/>
            <w:r>
              <w:rPr>
                <w:sz w:val="20"/>
                <w:szCs w:val="20"/>
              </w:rPr>
              <w:t>QuEST</w:t>
            </w:r>
            <w:proofErr w:type="spellEnd"/>
            <w:r>
              <w:rPr>
                <w:sz w:val="20"/>
                <w:szCs w:val="20"/>
              </w:rPr>
              <w:t xml:space="preserve"> tool, on page 8</w:t>
            </w:r>
          </w:p>
        </w:tc>
      </w:tr>
      <w:tr w:rsidR="005209D9" w:rsidRPr="0018589B" w14:paraId="3132056F" w14:textId="78F6EFED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74B0797F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 xml:space="preserve">Are sufficient details provided about the individual </w:t>
            </w:r>
            <w:bookmarkStart w:id="0" w:name="_Int_FoT4UNtf"/>
            <w:r w:rsidRPr="0018589B">
              <w:rPr>
                <w:sz w:val="20"/>
                <w:szCs w:val="20"/>
              </w:rPr>
              <w:t>included studies</w:t>
            </w:r>
            <w:bookmarkEnd w:id="0"/>
            <w:r w:rsidRPr="0018589B">
              <w:rPr>
                <w:sz w:val="20"/>
                <w:szCs w:val="20"/>
              </w:rPr>
              <w:t>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345F5714" w14:textId="29EAE94F" w:rsidR="005209D9" w:rsidRPr="0018589B" w:rsidRDefault="00D1229E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 – as this is a bibliometric study</w:t>
            </w:r>
          </w:p>
        </w:tc>
      </w:tr>
      <w:tr w:rsidR="005209D9" w:rsidRPr="0018589B" w14:paraId="1ABE3D3F" w14:textId="489C5708" w:rsidTr="005209D9">
        <w:trPr>
          <w:trHeight w:val="300"/>
        </w:trPr>
        <w:tc>
          <w:tcPr>
            <w:tcW w:w="7083" w:type="dxa"/>
            <w:tcBorders>
              <w:right w:val="single" w:sz="4" w:space="0" w:color="auto"/>
            </w:tcBorders>
          </w:tcPr>
          <w:p w14:paraId="67073662" w14:textId="77777777" w:rsidR="005209D9" w:rsidRPr="0018589B" w:rsidRDefault="005209D9" w:rsidP="00B5273D">
            <w:pPr>
              <w:spacing w:after="0"/>
              <w:rPr>
                <w:sz w:val="20"/>
                <w:szCs w:val="20"/>
              </w:rPr>
            </w:pPr>
            <w:r w:rsidRPr="0018589B">
              <w:rPr>
                <w:sz w:val="20"/>
                <w:szCs w:val="20"/>
              </w:rPr>
              <w:t>Is there a reflection on review limitations?</w:t>
            </w:r>
          </w:p>
        </w:tc>
        <w:tc>
          <w:tcPr>
            <w:tcW w:w="6662" w:type="dxa"/>
            <w:tcBorders>
              <w:right w:val="single" w:sz="4" w:space="0" w:color="auto"/>
            </w:tcBorders>
          </w:tcPr>
          <w:p w14:paraId="30C3B3A9" w14:textId="7C2A5159" w:rsidR="005209D9" w:rsidRPr="0018589B" w:rsidRDefault="00D1229E" w:rsidP="00B5273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Yes, on page 8</w:t>
            </w:r>
          </w:p>
        </w:tc>
      </w:tr>
    </w:tbl>
    <w:p w14:paraId="50378865" w14:textId="77777777" w:rsidR="003B44CD" w:rsidRDefault="003B44CD"/>
    <w:p w14:paraId="6618572F" w14:textId="320FEB69" w:rsidR="00DE5E0F" w:rsidRDefault="00DE5E0F"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337"/>
        <w:gridCol w:w="2337"/>
        <w:gridCol w:w="2337"/>
        <w:gridCol w:w="2337"/>
        <w:gridCol w:w="2337"/>
      </w:tblGrid>
      <w:tr w:rsidR="00FF62A7" w:rsidRPr="00FB0B3A" w14:paraId="3CC8B47E" w14:textId="77777777" w:rsidTr="00FF62A7">
        <w:tc>
          <w:tcPr>
            <w:tcW w:w="2263" w:type="dxa"/>
          </w:tcPr>
          <w:p w14:paraId="5DF8CF2B" w14:textId="7CECD460" w:rsidR="00FF62A7" w:rsidRPr="00FB0B3A" w:rsidRDefault="00FF62A7">
            <w:pPr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Total score (out of 11):</w:t>
            </w:r>
          </w:p>
        </w:tc>
        <w:tc>
          <w:tcPr>
            <w:tcW w:w="11685" w:type="dxa"/>
            <w:gridSpan w:val="5"/>
          </w:tcPr>
          <w:p w14:paraId="2D309B75" w14:textId="27C6D810" w:rsidR="00FF62A7" w:rsidRPr="00FB0B3A" w:rsidRDefault="00FF62A7">
            <w:pPr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10</w:t>
            </w:r>
          </w:p>
        </w:tc>
      </w:tr>
      <w:tr w:rsidR="00FB0B3A" w:rsidRPr="00FB0B3A" w14:paraId="26B29AE9" w14:textId="77777777" w:rsidTr="001E4873">
        <w:tc>
          <w:tcPr>
            <w:tcW w:w="2263" w:type="dxa"/>
          </w:tcPr>
          <w:p w14:paraId="7AC10935" w14:textId="3AB4E5A0" w:rsidR="00FB0B3A" w:rsidRPr="00FB0B3A" w:rsidRDefault="00FB0B3A">
            <w:pPr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Quality assessment:</w:t>
            </w:r>
          </w:p>
        </w:tc>
        <w:tc>
          <w:tcPr>
            <w:tcW w:w="2337" w:type="dxa"/>
          </w:tcPr>
          <w:p w14:paraId="6C805BAB" w14:textId="1D7CC9B2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Critically low quality (0-3.5 points)</w:t>
            </w:r>
          </w:p>
        </w:tc>
        <w:tc>
          <w:tcPr>
            <w:tcW w:w="2337" w:type="dxa"/>
          </w:tcPr>
          <w:p w14:paraId="3FD315CB" w14:textId="77777777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L</w:t>
            </w:r>
            <w:r w:rsidRPr="00FB0B3A">
              <w:rPr>
                <w:sz w:val="20"/>
                <w:szCs w:val="20"/>
              </w:rPr>
              <w:t xml:space="preserve">ow quality </w:t>
            </w:r>
          </w:p>
          <w:p w14:paraId="1349B1F3" w14:textId="7E1C8B84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(4-5.5</w:t>
            </w:r>
            <w:r w:rsidRPr="00FB0B3A">
              <w:rPr>
                <w:sz w:val="20"/>
                <w:szCs w:val="20"/>
              </w:rPr>
              <w:t xml:space="preserve"> points</w:t>
            </w:r>
            <w:r w:rsidRPr="00FB0B3A">
              <w:rPr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14:paraId="2D86A653" w14:textId="21A798D1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M</w:t>
            </w:r>
            <w:r w:rsidRPr="00FB0B3A">
              <w:rPr>
                <w:sz w:val="20"/>
                <w:szCs w:val="20"/>
              </w:rPr>
              <w:t>edium quality</w:t>
            </w:r>
          </w:p>
          <w:p w14:paraId="0D3C7073" w14:textId="035E14F3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(6-8</w:t>
            </w:r>
            <w:r w:rsidRPr="00FB0B3A">
              <w:rPr>
                <w:sz w:val="20"/>
                <w:szCs w:val="20"/>
              </w:rPr>
              <w:t xml:space="preserve"> points</w:t>
            </w:r>
            <w:r w:rsidRPr="00FB0B3A">
              <w:rPr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14:paraId="6DDFC605" w14:textId="359E5B86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H</w:t>
            </w:r>
            <w:r w:rsidRPr="00FB0B3A">
              <w:rPr>
                <w:sz w:val="20"/>
                <w:szCs w:val="20"/>
              </w:rPr>
              <w:t>igh quality</w:t>
            </w:r>
          </w:p>
          <w:p w14:paraId="62B2B5F4" w14:textId="068D522E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</w:rPr>
              <w:t>(8.5-9.5</w:t>
            </w:r>
            <w:r w:rsidRPr="00FB0B3A">
              <w:rPr>
                <w:sz w:val="20"/>
                <w:szCs w:val="20"/>
              </w:rPr>
              <w:t xml:space="preserve"> points</w:t>
            </w:r>
            <w:r w:rsidRPr="00FB0B3A">
              <w:rPr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14:paraId="7E4CFDD5" w14:textId="6AB2DCD2" w:rsidR="00FB0B3A" w:rsidRPr="00FB0B3A" w:rsidRDefault="00FB0B3A" w:rsidP="00FB0B3A">
            <w:pPr>
              <w:jc w:val="center"/>
              <w:rPr>
                <w:sz w:val="20"/>
                <w:szCs w:val="20"/>
                <w:highlight w:val="yellow"/>
              </w:rPr>
            </w:pPr>
            <w:r w:rsidRPr="00FB0B3A">
              <w:rPr>
                <w:sz w:val="20"/>
                <w:szCs w:val="20"/>
                <w:highlight w:val="yellow"/>
              </w:rPr>
              <w:t>E</w:t>
            </w:r>
            <w:r w:rsidRPr="00FB0B3A">
              <w:rPr>
                <w:sz w:val="20"/>
                <w:szCs w:val="20"/>
                <w:highlight w:val="yellow"/>
              </w:rPr>
              <w:t>xcellent quality</w:t>
            </w:r>
          </w:p>
          <w:p w14:paraId="5A8B2260" w14:textId="61DDB332" w:rsidR="00FB0B3A" w:rsidRPr="00FB0B3A" w:rsidRDefault="00FB0B3A" w:rsidP="00FB0B3A">
            <w:pPr>
              <w:jc w:val="center"/>
              <w:rPr>
                <w:sz w:val="20"/>
                <w:szCs w:val="20"/>
              </w:rPr>
            </w:pPr>
            <w:r w:rsidRPr="00FB0B3A">
              <w:rPr>
                <w:sz w:val="20"/>
                <w:szCs w:val="20"/>
                <w:highlight w:val="yellow"/>
              </w:rPr>
              <w:t>(10-11</w:t>
            </w:r>
            <w:r w:rsidRPr="00FB0B3A">
              <w:rPr>
                <w:sz w:val="20"/>
                <w:szCs w:val="20"/>
                <w:highlight w:val="yellow"/>
              </w:rPr>
              <w:t xml:space="preserve"> points</w:t>
            </w:r>
            <w:r w:rsidRPr="00FB0B3A">
              <w:rPr>
                <w:sz w:val="20"/>
                <w:szCs w:val="20"/>
                <w:highlight w:val="yellow"/>
              </w:rPr>
              <w:t>)</w:t>
            </w:r>
          </w:p>
        </w:tc>
      </w:tr>
    </w:tbl>
    <w:p w14:paraId="4E12B29D" w14:textId="5FCED98C" w:rsidR="00F833B0" w:rsidRDefault="00C66D4B">
      <w:r>
        <w:tab/>
      </w:r>
      <w:r>
        <w:tab/>
      </w:r>
    </w:p>
    <w:p w14:paraId="4BEA90B3" w14:textId="77777777" w:rsidR="00FB0B3A" w:rsidRDefault="00FB0B3A">
      <w:pPr>
        <w:ind w:left="2160" w:firstLine="720"/>
      </w:pPr>
    </w:p>
    <w:sectPr w:rsidR="00FB0B3A" w:rsidSect="005209D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477DB" w14:textId="77777777" w:rsidR="00262D0E" w:rsidRDefault="00262D0E" w:rsidP="005209D9">
      <w:pPr>
        <w:spacing w:after="0" w:line="240" w:lineRule="auto"/>
      </w:pPr>
      <w:r>
        <w:separator/>
      </w:r>
    </w:p>
  </w:endnote>
  <w:endnote w:type="continuationSeparator" w:id="0">
    <w:p w14:paraId="65541AF2" w14:textId="77777777" w:rsidR="00262D0E" w:rsidRDefault="00262D0E" w:rsidP="00520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D0708" w14:textId="77777777" w:rsidR="00262D0E" w:rsidRDefault="00262D0E" w:rsidP="005209D9">
      <w:pPr>
        <w:spacing w:after="0" w:line="240" w:lineRule="auto"/>
      </w:pPr>
      <w:r>
        <w:separator/>
      </w:r>
    </w:p>
  </w:footnote>
  <w:footnote w:type="continuationSeparator" w:id="0">
    <w:p w14:paraId="2044C344" w14:textId="77777777" w:rsidR="00262D0E" w:rsidRDefault="00262D0E" w:rsidP="00520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609CF" w14:textId="4AF0060E" w:rsidR="005209D9" w:rsidRPr="005209D9" w:rsidRDefault="005209D9">
    <w:pPr>
      <w:pStyle w:val="Header"/>
      <w:rPr>
        <w:b/>
        <w:bCs/>
      </w:rPr>
    </w:pPr>
    <w:r>
      <w:rPr>
        <w:b/>
        <w:bCs/>
      </w:rPr>
      <w:t xml:space="preserve">Appendix </w:t>
    </w:r>
    <w:r w:rsidR="00D1229E">
      <w:rPr>
        <w:b/>
        <w:bCs/>
      </w:rPr>
      <w:t>B</w:t>
    </w:r>
    <w:r>
      <w:rPr>
        <w:b/>
        <w:bCs/>
      </w:rPr>
      <w:t xml:space="preserve"> – Quality of Evidence Synthesis Tool (</w:t>
    </w:r>
    <w:proofErr w:type="spellStart"/>
    <w:r>
      <w:rPr>
        <w:b/>
        <w:bCs/>
      </w:rPr>
      <w:t>QuEST</w:t>
    </w:r>
    <w:proofErr w:type="spellEnd"/>
    <w:r>
      <w:rPr>
        <w:b/>
        <w:bCs/>
      </w:rPr>
      <w:t>) appraisal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D9"/>
    <w:rsid w:val="00262D0E"/>
    <w:rsid w:val="003B44CD"/>
    <w:rsid w:val="005209D9"/>
    <w:rsid w:val="008206E2"/>
    <w:rsid w:val="00827D03"/>
    <w:rsid w:val="008A619F"/>
    <w:rsid w:val="00982D9F"/>
    <w:rsid w:val="00C66D4B"/>
    <w:rsid w:val="00D1229E"/>
    <w:rsid w:val="00D23D30"/>
    <w:rsid w:val="00DB29CA"/>
    <w:rsid w:val="00DE5E0F"/>
    <w:rsid w:val="00F833B0"/>
    <w:rsid w:val="00FB0B3A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F06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9D9"/>
    <w:pPr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9D9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9D9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9D9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9D9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9D9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9D9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9D9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9D9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9D9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9D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9D9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9D9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9D9"/>
    <w:pPr>
      <w:ind w:left="720"/>
      <w:contextualSpacing/>
      <w:jc w:val="left"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520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9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0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9D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20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9D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122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29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F6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f.io/svk2n/?view_only=d5fe2a41310544df846600df6829ee3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2024-09-23T08:44:00Z</dcterms:created>
  <dcterms:modified xsi:type="dcterms:W3CDTF">2024-09-23T08:44:00Z</dcterms:modified>
</cp:coreProperties>
</file>