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1E94D" w14:textId="78011200" w:rsidR="00796F56" w:rsidRDefault="00796F56" w:rsidP="00796F56">
      <w:pPr>
        <w:suppressLineNumbers/>
        <w:spacing w:line="480" w:lineRule="auto"/>
        <w:rPr>
          <w:rFonts w:ascii="Arial" w:hAnsi="Arial" w:cs="Arial"/>
          <w:b/>
          <w:bCs/>
          <w:color w:val="000000"/>
          <w:kern w:val="24"/>
        </w:rPr>
      </w:pPr>
      <w:r>
        <w:rPr>
          <w:rFonts w:ascii="Arial" w:hAnsi="Arial" w:cs="Arial"/>
          <w:b/>
          <w:bCs/>
          <w:color w:val="000000"/>
          <w:kern w:val="24"/>
        </w:rPr>
        <w:t xml:space="preserve">Supplementary Material </w:t>
      </w:r>
      <w:r w:rsidR="000A6F9C">
        <w:rPr>
          <w:rFonts w:ascii="Arial" w:hAnsi="Arial" w:cs="Arial"/>
          <w:b/>
          <w:bCs/>
          <w:color w:val="000000"/>
          <w:kern w:val="24"/>
        </w:rPr>
        <w:t>5</w:t>
      </w:r>
      <w:r>
        <w:rPr>
          <w:rFonts w:ascii="Arial" w:hAnsi="Arial" w:cs="Arial"/>
          <w:b/>
          <w:bCs/>
          <w:color w:val="000000"/>
          <w:kern w:val="24"/>
        </w:rPr>
        <w:t xml:space="preserve">: </w:t>
      </w:r>
      <w:r w:rsidR="00812D13">
        <w:rPr>
          <w:rFonts w:ascii="Arial" w:hAnsi="Arial" w:cs="Arial"/>
          <w:b/>
          <w:bCs/>
          <w:color w:val="000000"/>
          <w:kern w:val="24"/>
        </w:rPr>
        <w:t xml:space="preserve">Supplementary </w:t>
      </w:r>
      <w:r>
        <w:rPr>
          <w:rFonts w:ascii="Arial" w:hAnsi="Arial" w:cs="Arial"/>
          <w:b/>
          <w:bCs/>
          <w:color w:val="000000"/>
          <w:kern w:val="24"/>
        </w:rPr>
        <w:t xml:space="preserve">Table </w:t>
      </w:r>
      <w:r w:rsidR="00385F1D">
        <w:rPr>
          <w:rFonts w:ascii="Arial" w:hAnsi="Arial" w:cs="Arial"/>
          <w:b/>
          <w:bCs/>
          <w:color w:val="000000"/>
          <w:kern w:val="24"/>
        </w:rPr>
        <w:t>1</w:t>
      </w:r>
    </w:p>
    <w:p w14:paraId="487E576C" w14:textId="37BEBBE1" w:rsidR="00796F56" w:rsidRPr="003554A4" w:rsidRDefault="00796F56" w:rsidP="00796F56">
      <w:pPr>
        <w:suppressLineNumbers/>
        <w:spacing w:line="480" w:lineRule="auto"/>
        <w:rPr>
          <w:rFonts w:ascii="Arial" w:hAnsi="Arial" w:cs="Arial"/>
          <w:b/>
          <w:bCs/>
        </w:rPr>
      </w:pPr>
      <w:r w:rsidRPr="003554A4">
        <w:rPr>
          <w:rFonts w:ascii="Arial" w:hAnsi="Arial" w:cs="Arial"/>
          <w:b/>
          <w:bCs/>
          <w:color w:val="000000"/>
          <w:kern w:val="24"/>
        </w:rPr>
        <w:t xml:space="preserve">Table </w:t>
      </w:r>
      <w:r w:rsidR="00385F1D">
        <w:rPr>
          <w:rFonts w:ascii="Arial" w:hAnsi="Arial" w:cs="Arial"/>
          <w:b/>
          <w:bCs/>
          <w:color w:val="000000"/>
          <w:kern w:val="24"/>
        </w:rPr>
        <w:t>1</w:t>
      </w:r>
      <w:r w:rsidRPr="003554A4">
        <w:rPr>
          <w:rFonts w:ascii="Arial" w:hAnsi="Arial" w:cs="Arial"/>
          <w:b/>
          <w:bCs/>
          <w:color w:val="000000"/>
          <w:kern w:val="24"/>
        </w:rPr>
        <w:t xml:space="preserve">: </w:t>
      </w:r>
      <w:r>
        <w:rPr>
          <w:rFonts w:ascii="Arial" w:hAnsi="Arial" w:cs="Arial"/>
          <w:b/>
          <w:bCs/>
          <w:color w:val="000000"/>
          <w:kern w:val="24"/>
        </w:rPr>
        <w:t xml:space="preserve">Qualitative </w:t>
      </w:r>
      <w:r w:rsidRPr="003554A4">
        <w:rPr>
          <w:rFonts w:ascii="Arial" w:hAnsi="Arial" w:cs="Arial"/>
          <w:b/>
          <w:bCs/>
          <w:color w:val="000000"/>
          <w:kern w:val="24"/>
        </w:rPr>
        <w:t>Focus Group Demographics (N=20)</w:t>
      </w:r>
    </w:p>
    <w:tbl>
      <w:tblPr>
        <w:tblStyle w:val="TableGrid"/>
        <w:tblpPr w:leftFromText="180" w:rightFromText="180" w:vertAnchor="text" w:tblpY="1"/>
        <w:tblW w:w="7161" w:type="dxa"/>
        <w:tblLook w:val="04A0" w:firstRow="1" w:lastRow="0" w:firstColumn="1" w:lastColumn="0" w:noHBand="0" w:noVBand="1"/>
      </w:tblPr>
      <w:tblGrid>
        <w:gridCol w:w="236"/>
        <w:gridCol w:w="5400"/>
        <w:gridCol w:w="1525"/>
      </w:tblGrid>
      <w:tr w:rsidR="00796F56" w:rsidRPr="00A12D39" w14:paraId="381126C7" w14:textId="77777777" w:rsidTr="006D7B24">
        <w:trPr>
          <w:trHeight w:val="331"/>
        </w:trPr>
        <w:tc>
          <w:tcPr>
            <w:tcW w:w="56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1ECA832" w14:textId="77777777" w:rsidR="00796F56" w:rsidRPr="003554A4" w:rsidRDefault="00796F56" w:rsidP="006D7B2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EFD5776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 xml:space="preserve"> (%)</w:t>
            </w:r>
          </w:p>
        </w:tc>
      </w:tr>
      <w:tr w:rsidR="00796F56" w:rsidRPr="00A12D39" w14:paraId="2492C699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  <w:hideMark/>
          </w:tcPr>
          <w:p w14:paraId="05098321" w14:textId="77777777" w:rsidR="00796F56" w:rsidRPr="003554A4" w:rsidRDefault="00796F56" w:rsidP="006D7B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  <w:hideMark/>
          </w:tcPr>
          <w:p w14:paraId="58F82C81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525" w:type="dxa"/>
            <w:noWrap/>
            <w:vAlign w:val="center"/>
            <w:hideMark/>
          </w:tcPr>
          <w:p w14:paraId="43D02E73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5.0%)</w:t>
            </w:r>
          </w:p>
        </w:tc>
      </w:tr>
      <w:tr w:rsidR="00796F56" w:rsidRPr="00A12D39" w14:paraId="62C0BEF7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  <w:hideMark/>
          </w:tcPr>
          <w:p w14:paraId="2DD9A6BD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  <w:hideMark/>
          </w:tcPr>
          <w:p w14:paraId="11DE5B42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525" w:type="dxa"/>
            <w:noWrap/>
            <w:vAlign w:val="center"/>
            <w:hideMark/>
          </w:tcPr>
          <w:p w14:paraId="1A5FA81A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5.0%)</w:t>
            </w:r>
          </w:p>
        </w:tc>
      </w:tr>
      <w:tr w:rsidR="00796F56" w:rsidRPr="00A12D39" w14:paraId="7E410053" w14:textId="77777777" w:rsidTr="006D7B24">
        <w:trPr>
          <w:trHeight w:val="331"/>
        </w:trPr>
        <w:tc>
          <w:tcPr>
            <w:tcW w:w="7161" w:type="dxa"/>
            <w:gridSpan w:val="3"/>
            <w:shd w:val="clear" w:color="auto" w:fill="DEEAF6" w:themeFill="accent5" w:themeFillTint="33"/>
            <w:noWrap/>
            <w:vAlign w:val="center"/>
          </w:tcPr>
          <w:p w14:paraId="176AFB8D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Highest Level of Education</w:t>
            </w:r>
          </w:p>
        </w:tc>
      </w:tr>
      <w:tr w:rsidR="00796F56" w:rsidRPr="003554A4" w14:paraId="37C5E71F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1EB66185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</w:tcPr>
          <w:p w14:paraId="55C7FE69" w14:textId="77777777" w:rsidR="00796F56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No formal schooling</w:t>
            </w:r>
          </w:p>
        </w:tc>
        <w:tc>
          <w:tcPr>
            <w:tcW w:w="1525" w:type="dxa"/>
            <w:noWrap/>
            <w:vAlign w:val="center"/>
          </w:tcPr>
          <w:p w14:paraId="7477ECD7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40.0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</w:tr>
      <w:tr w:rsidR="00796F56" w:rsidRPr="003554A4" w14:paraId="5C54CB74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3E406335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</w:tcPr>
          <w:p w14:paraId="472AC504" w14:textId="77777777" w:rsidR="00796F56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Primary school</w:t>
            </w:r>
          </w:p>
        </w:tc>
        <w:tc>
          <w:tcPr>
            <w:tcW w:w="1525" w:type="dxa"/>
            <w:noWrap/>
            <w:vAlign w:val="center"/>
          </w:tcPr>
          <w:p w14:paraId="4ED4FF59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 xml:space="preserve"> (35.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</w:tr>
      <w:tr w:rsidR="00796F56" w:rsidRPr="003554A4" w14:paraId="1354C2B1" w14:textId="77777777" w:rsidTr="006D7B24">
        <w:trPr>
          <w:trHeight w:val="331"/>
        </w:trPr>
        <w:tc>
          <w:tcPr>
            <w:tcW w:w="236" w:type="dxa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3C0DFDFA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7FD53BAE" w14:textId="77777777" w:rsidR="00796F56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Secondary school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noWrap/>
            <w:vAlign w:val="center"/>
          </w:tcPr>
          <w:p w14:paraId="325F7693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 xml:space="preserve"> (2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</w:tr>
      <w:tr w:rsidR="00796F56" w:rsidRPr="003554A4" w14:paraId="091D154B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35BDB93F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</w:tcPr>
          <w:p w14:paraId="4A788186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525" w:type="dxa"/>
            <w:noWrap/>
            <w:vAlign w:val="center"/>
          </w:tcPr>
          <w:p w14:paraId="0C0DD124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</w:tr>
      <w:tr w:rsidR="00796F56" w:rsidRPr="00A12D39" w14:paraId="4B6C9C68" w14:textId="77777777" w:rsidTr="006D7B24">
        <w:trPr>
          <w:trHeight w:val="331"/>
        </w:trPr>
        <w:tc>
          <w:tcPr>
            <w:tcW w:w="7161" w:type="dxa"/>
            <w:gridSpan w:val="3"/>
            <w:shd w:val="clear" w:color="auto" w:fill="DEEAF6" w:themeFill="accent5" w:themeFillTint="33"/>
            <w:noWrap/>
            <w:vAlign w:val="center"/>
          </w:tcPr>
          <w:p w14:paraId="3BC68F1A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Employment Status</w:t>
            </w:r>
          </w:p>
        </w:tc>
      </w:tr>
      <w:tr w:rsidR="00796F56" w:rsidRPr="00A12D39" w14:paraId="25F7938D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20B911F5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</w:tcPr>
          <w:p w14:paraId="76F2A51D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Homemaker</w:t>
            </w:r>
          </w:p>
        </w:tc>
        <w:tc>
          <w:tcPr>
            <w:tcW w:w="1525" w:type="dxa"/>
            <w:noWrap/>
            <w:vAlign w:val="center"/>
          </w:tcPr>
          <w:p w14:paraId="55B543D1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9 (45.0%)</w:t>
            </w:r>
          </w:p>
        </w:tc>
      </w:tr>
      <w:tr w:rsidR="00796F56" w:rsidRPr="00A12D39" w14:paraId="1C3F5F5F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25E44DE8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</w:tcPr>
          <w:p w14:paraId="428D9446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525" w:type="dxa"/>
            <w:noWrap/>
            <w:vAlign w:val="center"/>
          </w:tcPr>
          <w:p w14:paraId="4C7E16D9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5 (25.0%)</w:t>
            </w:r>
          </w:p>
        </w:tc>
      </w:tr>
      <w:tr w:rsidR="00796F56" w:rsidRPr="00A12D39" w14:paraId="28767468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463A7F80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</w:tcPr>
          <w:p w14:paraId="4D3A2FFC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Employed</w:t>
            </w:r>
          </w:p>
        </w:tc>
        <w:tc>
          <w:tcPr>
            <w:tcW w:w="1525" w:type="dxa"/>
            <w:noWrap/>
            <w:vAlign w:val="center"/>
          </w:tcPr>
          <w:p w14:paraId="4C4FB242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4 (20.0%)</w:t>
            </w:r>
          </w:p>
        </w:tc>
      </w:tr>
      <w:tr w:rsidR="00796F56" w:rsidRPr="00A12D39" w14:paraId="20F17D52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635C78DE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</w:tcPr>
          <w:p w14:paraId="6D95DA9A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Student</w:t>
            </w:r>
          </w:p>
        </w:tc>
        <w:tc>
          <w:tcPr>
            <w:tcW w:w="1525" w:type="dxa"/>
            <w:noWrap/>
            <w:vAlign w:val="center"/>
          </w:tcPr>
          <w:p w14:paraId="28F02CC0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2 (10.0%)</w:t>
            </w:r>
          </w:p>
        </w:tc>
      </w:tr>
      <w:tr w:rsidR="00796F56" w:rsidRPr="00A12D39" w14:paraId="14F0159C" w14:textId="77777777" w:rsidTr="006D7B24">
        <w:trPr>
          <w:trHeight w:val="331"/>
        </w:trPr>
        <w:tc>
          <w:tcPr>
            <w:tcW w:w="7161" w:type="dxa"/>
            <w:gridSpan w:val="3"/>
            <w:shd w:val="clear" w:color="auto" w:fill="DEEAF6" w:themeFill="accent5" w:themeFillTint="33"/>
            <w:noWrap/>
            <w:vAlign w:val="center"/>
          </w:tcPr>
          <w:p w14:paraId="6B6175C6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Monthly Household Income</w:t>
            </w:r>
          </w:p>
        </w:tc>
      </w:tr>
      <w:tr w:rsidR="00796F56" w:rsidRPr="00A12D39" w14:paraId="21D5FBCC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5979ABB5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</w:tcPr>
          <w:p w14:paraId="2BBD14C6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Less than 2000 SDG</w:t>
            </w:r>
          </w:p>
        </w:tc>
        <w:tc>
          <w:tcPr>
            <w:tcW w:w="1525" w:type="dxa"/>
            <w:noWrap/>
            <w:vAlign w:val="center"/>
          </w:tcPr>
          <w:p w14:paraId="0FD2B77D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11 (55.0%)</w:t>
            </w:r>
          </w:p>
        </w:tc>
      </w:tr>
      <w:tr w:rsidR="00796F56" w:rsidRPr="00A12D39" w14:paraId="771BA735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29297C3B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</w:tcPr>
          <w:p w14:paraId="378FA2F9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Greater than 2000 SDG</w:t>
            </w:r>
          </w:p>
        </w:tc>
        <w:tc>
          <w:tcPr>
            <w:tcW w:w="1525" w:type="dxa"/>
            <w:noWrap/>
            <w:vAlign w:val="center"/>
          </w:tcPr>
          <w:p w14:paraId="1C6C057F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9 (45.0%)</w:t>
            </w:r>
          </w:p>
        </w:tc>
      </w:tr>
      <w:tr w:rsidR="00796F56" w:rsidRPr="00A12D39" w14:paraId="03CEBA99" w14:textId="77777777" w:rsidTr="006D7B24">
        <w:trPr>
          <w:trHeight w:val="331"/>
        </w:trPr>
        <w:tc>
          <w:tcPr>
            <w:tcW w:w="5636" w:type="dxa"/>
            <w:gridSpan w:val="2"/>
            <w:shd w:val="clear" w:color="auto" w:fill="DEEAF6" w:themeFill="accent5" w:themeFillTint="33"/>
            <w:noWrap/>
            <w:vAlign w:val="center"/>
          </w:tcPr>
          <w:p w14:paraId="7AEAA6CB" w14:textId="77777777" w:rsidR="00796F56" w:rsidRPr="00A12D39" w:rsidRDefault="00796F56" w:rsidP="006D7B2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Household Setting</w:t>
            </w:r>
          </w:p>
        </w:tc>
        <w:tc>
          <w:tcPr>
            <w:tcW w:w="1525" w:type="dxa"/>
            <w:shd w:val="clear" w:color="auto" w:fill="DEEAF6" w:themeFill="accent5" w:themeFillTint="33"/>
            <w:noWrap/>
            <w:vAlign w:val="center"/>
          </w:tcPr>
          <w:p w14:paraId="170DB468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96F56" w:rsidRPr="003554A4" w14:paraId="78DB0F42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2CD937A1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</w:tcPr>
          <w:p w14:paraId="2437F03C" w14:textId="77777777" w:rsidR="00796F56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1525" w:type="dxa"/>
            <w:noWrap/>
            <w:vAlign w:val="center"/>
          </w:tcPr>
          <w:p w14:paraId="1107F1FC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75.0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</w:tr>
      <w:tr w:rsidR="00796F56" w:rsidRPr="003554A4" w14:paraId="5FBF32F2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06E55875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</w:tcPr>
          <w:p w14:paraId="277F2F30" w14:textId="77777777" w:rsidR="00796F56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1525" w:type="dxa"/>
            <w:noWrap/>
            <w:vAlign w:val="center"/>
          </w:tcPr>
          <w:p w14:paraId="5541FE22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</w:tr>
      <w:tr w:rsidR="00796F56" w:rsidRPr="003554A4" w14:paraId="4E54AE5D" w14:textId="77777777" w:rsidTr="006D7B24">
        <w:trPr>
          <w:trHeight w:val="331"/>
        </w:trPr>
        <w:tc>
          <w:tcPr>
            <w:tcW w:w="5636" w:type="dxa"/>
            <w:gridSpan w:val="2"/>
            <w:tcBorders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5124A87" w14:textId="77777777" w:rsidR="00796F56" w:rsidRPr="003554A4" w:rsidRDefault="00796F56" w:rsidP="006D7B2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554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Focus Group Location</w:t>
            </w:r>
          </w:p>
        </w:tc>
        <w:tc>
          <w:tcPr>
            <w:tcW w:w="1525" w:type="dxa"/>
            <w:tcBorders>
              <w:lef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9C1E3FF" w14:textId="77777777" w:rsidR="00796F56" w:rsidRPr="003554A4" w:rsidRDefault="00796F56" w:rsidP="006D7B2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6F56" w:rsidRPr="003554A4" w14:paraId="222D9FCF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  <w:hideMark/>
          </w:tcPr>
          <w:p w14:paraId="21B201E0" w14:textId="77777777" w:rsidR="00796F56" w:rsidRPr="003554A4" w:rsidRDefault="00796F56" w:rsidP="006D7B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  <w:hideMark/>
          </w:tcPr>
          <w:p w14:paraId="44FEAAEB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Al-</w:t>
            </w:r>
            <w:proofErr w:type="spellStart"/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Shaab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Hospital</w:t>
            </w:r>
          </w:p>
        </w:tc>
        <w:tc>
          <w:tcPr>
            <w:tcW w:w="1525" w:type="dxa"/>
            <w:noWrap/>
            <w:vAlign w:val="center"/>
            <w:hideMark/>
          </w:tcPr>
          <w:p w14:paraId="78EFCA37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10 (50.0%)</w:t>
            </w:r>
          </w:p>
        </w:tc>
      </w:tr>
      <w:tr w:rsidR="00796F56" w:rsidRPr="003554A4" w14:paraId="4DDB69A1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  <w:hideMark/>
          </w:tcPr>
          <w:p w14:paraId="4B589D8B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  <w:hideMark/>
          </w:tcPr>
          <w:p w14:paraId="21A0B311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 xml:space="preserve">Ahmed </w:t>
            </w:r>
            <w:proofErr w:type="spellStart"/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Gasim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Hospital</w:t>
            </w:r>
          </w:p>
        </w:tc>
        <w:tc>
          <w:tcPr>
            <w:tcW w:w="1525" w:type="dxa"/>
            <w:noWrap/>
            <w:vAlign w:val="center"/>
            <w:hideMark/>
          </w:tcPr>
          <w:p w14:paraId="2D025749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10 (50.0%)</w:t>
            </w:r>
          </w:p>
        </w:tc>
      </w:tr>
      <w:tr w:rsidR="00796F56" w:rsidRPr="003554A4" w14:paraId="5977F21A" w14:textId="77777777" w:rsidTr="006D7B24">
        <w:trPr>
          <w:trHeight w:val="331"/>
        </w:trPr>
        <w:tc>
          <w:tcPr>
            <w:tcW w:w="5636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757024B8" w14:textId="77777777" w:rsidR="00796F56" w:rsidRPr="003554A4" w:rsidRDefault="00796F56" w:rsidP="006D7B2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Patient Status</w:t>
            </w:r>
          </w:p>
        </w:tc>
        <w:tc>
          <w:tcPr>
            <w:tcW w:w="1525" w:type="dxa"/>
            <w:shd w:val="clear" w:color="auto" w:fill="DEEAF6" w:themeFill="accent5" w:themeFillTint="33"/>
            <w:noWrap/>
            <w:vAlign w:val="center"/>
            <w:hideMark/>
          </w:tcPr>
          <w:p w14:paraId="6A3DA1E0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96F56" w:rsidRPr="003554A4" w14:paraId="1EF6114F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  <w:hideMark/>
          </w:tcPr>
          <w:p w14:paraId="698FC694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  <w:hideMark/>
          </w:tcPr>
          <w:p w14:paraId="4BC214A0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1525" w:type="dxa"/>
            <w:noWrap/>
            <w:vAlign w:val="center"/>
            <w:hideMark/>
          </w:tcPr>
          <w:p w14:paraId="6F9E1770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5.0%)</w:t>
            </w:r>
          </w:p>
        </w:tc>
      </w:tr>
      <w:tr w:rsidR="00796F56" w:rsidRPr="003554A4" w14:paraId="55B40487" w14:textId="77777777" w:rsidTr="006D7B24">
        <w:trPr>
          <w:trHeight w:val="331"/>
        </w:trPr>
        <w:tc>
          <w:tcPr>
            <w:tcW w:w="236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02D3A5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447E59E0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Family Member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4AC6A9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3554A4">
              <w:rPr>
                <w:rFonts w:ascii="Arial" w:hAnsi="Arial" w:cs="Arial"/>
                <w:color w:val="000000"/>
                <w:sz w:val="20"/>
                <w:szCs w:val="20"/>
              </w:rPr>
              <w:t>5.0%)</w:t>
            </w:r>
          </w:p>
        </w:tc>
      </w:tr>
      <w:tr w:rsidR="00796F56" w:rsidRPr="00A12D39" w14:paraId="1319B67D" w14:textId="77777777" w:rsidTr="006D7B24">
        <w:trPr>
          <w:trHeight w:val="331"/>
        </w:trPr>
        <w:tc>
          <w:tcPr>
            <w:tcW w:w="5636" w:type="dxa"/>
            <w:gridSpan w:val="2"/>
            <w:tcBorders>
              <w:bottom w:val="single" w:sz="4" w:space="0" w:color="auto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61EA5A7" w14:textId="77777777" w:rsidR="00796F56" w:rsidRPr="00A12D39" w:rsidRDefault="00796F56" w:rsidP="006D7B2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Valvular Involvement (N=11)</w:t>
            </w:r>
          </w:p>
        </w:tc>
        <w:tc>
          <w:tcPr>
            <w:tcW w:w="1525" w:type="dxa"/>
            <w:tcBorders>
              <w:lef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0C5E61E" w14:textId="77777777" w:rsidR="00796F56" w:rsidRPr="00A12D39" w:rsidRDefault="00796F56" w:rsidP="006D7B2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6F56" w:rsidRPr="00A12D39" w14:paraId="65D1F05D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  <w:hideMark/>
          </w:tcPr>
          <w:p w14:paraId="5C7A859E" w14:textId="77777777" w:rsidR="00796F56" w:rsidRPr="00A12D39" w:rsidRDefault="00796F56" w:rsidP="006D7B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  <w:hideMark/>
          </w:tcPr>
          <w:p w14:paraId="6364DEAE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Mitral valve only</w:t>
            </w:r>
          </w:p>
        </w:tc>
        <w:tc>
          <w:tcPr>
            <w:tcW w:w="1525" w:type="dxa"/>
            <w:noWrap/>
            <w:vAlign w:val="center"/>
            <w:hideMark/>
          </w:tcPr>
          <w:p w14:paraId="2FBFA2B6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7 (63.6%)</w:t>
            </w:r>
          </w:p>
        </w:tc>
      </w:tr>
      <w:tr w:rsidR="00796F56" w:rsidRPr="00A12D39" w14:paraId="1D07437D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  <w:hideMark/>
          </w:tcPr>
          <w:p w14:paraId="41FF0E3B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  <w:hideMark/>
          </w:tcPr>
          <w:p w14:paraId="70D1BD3B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Aortic valve and mitral valve</w:t>
            </w:r>
          </w:p>
        </w:tc>
        <w:tc>
          <w:tcPr>
            <w:tcW w:w="1525" w:type="dxa"/>
            <w:noWrap/>
            <w:vAlign w:val="center"/>
            <w:hideMark/>
          </w:tcPr>
          <w:p w14:paraId="39556B6F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2 (18.2%)</w:t>
            </w:r>
          </w:p>
        </w:tc>
      </w:tr>
      <w:tr w:rsidR="00796F56" w:rsidRPr="00A12D39" w14:paraId="04B9C963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  <w:hideMark/>
          </w:tcPr>
          <w:p w14:paraId="3AB4D4CC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  <w:hideMark/>
          </w:tcPr>
          <w:p w14:paraId="46546D67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525" w:type="dxa"/>
            <w:noWrap/>
            <w:vAlign w:val="center"/>
            <w:hideMark/>
          </w:tcPr>
          <w:p w14:paraId="2FF5D359" w14:textId="77777777" w:rsidR="00796F56" w:rsidRPr="00A12D39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2 (18.2%)</w:t>
            </w:r>
          </w:p>
        </w:tc>
      </w:tr>
      <w:tr w:rsidR="00796F56" w14:paraId="62D1DE89" w14:textId="77777777" w:rsidTr="006D7B24">
        <w:trPr>
          <w:trHeight w:val="331"/>
        </w:trPr>
        <w:tc>
          <w:tcPr>
            <w:tcW w:w="7161" w:type="dxa"/>
            <w:gridSpan w:val="3"/>
            <w:shd w:val="clear" w:color="auto" w:fill="DEEAF6" w:themeFill="accent5" w:themeFillTint="33"/>
            <w:noWrap/>
            <w:vAlign w:val="center"/>
          </w:tcPr>
          <w:p w14:paraId="666F9C73" w14:textId="77777777" w:rsidR="00796F56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History of Heart Valve Surgery (N=11)</w:t>
            </w:r>
          </w:p>
        </w:tc>
      </w:tr>
      <w:tr w:rsidR="00796F56" w14:paraId="03BEAF20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28532A27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</w:tcPr>
          <w:p w14:paraId="1984E1BA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25" w:type="dxa"/>
            <w:noWrap/>
            <w:vAlign w:val="center"/>
          </w:tcPr>
          <w:p w14:paraId="19D461F5" w14:textId="77777777" w:rsidR="00796F56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36.4</w:t>
            </w: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</w:tr>
      <w:tr w:rsidR="00796F56" w14:paraId="3D5356C1" w14:textId="77777777" w:rsidTr="006D7B24">
        <w:trPr>
          <w:trHeight w:val="331"/>
        </w:trPr>
        <w:tc>
          <w:tcPr>
            <w:tcW w:w="236" w:type="dxa"/>
            <w:tcBorders>
              <w:right w:val="nil"/>
            </w:tcBorders>
            <w:noWrap/>
            <w:vAlign w:val="center"/>
          </w:tcPr>
          <w:p w14:paraId="45511E2A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400" w:type="dxa"/>
            <w:tcBorders>
              <w:left w:val="nil"/>
            </w:tcBorders>
            <w:noWrap/>
            <w:vAlign w:val="center"/>
          </w:tcPr>
          <w:p w14:paraId="53FF0C4B" w14:textId="77777777" w:rsidR="00796F56" w:rsidRPr="003554A4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25" w:type="dxa"/>
            <w:noWrap/>
            <w:vAlign w:val="center"/>
          </w:tcPr>
          <w:p w14:paraId="7A878DAE" w14:textId="77777777" w:rsidR="00796F56" w:rsidRDefault="00796F56" w:rsidP="006D7B2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A12D39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</w:tr>
    </w:tbl>
    <w:p w14:paraId="4133FE68" w14:textId="77777777" w:rsidR="00796F56" w:rsidRPr="003554A4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02B3C2E3" w14:textId="77777777" w:rsidR="00796F56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45482F8B" w14:textId="77777777" w:rsidR="00796F56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7D54C05C" w14:textId="77777777" w:rsidR="00796F56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37648A99" w14:textId="77777777" w:rsidR="00796F56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2725EF1E" w14:textId="77777777" w:rsidR="00796F56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75531C13" w14:textId="77777777" w:rsidR="00796F56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1068FE5D" w14:textId="77777777" w:rsidR="00796F56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26F2FA32" w14:textId="77777777" w:rsidR="00796F56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527523C9" w14:textId="77777777" w:rsidR="00796F56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72EAA4C4" w14:textId="77777777" w:rsidR="00796F56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2EBFEFBC" w14:textId="77777777" w:rsidR="00796F56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145CD4F1" w14:textId="77777777" w:rsidR="00796F56" w:rsidRPr="003554A4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4861ECA1" w14:textId="77777777" w:rsidR="00796F56" w:rsidRPr="003554A4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6FBFB679" w14:textId="77777777" w:rsidR="00796F56" w:rsidRPr="003554A4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28C845EE" w14:textId="77777777" w:rsidR="00796F56" w:rsidRPr="003554A4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262F8C9C" w14:textId="77777777" w:rsidR="00796F56" w:rsidRDefault="00796F56" w:rsidP="00796F56">
      <w:pPr>
        <w:spacing w:line="480" w:lineRule="auto"/>
        <w:rPr>
          <w:rFonts w:ascii="Arial" w:hAnsi="Arial" w:cs="Arial"/>
          <w:b/>
          <w:bCs/>
        </w:rPr>
      </w:pPr>
    </w:p>
    <w:p w14:paraId="09320BA6" w14:textId="77777777" w:rsidR="00796F56" w:rsidRDefault="00796F56" w:rsidP="00796F56">
      <w:pPr>
        <w:suppressLineNumbers/>
        <w:spacing w:line="480" w:lineRule="auto"/>
        <w:rPr>
          <w:rFonts w:ascii="Arial" w:hAnsi="Arial" w:cs="Arial"/>
          <w:b/>
          <w:bCs/>
        </w:rPr>
      </w:pPr>
    </w:p>
    <w:p w14:paraId="5FF5A403" w14:textId="77777777" w:rsidR="00796F56" w:rsidRDefault="00796F56" w:rsidP="00796F56">
      <w:pPr>
        <w:suppressLineNumbers/>
        <w:spacing w:line="480" w:lineRule="auto"/>
        <w:rPr>
          <w:rFonts w:ascii="Arial" w:hAnsi="Arial" w:cs="Arial"/>
          <w:b/>
          <w:bCs/>
        </w:rPr>
      </w:pPr>
    </w:p>
    <w:p w14:paraId="6DA1F695" w14:textId="77777777" w:rsidR="00796F56" w:rsidRDefault="00796F56" w:rsidP="00796F56">
      <w:pPr>
        <w:suppressLineNumbers/>
        <w:spacing w:line="480" w:lineRule="auto"/>
        <w:rPr>
          <w:rFonts w:ascii="Arial" w:hAnsi="Arial" w:cs="Arial"/>
          <w:b/>
          <w:bCs/>
        </w:rPr>
      </w:pPr>
    </w:p>
    <w:p w14:paraId="12DEE6FC" w14:textId="2CDA29B2" w:rsidR="00796F56" w:rsidRPr="00796F56" w:rsidRDefault="00796F56" w:rsidP="00796F56"/>
    <w:sectPr w:rsidR="00796F56" w:rsidRPr="00796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56"/>
    <w:rsid w:val="000A6F9C"/>
    <w:rsid w:val="00385F1D"/>
    <w:rsid w:val="00796F56"/>
    <w:rsid w:val="0081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FA478E"/>
  <w15:chartTrackingRefBased/>
  <w15:docId w15:val="{C00E6CF4-1ED6-FF40-AF62-317E3A4A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F56"/>
    <w:rPr>
      <w:rFonts w:ascii="Times New Roman" w:eastAsia="Times New Roman" w:hAnsi="Times New Roman" w:cs="Times New Roman"/>
      <w:lang w:eastAsia="zh-CN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6F56"/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Garnet Edwards</dc:creator>
  <cp:keywords/>
  <dc:description/>
  <cp:lastModifiedBy>Andrew Young Chang MD</cp:lastModifiedBy>
  <cp:revision>4</cp:revision>
  <dcterms:created xsi:type="dcterms:W3CDTF">2021-07-05T19:31:00Z</dcterms:created>
  <dcterms:modified xsi:type="dcterms:W3CDTF">2021-07-05T23:42:00Z</dcterms:modified>
</cp:coreProperties>
</file>