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F90490" w14:textId="77777777" w:rsidR="00F954DC" w:rsidRPr="00D41597" w:rsidRDefault="00254D8B" w:rsidP="001526B9">
      <w:pPr>
        <w:spacing w:line="276" w:lineRule="auto"/>
        <w:rPr>
          <w:rFonts w:asciiTheme="minorHAnsi" w:hAnsiTheme="minorHAnsi" w:cstheme="minorHAnsi"/>
          <w:b/>
          <w:bCs/>
          <w:sz w:val="22"/>
          <w:szCs w:val="22"/>
        </w:rPr>
      </w:pPr>
      <w:r w:rsidRPr="00D41597">
        <w:rPr>
          <w:rFonts w:asciiTheme="minorHAnsi" w:hAnsiTheme="minorHAnsi" w:cstheme="minorHAnsi"/>
          <w:b/>
          <w:bCs/>
          <w:sz w:val="22"/>
          <w:szCs w:val="22"/>
        </w:rPr>
        <w:t>Supplemental</w:t>
      </w:r>
      <w:r w:rsidR="00F954DC" w:rsidRPr="00D41597">
        <w:rPr>
          <w:rFonts w:asciiTheme="minorHAnsi" w:hAnsiTheme="minorHAnsi" w:cstheme="minorHAnsi"/>
          <w:b/>
          <w:bCs/>
          <w:sz w:val="22"/>
          <w:szCs w:val="22"/>
        </w:rPr>
        <w:t xml:space="preserve"> File</w:t>
      </w:r>
    </w:p>
    <w:p w14:paraId="5CA51695" w14:textId="77777777" w:rsidR="001526B9" w:rsidRPr="00D41597" w:rsidRDefault="001526B9" w:rsidP="00E71BE3">
      <w:pPr>
        <w:spacing w:line="276" w:lineRule="auto"/>
        <w:jc w:val="center"/>
        <w:rPr>
          <w:rFonts w:asciiTheme="minorHAnsi" w:hAnsiTheme="minorHAnsi" w:cstheme="minorHAnsi"/>
          <w:b/>
          <w:bCs/>
          <w:sz w:val="28"/>
          <w:szCs w:val="28"/>
        </w:rPr>
      </w:pPr>
    </w:p>
    <w:p w14:paraId="22CAC4A8" w14:textId="77777777" w:rsidR="00D41597" w:rsidRPr="0075336F" w:rsidRDefault="00D41597" w:rsidP="00D41597">
      <w:pPr>
        <w:pStyle w:val="NoSpacing"/>
        <w:spacing w:line="480" w:lineRule="auto"/>
        <w:rPr>
          <w:rFonts w:cstheme="minorHAnsi"/>
          <w:b/>
          <w:bCs/>
          <w:sz w:val="24"/>
          <w:szCs w:val="24"/>
        </w:rPr>
      </w:pPr>
      <w:proofErr w:type="spellStart"/>
      <w:r w:rsidRPr="0075336F">
        <w:rPr>
          <w:rFonts w:cstheme="minorHAnsi"/>
          <w:b/>
          <w:bCs/>
          <w:sz w:val="24"/>
          <w:szCs w:val="24"/>
        </w:rPr>
        <w:t>Validation</w:t>
      </w:r>
      <w:proofErr w:type="spellEnd"/>
      <w:r w:rsidRPr="0075336F">
        <w:rPr>
          <w:rFonts w:cstheme="minorHAnsi"/>
          <w:b/>
          <w:bCs/>
          <w:sz w:val="24"/>
          <w:szCs w:val="24"/>
        </w:rPr>
        <w:t xml:space="preserve"> of </w:t>
      </w:r>
      <w:proofErr w:type="spellStart"/>
      <w:r w:rsidRPr="0075336F">
        <w:rPr>
          <w:rFonts w:cstheme="minorHAnsi"/>
          <w:b/>
          <w:bCs/>
          <w:sz w:val="24"/>
          <w:szCs w:val="24"/>
        </w:rPr>
        <w:t>prognostic</w:t>
      </w:r>
      <w:proofErr w:type="spellEnd"/>
      <w:r w:rsidRPr="0075336F">
        <w:rPr>
          <w:rFonts w:cstheme="minorHAnsi"/>
          <w:b/>
          <w:bCs/>
          <w:sz w:val="24"/>
          <w:szCs w:val="24"/>
        </w:rPr>
        <w:t xml:space="preserve"> </w:t>
      </w:r>
      <w:proofErr w:type="spellStart"/>
      <w:r w:rsidRPr="0075336F">
        <w:rPr>
          <w:rFonts w:cstheme="minorHAnsi"/>
          <w:b/>
          <w:bCs/>
          <w:sz w:val="24"/>
          <w:szCs w:val="24"/>
        </w:rPr>
        <w:t>models</w:t>
      </w:r>
      <w:proofErr w:type="spellEnd"/>
      <w:r w:rsidRPr="0075336F">
        <w:rPr>
          <w:rFonts w:cstheme="minorHAnsi"/>
          <w:b/>
          <w:bCs/>
          <w:sz w:val="24"/>
          <w:szCs w:val="24"/>
        </w:rPr>
        <w:t xml:space="preserve"> </w:t>
      </w:r>
      <w:proofErr w:type="spellStart"/>
      <w:r w:rsidRPr="0075336F">
        <w:rPr>
          <w:rFonts w:cstheme="minorHAnsi"/>
          <w:b/>
          <w:bCs/>
          <w:sz w:val="24"/>
          <w:szCs w:val="24"/>
        </w:rPr>
        <w:t>predicting</w:t>
      </w:r>
      <w:proofErr w:type="spellEnd"/>
      <w:r w:rsidRPr="0075336F">
        <w:rPr>
          <w:rFonts w:cstheme="minorHAnsi"/>
          <w:b/>
          <w:bCs/>
          <w:sz w:val="24"/>
          <w:szCs w:val="24"/>
        </w:rPr>
        <w:t xml:space="preserve"> </w:t>
      </w:r>
      <w:proofErr w:type="spellStart"/>
      <w:r w:rsidRPr="0075336F">
        <w:rPr>
          <w:rFonts w:cstheme="minorHAnsi"/>
          <w:b/>
          <w:bCs/>
          <w:sz w:val="24"/>
          <w:szCs w:val="24"/>
        </w:rPr>
        <w:t>mortality</w:t>
      </w:r>
      <w:proofErr w:type="spellEnd"/>
      <w:r w:rsidRPr="0075336F">
        <w:rPr>
          <w:rFonts w:cstheme="minorHAnsi"/>
          <w:b/>
          <w:bCs/>
          <w:sz w:val="24"/>
          <w:szCs w:val="24"/>
        </w:rPr>
        <w:t xml:space="preserve"> or ICU </w:t>
      </w:r>
      <w:proofErr w:type="spellStart"/>
      <w:r w:rsidRPr="0075336F">
        <w:rPr>
          <w:rFonts w:cstheme="minorHAnsi"/>
          <w:b/>
          <w:bCs/>
          <w:sz w:val="24"/>
          <w:szCs w:val="24"/>
        </w:rPr>
        <w:t>admission</w:t>
      </w:r>
      <w:proofErr w:type="spellEnd"/>
      <w:r w:rsidRPr="0075336F">
        <w:rPr>
          <w:rFonts w:cstheme="minorHAnsi"/>
          <w:b/>
          <w:bCs/>
          <w:sz w:val="24"/>
          <w:szCs w:val="24"/>
        </w:rPr>
        <w:t xml:space="preserve"> in </w:t>
      </w:r>
      <w:proofErr w:type="spellStart"/>
      <w:r w:rsidRPr="0075336F">
        <w:rPr>
          <w:rFonts w:cstheme="minorHAnsi"/>
          <w:b/>
          <w:bCs/>
          <w:sz w:val="24"/>
          <w:szCs w:val="24"/>
        </w:rPr>
        <w:t>patients</w:t>
      </w:r>
      <w:proofErr w:type="spellEnd"/>
      <w:r w:rsidRPr="0075336F">
        <w:rPr>
          <w:rFonts w:cstheme="minorHAnsi"/>
          <w:b/>
          <w:bCs/>
          <w:sz w:val="24"/>
          <w:szCs w:val="24"/>
        </w:rPr>
        <w:t xml:space="preserve"> </w:t>
      </w:r>
      <w:proofErr w:type="spellStart"/>
      <w:r w:rsidRPr="0075336F">
        <w:rPr>
          <w:rFonts w:cstheme="minorHAnsi"/>
          <w:b/>
          <w:bCs/>
          <w:sz w:val="24"/>
          <w:szCs w:val="24"/>
        </w:rPr>
        <w:t>with</w:t>
      </w:r>
      <w:proofErr w:type="spellEnd"/>
      <w:r w:rsidRPr="0075336F">
        <w:rPr>
          <w:rFonts w:cstheme="minorHAnsi"/>
          <w:b/>
          <w:bCs/>
          <w:sz w:val="24"/>
          <w:szCs w:val="24"/>
        </w:rPr>
        <w:t xml:space="preserve"> COVID-19 in low- </w:t>
      </w:r>
      <w:proofErr w:type="spellStart"/>
      <w:r w:rsidRPr="0075336F">
        <w:rPr>
          <w:rFonts w:cstheme="minorHAnsi"/>
          <w:b/>
          <w:bCs/>
          <w:sz w:val="24"/>
          <w:szCs w:val="24"/>
        </w:rPr>
        <w:t>and</w:t>
      </w:r>
      <w:proofErr w:type="spellEnd"/>
      <w:r w:rsidRPr="0075336F">
        <w:rPr>
          <w:rFonts w:cstheme="minorHAnsi"/>
          <w:b/>
          <w:bCs/>
          <w:sz w:val="24"/>
          <w:szCs w:val="24"/>
        </w:rPr>
        <w:t xml:space="preserve"> </w:t>
      </w:r>
      <w:proofErr w:type="spellStart"/>
      <w:r w:rsidRPr="0075336F">
        <w:rPr>
          <w:rFonts w:cstheme="minorHAnsi"/>
          <w:b/>
          <w:bCs/>
          <w:sz w:val="24"/>
          <w:szCs w:val="24"/>
        </w:rPr>
        <w:t>middle-income</w:t>
      </w:r>
      <w:proofErr w:type="spellEnd"/>
      <w:r w:rsidRPr="0075336F">
        <w:rPr>
          <w:rFonts w:cstheme="minorHAnsi"/>
          <w:b/>
          <w:bCs/>
          <w:sz w:val="24"/>
          <w:szCs w:val="24"/>
        </w:rPr>
        <w:t xml:space="preserve"> </w:t>
      </w:r>
      <w:proofErr w:type="spellStart"/>
      <w:r w:rsidRPr="0075336F">
        <w:rPr>
          <w:rFonts w:cstheme="minorHAnsi"/>
          <w:b/>
          <w:bCs/>
          <w:sz w:val="24"/>
          <w:szCs w:val="24"/>
        </w:rPr>
        <w:t>countries</w:t>
      </w:r>
      <w:proofErr w:type="spellEnd"/>
      <w:r w:rsidRPr="0075336F">
        <w:rPr>
          <w:rFonts w:cstheme="minorHAnsi"/>
          <w:b/>
          <w:bCs/>
          <w:sz w:val="24"/>
          <w:szCs w:val="24"/>
        </w:rPr>
        <w:t xml:space="preserve">: a </w:t>
      </w:r>
      <w:proofErr w:type="spellStart"/>
      <w:r w:rsidRPr="0075336F">
        <w:rPr>
          <w:rFonts w:cstheme="minorHAnsi"/>
          <w:b/>
          <w:bCs/>
          <w:sz w:val="24"/>
          <w:szCs w:val="24"/>
        </w:rPr>
        <w:t>global</w:t>
      </w:r>
      <w:proofErr w:type="spellEnd"/>
      <w:r w:rsidRPr="0075336F">
        <w:rPr>
          <w:rFonts w:cstheme="minorHAnsi"/>
          <w:b/>
          <w:bCs/>
          <w:sz w:val="24"/>
          <w:szCs w:val="24"/>
        </w:rPr>
        <w:t xml:space="preserve"> </w:t>
      </w:r>
      <w:proofErr w:type="spellStart"/>
      <w:r w:rsidRPr="0075336F">
        <w:rPr>
          <w:rFonts w:cstheme="minorHAnsi"/>
          <w:b/>
          <w:bCs/>
          <w:sz w:val="24"/>
          <w:szCs w:val="24"/>
        </w:rPr>
        <w:t>individual</w:t>
      </w:r>
      <w:proofErr w:type="spellEnd"/>
      <w:r w:rsidRPr="0075336F">
        <w:rPr>
          <w:rFonts w:cstheme="minorHAnsi"/>
          <w:b/>
          <w:bCs/>
          <w:sz w:val="24"/>
          <w:szCs w:val="24"/>
        </w:rPr>
        <w:t xml:space="preserve"> participant data meta-analysis</w:t>
      </w:r>
    </w:p>
    <w:p w14:paraId="57E71BD9" w14:textId="77777777" w:rsidR="00D41597" w:rsidRPr="00D41597" w:rsidRDefault="00D41597" w:rsidP="00D41597">
      <w:pPr>
        <w:pStyle w:val="NoSpacing"/>
        <w:spacing w:line="480" w:lineRule="auto"/>
        <w:rPr>
          <w:rFonts w:cstheme="minorHAnsi"/>
        </w:rPr>
      </w:pPr>
    </w:p>
    <w:p w14:paraId="58244439" w14:textId="039531AC" w:rsidR="00D41597" w:rsidRPr="00D41597" w:rsidRDefault="00D41597" w:rsidP="00D41597">
      <w:pPr>
        <w:pStyle w:val="NoSpacing"/>
        <w:spacing w:line="480" w:lineRule="auto"/>
        <w:rPr>
          <w:rFonts w:cstheme="minorHAnsi"/>
        </w:rPr>
      </w:pPr>
      <w:r w:rsidRPr="00D41597">
        <w:rPr>
          <w:rFonts w:cstheme="minorHAnsi"/>
        </w:rPr>
        <w:t xml:space="preserve">Johanna A.A. Damen, </w:t>
      </w:r>
      <w:proofErr w:type="spellStart"/>
      <w:r w:rsidRPr="00D41597">
        <w:rPr>
          <w:rFonts w:cstheme="minorHAnsi"/>
        </w:rPr>
        <w:t>Banafsheh</w:t>
      </w:r>
      <w:proofErr w:type="spellEnd"/>
      <w:r w:rsidRPr="00D41597">
        <w:rPr>
          <w:rFonts w:cstheme="minorHAnsi"/>
        </w:rPr>
        <w:t xml:space="preserve"> </w:t>
      </w:r>
      <w:proofErr w:type="spellStart"/>
      <w:r w:rsidRPr="00D41597">
        <w:rPr>
          <w:rFonts w:cstheme="minorHAnsi"/>
        </w:rPr>
        <w:t>Arshi</w:t>
      </w:r>
      <w:proofErr w:type="spellEnd"/>
      <w:r w:rsidRPr="00D41597">
        <w:rPr>
          <w:rFonts w:cstheme="minorHAnsi"/>
        </w:rPr>
        <w:t xml:space="preserve">, Maarten van Smeden, Silvia </w:t>
      </w:r>
      <w:proofErr w:type="spellStart"/>
      <w:r w:rsidRPr="00D41597">
        <w:rPr>
          <w:rFonts w:cstheme="minorHAnsi"/>
        </w:rPr>
        <w:t>Bertagnolio</w:t>
      </w:r>
      <w:proofErr w:type="spellEnd"/>
      <w:r w:rsidRPr="00D41597">
        <w:rPr>
          <w:rFonts w:cstheme="minorHAnsi"/>
        </w:rPr>
        <w:t xml:space="preserve">, Janet V. Diaz, Ronaldo Silva, </w:t>
      </w:r>
      <w:proofErr w:type="spellStart"/>
      <w:r w:rsidRPr="00D41597">
        <w:rPr>
          <w:rFonts w:cstheme="minorHAnsi"/>
        </w:rPr>
        <w:t>Soe</w:t>
      </w:r>
      <w:proofErr w:type="spellEnd"/>
      <w:r w:rsidRPr="00D41597">
        <w:rPr>
          <w:rFonts w:cstheme="minorHAnsi"/>
        </w:rPr>
        <w:t xml:space="preserve"> </w:t>
      </w:r>
      <w:proofErr w:type="spellStart"/>
      <w:r w:rsidRPr="00D41597">
        <w:rPr>
          <w:rFonts w:cstheme="minorHAnsi"/>
        </w:rPr>
        <w:t>Soe</w:t>
      </w:r>
      <w:proofErr w:type="spellEnd"/>
      <w:r w:rsidRPr="00D41597">
        <w:rPr>
          <w:rFonts w:cstheme="minorHAnsi"/>
        </w:rPr>
        <w:t xml:space="preserve"> </w:t>
      </w:r>
      <w:proofErr w:type="spellStart"/>
      <w:r w:rsidRPr="00D41597">
        <w:rPr>
          <w:rFonts w:cstheme="minorHAnsi"/>
        </w:rPr>
        <w:t>Thwin</w:t>
      </w:r>
      <w:proofErr w:type="spellEnd"/>
      <w:r w:rsidRPr="00D41597">
        <w:rPr>
          <w:rFonts w:cstheme="minorHAnsi"/>
        </w:rPr>
        <w:t xml:space="preserve">, Laure </w:t>
      </w:r>
      <w:proofErr w:type="spellStart"/>
      <w:r w:rsidRPr="00D41597">
        <w:rPr>
          <w:rFonts w:cstheme="minorHAnsi"/>
        </w:rPr>
        <w:t>Wynants</w:t>
      </w:r>
      <w:proofErr w:type="spellEnd"/>
      <w:r w:rsidRPr="00D41597">
        <w:rPr>
          <w:rFonts w:cstheme="minorHAnsi"/>
        </w:rPr>
        <w:t>, Karel G.M. Moons</w:t>
      </w:r>
    </w:p>
    <w:p w14:paraId="173D7648" w14:textId="77777777" w:rsidR="00F80D03" w:rsidRPr="00D41597" w:rsidRDefault="00F80D03" w:rsidP="00E71BE3">
      <w:pPr>
        <w:spacing w:line="276" w:lineRule="auto"/>
        <w:rPr>
          <w:rFonts w:asciiTheme="minorHAnsi" w:hAnsiTheme="minorHAnsi" w:cstheme="minorHAnsi"/>
        </w:rPr>
      </w:pPr>
    </w:p>
    <w:sdt>
      <w:sdtPr>
        <w:rPr>
          <w:rFonts w:asciiTheme="minorHAnsi" w:eastAsia="Times New Roman" w:hAnsiTheme="minorHAnsi" w:cstheme="minorHAnsi"/>
          <w:b w:val="0"/>
          <w:bCs w:val="0"/>
          <w:color w:val="auto"/>
          <w:sz w:val="24"/>
          <w:szCs w:val="24"/>
          <w:lang w:val="en-NL" w:eastAsia="en-GB"/>
        </w:rPr>
        <w:id w:val="1191652676"/>
        <w:docPartObj>
          <w:docPartGallery w:val="Table of Contents"/>
          <w:docPartUnique/>
        </w:docPartObj>
      </w:sdtPr>
      <w:sdtEndPr>
        <w:rPr>
          <w:noProof/>
        </w:rPr>
      </w:sdtEndPr>
      <w:sdtContent>
        <w:p w14:paraId="286652DA" w14:textId="76512EF8" w:rsidR="00F5492F" w:rsidRPr="00D41597" w:rsidRDefault="00F5492F">
          <w:pPr>
            <w:pStyle w:val="TOCHeading"/>
            <w:rPr>
              <w:rFonts w:asciiTheme="minorHAnsi" w:hAnsiTheme="minorHAnsi" w:cstheme="minorHAnsi"/>
            </w:rPr>
          </w:pPr>
          <w:r w:rsidRPr="00D41597">
            <w:rPr>
              <w:rFonts w:asciiTheme="minorHAnsi" w:hAnsiTheme="minorHAnsi" w:cstheme="minorHAnsi"/>
            </w:rPr>
            <w:t>Table of Contents</w:t>
          </w:r>
        </w:p>
        <w:p w14:paraId="704C4C8B" w14:textId="4B115120" w:rsidR="0075336F" w:rsidRDefault="00F5492F">
          <w:pPr>
            <w:pStyle w:val="TOC1"/>
            <w:tabs>
              <w:tab w:val="right" w:leader="dot" w:pos="9010"/>
            </w:tabs>
            <w:rPr>
              <w:rFonts w:eastAsiaTheme="minorEastAsia" w:cstheme="minorBidi"/>
              <w:b w:val="0"/>
              <w:bCs w:val="0"/>
              <w:noProof/>
              <w:kern w:val="2"/>
              <w:sz w:val="24"/>
              <w:szCs w:val="24"/>
              <w14:ligatures w14:val="standardContextual"/>
            </w:rPr>
          </w:pPr>
          <w:r w:rsidRPr="00D41597">
            <w:rPr>
              <w:b w:val="0"/>
              <w:bCs w:val="0"/>
            </w:rPr>
            <w:fldChar w:fldCharType="begin"/>
          </w:r>
          <w:r w:rsidRPr="00D41597">
            <w:instrText xml:space="preserve"> TOC \o "1-3" \h \z \u </w:instrText>
          </w:r>
          <w:r w:rsidRPr="00D41597">
            <w:rPr>
              <w:b w:val="0"/>
              <w:bCs w:val="0"/>
            </w:rPr>
            <w:fldChar w:fldCharType="separate"/>
          </w:r>
          <w:hyperlink w:anchor="_Toc183505027" w:history="1">
            <w:r w:rsidR="0075336F" w:rsidRPr="00874186">
              <w:rPr>
                <w:rStyle w:val="Hyperlink"/>
                <w:noProof/>
              </w:rPr>
              <w:t>Supplemental Methods: Characteristics of imputation models</w:t>
            </w:r>
            <w:r w:rsidR="0075336F">
              <w:rPr>
                <w:noProof/>
                <w:webHidden/>
              </w:rPr>
              <w:tab/>
            </w:r>
            <w:r w:rsidR="0075336F">
              <w:rPr>
                <w:noProof/>
                <w:webHidden/>
              </w:rPr>
              <w:fldChar w:fldCharType="begin"/>
            </w:r>
            <w:r w:rsidR="0075336F">
              <w:rPr>
                <w:noProof/>
                <w:webHidden/>
              </w:rPr>
              <w:instrText xml:space="preserve"> PAGEREF _Toc183505027 \h </w:instrText>
            </w:r>
            <w:r w:rsidR="0075336F">
              <w:rPr>
                <w:noProof/>
                <w:webHidden/>
              </w:rPr>
            </w:r>
            <w:r w:rsidR="0075336F">
              <w:rPr>
                <w:noProof/>
                <w:webHidden/>
              </w:rPr>
              <w:fldChar w:fldCharType="separate"/>
            </w:r>
            <w:r w:rsidR="0075336F">
              <w:rPr>
                <w:noProof/>
                <w:webHidden/>
              </w:rPr>
              <w:t>3</w:t>
            </w:r>
            <w:r w:rsidR="0075336F">
              <w:rPr>
                <w:noProof/>
                <w:webHidden/>
              </w:rPr>
              <w:fldChar w:fldCharType="end"/>
            </w:r>
          </w:hyperlink>
        </w:p>
        <w:p w14:paraId="3A215D38" w14:textId="08432D12" w:rsidR="0075336F" w:rsidRDefault="0075336F">
          <w:pPr>
            <w:pStyle w:val="TOC1"/>
            <w:tabs>
              <w:tab w:val="right" w:leader="dot" w:pos="9010"/>
            </w:tabs>
            <w:rPr>
              <w:rFonts w:eastAsiaTheme="minorEastAsia" w:cstheme="minorBidi"/>
              <w:b w:val="0"/>
              <w:bCs w:val="0"/>
              <w:noProof/>
              <w:kern w:val="2"/>
              <w:sz w:val="24"/>
              <w:szCs w:val="24"/>
              <w14:ligatures w14:val="standardContextual"/>
            </w:rPr>
          </w:pPr>
          <w:hyperlink w:anchor="_Toc183505028" w:history="1">
            <w:r w:rsidRPr="00874186">
              <w:rPr>
                <w:rStyle w:val="Hyperlink"/>
                <w:noProof/>
                <w:lang w:val="en-US"/>
              </w:rPr>
              <w:t>Supplemental Methods: Model equations</w:t>
            </w:r>
            <w:r>
              <w:rPr>
                <w:noProof/>
                <w:webHidden/>
              </w:rPr>
              <w:tab/>
            </w:r>
            <w:r>
              <w:rPr>
                <w:noProof/>
                <w:webHidden/>
              </w:rPr>
              <w:fldChar w:fldCharType="begin"/>
            </w:r>
            <w:r>
              <w:rPr>
                <w:noProof/>
                <w:webHidden/>
              </w:rPr>
              <w:instrText xml:space="preserve"> PAGEREF _Toc183505028 \h </w:instrText>
            </w:r>
            <w:r>
              <w:rPr>
                <w:noProof/>
                <w:webHidden/>
              </w:rPr>
            </w:r>
            <w:r>
              <w:rPr>
                <w:noProof/>
                <w:webHidden/>
              </w:rPr>
              <w:fldChar w:fldCharType="separate"/>
            </w:r>
            <w:r>
              <w:rPr>
                <w:noProof/>
                <w:webHidden/>
              </w:rPr>
              <w:t>4</w:t>
            </w:r>
            <w:r>
              <w:rPr>
                <w:noProof/>
                <w:webHidden/>
              </w:rPr>
              <w:fldChar w:fldCharType="end"/>
            </w:r>
          </w:hyperlink>
        </w:p>
        <w:p w14:paraId="2D01F666" w14:textId="6B772AB7" w:rsidR="0075336F" w:rsidRDefault="0075336F">
          <w:pPr>
            <w:pStyle w:val="TOC1"/>
            <w:tabs>
              <w:tab w:val="right" w:leader="dot" w:pos="9010"/>
            </w:tabs>
            <w:rPr>
              <w:rFonts w:eastAsiaTheme="minorEastAsia" w:cstheme="minorBidi"/>
              <w:b w:val="0"/>
              <w:bCs w:val="0"/>
              <w:noProof/>
              <w:kern w:val="2"/>
              <w:sz w:val="24"/>
              <w:szCs w:val="24"/>
              <w14:ligatures w14:val="standardContextual"/>
            </w:rPr>
          </w:pPr>
          <w:hyperlink w:anchor="_Toc183505029" w:history="1">
            <w:r w:rsidRPr="00874186">
              <w:rPr>
                <w:rStyle w:val="Hyperlink"/>
                <w:noProof/>
              </w:rPr>
              <w:t>Supplemental Methods: Definition of predictors and outcomes</w:t>
            </w:r>
            <w:r>
              <w:rPr>
                <w:noProof/>
                <w:webHidden/>
              </w:rPr>
              <w:tab/>
            </w:r>
            <w:r>
              <w:rPr>
                <w:noProof/>
                <w:webHidden/>
              </w:rPr>
              <w:fldChar w:fldCharType="begin"/>
            </w:r>
            <w:r>
              <w:rPr>
                <w:noProof/>
                <w:webHidden/>
              </w:rPr>
              <w:instrText xml:space="preserve"> PAGEREF _Toc183505029 \h </w:instrText>
            </w:r>
            <w:r>
              <w:rPr>
                <w:noProof/>
                <w:webHidden/>
              </w:rPr>
            </w:r>
            <w:r>
              <w:rPr>
                <w:noProof/>
                <w:webHidden/>
              </w:rPr>
              <w:fldChar w:fldCharType="separate"/>
            </w:r>
            <w:r>
              <w:rPr>
                <w:noProof/>
                <w:webHidden/>
              </w:rPr>
              <w:t>5</w:t>
            </w:r>
            <w:r>
              <w:rPr>
                <w:noProof/>
                <w:webHidden/>
              </w:rPr>
              <w:fldChar w:fldCharType="end"/>
            </w:r>
          </w:hyperlink>
        </w:p>
        <w:p w14:paraId="3F5684B7" w14:textId="48C6189D" w:rsidR="0075336F" w:rsidRDefault="0075336F">
          <w:pPr>
            <w:pStyle w:val="TOC1"/>
            <w:tabs>
              <w:tab w:val="right" w:leader="dot" w:pos="9010"/>
            </w:tabs>
            <w:rPr>
              <w:rFonts w:eastAsiaTheme="minorEastAsia" w:cstheme="minorBidi"/>
              <w:b w:val="0"/>
              <w:bCs w:val="0"/>
              <w:noProof/>
              <w:kern w:val="2"/>
              <w:sz w:val="24"/>
              <w:szCs w:val="24"/>
              <w14:ligatures w14:val="standardContextual"/>
            </w:rPr>
          </w:pPr>
          <w:hyperlink w:anchor="_Toc183505030" w:history="1">
            <w:r w:rsidRPr="00874186">
              <w:rPr>
                <w:rStyle w:val="Hyperlink"/>
                <w:noProof/>
              </w:rPr>
              <w:t>Supplemental Table 1. Risk of bias of eligible models</w:t>
            </w:r>
            <w:r>
              <w:rPr>
                <w:noProof/>
                <w:webHidden/>
              </w:rPr>
              <w:tab/>
            </w:r>
            <w:r>
              <w:rPr>
                <w:noProof/>
                <w:webHidden/>
              </w:rPr>
              <w:fldChar w:fldCharType="begin"/>
            </w:r>
            <w:r>
              <w:rPr>
                <w:noProof/>
                <w:webHidden/>
              </w:rPr>
              <w:instrText xml:space="preserve"> PAGEREF _Toc183505030 \h </w:instrText>
            </w:r>
            <w:r>
              <w:rPr>
                <w:noProof/>
                <w:webHidden/>
              </w:rPr>
            </w:r>
            <w:r>
              <w:rPr>
                <w:noProof/>
                <w:webHidden/>
              </w:rPr>
              <w:fldChar w:fldCharType="separate"/>
            </w:r>
            <w:r>
              <w:rPr>
                <w:noProof/>
                <w:webHidden/>
              </w:rPr>
              <w:t>7</w:t>
            </w:r>
            <w:r>
              <w:rPr>
                <w:noProof/>
                <w:webHidden/>
              </w:rPr>
              <w:fldChar w:fldCharType="end"/>
            </w:r>
          </w:hyperlink>
        </w:p>
        <w:p w14:paraId="752E3C44" w14:textId="04F5F711" w:rsidR="0075336F" w:rsidRDefault="0075336F">
          <w:pPr>
            <w:pStyle w:val="TOC1"/>
            <w:tabs>
              <w:tab w:val="right" w:leader="dot" w:pos="9010"/>
            </w:tabs>
            <w:rPr>
              <w:rFonts w:eastAsiaTheme="minorEastAsia" w:cstheme="minorBidi"/>
              <w:b w:val="0"/>
              <w:bCs w:val="0"/>
              <w:noProof/>
              <w:kern w:val="2"/>
              <w:sz w:val="24"/>
              <w:szCs w:val="24"/>
              <w14:ligatures w14:val="standardContextual"/>
            </w:rPr>
          </w:pPr>
          <w:hyperlink w:anchor="_Toc183505031" w:history="1">
            <w:r w:rsidRPr="00874186">
              <w:rPr>
                <w:rStyle w:val="Hyperlink"/>
                <w:noProof/>
              </w:rPr>
              <w:t>Supplemental Table 2. Characteristics of the study population by country</w:t>
            </w:r>
            <w:r>
              <w:rPr>
                <w:noProof/>
                <w:webHidden/>
              </w:rPr>
              <w:tab/>
            </w:r>
            <w:r>
              <w:rPr>
                <w:noProof/>
                <w:webHidden/>
              </w:rPr>
              <w:fldChar w:fldCharType="begin"/>
            </w:r>
            <w:r>
              <w:rPr>
                <w:noProof/>
                <w:webHidden/>
              </w:rPr>
              <w:instrText xml:space="preserve"> PAGEREF _Toc183505031 \h </w:instrText>
            </w:r>
            <w:r>
              <w:rPr>
                <w:noProof/>
                <w:webHidden/>
              </w:rPr>
            </w:r>
            <w:r>
              <w:rPr>
                <w:noProof/>
                <w:webHidden/>
              </w:rPr>
              <w:fldChar w:fldCharType="separate"/>
            </w:r>
            <w:r>
              <w:rPr>
                <w:noProof/>
                <w:webHidden/>
              </w:rPr>
              <w:t>11</w:t>
            </w:r>
            <w:r>
              <w:rPr>
                <w:noProof/>
                <w:webHidden/>
              </w:rPr>
              <w:fldChar w:fldCharType="end"/>
            </w:r>
          </w:hyperlink>
        </w:p>
        <w:p w14:paraId="09CAEA1A" w14:textId="290C1397" w:rsidR="0075336F" w:rsidRDefault="0075336F">
          <w:pPr>
            <w:pStyle w:val="TOC1"/>
            <w:tabs>
              <w:tab w:val="right" w:leader="dot" w:pos="9010"/>
            </w:tabs>
            <w:rPr>
              <w:rFonts w:eastAsiaTheme="minorEastAsia" w:cstheme="minorBidi"/>
              <w:b w:val="0"/>
              <w:bCs w:val="0"/>
              <w:noProof/>
              <w:kern w:val="2"/>
              <w:sz w:val="24"/>
              <w:szCs w:val="24"/>
              <w14:ligatures w14:val="standardContextual"/>
            </w:rPr>
          </w:pPr>
          <w:hyperlink w:anchor="_Toc183505032" w:history="1">
            <w:r w:rsidRPr="00874186">
              <w:rPr>
                <w:rStyle w:val="Hyperlink"/>
                <w:noProof/>
              </w:rPr>
              <w:t>Supplemental Table 3. Number (%) of missing data by country</w:t>
            </w:r>
            <w:r>
              <w:rPr>
                <w:noProof/>
                <w:webHidden/>
              </w:rPr>
              <w:tab/>
            </w:r>
            <w:r>
              <w:rPr>
                <w:noProof/>
                <w:webHidden/>
              </w:rPr>
              <w:fldChar w:fldCharType="begin"/>
            </w:r>
            <w:r>
              <w:rPr>
                <w:noProof/>
                <w:webHidden/>
              </w:rPr>
              <w:instrText xml:space="preserve"> PAGEREF _Toc183505032 \h </w:instrText>
            </w:r>
            <w:r>
              <w:rPr>
                <w:noProof/>
                <w:webHidden/>
              </w:rPr>
            </w:r>
            <w:r>
              <w:rPr>
                <w:noProof/>
                <w:webHidden/>
              </w:rPr>
              <w:fldChar w:fldCharType="separate"/>
            </w:r>
            <w:r>
              <w:rPr>
                <w:noProof/>
                <w:webHidden/>
              </w:rPr>
              <w:t>12</w:t>
            </w:r>
            <w:r>
              <w:rPr>
                <w:noProof/>
                <w:webHidden/>
              </w:rPr>
              <w:fldChar w:fldCharType="end"/>
            </w:r>
          </w:hyperlink>
        </w:p>
        <w:p w14:paraId="4883A26A" w14:textId="12F3D0E2" w:rsidR="0075336F" w:rsidRDefault="0075336F">
          <w:pPr>
            <w:pStyle w:val="TOC1"/>
            <w:tabs>
              <w:tab w:val="right" w:leader="dot" w:pos="9010"/>
            </w:tabs>
            <w:rPr>
              <w:rFonts w:eastAsiaTheme="minorEastAsia" w:cstheme="minorBidi"/>
              <w:b w:val="0"/>
              <w:bCs w:val="0"/>
              <w:noProof/>
              <w:kern w:val="2"/>
              <w:sz w:val="24"/>
              <w:szCs w:val="24"/>
              <w14:ligatures w14:val="standardContextual"/>
            </w:rPr>
          </w:pPr>
          <w:hyperlink w:anchor="_Toc183505033" w:history="1">
            <w:r w:rsidRPr="00874186">
              <w:rPr>
                <w:rStyle w:val="Hyperlink"/>
                <w:noProof/>
              </w:rPr>
              <w:t>Supplemental Table 4. Comparison of baseline characteristics between development cohorts and validation cohort</w:t>
            </w:r>
            <w:r>
              <w:rPr>
                <w:noProof/>
                <w:webHidden/>
              </w:rPr>
              <w:tab/>
            </w:r>
            <w:r>
              <w:rPr>
                <w:noProof/>
                <w:webHidden/>
              </w:rPr>
              <w:fldChar w:fldCharType="begin"/>
            </w:r>
            <w:r>
              <w:rPr>
                <w:noProof/>
                <w:webHidden/>
              </w:rPr>
              <w:instrText xml:space="preserve"> PAGEREF _Toc183505033 \h </w:instrText>
            </w:r>
            <w:r>
              <w:rPr>
                <w:noProof/>
                <w:webHidden/>
              </w:rPr>
            </w:r>
            <w:r>
              <w:rPr>
                <w:noProof/>
                <w:webHidden/>
              </w:rPr>
              <w:fldChar w:fldCharType="separate"/>
            </w:r>
            <w:r>
              <w:rPr>
                <w:noProof/>
                <w:webHidden/>
              </w:rPr>
              <w:t>13</w:t>
            </w:r>
            <w:r>
              <w:rPr>
                <w:noProof/>
                <w:webHidden/>
              </w:rPr>
              <w:fldChar w:fldCharType="end"/>
            </w:r>
          </w:hyperlink>
        </w:p>
        <w:p w14:paraId="7CFA9478" w14:textId="3FBC9349" w:rsidR="0075336F" w:rsidRDefault="0075336F">
          <w:pPr>
            <w:pStyle w:val="TOC1"/>
            <w:tabs>
              <w:tab w:val="right" w:leader="dot" w:pos="9010"/>
            </w:tabs>
            <w:rPr>
              <w:rFonts w:eastAsiaTheme="minorEastAsia" w:cstheme="minorBidi"/>
              <w:b w:val="0"/>
              <w:bCs w:val="0"/>
              <w:noProof/>
              <w:kern w:val="2"/>
              <w:sz w:val="24"/>
              <w:szCs w:val="24"/>
              <w14:ligatures w14:val="standardContextual"/>
            </w:rPr>
          </w:pPr>
          <w:hyperlink w:anchor="_Toc183505034" w:history="1">
            <w:r w:rsidRPr="00874186">
              <w:rPr>
                <w:rStyle w:val="Hyperlink"/>
                <w:noProof/>
              </w:rPr>
              <w:t>Supplemental Table 5. Comparison of Rubin’s rules with medians for combining performance over imputed datasets</w:t>
            </w:r>
            <w:r>
              <w:rPr>
                <w:noProof/>
                <w:webHidden/>
              </w:rPr>
              <w:tab/>
            </w:r>
            <w:r>
              <w:rPr>
                <w:noProof/>
                <w:webHidden/>
              </w:rPr>
              <w:fldChar w:fldCharType="begin"/>
            </w:r>
            <w:r>
              <w:rPr>
                <w:noProof/>
                <w:webHidden/>
              </w:rPr>
              <w:instrText xml:space="preserve"> PAGEREF _Toc183505034 \h </w:instrText>
            </w:r>
            <w:r>
              <w:rPr>
                <w:noProof/>
                <w:webHidden/>
              </w:rPr>
            </w:r>
            <w:r>
              <w:rPr>
                <w:noProof/>
                <w:webHidden/>
              </w:rPr>
              <w:fldChar w:fldCharType="separate"/>
            </w:r>
            <w:r>
              <w:rPr>
                <w:noProof/>
                <w:webHidden/>
              </w:rPr>
              <w:t>14</w:t>
            </w:r>
            <w:r>
              <w:rPr>
                <w:noProof/>
                <w:webHidden/>
              </w:rPr>
              <w:fldChar w:fldCharType="end"/>
            </w:r>
          </w:hyperlink>
        </w:p>
        <w:p w14:paraId="341EC93D" w14:textId="5A854F13" w:rsidR="0075336F" w:rsidRDefault="0075336F">
          <w:pPr>
            <w:pStyle w:val="TOC1"/>
            <w:tabs>
              <w:tab w:val="right" w:leader="dot" w:pos="9010"/>
            </w:tabs>
            <w:rPr>
              <w:rFonts w:eastAsiaTheme="minorEastAsia" w:cstheme="minorBidi"/>
              <w:b w:val="0"/>
              <w:bCs w:val="0"/>
              <w:noProof/>
              <w:kern w:val="2"/>
              <w:sz w:val="24"/>
              <w:szCs w:val="24"/>
              <w14:ligatures w14:val="standardContextual"/>
            </w:rPr>
          </w:pPr>
          <w:hyperlink w:anchor="_Toc183505035" w:history="1">
            <w:r w:rsidRPr="00874186">
              <w:rPr>
                <w:rStyle w:val="Hyperlink"/>
                <w:noProof/>
              </w:rPr>
              <w:t>Supplemental Figure 1. OE ratio of selected prediction models for predicting in-hospital mortality (Berzuini et al., Wang et al., Zhang et al.) or ICU admission (Zhou et al.).</w:t>
            </w:r>
            <w:r>
              <w:rPr>
                <w:noProof/>
                <w:webHidden/>
              </w:rPr>
              <w:tab/>
            </w:r>
            <w:r>
              <w:rPr>
                <w:noProof/>
                <w:webHidden/>
              </w:rPr>
              <w:fldChar w:fldCharType="begin"/>
            </w:r>
            <w:r>
              <w:rPr>
                <w:noProof/>
                <w:webHidden/>
              </w:rPr>
              <w:instrText xml:space="preserve"> PAGEREF _Toc183505035 \h </w:instrText>
            </w:r>
            <w:r>
              <w:rPr>
                <w:noProof/>
                <w:webHidden/>
              </w:rPr>
            </w:r>
            <w:r>
              <w:rPr>
                <w:noProof/>
                <w:webHidden/>
              </w:rPr>
              <w:fldChar w:fldCharType="separate"/>
            </w:r>
            <w:r>
              <w:rPr>
                <w:noProof/>
                <w:webHidden/>
              </w:rPr>
              <w:t>16</w:t>
            </w:r>
            <w:r>
              <w:rPr>
                <w:noProof/>
                <w:webHidden/>
              </w:rPr>
              <w:fldChar w:fldCharType="end"/>
            </w:r>
          </w:hyperlink>
        </w:p>
        <w:p w14:paraId="1C1AF690" w14:textId="709EC8D9" w:rsidR="0075336F" w:rsidRDefault="0075336F">
          <w:pPr>
            <w:pStyle w:val="TOC1"/>
            <w:tabs>
              <w:tab w:val="right" w:leader="dot" w:pos="9010"/>
            </w:tabs>
            <w:rPr>
              <w:rFonts w:eastAsiaTheme="minorEastAsia" w:cstheme="minorBidi"/>
              <w:b w:val="0"/>
              <w:bCs w:val="0"/>
              <w:noProof/>
              <w:kern w:val="2"/>
              <w:sz w:val="24"/>
              <w:szCs w:val="24"/>
              <w14:ligatures w14:val="standardContextual"/>
            </w:rPr>
          </w:pPr>
          <w:hyperlink w:anchor="_Toc183505036" w:history="1">
            <w:r w:rsidRPr="00874186">
              <w:rPr>
                <w:rStyle w:val="Hyperlink"/>
                <w:noProof/>
              </w:rPr>
              <w:t>Supplemental Figure 2. Calibration-in-the-large of selected prediction models for predicting in-hospital mortality (Berzuini et al., Wang et al., Zhang et al.) or ICU admission (Zhou et al.)</w:t>
            </w:r>
            <w:r>
              <w:rPr>
                <w:noProof/>
                <w:webHidden/>
              </w:rPr>
              <w:tab/>
            </w:r>
            <w:r>
              <w:rPr>
                <w:noProof/>
                <w:webHidden/>
              </w:rPr>
              <w:fldChar w:fldCharType="begin"/>
            </w:r>
            <w:r>
              <w:rPr>
                <w:noProof/>
                <w:webHidden/>
              </w:rPr>
              <w:instrText xml:space="preserve"> PAGEREF _Toc183505036 \h </w:instrText>
            </w:r>
            <w:r>
              <w:rPr>
                <w:noProof/>
                <w:webHidden/>
              </w:rPr>
            </w:r>
            <w:r>
              <w:rPr>
                <w:noProof/>
                <w:webHidden/>
              </w:rPr>
              <w:fldChar w:fldCharType="separate"/>
            </w:r>
            <w:r>
              <w:rPr>
                <w:noProof/>
                <w:webHidden/>
              </w:rPr>
              <w:t>17</w:t>
            </w:r>
            <w:r>
              <w:rPr>
                <w:noProof/>
                <w:webHidden/>
              </w:rPr>
              <w:fldChar w:fldCharType="end"/>
            </w:r>
          </w:hyperlink>
        </w:p>
        <w:p w14:paraId="5171BE24" w14:textId="6257B3BB" w:rsidR="0075336F" w:rsidRDefault="0075336F">
          <w:pPr>
            <w:pStyle w:val="TOC1"/>
            <w:tabs>
              <w:tab w:val="right" w:leader="dot" w:pos="9010"/>
            </w:tabs>
            <w:rPr>
              <w:rFonts w:eastAsiaTheme="minorEastAsia" w:cstheme="minorBidi"/>
              <w:b w:val="0"/>
              <w:bCs w:val="0"/>
              <w:noProof/>
              <w:kern w:val="2"/>
              <w:sz w:val="24"/>
              <w:szCs w:val="24"/>
              <w14:ligatures w14:val="standardContextual"/>
            </w:rPr>
          </w:pPr>
          <w:hyperlink w:anchor="_Toc183505037" w:history="1">
            <w:r w:rsidRPr="00874186">
              <w:rPr>
                <w:rStyle w:val="Hyperlink"/>
                <w:noProof/>
              </w:rPr>
              <w:t>Supplemental Figure 3. Calibration slope of selected prediction models for predicting in-hospital mortality (Berzuini et al., Wang et al., Zhang et al.) or ICU admission (Zhou et al.)</w:t>
            </w:r>
            <w:r>
              <w:rPr>
                <w:noProof/>
                <w:webHidden/>
              </w:rPr>
              <w:tab/>
            </w:r>
            <w:r>
              <w:rPr>
                <w:noProof/>
                <w:webHidden/>
              </w:rPr>
              <w:fldChar w:fldCharType="begin"/>
            </w:r>
            <w:r>
              <w:rPr>
                <w:noProof/>
                <w:webHidden/>
              </w:rPr>
              <w:instrText xml:space="preserve"> PAGEREF _Toc183505037 \h </w:instrText>
            </w:r>
            <w:r>
              <w:rPr>
                <w:noProof/>
                <w:webHidden/>
              </w:rPr>
            </w:r>
            <w:r>
              <w:rPr>
                <w:noProof/>
                <w:webHidden/>
              </w:rPr>
              <w:fldChar w:fldCharType="separate"/>
            </w:r>
            <w:r>
              <w:rPr>
                <w:noProof/>
                <w:webHidden/>
              </w:rPr>
              <w:t>18</w:t>
            </w:r>
            <w:r>
              <w:rPr>
                <w:noProof/>
                <w:webHidden/>
              </w:rPr>
              <w:fldChar w:fldCharType="end"/>
            </w:r>
          </w:hyperlink>
        </w:p>
        <w:p w14:paraId="13983E07" w14:textId="522D5500" w:rsidR="0075336F" w:rsidRDefault="0075336F">
          <w:pPr>
            <w:pStyle w:val="TOC1"/>
            <w:tabs>
              <w:tab w:val="right" w:leader="dot" w:pos="9010"/>
            </w:tabs>
            <w:rPr>
              <w:rFonts w:eastAsiaTheme="minorEastAsia" w:cstheme="minorBidi"/>
              <w:b w:val="0"/>
              <w:bCs w:val="0"/>
              <w:noProof/>
              <w:kern w:val="2"/>
              <w:sz w:val="24"/>
              <w:szCs w:val="24"/>
              <w14:ligatures w14:val="standardContextual"/>
            </w:rPr>
          </w:pPr>
          <w:hyperlink w:anchor="_Toc183505038" w:history="1">
            <w:r w:rsidRPr="00874186">
              <w:rPr>
                <w:rStyle w:val="Hyperlink"/>
                <w:noProof/>
              </w:rPr>
              <w:t>Supplemental Figure 4. Calibration plots for predicted vs observed probabilities of mortality based on Berzuini et al. model by country</w:t>
            </w:r>
            <w:r>
              <w:rPr>
                <w:noProof/>
                <w:webHidden/>
              </w:rPr>
              <w:tab/>
            </w:r>
            <w:r>
              <w:rPr>
                <w:noProof/>
                <w:webHidden/>
              </w:rPr>
              <w:fldChar w:fldCharType="begin"/>
            </w:r>
            <w:r>
              <w:rPr>
                <w:noProof/>
                <w:webHidden/>
              </w:rPr>
              <w:instrText xml:space="preserve"> PAGEREF _Toc183505038 \h </w:instrText>
            </w:r>
            <w:r>
              <w:rPr>
                <w:noProof/>
                <w:webHidden/>
              </w:rPr>
            </w:r>
            <w:r>
              <w:rPr>
                <w:noProof/>
                <w:webHidden/>
              </w:rPr>
              <w:fldChar w:fldCharType="separate"/>
            </w:r>
            <w:r>
              <w:rPr>
                <w:noProof/>
                <w:webHidden/>
              </w:rPr>
              <w:t>19</w:t>
            </w:r>
            <w:r>
              <w:rPr>
                <w:noProof/>
                <w:webHidden/>
              </w:rPr>
              <w:fldChar w:fldCharType="end"/>
            </w:r>
          </w:hyperlink>
        </w:p>
        <w:p w14:paraId="529048F1" w14:textId="73FA58EB" w:rsidR="0075336F" w:rsidRDefault="0075336F">
          <w:pPr>
            <w:pStyle w:val="TOC1"/>
            <w:tabs>
              <w:tab w:val="right" w:leader="dot" w:pos="9010"/>
            </w:tabs>
            <w:rPr>
              <w:rFonts w:eastAsiaTheme="minorEastAsia" w:cstheme="minorBidi"/>
              <w:b w:val="0"/>
              <w:bCs w:val="0"/>
              <w:noProof/>
              <w:kern w:val="2"/>
              <w:sz w:val="24"/>
              <w:szCs w:val="24"/>
              <w14:ligatures w14:val="standardContextual"/>
            </w:rPr>
          </w:pPr>
          <w:hyperlink w:anchor="_Toc183505039" w:history="1">
            <w:r w:rsidRPr="00874186">
              <w:rPr>
                <w:rStyle w:val="Hyperlink"/>
                <w:noProof/>
              </w:rPr>
              <w:t>Supplemental Figure 5. Calibration plots for predicted vs observed probabilities of mortality based on Wang et al.model by country</w:t>
            </w:r>
            <w:r>
              <w:rPr>
                <w:noProof/>
                <w:webHidden/>
              </w:rPr>
              <w:tab/>
            </w:r>
            <w:r>
              <w:rPr>
                <w:noProof/>
                <w:webHidden/>
              </w:rPr>
              <w:fldChar w:fldCharType="begin"/>
            </w:r>
            <w:r>
              <w:rPr>
                <w:noProof/>
                <w:webHidden/>
              </w:rPr>
              <w:instrText xml:space="preserve"> PAGEREF _Toc183505039 \h </w:instrText>
            </w:r>
            <w:r>
              <w:rPr>
                <w:noProof/>
                <w:webHidden/>
              </w:rPr>
            </w:r>
            <w:r>
              <w:rPr>
                <w:noProof/>
                <w:webHidden/>
              </w:rPr>
              <w:fldChar w:fldCharType="separate"/>
            </w:r>
            <w:r>
              <w:rPr>
                <w:noProof/>
                <w:webHidden/>
              </w:rPr>
              <w:t>20</w:t>
            </w:r>
            <w:r>
              <w:rPr>
                <w:noProof/>
                <w:webHidden/>
              </w:rPr>
              <w:fldChar w:fldCharType="end"/>
            </w:r>
          </w:hyperlink>
        </w:p>
        <w:p w14:paraId="044B1A73" w14:textId="183A4047" w:rsidR="0075336F" w:rsidRDefault="0075336F">
          <w:pPr>
            <w:pStyle w:val="TOC1"/>
            <w:tabs>
              <w:tab w:val="right" w:leader="dot" w:pos="9010"/>
            </w:tabs>
            <w:rPr>
              <w:rFonts w:eastAsiaTheme="minorEastAsia" w:cstheme="minorBidi"/>
              <w:b w:val="0"/>
              <w:bCs w:val="0"/>
              <w:noProof/>
              <w:kern w:val="2"/>
              <w:sz w:val="24"/>
              <w:szCs w:val="24"/>
              <w14:ligatures w14:val="standardContextual"/>
            </w:rPr>
          </w:pPr>
          <w:hyperlink w:anchor="_Toc183505040" w:history="1">
            <w:r w:rsidRPr="00874186">
              <w:rPr>
                <w:rStyle w:val="Hyperlink"/>
                <w:noProof/>
              </w:rPr>
              <w:t>Supplemental Figure 6. Calibration plots for predicted vs observed probabilities of mortality based on Zhang et al.model by country</w:t>
            </w:r>
            <w:r>
              <w:rPr>
                <w:noProof/>
                <w:webHidden/>
              </w:rPr>
              <w:tab/>
            </w:r>
            <w:r>
              <w:rPr>
                <w:noProof/>
                <w:webHidden/>
              </w:rPr>
              <w:fldChar w:fldCharType="begin"/>
            </w:r>
            <w:r>
              <w:rPr>
                <w:noProof/>
                <w:webHidden/>
              </w:rPr>
              <w:instrText xml:space="preserve"> PAGEREF _Toc183505040 \h </w:instrText>
            </w:r>
            <w:r>
              <w:rPr>
                <w:noProof/>
                <w:webHidden/>
              </w:rPr>
            </w:r>
            <w:r>
              <w:rPr>
                <w:noProof/>
                <w:webHidden/>
              </w:rPr>
              <w:fldChar w:fldCharType="separate"/>
            </w:r>
            <w:r>
              <w:rPr>
                <w:noProof/>
                <w:webHidden/>
              </w:rPr>
              <w:t>21</w:t>
            </w:r>
            <w:r>
              <w:rPr>
                <w:noProof/>
                <w:webHidden/>
              </w:rPr>
              <w:fldChar w:fldCharType="end"/>
            </w:r>
          </w:hyperlink>
        </w:p>
        <w:p w14:paraId="50425989" w14:textId="47AB40A7" w:rsidR="0075336F" w:rsidRDefault="0075336F">
          <w:pPr>
            <w:pStyle w:val="TOC1"/>
            <w:tabs>
              <w:tab w:val="right" w:leader="dot" w:pos="9010"/>
            </w:tabs>
            <w:rPr>
              <w:rFonts w:eastAsiaTheme="minorEastAsia" w:cstheme="minorBidi"/>
              <w:b w:val="0"/>
              <w:bCs w:val="0"/>
              <w:noProof/>
              <w:kern w:val="2"/>
              <w:sz w:val="24"/>
              <w:szCs w:val="24"/>
              <w14:ligatures w14:val="standardContextual"/>
            </w:rPr>
          </w:pPr>
          <w:hyperlink w:anchor="_Toc183505041" w:history="1">
            <w:r w:rsidRPr="00874186">
              <w:rPr>
                <w:rStyle w:val="Hyperlink"/>
                <w:noProof/>
              </w:rPr>
              <w:t>Supplemental Figure 7. Calibration plots for predicted vs observed probabilities of ICU admission based on Zhou et al. model by country</w:t>
            </w:r>
            <w:r>
              <w:rPr>
                <w:noProof/>
                <w:webHidden/>
              </w:rPr>
              <w:tab/>
            </w:r>
            <w:r>
              <w:rPr>
                <w:noProof/>
                <w:webHidden/>
              </w:rPr>
              <w:fldChar w:fldCharType="begin"/>
            </w:r>
            <w:r>
              <w:rPr>
                <w:noProof/>
                <w:webHidden/>
              </w:rPr>
              <w:instrText xml:space="preserve"> PAGEREF _Toc183505041 \h </w:instrText>
            </w:r>
            <w:r>
              <w:rPr>
                <w:noProof/>
                <w:webHidden/>
              </w:rPr>
            </w:r>
            <w:r>
              <w:rPr>
                <w:noProof/>
                <w:webHidden/>
              </w:rPr>
              <w:fldChar w:fldCharType="separate"/>
            </w:r>
            <w:r>
              <w:rPr>
                <w:noProof/>
                <w:webHidden/>
              </w:rPr>
              <w:t>22</w:t>
            </w:r>
            <w:r>
              <w:rPr>
                <w:noProof/>
                <w:webHidden/>
              </w:rPr>
              <w:fldChar w:fldCharType="end"/>
            </w:r>
          </w:hyperlink>
        </w:p>
        <w:p w14:paraId="7885369B" w14:textId="1C71B99C" w:rsidR="00F5492F" w:rsidRDefault="00F5492F">
          <w:r w:rsidRPr="00D41597">
            <w:rPr>
              <w:rFonts w:asciiTheme="minorHAnsi" w:hAnsiTheme="minorHAnsi" w:cstheme="minorHAnsi"/>
              <w:b/>
              <w:bCs/>
              <w:noProof/>
            </w:rPr>
            <w:fldChar w:fldCharType="end"/>
          </w:r>
        </w:p>
      </w:sdtContent>
    </w:sdt>
    <w:p w14:paraId="2B49935A" w14:textId="75B40C01" w:rsidR="009666AE" w:rsidRPr="004C1D41" w:rsidRDefault="009666AE" w:rsidP="00E71BE3">
      <w:pPr>
        <w:spacing w:line="276" w:lineRule="auto"/>
        <w:rPr>
          <w:rFonts w:cstheme="minorHAnsi"/>
        </w:rPr>
      </w:pPr>
      <w:r w:rsidRPr="004C1D41">
        <w:rPr>
          <w:rFonts w:cstheme="minorHAnsi"/>
        </w:rPr>
        <w:t xml:space="preserve"> </w:t>
      </w:r>
    </w:p>
    <w:p w14:paraId="43C7D0E3" w14:textId="77777777" w:rsidR="001526B9" w:rsidRPr="004C1D41" w:rsidRDefault="001526B9" w:rsidP="00E71BE3">
      <w:pPr>
        <w:spacing w:line="276" w:lineRule="auto"/>
        <w:rPr>
          <w:rFonts w:cstheme="minorHAnsi"/>
          <w:b/>
          <w:bCs/>
        </w:rPr>
        <w:sectPr w:rsidR="001526B9" w:rsidRPr="004C1D41" w:rsidSect="00841953">
          <w:footerReference w:type="even" r:id="rId8"/>
          <w:footerReference w:type="default" r:id="rId9"/>
          <w:pgSz w:w="11900" w:h="16840"/>
          <w:pgMar w:top="1440" w:right="1440" w:bottom="1440" w:left="1440" w:header="720" w:footer="720" w:gutter="0"/>
          <w:cols w:space="720"/>
          <w:titlePg/>
          <w:docGrid w:linePitch="360"/>
        </w:sectPr>
      </w:pPr>
    </w:p>
    <w:p w14:paraId="575D66F7" w14:textId="77777777" w:rsidR="00B70463" w:rsidRPr="004C1D41" w:rsidRDefault="002A0218" w:rsidP="00D53CA6">
      <w:pPr>
        <w:pStyle w:val="Heading1"/>
      </w:pPr>
      <w:bookmarkStart w:id="0" w:name="_Toc183505027"/>
      <w:r w:rsidRPr="004C1D41">
        <w:lastRenderedPageBreak/>
        <w:t>Supplemental Methods: Characteristics of imputation models</w:t>
      </w:r>
      <w:bookmarkEnd w:id="0"/>
    </w:p>
    <w:p w14:paraId="35440845" w14:textId="77777777" w:rsidR="00B70463" w:rsidRPr="00D41597" w:rsidRDefault="003237F0" w:rsidP="00E71BE3">
      <w:pPr>
        <w:spacing w:line="276" w:lineRule="auto"/>
        <w:rPr>
          <w:rFonts w:asciiTheme="minorHAnsi" w:hAnsiTheme="minorHAnsi" w:cstheme="minorHAnsi"/>
          <w:sz w:val="22"/>
          <w:szCs w:val="22"/>
        </w:rPr>
      </w:pPr>
      <w:r w:rsidRPr="00D41597">
        <w:rPr>
          <w:rFonts w:asciiTheme="minorHAnsi" w:hAnsiTheme="minorHAnsi" w:cstheme="minorHAnsi"/>
          <w:sz w:val="22"/>
          <w:szCs w:val="22"/>
        </w:rPr>
        <w:t>Data were imputed using joint modeling multiple imputation using the R package mitml. To account for the multilevel structure of the dataset, country was taken as the cluster variable. Other variable included in the imputation model were age, sex, smoking, hypertension, coronary heart disease, pulmonary disease, diabetes, cancer, liver disease, chronic kidney disease, immunosuppressive disorders, cough, dyspnea, temperature, oxygen saturation, respiratory rate, mortality and ICU admission. None of the included variables had completely observed data. After running 50,000 burn-in iterations, data were imputed 50 times with 5000 iterations between imputations. Convergence was checked visually.</w:t>
      </w:r>
    </w:p>
    <w:p w14:paraId="0DFE002F" w14:textId="77777777" w:rsidR="00B70463" w:rsidRPr="004C1D41" w:rsidRDefault="00B70463" w:rsidP="00E71BE3">
      <w:pPr>
        <w:spacing w:line="276" w:lineRule="auto"/>
        <w:rPr>
          <w:rFonts w:cstheme="minorHAnsi"/>
        </w:rPr>
      </w:pPr>
    </w:p>
    <w:p w14:paraId="6459B8A1" w14:textId="77777777" w:rsidR="00846597" w:rsidRPr="004C1D41" w:rsidRDefault="00846597" w:rsidP="00E71BE3">
      <w:pPr>
        <w:spacing w:line="276" w:lineRule="auto"/>
        <w:rPr>
          <w:rFonts w:cstheme="minorHAnsi"/>
          <w:b/>
          <w:bCs/>
        </w:rPr>
      </w:pPr>
      <w:r w:rsidRPr="004C1D41">
        <w:rPr>
          <w:rFonts w:cstheme="minorHAnsi"/>
          <w:b/>
          <w:bCs/>
        </w:rPr>
        <w:br w:type="page"/>
      </w:r>
    </w:p>
    <w:p w14:paraId="610CE31C" w14:textId="77777777" w:rsidR="00B70463" w:rsidRPr="004C1D41" w:rsidRDefault="002A0218" w:rsidP="00D53CA6">
      <w:pPr>
        <w:pStyle w:val="Heading1"/>
        <w:rPr>
          <w:lang w:val="en-US"/>
        </w:rPr>
      </w:pPr>
      <w:bookmarkStart w:id="1" w:name="_Toc183505028"/>
      <w:r w:rsidRPr="004C1D41">
        <w:rPr>
          <w:lang w:val="en-US"/>
        </w:rPr>
        <w:lastRenderedPageBreak/>
        <w:t xml:space="preserve">Supplemental Methods: </w:t>
      </w:r>
      <w:r w:rsidR="00B70463" w:rsidRPr="004C1D41">
        <w:rPr>
          <w:lang w:val="en-US"/>
        </w:rPr>
        <w:t>Model equations</w:t>
      </w:r>
      <w:bookmarkEnd w:id="1"/>
    </w:p>
    <w:p w14:paraId="46719538" w14:textId="77777777" w:rsidR="00B70463" w:rsidRPr="004C1D41" w:rsidRDefault="00B70463" w:rsidP="00E71BE3">
      <w:pPr>
        <w:pStyle w:val="NoSpacing"/>
        <w:spacing w:line="276" w:lineRule="auto"/>
        <w:rPr>
          <w:rFonts w:cstheme="minorHAnsi"/>
          <w:lang w:val="en-US"/>
        </w:rPr>
      </w:pPr>
    </w:p>
    <w:p w14:paraId="0E765C57" w14:textId="77777777" w:rsidR="00B70463" w:rsidRPr="004C1D41" w:rsidRDefault="0036228B" w:rsidP="00E71BE3">
      <w:pPr>
        <w:pStyle w:val="NoSpacing"/>
        <w:spacing w:line="276" w:lineRule="auto"/>
        <w:rPr>
          <w:rFonts w:cstheme="minorHAnsi"/>
          <w:i/>
          <w:lang w:val="en-US"/>
        </w:rPr>
      </w:pPr>
      <w:proofErr w:type="spellStart"/>
      <w:r w:rsidRPr="004C1D41">
        <w:rPr>
          <w:rFonts w:cstheme="minorHAnsi"/>
          <w:i/>
          <w:lang w:val="en-US"/>
        </w:rPr>
        <w:t>Berzuini</w:t>
      </w:r>
      <w:proofErr w:type="spellEnd"/>
      <w:r w:rsidRPr="004C1D41">
        <w:rPr>
          <w:rFonts w:cstheme="minorHAnsi"/>
          <w:i/>
          <w:lang w:val="en-US"/>
        </w:rPr>
        <w:t xml:space="preserve"> </w:t>
      </w:r>
      <w:r w:rsidR="00BF1BC4" w:rsidRPr="004C1D41">
        <w:rPr>
          <w:rFonts w:cstheme="minorHAnsi"/>
          <w:i/>
          <w:lang w:val="en-US"/>
        </w:rPr>
        <w:t>et al.</w:t>
      </w:r>
      <w:r w:rsidR="00B70463" w:rsidRPr="004C1D41">
        <w:rPr>
          <w:rFonts w:cstheme="minorHAnsi"/>
          <w:i/>
          <w:lang w:val="en-US"/>
        </w:rPr>
        <w:fldChar w:fldCharType="begin">
          <w:fldData xml:space="preserve">PEVuZE5vdGU+PENpdGU+PEF1dGhvcj5CZXJ6dWluaTwvQXV0aG9yPjxZZWFyPjIwMjA8L1llYXI+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</w:fldData>
        </w:fldChar>
      </w:r>
      <w:r w:rsidR="00B70463" w:rsidRPr="004C1D41">
        <w:rPr>
          <w:rFonts w:cstheme="minorHAnsi"/>
          <w:i/>
          <w:lang w:val="en-US"/>
        </w:rPr>
        <w:instrText xml:space="preserve"> ADDIN EN.CITE </w:instrText>
      </w:r>
      <w:r w:rsidR="00B70463" w:rsidRPr="004C1D41">
        <w:rPr>
          <w:rFonts w:cstheme="minorHAnsi"/>
          <w:i/>
          <w:lang w:val="en-US"/>
        </w:rPr>
        <w:fldChar w:fldCharType="begin">
          <w:fldData xml:space="preserve">PEVuZE5vdGU+PENpdGU+PEF1dGhvcj5CZXJ6dWluaTwvQXV0aG9yPjxZZWFyPjIwMjA8L1llYXI+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</w:fldData>
        </w:fldChar>
      </w:r>
      <w:r w:rsidR="00B70463" w:rsidRPr="004C1D41">
        <w:rPr>
          <w:rFonts w:cstheme="minorHAnsi"/>
          <w:i/>
          <w:lang w:val="en-US"/>
        </w:rPr>
        <w:instrText xml:space="preserve"> ADDIN EN.CITE.DATA </w:instrText>
      </w:r>
      <w:r w:rsidR="00B70463" w:rsidRPr="004C1D41">
        <w:rPr>
          <w:rFonts w:cstheme="minorHAnsi"/>
          <w:i/>
          <w:lang w:val="en-US"/>
        </w:rPr>
      </w:r>
      <w:r w:rsidR="00B70463" w:rsidRPr="004C1D41">
        <w:rPr>
          <w:rFonts w:cstheme="minorHAnsi"/>
          <w:i/>
          <w:lang w:val="en-US"/>
        </w:rPr>
        <w:fldChar w:fldCharType="end"/>
      </w:r>
      <w:r w:rsidR="00B70463" w:rsidRPr="004C1D41">
        <w:rPr>
          <w:rFonts w:cstheme="minorHAnsi"/>
          <w:i/>
          <w:lang w:val="en-US"/>
        </w:rPr>
      </w:r>
      <w:r w:rsidR="00B70463" w:rsidRPr="004C1D41">
        <w:rPr>
          <w:rFonts w:cstheme="minorHAnsi"/>
          <w:i/>
          <w:lang w:val="en-US"/>
        </w:rPr>
        <w:fldChar w:fldCharType="separate"/>
      </w:r>
      <w:r w:rsidR="00B70463" w:rsidRPr="004C1D41">
        <w:rPr>
          <w:rFonts w:cstheme="minorHAnsi"/>
          <w:i/>
          <w:noProof/>
          <w:lang w:val="en-US"/>
        </w:rPr>
        <w:t>(1)</w:t>
      </w:r>
      <w:r w:rsidR="00B70463" w:rsidRPr="004C1D41">
        <w:rPr>
          <w:rFonts w:cstheme="minorHAnsi"/>
          <w:i/>
          <w:lang w:val="en-US"/>
        </w:rPr>
        <w:fldChar w:fldCharType="end"/>
      </w:r>
    </w:p>
    <w:p w14:paraId="6DC124A8" w14:textId="77777777" w:rsidR="00B70463" w:rsidRPr="004C1D41" w:rsidRDefault="00B70463" w:rsidP="00E71BE3">
      <w:pPr>
        <w:pStyle w:val="NoSpacing"/>
        <w:spacing w:line="276" w:lineRule="auto"/>
        <w:rPr>
          <w:rFonts w:cstheme="minorHAnsi"/>
          <w:lang w:val="en-US"/>
        </w:rPr>
      </w:pPr>
      <w:r w:rsidRPr="004C1D41">
        <w:rPr>
          <w:rFonts w:cstheme="minorHAnsi"/>
          <w:lang w:val="en-US"/>
        </w:rPr>
        <w:t>Logit(outcome) = -5.37 + 0.064 * age - 0.028 * O</w:t>
      </w:r>
      <w:r w:rsidRPr="004C1D41">
        <w:rPr>
          <w:rFonts w:cstheme="minorHAnsi"/>
          <w:vertAlign w:val="subscript"/>
          <w:lang w:val="en-US"/>
        </w:rPr>
        <w:t>2</w:t>
      </w:r>
      <w:r w:rsidRPr="004C1D41">
        <w:rPr>
          <w:rFonts w:cstheme="minorHAnsi"/>
          <w:lang w:val="en-US"/>
        </w:rPr>
        <w:t xml:space="preserve"> saturation + 0.085 * respiratory rate + 0.7 * smoking </w:t>
      </w:r>
    </w:p>
    <w:p w14:paraId="25A843EF" w14:textId="77777777" w:rsidR="00B70463" w:rsidRPr="004C1D41" w:rsidRDefault="00B70463" w:rsidP="00E71BE3">
      <w:pPr>
        <w:pStyle w:val="NoSpacing"/>
        <w:spacing w:line="276" w:lineRule="auto"/>
        <w:rPr>
          <w:rFonts w:cstheme="minorHAnsi"/>
          <w:lang w:val="en-US"/>
        </w:rPr>
      </w:pPr>
    </w:p>
    <w:p w14:paraId="4342E7E3" w14:textId="77777777" w:rsidR="00B70463" w:rsidRPr="004C1D41" w:rsidRDefault="00B70463" w:rsidP="00E71BE3">
      <w:pPr>
        <w:pStyle w:val="NoSpacing"/>
        <w:spacing w:line="276" w:lineRule="auto"/>
        <w:rPr>
          <w:rFonts w:cstheme="minorHAnsi"/>
          <w:lang w:val="en-US"/>
        </w:rPr>
      </w:pPr>
      <w:r w:rsidRPr="004C1D41">
        <w:rPr>
          <w:rFonts w:cstheme="minorHAnsi"/>
          <w:lang w:val="en-US"/>
        </w:rPr>
        <w:t xml:space="preserve">The used equation is different from the published equation. After contacting the study authors because of abnormal predicted risks (mostly &gt;50% predicted risk of mortality), it turned out that the wrong equation was </w:t>
      </w:r>
      <w:proofErr w:type="gramStart"/>
      <w:r w:rsidRPr="004C1D41">
        <w:rPr>
          <w:rFonts w:cstheme="minorHAnsi"/>
          <w:lang w:val="en-US"/>
        </w:rPr>
        <w:t>reported</w:t>
      </w:r>
      <w:proofErr w:type="gramEnd"/>
      <w:r w:rsidRPr="004C1D41">
        <w:rPr>
          <w:rFonts w:cstheme="minorHAnsi"/>
          <w:lang w:val="en-US"/>
        </w:rPr>
        <w:t xml:space="preserve"> and the correct equation was provided.</w:t>
      </w:r>
    </w:p>
    <w:p w14:paraId="78C6D4EA" w14:textId="77777777" w:rsidR="00B70463" w:rsidRPr="004C1D41" w:rsidRDefault="00B70463" w:rsidP="00E71BE3">
      <w:pPr>
        <w:pStyle w:val="NoSpacing"/>
        <w:spacing w:line="276" w:lineRule="auto"/>
        <w:rPr>
          <w:rFonts w:cstheme="minorHAnsi"/>
          <w:lang w:val="en-US"/>
        </w:rPr>
      </w:pPr>
    </w:p>
    <w:p w14:paraId="7EE312F5" w14:textId="77777777" w:rsidR="00B70463" w:rsidRPr="004C1D41" w:rsidRDefault="0036228B" w:rsidP="00E71BE3">
      <w:pPr>
        <w:pStyle w:val="NoSpacing"/>
        <w:spacing w:line="276" w:lineRule="auto"/>
        <w:rPr>
          <w:rFonts w:cstheme="minorHAnsi"/>
          <w:i/>
          <w:lang w:val="en-US"/>
        </w:rPr>
      </w:pPr>
      <w:r w:rsidRPr="004C1D41">
        <w:rPr>
          <w:rFonts w:cstheme="minorHAnsi"/>
          <w:i/>
          <w:lang w:val="en-US"/>
        </w:rPr>
        <w:t xml:space="preserve">Wang </w:t>
      </w:r>
      <w:r w:rsidR="00BF1BC4" w:rsidRPr="004C1D41">
        <w:rPr>
          <w:rFonts w:cstheme="minorHAnsi"/>
          <w:i/>
          <w:lang w:val="en-US"/>
        </w:rPr>
        <w:t>et al.</w:t>
      </w:r>
      <w:r w:rsidR="00B70463" w:rsidRPr="004C1D41">
        <w:rPr>
          <w:rFonts w:cstheme="minorHAnsi"/>
          <w:i/>
          <w:lang w:val="en-US"/>
        </w:rPr>
        <w:fldChar w:fldCharType="begin">
          <w:fldData xml:space="preserve">PEVuZE5vdGU+PENpdGU+PEF1dGhvcj5XYW5nPC9BdXRob3I+PFllYXI+MjAyMDwvWWVhcj48UmVj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</w:fldData>
        </w:fldChar>
      </w:r>
      <w:r w:rsidR="00B70463" w:rsidRPr="004C1D41">
        <w:rPr>
          <w:rFonts w:cstheme="minorHAnsi"/>
          <w:i/>
          <w:lang w:val="en-US"/>
        </w:rPr>
        <w:instrText xml:space="preserve"> ADDIN EN.CITE </w:instrText>
      </w:r>
      <w:r w:rsidR="00B70463" w:rsidRPr="004C1D41">
        <w:rPr>
          <w:rFonts w:cstheme="minorHAnsi"/>
          <w:i/>
          <w:lang w:val="en-US"/>
        </w:rPr>
        <w:fldChar w:fldCharType="begin">
          <w:fldData xml:space="preserve">PEVuZE5vdGU+PENpdGU+PEF1dGhvcj5XYW5nPC9BdXRob3I+PFllYXI+MjAyMDwvWWVhcj48UmVj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</w:fldData>
        </w:fldChar>
      </w:r>
      <w:r w:rsidR="00B70463" w:rsidRPr="004C1D41">
        <w:rPr>
          <w:rFonts w:cstheme="minorHAnsi"/>
          <w:i/>
          <w:lang w:val="en-US"/>
        </w:rPr>
        <w:instrText xml:space="preserve"> ADDIN EN.CITE.DATA </w:instrText>
      </w:r>
      <w:r w:rsidR="00B70463" w:rsidRPr="004C1D41">
        <w:rPr>
          <w:rFonts w:cstheme="minorHAnsi"/>
          <w:i/>
          <w:lang w:val="en-US"/>
        </w:rPr>
      </w:r>
      <w:r w:rsidR="00B70463" w:rsidRPr="004C1D41">
        <w:rPr>
          <w:rFonts w:cstheme="minorHAnsi"/>
          <w:i/>
          <w:lang w:val="en-US"/>
        </w:rPr>
        <w:fldChar w:fldCharType="end"/>
      </w:r>
      <w:r w:rsidR="00B70463" w:rsidRPr="004C1D41">
        <w:rPr>
          <w:rFonts w:cstheme="minorHAnsi"/>
          <w:i/>
          <w:lang w:val="en-US"/>
        </w:rPr>
      </w:r>
      <w:r w:rsidR="00B70463" w:rsidRPr="004C1D41">
        <w:rPr>
          <w:rFonts w:cstheme="minorHAnsi"/>
          <w:i/>
          <w:lang w:val="en-US"/>
        </w:rPr>
        <w:fldChar w:fldCharType="separate"/>
      </w:r>
      <w:r w:rsidR="00B70463" w:rsidRPr="004C1D41">
        <w:rPr>
          <w:rFonts w:cstheme="minorHAnsi"/>
          <w:i/>
          <w:noProof/>
          <w:lang w:val="en-US"/>
        </w:rPr>
        <w:t>(2)</w:t>
      </w:r>
      <w:r w:rsidR="00B70463" w:rsidRPr="004C1D41">
        <w:rPr>
          <w:rFonts w:cstheme="minorHAnsi"/>
          <w:i/>
          <w:lang w:val="en-US"/>
        </w:rPr>
        <w:fldChar w:fldCharType="end"/>
      </w:r>
    </w:p>
    <w:p w14:paraId="685B4E3E" w14:textId="77777777" w:rsidR="00B70463" w:rsidRPr="004C1D41" w:rsidRDefault="00B70463" w:rsidP="00E71BE3">
      <w:pPr>
        <w:pStyle w:val="NoSpacing"/>
        <w:spacing w:line="276" w:lineRule="auto"/>
        <w:rPr>
          <w:rFonts w:cstheme="minorHAnsi"/>
          <w:lang w:val="en-US"/>
        </w:rPr>
      </w:pPr>
      <w:r w:rsidRPr="004C1D41">
        <w:rPr>
          <w:rFonts w:cstheme="minorHAnsi"/>
          <w:lang w:val="en-US"/>
        </w:rPr>
        <w:t>Logit(outcome) = -8.6 + 0.10 * age + 0.60 * hypertension + 1.11 * coronary heart disease</w:t>
      </w:r>
    </w:p>
    <w:p w14:paraId="11D58980" w14:textId="77777777" w:rsidR="00B70463" w:rsidRPr="004C1D41" w:rsidRDefault="00B70463" w:rsidP="00E71BE3">
      <w:pPr>
        <w:pStyle w:val="NoSpacing"/>
        <w:spacing w:line="276" w:lineRule="auto"/>
        <w:rPr>
          <w:rFonts w:cstheme="minorHAnsi"/>
          <w:lang w:val="en-US"/>
        </w:rPr>
      </w:pPr>
    </w:p>
    <w:p w14:paraId="4808B955" w14:textId="77777777" w:rsidR="00B70463" w:rsidRPr="004C1D41" w:rsidRDefault="0036228B" w:rsidP="00E71BE3">
      <w:pPr>
        <w:pStyle w:val="NoSpacing"/>
        <w:spacing w:line="276" w:lineRule="auto"/>
        <w:rPr>
          <w:rFonts w:cstheme="minorHAnsi"/>
          <w:i/>
          <w:lang w:val="en-US"/>
        </w:rPr>
      </w:pPr>
      <w:r w:rsidRPr="004C1D41">
        <w:rPr>
          <w:rFonts w:cstheme="minorHAnsi"/>
          <w:i/>
          <w:lang w:val="en-US"/>
        </w:rPr>
        <w:t xml:space="preserve">Zhang </w:t>
      </w:r>
      <w:r w:rsidR="00BF1BC4" w:rsidRPr="004C1D41">
        <w:rPr>
          <w:rFonts w:cstheme="minorHAnsi"/>
          <w:i/>
          <w:lang w:val="en-US"/>
        </w:rPr>
        <w:t>et al.</w:t>
      </w:r>
      <w:r w:rsidR="00B70463" w:rsidRPr="004C1D41">
        <w:rPr>
          <w:rFonts w:cstheme="minorHAnsi"/>
          <w:i/>
        </w:rPr>
        <w:fldChar w:fldCharType="begin"/>
      </w:r>
      <w:r w:rsidR="00B70463" w:rsidRPr="004C1D41">
        <w:rPr>
          <w:rFonts w:cstheme="minorHAnsi"/>
          <w:i/>
          <w:lang w:val="en-US"/>
        </w:rPr>
        <w:instrText xml:space="preserve"> ADDIN EN.CITE &lt;EndNote&gt;&lt;Cite&gt;&lt;Author&gt;Zhang&lt;/Author&gt;&lt;Year&gt;2020&lt;/Year&gt;&lt;RecNum&gt;40&lt;/RecNum&gt;&lt;DisplayText&gt;(3)&lt;/DisplayText&gt;&lt;record&gt;&lt;rec-number&gt;40&lt;/rec-number&gt;&lt;foreign-keys&gt;&lt;key app="EN" db-id="vaa295s2wtwsv4effemxs55h9r529xx9xafz" timestamp="1659076032"&gt;40&lt;/key&gt;&lt;/foreign-keys&gt;&lt;ref-type name="Journal Article"&gt;17&lt;/ref-type&gt;&lt;contributors&gt;&lt;authors&gt;&lt;author&gt;Zhang, Huayu&lt;/author&gt;&lt;author&gt;Shi, Ting&lt;/author&gt;&lt;author&gt;Wu, Xiaodong&lt;/author&gt;&lt;author&gt;Zhang, Xin&lt;/author&gt;&lt;author&gt;Wang, Kun&lt;/author&gt;&lt;author&gt;Bean, Daniel&lt;/author&gt;&lt;author&gt;Dobson, Richard&lt;/author&gt;&lt;author&gt;Teo, James T&lt;/author&gt;&lt;author&gt;Sun, Jiaxing&lt;/author&gt;&lt;author&gt;Zhao, Pei&lt;/author&gt;&lt;/authors&gt;&lt;/contributors&gt;&lt;titles&gt;&lt;title&gt;Risk prediction for poor outcome and death in hospital in-patients with COVID-19: derivation in Wuhan, China and external validation in London, UK&lt;/title&gt;&lt;secondary-title&gt;MedRxiv&lt;/secondary-title&gt;&lt;/titles&gt;&lt;periodical&gt;&lt;full-title&gt;medRxiv&lt;/full-title&gt;&lt;/periodical&gt;&lt;dates&gt;&lt;year&gt;2020&lt;/year&gt;&lt;/dates&gt;&lt;urls&gt;&lt;/urls&gt;&lt;/record&gt;&lt;/Cite&gt;&lt;/EndNote&gt;</w:instrText>
      </w:r>
      <w:r w:rsidR="00B70463" w:rsidRPr="004C1D41">
        <w:rPr>
          <w:rFonts w:cstheme="minorHAnsi"/>
          <w:i/>
        </w:rPr>
        <w:fldChar w:fldCharType="separate"/>
      </w:r>
      <w:r w:rsidR="00B70463" w:rsidRPr="004C1D41">
        <w:rPr>
          <w:rFonts w:cstheme="minorHAnsi"/>
          <w:i/>
          <w:noProof/>
          <w:lang w:val="en-US"/>
        </w:rPr>
        <w:t>(3)</w:t>
      </w:r>
      <w:r w:rsidR="00B70463" w:rsidRPr="004C1D41">
        <w:rPr>
          <w:rFonts w:cstheme="minorHAnsi"/>
          <w:i/>
        </w:rPr>
        <w:fldChar w:fldCharType="end"/>
      </w:r>
    </w:p>
    <w:p w14:paraId="11BAD6CF" w14:textId="77777777" w:rsidR="00B70463" w:rsidRPr="004C1D41" w:rsidRDefault="00B70463" w:rsidP="00E71BE3">
      <w:pPr>
        <w:pStyle w:val="NoSpacing"/>
        <w:spacing w:line="276" w:lineRule="auto"/>
        <w:rPr>
          <w:rFonts w:cstheme="minorHAnsi"/>
          <w:lang w:val="en-US"/>
        </w:rPr>
      </w:pPr>
      <w:r w:rsidRPr="004C1D41">
        <w:rPr>
          <w:rFonts w:cstheme="minorHAnsi"/>
          <w:lang w:val="en-US"/>
        </w:rPr>
        <w:t>Logit(outcome) =</w:t>
      </w:r>
      <w:r w:rsidR="00B51414" w:rsidRPr="004C1D41">
        <w:rPr>
          <w:rFonts w:cstheme="minorHAnsi"/>
          <w:lang w:val="en-US"/>
        </w:rPr>
        <w:t xml:space="preserve"> </w:t>
      </w:r>
      <w:r w:rsidRPr="004C1D41">
        <w:rPr>
          <w:rFonts w:cstheme="minorHAnsi"/>
          <w:lang w:val="en-US"/>
        </w:rPr>
        <w:t>-8.5016 + 0.0461 * age + 0.3177 * male sex + 1.0975 * pulmonary disease +</w:t>
      </w:r>
    </w:p>
    <w:p w14:paraId="47CF9060" w14:textId="77777777" w:rsidR="00B70463" w:rsidRPr="004C1D41" w:rsidRDefault="00B51414" w:rsidP="00E71BE3">
      <w:pPr>
        <w:pStyle w:val="NoSpacing"/>
        <w:spacing w:line="276" w:lineRule="auto"/>
        <w:rPr>
          <w:rFonts w:cstheme="minorHAnsi"/>
          <w:lang w:val="en-US"/>
        </w:rPr>
      </w:pPr>
      <w:r w:rsidRPr="004C1D41">
        <w:rPr>
          <w:rFonts w:cstheme="minorHAnsi"/>
          <w:lang w:val="en-US"/>
        </w:rPr>
        <w:t xml:space="preserve"> </w:t>
      </w:r>
      <w:r w:rsidR="00B70463" w:rsidRPr="004C1D41">
        <w:rPr>
          <w:rFonts w:cstheme="minorHAnsi"/>
          <w:lang w:val="en-US"/>
        </w:rPr>
        <w:t>0.4448 * diabetes + 1.3798 * immunocompromised + 0.0185 * cancer + 0.3457 * hypertension +</w:t>
      </w:r>
      <w:r w:rsidRPr="004C1D41">
        <w:rPr>
          <w:rFonts w:cstheme="minorHAnsi"/>
          <w:lang w:val="en-US"/>
        </w:rPr>
        <w:t xml:space="preserve"> </w:t>
      </w:r>
      <w:r w:rsidR="00B70463" w:rsidRPr="004C1D41">
        <w:rPr>
          <w:rFonts w:cstheme="minorHAnsi"/>
          <w:lang w:val="en-US"/>
        </w:rPr>
        <w:t>0.6761 * coronary heart disease + 1.3210 * chronic kidney disease + 0.7409 * cough + 1.5245 * dyspnea</w:t>
      </w:r>
      <w:r w:rsidRPr="004C1D41">
        <w:rPr>
          <w:rFonts w:cstheme="minorHAnsi"/>
          <w:lang w:val="en-US"/>
        </w:rPr>
        <w:t xml:space="preserve"> </w:t>
      </w:r>
    </w:p>
    <w:p w14:paraId="00E2902A" w14:textId="77777777" w:rsidR="00B70463" w:rsidRPr="004C1D41" w:rsidRDefault="00B70463" w:rsidP="00E71BE3">
      <w:pPr>
        <w:pStyle w:val="NoSpacing"/>
        <w:spacing w:line="276" w:lineRule="auto"/>
        <w:rPr>
          <w:rFonts w:cstheme="minorHAnsi"/>
          <w:lang w:val="en-US"/>
        </w:rPr>
      </w:pPr>
    </w:p>
    <w:p w14:paraId="0EC15435" w14:textId="77777777" w:rsidR="00B70463" w:rsidRPr="004C1D41" w:rsidRDefault="007215CF" w:rsidP="00E71BE3">
      <w:pPr>
        <w:pStyle w:val="NoSpacing"/>
        <w:spacing w:line="276" w:lineRule="auto"/>
        <w:rPr>
          <w:rFonts w:cstheme="minorHAnsi"/>
          <w:i/>
          <w:lang w:val="en-US"/>
        </w:rPr>
      </w:pPr>
      <w:r w:rsidRPr="004C1D41">
        <w:rPr>
          <w:rFonts w:cstheme="minorHAnsi"/>
          <w:i/>
          <w:lang w:val="en-US"/>
        </w:rPr>
        <w:t xml:space="preserve">Zhou </w:t>
      </w:r>
      <w:r w:rsidR="00BF1BC4" w:rsidRPr="004C1D41">
        <w:rPr>
          <w:rFonts w:cstheme="minorHAnsi"/>
          <w:i/>
          <w:lang w:val="en-US"/>
        </w:rPr>
        <w:t>et al.</w:t>
      </w:r>
      <w:r w:rsidR="00B70463" w:rsidRPr="004C1D41">
        <w:rPr>
          <w:rFonts w:cstheme="minorHAnsi"/>
          <w:i/>
          <w:lang w:val="en-US"/>
        </w:rPr>
        <w:fldChar w:fldCharType="begin">
          <w:fldData xml:space="preserve">PEVuZE5vdGU+PENpdGU+PEF1dGhvcj5aaG91PC9BdXRob3I+PFllYXI+MjAyMDwvWWVhcj48UmVj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=
</w:fldData>
        </w:fldChar>
      </w:r>
      <w:r w:rsidR="00B70463" w:rsidRPr="004C1D41">
        <w:rPr>
          <w:rFonts w:cstheme="minorHAnsi"/>
          <w:i/>
          <w:lang w:val="en-US"/>
        </w:rPr>
        <w:instrText xml:space="preserve"> ADDIN EN.CITE </w:instrText>
      </w:r>
      <w:r w:rsidR="00B70463" w:rsidRPr="004C1D41">
        <w:rPr>
          <w:rFonts w:cstheme="minorHAnsi"/>
          <w:i/>
          <w:lang w:val="en-US"/>
        </w:rPr>
        <w:fldChar w:fldCharType="begin">
          <w:fldData xml:space="preserve">PEVuZE5vdGU+PENpdGU+PEF1dGhvcj5aaG91PC9BdXRob3I+PFllYXI+MjAyMDwvWWVhcj48UmVj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=
</w:fldData>
        </w:fldChar>
      </w:r>
      <w:r w:rsidR="00B70463" w:rsidRPr="004C1D41">
        <w:rPr>
          <w:rFonts w:cstheme="minorHAnsi"/>
          <w:i/>
          <w:lang w:val="en-US"/>
        </w:rPr>
        <w:instrText xml:space="preserve"> ADDIN EN.CITE.DATA </w:instrText>
      </w:r>
      <w:r w:rsidR="00B70463" w:rsidRPr="004C1D41">
        <w:rPr>
          <w:rFonts w:cstheme="minorHAnsi"/>
          <w:i/>
          <w:lang w:val="en-US"/>
        </w:rPr>
      </w:r>
      <w:r w:rsidR="00B70463" w:rsidRPr="004C1D41">
        <w:rPr>
          <w:rFonts w:cstheme="minorHAnsi"/>
          <w:i/>
          <w:lang w:val="en-US"/>
        </w:rPr>
        <w:fldChar w:fldCharType="end"/>
      </w:r>
      <w:r w:rsidR="00B70463" w:rsidRPr="004C1D41">
        <w:rPr>
          <w:rFonts w:cstheme="minorHAnsi"/>
          <w:i/>
          <w:lang w:val="en-US"/>
        </w:rPr>
      </w:r>
      <w:r w:rsidR="00B70463" w:rsidRPr="004C1D41">
        <w:rPr>
          <w:rFonts w:cstheme="minorHAnsi"/>
          <w:i/>
          <w:lang w:val="en-US"/>
        </w:rPr>
        <w:fldChar w:fldCharType="separate"/>
      </w:r>
      <w:r w:rsidR="00B70463" w:rsidRPr="004C1D41">
        <w:rPr>
          <w:rFonts w:cstheme="minorHAnsi"/>
          <w:i/>
          <w:noProof/>
          <w:lang w:val="en-US"/>
        </w:rPr>
        <w:t>(4)</w:t>
      </w:r>
      <w:r w:rsidR="00B70463" w:rsidRPr="004C1D41">
        <w:rPr>
          <w:rFonts w:cstheme="minorHAnsi"/>
          <w:i/>
          <w:lang w:val="en-US"/>
        </w:rPr>
        <w:fldChar w:fldCharType="end"/>
      </w:r>
    </w:p>
    <w:p w14:paraId="29C82A88" w14:textId="77777777" w:rsidR="00B70463" w:rsidRPr="004C1D41" w:rsidRDefault="00B70463" w:rsidP="00E71BE3">
      <w:pPr>
        <w:pStyle w:val="NoSpacing"/>
        <w:spacing w:line="276" w:lineRule="auto"/>
        <w:rPr>
          <w:rFonts w:cstheme="minorHAnsi"/>
          <w:lang w:val="en-US"/>
        </w:rPr>
      </w:pPr>
      <w:r w:rsidRPr="004C1D41">
        <w:rPr>
          <w:rFonts w:cstheme="minorHAnsi"/>
          <w:lang w:val="en-US"/>
        </w:rPr>
        <w:t>Logit(outcome) = -5.111 + 1.473 * temperature&lt;37.2 + 0.984 8 temperature 37.3-39 + 2.170 * cough + 1.329 * dyspnea + 1.821 * hypertension + 3.232 * coronary heart disease + 2.232 * liver disease + 3.732 *chronic kidney disease</w:t>
      </w:r>
    </w:p>
    <w:p w14:paraId="7F146800" w14:textId="77777777" w:rsidR="00B70463" w:rsidRPr="004C1D41" w:rsidRDefault="00B70463" w:rsidP="00E71BE3">
      <w:pPr>
        <w:spacing w:line="276" w:lineRule="auto"/>
        <w:rPr>
          <w:rFonts w:cstheme="minorHAnsi"/>
        </w:rPr>
      </w:pPr>
    </w:p>
    <w:p w14:paraId="4CE6C039" w14:textId="77777777" w:rsidR="00846597" w:rsidRPr="004C1D41" w:rsidRDefault="00846597" w:rsidP="00E71BE3">
      <w:pPr>
        <w:spacing w:line="276" w:lineRule="auto"/>
        <w:rPr>
          <w:rFonts w:cstheme="minorHAnsi"/>
          <w:b/>
          <w:bCs/>
        </w:rPr>
      </w:pPr>
      <w:r w:rsidRPr="004C1D41">
        <w:rPr>
          <w:rFonts w:cstheme="minorHAnsi"/>
          <w:b/>
          <w:bCs/>
        </w:rPr>
        <w:br w:type="page"/>
      </w:r>
    </w:p>
    <w:p w14:paraId="4B692273" w14:textId="564BCD3D" w:rsidR="002A0218" w:rsidRPr="004C1D41" w:rsidRDefault="002A0218" w:rsidP="00D53CA6">
      <w:pPr>
        <w:pStyle w:val="Heading1"/>
      </w:pPr>
      <w:bookmarkStart w:id="2" w:name="_Toc183505029"/>
      <w:r w:rsidRPr="004C1D41">
        <w:lastRenderedPageBreak/>
        <w:t xml:space="preserve">Supplemental Methods: </w:t>
      </w:r>
      <w:r w:rsidR="0075336F">
        <w:t>D</w:t>
      </w:r>
      <w:r w:rsidRPr="004C1D41">
        <w:t xml:space="preserve">efinition of </w:t>
      </w:r>
      <w:r w:rsidR="00C978A9" w:rsidRPr="004C1D41">
        <w:t>predictors and outcomes</w:t>
      </w:r>
      <w:bookmarkEnd w:id="2"/>
    </w:p>
    <w:tbl>
      <w:tblPr>
        <w:tblStyle w:val="TableGrid"/>
        <w:tblW w:w="0" w:type="auto"/>
        <w:tblLook w:val="04A0" w:firstRow="1" w:lastRow="0" w:firstColumn="1" w:lastColumn="0" w:noHBand="0" w:noVBand="1"/>
      </w:tblPr>
      <w:tblGrid>
        <w:gridCol w:w="2390"/>
        <w:gridCol w:w="6620"/>
      </w:tblGrid>
      <w:tr w:rsidR="00462250" w:rsidRPr="00D41597" w14:paraId="46D38CA8" w14:textId="77777777" w:rsidTr="002B67D4">
        <w:tc>
          <w:tcPr>
            <w:tcW w:w="2405" w:type="dxa"/>
          </w:tcPr>
          <w:p w14:paraId="1B5B6428" w14:textId="77777777" w:rsidR="00462250" w:rsidRPr="00D41597" w:rsidRDefault="00462250" w:rsidP="00E71BE3">
            <w:pPr>
              <w:spacing w:line="276" w:lineRule="auto"/>
              <w:rPr>
                <w:rFonts w:asciiTheme="minorHAnsi" w:eastAsia="DejaVu Sans" w:hAnsiTheme="minorHAnsi" w:cstheme="minorHAnsi"/>
                <w:b/>
                <w:lang w:bidi="en-US"/>
              </w:rPr>
            </w:pPr>
            <w:r w:rsidRPr="00D41597">
              <w:rPr>
                <w:rFonts w:asciiTheme="minorHAnsi" w:eastAsia="DejaVu Sans" w:hAnsiTheme="minorHAnsi" w:cstheme="minorHAnsi"/>
                <w:b/>
                <w:lang w:bidi="en-US"/>
              </w:rPr>
              <w:t>Predictor</w:t>
            </w:r>
          </w:p>
        </w:tc>
        <w:tc>
          <w:tcPr>
            <w:tcW w:w="6945" w:type="dxa"/>
          </w:tcPr>
          <w:p w14:paraId="1C1E05DC" w14:textId="77777777" w:rsidR="00462250" w:rsidRPr="00D41597" w:rsidRDefault="00462250" w:rsidP="00E71BE3">
            <w:pPr>
              <w:spacing w:line="276" w:lineRule="auto"/>
              <w:rPr>
                <w:rFonts w:asciiTheme="minorHAnsi" w:eastAsia="DejaVu Sans" w:hAnsiTheme="minorHAnsi" w:cstheme="minorHAnsi"/>
                <w:b/>
                <w:lang w:bidi="en-US"/>
              </w:rPr>
            </w:pPr>
            <w:r w:rsidRPr="00D41597">
              <w:rPr>
                <w:rFonts w:asciiTheme="minorHAnsi" w:eastAsia="DejaVu Sans" w:hAnsiTheme="minorHAnsi" w:cstheme="minorHAnsi"/>
                <w:b/>
                <w:lang w:bidi="en-US"/>
              </w:rPr>
              <w:t>Definition / measurement details</w:t>
            </w:r>
          </w:p>
        </w:tc>
      </w:tr>
      <w:tr w:rsidR="00462250" w:rsidRPr="00D41597" w14:paraId="0D405599" w14:textId="77777777" w:rsidTr="002B67D4">
        <w:tc>
          <w:tcPr>
            <w:tcW w:w="2405" w:type="dxa"/>
          </w:tcPr>
          <w:p w14:paraId="3CC7EAAA"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Age</w:t>
            </w:r>
          </w:p>
        </w:tc>
        <w:tc>
          <w:tcPr>
            <w:tcW w:w="6945" w:type="dxa"/>
          </w:tcPr>
          <w:p w14:paraId="5C82493B"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Calculated from date of birth</w:t>
            </w:r>
          </w:p>
        </w:tc>
      </w:tr>
      <w:tr w:rsidR="00462250" w:rsidRPr="00D41597" w14:paraId="2921EFCD" w14:textId="77777777" w:rsidTr="002B67D4">
        <w:tc>
          <w:tcPr>
            <w:tcW w:w="2405" w:type="dxa"/>
          </w:tcPr>
          <w:p w14:paraId="7820770A"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Sex</w:t>
            </w:r>
          </w:p>
        </w:tc>
        <w:tc>
          <w:tcPr>
            <w:tcW w:w="6945" w:type="dxa"/>
          </w:tcPr>
          <w:p w14:paraId="1083BE23"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Sex at birth</w:t>
            </w:r>
          </w:p>
        </w:tc>
      </w:tr>
      <w:tr w:rsidR="00462250" w:rsidRPr="00D41597" w14:paraId="18BD45DA" w14:textId="77777777" w:rsidTr="002B67D4">
        <w:tc>
          <w:tcPr>
            <w:tcW w:w="2405" w:type="dxa"/>
          </w:tcPr>
          <w:p w14:paraId="15F94FF6"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Smoking</w:t>
            </w:r>
          </w:p>
        </w:tc>
        <w:tc>
          <w:tcPr>
            <w:tcW w:w="6945" w:type="dxa"/>
          </w:tcPr>
          <w:p w14:paraId="187D4498"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Smoking at least one cigarette, cigar, pipe or equivalent per day before the onset of the current illness. Excluding smoke-free tobacco products such as chewed tobacco or electronic nicotine delivery devices.</w:t>
            </w:r>
          </w:p>
        </w:tc>
      </w:tr>
      <w:tr w:rsidR="00462250" w:rsidRPr="00D41597" w14:paraId="76C3275A" w14:textId="77777777" w:rsidTr="002B67D4">
        <w:tc>
          <w:tcPr>
            <w:tcW w:w="2405" w:type="dxa"/>
          </w:tcPr>
          <w:p w14:paraId="302D6C60"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Hypertension</w:t>
            </w:r>
          </w:p>
        </w:tc>
        <w:tc>
          <w:tcPr>
            <w:tcW w:w="6945" w:type="dxa"/>
          </w:tcPr>
          <w:p w14:paraId="59A370D8"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 xml:space="preserve">One of the following: </w:t>
            </w:r>
          </w:p>
          <w:p w14:paraId="6E2D03BB" w14:textId="77777777" w:rsidR="00462250" w:rsidRPr="00D41597" w:rsidRDefault="00462250" w:rsidP="00E71BE3">
            <w:pPr>
              <w:pStyle w:val="ListParagraph"/>
              <w:numPr>
                <w:ilvl w:val="0"/>
                <w:numId w:val="1"/>
              </w:numPr>
              <w:spacing w:line="276" w:lineRule="auto"/>
              <w:ind w:left="463"/>
              <w:rPr>
                <w:rFonts w:eastAsia="DejaVu Sans" w:cstheme="minorHAnsi"/>
                <w:lang w:bidi="en-US"/>
              </w:rPr>
            </w:pPr>
            <w:r w:rsidRPr="00D41597">
              <w:rPr>
                <w:rFonts w:eastAsia="DejaVu Sans" w:cstheme="minorHAnsi"/>
                <w:lang w:bidi="en-US"/>
              </w:rPr>
              <w:t>High blood pressure for which medication has been prescribed</w:t>
            </w:r>
          </w:p>
          <w:p w14:paraId="4FF5010A" w14:textId="77777777" w:rsidR="00462250" w:rsidRPr="00D41597" w:rsidRDefault="00462250" w:rsidP="00E71BE3">
            <w:pPr>
              <w:pStyle w:val="ListParagraph"/>
              <w:numPr>
                <w:ilvl w:val="0"/>
                <w:numId w:val="1"/>
              </w:numPr>
              <w:spacing w:line="276" w:lineRule="auto"/>
              <w:ind w:left="463"/>
              <w:rPr>
                <w:rFonts w:eastAsia="DejaVu Sans" w:cstheme="minorHAnsi"/>
                <w:lang w:bidi="en-US"/>
              </w:rPr>
            </w:pPr>
            <w:r w:rsidRPr="00D41597">
              <w:rPr>
                <w:rFonts w:eastAsia="DejaVu Sans" w:cstheme="minorHAnsi"/>
                <w:lang w:bidi="en-US"/>
              </w:rPr>
              <w:t xml:space="preserve">Systolic blood pressure ≥140 mmHg </w:t>
            </w:r>
          </w:p>
          <w:p w14:paraId="0535A9E3" w14:textId="77777777" w:rsidR="00462250" w:rsidRPr="00D41597" w:rsidRDefault="00462250" w:rsidP="00E71BE3">
            <w:pPr>
              <w:pStyle w:val="ListParagraph"/>
              <w:numPr>
                <w:ilvl w:val="0"/>
                <w:numId w:val="1"/>
              </w:numPr>
              <w:spacing w:line="276" w:lineRule="auto"/>
              <w:ind w:left="463"/>
              <w:rPr>
                <w:rFonts w:eastAsia="DejaVu Sans" w:cstheme="minorHAnsi"/>
                <w:lang w:bidi="en-US"/>
              </w:rPr>
            </w:pPr>
            <w:r w:rsidRPr="00D41597">
              <w:rPr>
                <w:rFonts w:eastAsia="DejaVu Sans" w:cstheme="minorHAnsi"/>
                <w:lang w:bidi="en-US"/>
              </w:rPr>
              <w:t>Diastolic blood pressure ≥90 mmHg</w:t>
            </w:r>
          </w:p>
        </w:tc>
      </w:tr>
      <w:tr w:rsidR="00462250" w:rsidRPr="00D41597" w14:paraId="07AE805E" w14:textId="77777777" w:rsidTr="002B67D4">
        <w:tc>
          <w:tcPr>
            <w:tcW w:w="2405" w:type="dxa"/>
          </w:tcPr>
          <w:p w14:paraId="37C9A93F"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Coronary heart disease</w:t>
            </w:r>
          </w:p>
        </w:tc>
        <w:tc>
          <w:tcPr>
            <w:tcW w:w="6945" w:type="dxa"/>
          </w:tcPr>
          <w:p w14:paraId="4E6EB1F9"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Angina, ischemic heart disease, atherosclerotic heart disease, previous coronary artery bypass graft, previous cardiac stenting/coronary intervention</w:t>
            </w:r>
          </w:p>
        </w:tc>
      </w:tr>
      <w:tr w:rsidR="00462250" w:rsidRPr="00D41597" w14:paraId="3C7ED89F" w14:textId="77777777" w:rsidTr="002B67D4">
        <w:tc>
          <w:tcPr>
            <w:tcW w:w="2405" w:type="dxa"/>
          </w:tcPr>
          <w:p w14:paraId="4C7F40A2"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Pulmonary disease</w:t>
            </w:r>
          </w:p>
        </w:tc>
        <w:tc>
          <w:tcPr>
            <w:tcW w:w="6945" w:type="dxa"/>
          </w:tcPr>
          <w:p w14:paraId="48DF6051"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Chronic obstructive pulmonary disease (also chronic obstructive airways disease, chronic bronchitis, emphysema), cystic fibrosis, bronchiectasis, interstitial lung disease (e.g. pulmonary fibrosis, asbestosis, autoimmune), or a pre-existing requirement for long-term oxygen therapy</w:t>
            </w:r>
          </w:p>
        </w:tc>
      </w:tr>
      <w:tr w:rsidR="00462250" w:rsidRPr="00D41597" w14:paraId="6415415B" w14:textId="77777777" w:rsidTr="002B67D4">
        <w:tc>
          <w:tcPr>
            <w:tcW w:w="2405" w:type="dxa"/>
          </w:tcPr>
          <w:p w14:paraId="69491364"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Diabetes</w:t>
            </w:r>
          </w:p>
        </w:tc>
        <w:tc>
          <w:tcPr>
            <w:tcW w:w="6945" w:type="dxa"/>
          </w:tcPr>
          <w:p w14:paraId="3379D60B"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Current diagnosis of or is being treated for type I or type II diabetes mellitus requiring oral or subcutaneous treatment</w:t>
            </w:r>
          </w:p>
        </w:tc>
      </w:tr>
      <w:tr w:rsidR="00462250" w:rsidRPr="00D41597" w14:paraId="7D4B5A4E" w14:textId="77777777" w:rsidTr="002B67D4">
        <w:tc>
          <w:tcPr>
            <w:tcW w:w="2405" w:type="dxa"/>
          </w:tcPr>
          <w:p w14:paraId="1E792657"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Cancer</w:t>
            </w:r>
          </w:p>
        </w:tc>
        <w:tc>
          <w:tcPr>
            <w:tcW w:w="6945" w:type="dxa"/>
          </w:tcPr>
          <w:p w14:paraId="28C088C3"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Current solid organ or haematological malignancy. Excluding malignancies that have been declared “cured” ≥ 5 years ago with no evidence of ongoing disease, non-melanoma skin cancers, and benign growths or dysplasia.</w:t>
            </w:r>
          </w:p>
        </w:tc>
      </w:tr>
      <w:tr w:rsidR="00462250" w:rsidRPr="00D41597" w14:paraId="7526F924" w14:textId="77777777" w:rsidTr="002B67D4">
        <w:tc>
          <w:tcPr>
            <w:tcW w:w="2405" w:type="dxa"/>
          </w:tcPr>
          <w:p w14:paraId="4ED46EC0"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Liver disease</w:t>
            </w:r>
          </w:p>
        </w:tc>
        <w:tc>
          <w:tcPr>
            <w:tcW w:w="6945" w:type="dxa"/>
          </w:tcPr>
          <w:p w14:paraId="46A9A4E0"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Recorded at admission as yes/no/unclear. No further instructions provided.</w:t>
            </w:r>
          </w:p>
        </w:tc>
      </w:tr>
      <w:tr w:rsidR="00462250" w:rsidRPr="00D41597" w14:paraId="4FEDFFC0" w14:textId="77777777" w:rsidTr="002B67D4">
        <w:tc>
          <w:tcPr>
            <w:tcW w:w="2405" w:type="dxa"/>
          </w:tcPr>
          <w:p w14:paraId="7330DD20"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Chronic kidney disease</w:t>
            </w:r>
          </w:p>
        </w:tc>
        <w:tc>
          <w:tcPr>
            <w:tcW w:w="6945" w:type="dxa"/>
          </w:tcPr>
          <w:p w14:paraId="34A008FD"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Clinician-diagnosed chronic kidney disease, including any with:</w:t>
            </w:r>
          </w:p>
          <w:p w14:paraId="7A85AF31" w14:textId="77777777" w:rsidR="00462250" w:rsidRPr="00D41597" w:rsidRDefault="00462250" w:rsidP="00E71BE3">
            <w:pPr>
              <w:pStyle w:val="ListParagraph"/>
              <w:numPr>
                <w:ilvl w:val="0"/>
                <w:numId w:val="1"/>
              </w:numPr>
              <w:spacing w:line="276" w:lineRule="auto"/>
              <w:ind w:left="463"/>
              <w:rPr>
                <w:rFonts w:eastAsia="DejaVu Sans" w:cstheme="minorHAnsi"/>
                <w:lang w:bidi="en-US"/>
              </w:rPr>
            </w:pPr>
            <w:r w:rsidRPr="00D41597">
              <w:rPr>
                <w:rFonts w:eastAsia="DejaVu Sans" w:cstheme="minorHAnsi"/>
                <w:lang w:bidi="en-US"/>
              </w:rPr>
              <w:t xml:space="preserve">Markers of kidney damage (albuminuria, </w:t>
            </w:r>
            <w:proofErr w:type="spellStart"/>
            <w:r w:rsidRPr="00D41597">
              <w:rPr>
                <w:rFonts w:eastAsia="DejaVu Sans" w:cstheme="minorHAnsi"/>
                <w:lang w:bidi="en-US"/>
              </w:rPr>
              <w:t>haematuria</w:t>
            </w:r>
            <w:proofErr w:type="spellEnd"/>
            <w:r w:rsidRPr="00D41597">
              <w:rPr>
                <w:rFonts w:eastAsia="DejaVu Sans" w:cstheme="minorHAnsi"/>
                <w:lang w:bidi="en-US"/>
              </w:rPr>
              <w:t xml:space="preserve"> of renal origin, electrolyte abnormalities due to tubular disorders, renal histological abnormalities, structural abnormalities detected by imaging)</w:t>
            </w:r>
          </w:p>
          <w:p w14:paraId="759EF078" w14:textId="77777777" w:rsidR="00462250" w:rsidRPr="00D41597" w:rsidRDefault="00462250" w:rsidP="00E71BE3">
            <w:pPr>
              <w:pStyle w:val="ListParagraph"/>
              <w:numPr>
                <w:ilvl w:val="0"/>
                <w:numId w:val="1"/>
              </w:numPr>
              <w:spacing w:line="276" w:lineRule="auto"/>
              <w:ind w:left="463"/>
              <w:rPr>
                <w:rFonts w:eastAsia="DejaVu Sans" w:cstheme="minorHAnsi"/>
                <w:lang w:bidi="en-US"/>
              </w:rPr>
            </w:pPr>
            <w:r w:rsidRPr="00D41597">
              <w:rPr>
                <w:rFonts w:eastAsia="DejaVu Sans" w:cstheme="minorHAnsi"/>
                <w:lang w:bidi="en-US"/>
              </w:rPr>
              <w:t>Estimated glomerular filtration rate &lt; 60 mL/min/1.73 m2</w:t>
            </w:r>
          </w:p>
          <w:p w14:paraId="6D7C2D98" w14:textId="77777777" w:rsidR="00462250" w:rsidRPr="00D41597" w:rsidRDefault="00462250" w:rsidP="00E71BE3">
            <w:pPr>
              <w:pStyle w:val="ListParagraph"/>
              <w:numPr>
                <w:ilvl w:val="0"/>
                <w:numId w:val="1"/>
              </w:numPr>
              <w:spacing w:line="276" w:lineRule="auto"/>
              <w:ind w:left="463"/>
              <w:rPr>
                <w:rFonts w:eastAsia="DejaVu Sans" w:cstheme="minorHAnsi"/>
                <w:lang w:bidi="en-US"/>
              </w:rPr>
            </w:pPr>
            <w:r w:rsidRPr="00D41597">
              <w:rPr>
                <w:rFonts w:eastAsia="DejaVu Sans" w:cstheme="minorHAnsi"/>
                <w:lang w:bidi="en-US"/>
              </w:rPr>
              <w:t>History of kidney transplantation.</w:t>
            </w:r>
          </w:p>
        </w:tc>
      </w:tr>
      <w:tr w:rsidR="00462250" w:rsidRPr="00D41597" w14:paraId="470B00EE" w14:textId="77777777" w:rsidTr="002B67D4">
        <w:tc>
          <w:tcPr>
            <w:tcW w:w="2405" w:type="dxa"/>
          </w:tcPr>
          <w:p w14:paraId="7879595D"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Immunosuppressive disorders</w:t>
            </w:r>
          </w:p>
        </w:tc>
        <w:tc>
          <w:tcPr>
            <w:tcW w:w="6945" w:type="dxa"/>
          </w:tcPr>
          <w:p w14:paraId="62664536"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One of the following:</w:t>
            </w:r>
          </w:p>
          <w:p w14:paraId="087A0F59" w14:textId="77777777" w:rsidR="00462250" w:rsidRPr="00D41597" w:rsidRDefault="00462250" w:rsidP="00E71BE3">
            <w:pPr>
              <w:pStyle w:val="ListParagraph"/>
              <w:numPr>
                <w:ilvl w:val="0"/>
                <w:numId w:val="2"/>
              </w:numPr>
              <w:spacing w:line="276" w:lineRule="auto"/>
              <w:ind w:left="463"/>
              <w:rPr>
                <w:rFonts w:eastAsia="DejaVu Sans" w:cstheme="minorHAnsi"/>
                <w:lang w:bidi="en-US"/>
              </w:rPr>
            </w:pPr>
            <w:r w:rsidRPr="00D41597">
              <w:rPr>
                <w:rFonts w:eastAsia="DejaVu Sans" w:cstheme="minorHAnsi"/>
                <w:lang w:bidi="en-US"/>
              </w:rPr>
              <w:t xml:space="preserve">HIV: history of laboratory-confirmed HIV infection or AIDS-defining illness regardless of current viral load or CD4+ count. </w:t>
            </w:r>
            <w:proofErr w:type="gramStart"/>
            <w:r w:rsidRPr="00D41597">
              <w:rPr>
                <w:rFonts w:eastAsia="DejaVu Sans" w:cstheme="minorHAnsi"/>
                <w:lang w:bidi="en-US"/>
              </w:rPr>
              <w:t>Regardless</w:t>
            </w:r>
            <w:proofErr w:type="gramEnd"/>
            <w:r w:rsidRPr="00D41597">
              <w:rPr>
                <w:rFonts w:eastAsia="DejaVu Sans" w:cstheme="minorHAnsi"/>
                <w:lang w:bidi="en-US"/>
              </w:rPr>
              <w:t xml:space="preserve"> whether the patient is currently taking antiretroviral treatment.</w:t>
            </w:r>
          </w:p>
          <w:p w14:paraId="4DAB7DEE" w14:textId="77777777" w:rsidR="00462250" w:rsidRPr="00D41597" w:rsidRDefault="00462250" w:rsidP="00E71BE3">
            <w:pPr>
              <w:pStyle w:val="ListParagraph"/>
              <w:numPr>
                <w:ilvl w:val="0"/>
                <w:numId w:val="2"/>
              </w:numPr>
              <w:spacing w:line="276" w:lineRule="auto"/>
              <w:ind w:left="463"/>
              <w:rPr>
                <w:rFonts w:eastAsia="DejaVu Sans" w:cstheme="minorHAnsi"/>
                <w:lang w:bidi="en-US"/>
              </w:rPr>
            </w:pPr>
            <w:r w:rsidRPr="00D41597">
              <w:rPr>
                <w:rFonts w:eastAsia="DejaVu Sans" w:cstheme="minorHAnsi"/>
                <w:lang w:bidi="en-US"/>
              </w:rPr>
              <w:lastRenderedPageBreak/>
              <w:t>Tuberculosis: receiving treatment for tuberculosis. Excluding latent tuberculosis, patients who have been cured of tuberculosis, and those who have chronic pulmonary sequelae following their tuberculosis.</w:t>
            </w:r>
          </w:p>
        </w:tc>
      </w:tr>
      <w:tr w:rsidR="00462250" w:rsidRPr="00D41597" w14:paraId="55591B3A" w14:textId="77777777" w:rsidTr="002B67D4">
        <w:tc>
          <w:tcPr>
            <w:tcW w:w="2405" w:type="dxa"/>
          </w:tcPr>
          <w:p w14:paraId="0C2F92C4"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lastRenderedPageBreak/>
              <w:t>Cough</w:t>
            </w:r>
          </w:p>
        </w:tc>
        <w:tc>
          <w:tcPr>
            <w:tcW w:w="6945" w:type="dxa"/>
          </w:tcPr>
          <w:p w14:paraId="181E16B0"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Reported by the patient or observed on physical exam at admission</w:t>
            </w:r>
          </w:p>
        </w:tc>
      </w:tr>
      <w:tr w:rsidR="00462250" w:rsidRPr="00D41597" w14:paraId="18F06D3C" w14:textId="77777777" w:rsidTr="002B67D4">
        <w:tc>
          <w:tcPr>
            <w:tcW w:w="2405" w:type="dxa"/>
          </w:tcPr>
          <w:p w14:paraId="5676703D"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Dyspnea</w:t>
            </w:r>
          </w:p>
        </w:tc>
        <w:tc>
          <w:tcPr>
            <w:tcW w:w="6945" w:type="dxa"/>
          </w:tcPr>
          <w:p w14:paraId="18BCAAC8"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Reported by the patient or observed on physical exam at admission</w:t>
            </w:r>
          </w:p>
        </w:tc>
      </w:tr>
      <w:tr w:rsidR="00462250" w:rsidRPr="00D41597" w14:paraId="6EA3CE06" w14:textId="77777777" w:rsidTr="002B67D4">
        <w:tc>
          <w:tcPr>
            <w:tcW w:w="2405" w:type="dxa"/>
          </w:tcPr>
          <w:p w14:paraId="5A9B6193"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Temperature</w:t>
            </w:r>
          </w:p>
        </w:tc>
        <w:tc>
          <w:tcPr>
            <w:tcW w:w="6945" w:type="dxa"/>
          </w:tcPr>
          <w:p w14:paraId="15FB28E2"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First documented patient temperature, regardless of route (oral,</w:t>
            </w:r>
          </w:p>
          <w:p w14:paraId="5F5C2FD4"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peripheral, etc.) in degrees Celsius</w:t>
            </w:r>
          </w:p>
        </w:tc>
      </w:tr>
      <w:tr w:rsidR="00462250" w:rsidRPr="00D41597" w14:paraId="15EF58DD" w14:textId="77777777" w:rsidTr="002B67D4">
        <w:tc>
          <w:tcPr>
            <w:tcW w:w="2405" w:type="dxa"/>
          </w:tcPr>
          <w:p w14:paraId="1D23BF9B"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Oxygen saturation</w:t>
            </w:r>
          </w:p>
        </w:tc>
        <w:tc>
          <w:tcPr>
            <w:tcW w:w="6945" w:type="dxa"/>
          </w:tcPr>
          <w:p w14:paraId="7F7A67DC"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First documented patient peripheral oxygen saturation measurement as a percentage, either while the patient was breathing room air or any form of supplemental oxygen. In case the pulse oximeter has given two different readings in succession, with no change to oxygen therapy, the greater measurement was recorded.</w:t>
            </w:r>
          </w:p>
        </w:tc>
      </w:tr>
      <w:tr w:rsidR="00462250" w:rsidRPr="00D41597" w14:paraId="1561133B" w14:textId="77777777" w:rsidTr="002B67D4">
        <w:tc>
          <w:tcPr>
            <w:tcW w:w="2405" w:type="dxa"/>
          </w:tcPr>
          <w:p w14:paraId="1A30C62B"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Respiratory rate</w:t>
            </w:r>
          </w:p>
        </w:tc>
        <w:tc>
          <w:tcPr>
            <w:tcW w:w="6945" w:type="dxa"/>
          </w:tcPr>
          <w:p w14:paraId="5C2F15B8"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First documented patient respiratory rate in breaths/min</w:t>
            </w:r>
          </w:p>
        </w:tc>
      </w:tr>
      <w:tr w:rsidR="00462250" w:rsidRPr="00D41597" w14:paraId="415630C3" w14:textId="77777777" w:rsidTr="002B67D4">
        <w:tc>
          <w:tcPr>
            <w:tcW w:w="2405" w:type="dxa"/>
          </w:tcPr>
          <w:p w14:paraId="00F024E1" w14:textId="77777777" w:rsidR="00462250" w:rsidRPr="00D41597" w:rsidRDefault="00462250" w:rsidP="00E71BE3">
            <w:pPr>
              <w:spacing w:line="276" w:lineRule="auto"/>
              <w:rPr>
                <w:rFonts w:asciiTheme="minorHAnsi" w:eastAsia="DejaVu Sans" w:hAnsiTheme="minorHAnsi" w:cstheme="minorHAnsi"/>
                <w:b/>
                <w:lang w:bidi="en-US"/>
              </w:rPr>
            </w:pPr>
            <w:r w:rsidRPr="00D41597">
              <w:rPr>
                <w:rFonts w:asciiTheme="minorHAnsi" w:eastAsia="DejaVu Sans" w:hAnsiTheme="minorHAnsi" w:cstheme="minorHAnsi"/>
                <w:b/>
                <w:lang w:bidi="en-US"/>
              </w:rPr>
              <w:t>Outcome</w:t>
            </w:r>
          </w:p>
        </w:tc>
        <w:tc>
          <w:tcPr>
            <w:tcW w:w="6945" w:type="dxa"/>
          </w:tcPr>
          <w:p w14:paraId="17C37B19" w14:textId="77777777" w:rsidR="00462250" w:rsidRPr="00D41597" w:rsidRDefault="00462250" w:rsidP="00E71BE3">
            <w:pPr>
              <w:spacing w:line="276" w:lineRule="auto"/>
              <w:rPr>
                <w:rFonts w:asciiTheme="minorHAnsi" w:eastAsia="DejaVu Sans" w:hAnsiTheme="minorHAnsi" w:cstheme="minorHAnsi"/>
                <w:b/>
                <w:lang w:bidi="en-US"/>
              </w:rPr>
            </w:pPr>
          </w:p>
        </w:tc>
      </w:tr>
      <w:tr w:rsidR="00462250" w:rsidRPr="00D41597" w14:paraId="60EC0FE9" w14:textId="77777777" w:rsidTr="002B67D4">
        <w:tc>
          <w:tcPr>
            <w:tcW w:w="2405" w:type="dxa"/>
          </w:tcPr>
          <w:p w14:paraId="229988E2"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Mortality</w:t>
            </w:r>
          </w:p>
        </w:tc>
        <w:tc>
          <w:tcPr>
            <w:tcW w:w="6945" w:type="dxa"/>
          </w:tcPr>
          <w:p w14:paraId="7724FC32"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In-hospital mortality</w:t>
            </w:r>
          </w:p>
        </w:tc>
      </w:tr>
      <w:tr w:rsidR="00462250" w:rsidRPr="00D41597" w14:paraId="78B27854" w14:textId="77777777" w:rsidTr="002B67D4">
        <w:tc>
          <w:tcPr>
            <w:tcW w:w="2405" w:type="dxa"/>
          </w:tcPr>
          <w:p w14:paraId="5B2B4053"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ICU admission</w:t>
            </w:r>
          </w:p>
        </w:tc>
        <w:tc>
          <w:tcPr>
            <w:tcW w:w="6945" w:type="dxa"/>
          </w:tcPr>
          <w:p w14:paraId="254F9276" w14:textId="77777777" w:rsidR="00462250" w:rsidRPr="00D41597" w:rsidRDefault="00462250" w:rsidP="00E71BE3">
            <w:pPr>
              <w:spacing w:line="276" w:lineRule="auto"/>
              <w:rPr>
                <w:rFonts w:asciiTheme="minorHAnsi" w:eastAsia="DejaVu Sans" w:hAnsiTheme="minorHAnsi" w:cstheme="minorHAnsi"/>
                <w:lang w:bidi="en-US"/>
              </w:rPr>
            </w:pPr>
            <w:r w:rsidRPr="00D41597">
              <w:rPr>
                <w:rFonts w:asciiTheme="minorHAnsi" w:eastAsia="DejaVu Sans" w:hAnsiTheme="minorHAnsi" w:cstheme="minorHAnsi"/>
                <w:lang w:bidi="en-US"/>
              </w:rPr>
              <w:t>Admitted to ICU or a high dependency unit at any point during their stay in hospital</w:t>
            </w:r>
          </w:p>
        </w:tc>
      </w:tr>
    </w:tbl>
    <w:p w14:paraId="71BF28F2" w14:textId="77777777" w:rsidR="00E921CF" w:rsidRDefault="00E921CF" w:rsidP="00E71BE3">
      <w:pPr>
        <w:spacing w:line="276" w:lineRule="auto"/>
        <w:rPr>
          <w:rFonts w:cstheme="minorHAnsi"/>
          <w:b/>
          <w:bCs/>
        </w:rPr>
      </w:pPr>
    </w:p>
    <w:p w14:paraId="106CEA8D" w14:textId="66E94CBF" w:rsidR="00CC63DE" w:rsidRDefault="00CC63DE">
      <w:pPr>
        <w:rPr>
          <w:rFonts w:cstheme="minorHAnsi"/>
          <w:b/>
          <w:bCs/>
        </w:rPr>
      </w:pPr>
      <w:r>
        <w:rPr>
          <w:rFonts w:cstheme="minorHAnsi"/>
          <w:b/>
          <w:bCs/>
        </w:rPr>
        <w:br w:type="page"/>
      </w:r>
    </w:p>
    <w:p w14:paraId="1769D561" w14:textId="77777777" w:rsidR="00CC63DE" w:rsidRPr="004C1D41" w:rsidRDefault="00CC63DE" w:rsidP="00D53CA6">
      <w:pPr>
        <w:pStyle w:val="Heading1"/>
      </w:pPr>
      <w:bookmarkStart w:id="3" w:name="_Toc183505030"/>
      <w:r>
        <w:lastRenderedPageBreak/>
        <w:t>Supplemental Table 1. Risk of bias of eligible models</w:t>
      </w:r>
      <w:bookmarkEnd w:id="3"/>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417"/>
        <w:gridCol w:w="1198"/>
        <w:gridCol w:w="1095"/>
        <w:gridCol w:w="1095"/>
        <w:gridCol w:w="1096"/>
      </w:tblGrid>
      <w:tr w:rsidR="006E4B7C" w:rsidRPr="00CB15DD" w14:paraId="24F50A56" w14:textId="77777777" w:rsidTr="00801226">
        <w:trPr>
          <w:trHeight w:val="352"/>
          <w:tblHeader/>
        </w:trPr>
        <w:tc>
          <w:tcPr>
            <w:tcW w:w="3114" w:type="dxa"/>
            <w:shd w:val="clear" w:color="auto" w:fill="auto"/>
          </w:tcPr>
          <w:p w14:paraId="63CAFBCD" w14:textId="77777777" w:rsidR="006E4B7C" w:rsidRDefault="006E4B7C" w:rsidP="006F4543">
            <w:pPr>
              <w:rPr>
                <w:rFonts w:ascii="Calibri" w:hAnsi="Calibri" w:cs="Calibri"/>
                <w:b/>
                <w:bCs/>
                <w:sz w:val="22"/>
                <w:szCs w:val="22"/>
              </w:rPr>
            </w:pPr>
          </w:p>
        </w:tc>
        <w:tc>
          <w:tcPr>
            <w:tcW w:w="5901" w:type="dxa"/>
            <w:gridSpan w:val="5"/>
            <w:shd w:val="clear" w:color="auto" w:fill="auto"/>
          </w:tcPr>
          <w:p w14:paraId="3B82D368" w14:textId="1ADCC6D9" w:rsidR="006E4B7C" w:rsidRDefault="006E4B7C" w:rsidP="00490A49">
            <w:pPr>
              <w:jc w:val="center"/>
              <w:rPr>
                <w:rFonts w:ascii="Calibri" w:hAnsi="Calibri" w:cs="Calibri"/>
                <w:b/>
                <w:bCs/>
                <w:sz w:val="22"/>
                <w:szCs w:val="22"/>
              </w:rPr>
            </w:pPr>
            <w:r>
              <w:rPr>
                <w:rFonts w:ascii="Calibri" w:hAnsi="Calibri" w:cs="Calibri"/>
                <w:b/>
                <w:bCs/>
                <w:sz w:val="22"/>
                <w:szCs w:val="22"/>
              </w:rPr>
              <w:t>Risk of bias domain</w:t>
            </w:r>
          </w:p>
        </w:tc>
      </w:tr>
      <w:tr w:rsidR="00CB15DD" w:rsidRPr="00CB15DD" w14:paraId="2614F600" w14:textId="77777777" w:rsidTr="00801226">
        <w:trPr>
          <w:trHeight w:val="413"/>
          <w:tblHeader/>
        </w:trPr>
        <w:tc>
          <w:tcPr>
            <w:tcW w:w="3114" w:type="dxa"/>
            <w:shd w:val="clear" w:color="auto" w:fill="auto"/>
            <w:hideMark/>
          </w:tcPr>
          <w:p w14:paraId="2FF6B48F" w14:textId="7557C13D" w:rsidR="008D1C52" w:rsidRPr="00490A49" w:rsidRDefault="00CB15DD" w:rsidP="006F4543">
            <w:pPr>
              <w:rPr>
                <w:rFonts w:ascii="Calibri" w:hAnsi="Calibri" w:cs="Calibri"/>
                <w:b/>
                <w:bCs/>
                <w:sz w:val="22"/>
                <w:szCs w:val="22"/>
              </w:rPr>
            </w:pPr>
            <w:r>
              <w:rPr>
                <w:rFonts w:ascii="Calibri" w:hAnsi="Calibri" w:cs="Calibri"/>
                <w:b/>
                <w:bCs/>
                <w:sz w:val="22"/>
                <w:szCs w:val="22"/>
              </w:rPr>
              <w:t>Reference</w:t>
            </w:r>
          </w:p>
        </w:tc>
        <w:tc>
          <w:tcPr>
            <w:tcW w:w="1417" w:type="dxa"/>
            <w:shd w:val="clear" w:color="auto" w:fill="auto"/>
            <w:hideMark/>
          </w:tcPr>
          <w:p w14:paraId="2679A413" w14:textId="0590CBB5" w:rsidR="008D1C52" w:rsidRPr="00490A49" w:rsidRDefault="00CB15DD" w:rsidP="006F4543">
            <w:pPr>
              <w:rPr>
                <w:rFonts w:ascii="Calibri" w:hAnsi="Calibri" w:cs="Calibri"/>
                <w:b/>
                <w:bCs/>
                <w:sz w:val="22"/>
                <w:szCs w:val="22"/>
              </w:rPr>
            </w:pPr>
            <w:r>
              <w:rPr>
                <w:rFonts w:ascii="Calibri" w:hAnsi="Calibri" w:cs="Calibri"/>
                <w:b/>
                <w:bCs/>
                <w:sz w:val="22"/>
                <w:szCs w:val="22"/>
              </w:rPr>
              <w:t>P</w:t>
            </w:r>
            <w:r w:rsidR="008D1C52" w:rsidRPr="00490A49">
              <w:rPr>
                <w:rFonts w:ascii="Calibri" w:hAnsi="Calibri" w:cs="Calibri"/>
                <w:b/>
                <w:bCs/>
                <w:sz w:val="22"/>
                <w:szCs w:val="22"/>
              </w:rPr>
              <w:t>articipants</w:t>
            </w:r>
          </w:p>
        </w:tc>
        <w:tc>
          <w:tcPr>
            <w:tcW w:w="1198" w:type="dxa"/>
            <w:shd w:val="clear" w:color="auto" w:fill="auto"/>
            <w:hideMark/>
          </w:tcPr>
          <w:p w14:paraId="23982361" w14:textId="4B9E6764" w:rsidR="008D1C52" w:rsidRPr="00490A49" w:rsidRDefault="00CB15DD" w:rsidP="006F4543">
            <w:pPr>
              <w:rPr>
                <w:rFonts w:ascii="Calibri" w:hAnsi="Calibri" w:cs="Calibri"/>
                <w:b/>
                <w:bCs/>
                <w:sz w:val="22"/>
                <w:szCs w:val="22"/>
              </w:rPr>
            </w:pPr>
            <w:r>
              <w:rPr>
                <w:rFonts w:ascii="Calibri" w:hAnsi="Calibri" w:cs="Calibri"/>
                <w:b/>
                <w:bCs/>
                <w:sz w:val="22"/>
                <w:szCs w:val="22"/>
              </w:rPr>
              <w:t>P</w:t>
            </w:r>
            <w:r w:rsidR="008D1C52" w:rsidRPr="00490A49">
              <w:rPr>
                <w:rFonts w:ascii="Calibri" w:hAnsi="Calibri" w:cs="Calibri"/>
                <w:b/>
                <w:bCs/>
                <w:sz w:val="22"/>
                <w:szCs w:val="22"/>
              </w:rPr>
              <w:t>redictors</w:t>
            </w:r>
          </w:p>
        </w:tc>
        <w:tc>
          <w:tcPr>
            <w:tcW w:w="1095" w:type="dxa"/>
            <w:shd w:val="clear" w:color="auto" w:fill="auto"/>
            <w:hideMark/>
          </w:tcPr>
          <w:p w14:paraId="1E91F5BD" w14:textId="44EB3030" w:rsidR="008D1C52" w:rsidRPr="00490A49" w:rsidRDefault="00CB15DD" w:rsidP="006F4543">
            <w:pPr>
              <w:rPr>
                <w:rFonts w:ascii="Calibri" w:hAnsi="Calibri" w:cs="Calibri"/>
                <w:b/>
                <w:bCs/>
                <w:sz w:val="22"/>
                <w:szCs w:val="22"/>
              </w:rPr>
            </w:pPr>
            <w:r>
              <w:rPr>
                <w:rFonts w:ascii="Calibri" w:hAnsi="Calibri" w:cs="Calibri"/>
                <w:b/>
                <w:bCs/>
                <w:sz w:val="22"/>
                <w:szCs w:val="22"/>
              </w:rPr>
              <w:t>O</w:t>
            </w:r>
            <w:r w:rsidR="008D1C52" w:rsidRPr="00490A49">
              <w:rPr>
                <w:rFonts w:ascii="Calibri" w:hAnsi="Calibri" w:cs="Calibri"/>
                <w:b/>
                <w:bCs/>
                <w:sz w:val="22"/>
                <w:szCs w:val="22"/>
              </w:rPr>
              <w:t>utcome</w:t>
            </w:r>
          </w:p>
        </w:tc>
        <w:tc>
          <w:tcPr>
            <w:tcW w:w="1095" w:type="dxa"/>
            <w:shd w:val="clear" w:color="auto" w:fill="auto"/>
            <w:hideMark/>
          </w:tcPr>
          <w:p w14:paraId="608D21A9" w14:textId="72CC58A4" w:rsidR="008D1C52" w:rsidRPr="00490A49" w:rsidRDefault="00CB15DD" w:rsidP="006F4543">
            <w:pPr>
              <w:rPr>
                <w:rFonts w:ascii="Calibri" w:hAnsi="Calibri" w:cs="Calibri"/>
                <w:b/>
                <w:bCs/>
                <w:sz w:val="22"/>
                <w:szCs w:val="22"/>
              </w:rPr>
            </w:pPr>
            <w:r>
              <w:rPr>
                <w:rFonts w:ascii="Calibri" w:hAnsi="Calibri" w:cs="Calibri"/>
                <w:b/>
                <w:bCs/>
                <w:sz w:val="22"/>
                <w:szCs w:val="22"/>
              </w:rPr>
              <w:t>A</w:t>
            </w:r>
            <w:r w:rsidR="008D1C52" w:rsidRPr="00490A49">
              <w:rPr>
                <w:rFonts w:ascii="Calibri" w:hAnsi="Calibri" w:cs="Calibri"/>
                <w:b/>
                <w:bCs/>
                <w:sz w:val="22"/>
                <w:szCs w:val="22"/>
              </w:rPr>
              <w:t>nalysis</w:t>
            </w:r>
          </w:p>
        </w:tc>
        <w:tc>
          <w:tcPr>
            <w:tcW w:w="1096" w:type="dxa"/>
            <w:shd w:val="clear" w:color="auto" w:fill="auto"/>
            <w:hideMark/>
          </w:tcPr>
          <w:p w14:paraId="21512D9C" w14:textId="59F419EA" w:rsidR="008D1C52" w:rsidRPr="00490A49" w:rsidRDefault="00CB15DD" w:rsidP="006F4543">
            <w:pPr>
              <w:rPr>
                <w:rFonts w:ascii="Calibri" w:hAnsi="Calibri" w:cs="Calibri"/>
                <w:b/>
                <w:bCs/>
                <w:sz w:val="22"/>
                <w:szCs w:val="22"/>
              </w:rPr>
            </w:pPr>
            <w:r>
              <w:rPr>
                <w:rFonts w:ascii="Calibri" w:hAnsi="Calibri" w:cs="Calibri"/>
                <w:b/>
                <w:bCs/>
                <w:sz w:val="22"/>
                <w:szCs w:val="22"/>
              </w:rPr>
              <w:t>O</w:t>
            </w:r>
            <w:r w:rsidR="008D1C52" w:rsidRPr="00490A49">
              <w:rPr>
                <w:rFonts w:ascii="Calibri" w:hAnsi="Calibri" w:cs="Calibri"/>
                <w:b/>
                <w:bCs/>
                <w:sz w:val="22"/>
                <w:szCs w:val="22"/>
              </w:rPr>
              <w:t>verall</w:t>
            </w:r>
          </w:p>
        </w:tc>
      </w:tr>
      <w:tr w:rsidR="006E4B7C" w14:paraId="3C9BC269" w14:textId="77777777" w:rsidTr="00801226">
        <w:trPr>
          <w:trHeight w:val="300"/>
        </w:trPr>
        <w:tc>
          <w:tcPr>
            <w:tcW w:w="3114" w:type="dxa"/>
            <w:shd w:val="clear" w:color="auto" w:fill="auto"/>
            <w:noWrap/>
            <w:hideMark/>
          </w:tcPr>
          <w:p w14:paraId="01B7322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Abdulaal, Patel et al</w:t>
            </w:r>
          </w:p>
        </w:tc>
        <w:tc>
          <w:tcPr>
            <w:tcW w:w="1417" w:type="dxa"/>
            <w:shd w:val="clear" w:color="auto" w:fill="auto"/>
            <w:noWrap/>
            <w:hideMark/>
          </w:tcPr>
          <w:p w14:paraId="6C0C4714"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2E0FB198"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2B1CF13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105E41B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0B0AE910"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01CDC640" w14:textId="77777777" w:rsidTr="00801226">
        <w:trPr>
          <w:trHeight w:val="300"/>
        </w:trPr>
        <w:tc>
          <w:tcPr>
            <w:tcW w:w="3114" w:type="dxa"/>
            <w:shd w:val="clear" w:color="auto" w:fill="auto"/>
            <w:noWrap/>
            <w:hideMark/>
          </w:tcPr>
          <w:p w14:paraId="3E7E077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Abdulaal, Patel et al 2</w:t>
            </w:r>
          </w:p>
        </w:tc>
        <w:tc>
          <w:tcPr>
            <w:tcW w:w="1417" w:type="dxa"/>
            <w:shd w:val="clear" w:color="auto" w:fill="auto"/>
            <w:noWrap/>
            <w:hideMark/>
          </w:tcPr>
          <w:p w14:paraId="03F056F7"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3644FE33"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0FD8B469"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078DD75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678C05F7"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3DEA475D" w14:textId="77777777" w:rsidTr="00801226">
        <w:trPr>
          <w:trHeight w:val="300"/>
        </w:trPr>
        <w:tc>
          <w:tcPr>
            <w:tcW w:w="3114" w:type="dxa"/>
            <w:shd w:val="clear" w:color="auto" w:fill="auto"/>
            <w:noWrap/>
            <w:hideMark/>
          </w:tcPr>
          <w:p w14:paraId="4E3B3FD8" w14:textId="77777777" w:rsidR="008D1C52" w:rsidRDefault="008D1C52" w:rsidP="006F4543">
            <w:pPr>
              <w:rPr>
                <w:rFonts w:ascii="Calibri" w:hAnsi="Calibri" w:cs="Calibri"/>
                <w:sz w:val="22"/>
                <w:szCs w:val="22"/>
              </w:rPr>
            </w:pPr>
            <w:r>
              <w:rPr>
                <w:rFonts w:ascii="Calibri" w:hAnsi="Calibri" w:cs="Calibri"/>
                <w:sz w:val="22"/>
                <w:szCs w:val="22"/>
              </w:rPr>
              <w:t>Acar, Can et al</w:t>
            </w:r>
          </w:p>
        </w:tc>
        <w:tc>
          <w:tcPr>
            <w:tcW w:w="1417" w:type="dxa"/>
            <w:shd w:val="clear" w:color="auto" w:fill="auto"/>
            <w:noWrap/>
            <w:hideMark/>
          </w:tcPr>
          <w:p w14:paraId="520D1CF5"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5C1CCB87"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57B8E2CB"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6AE15D09"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62BB138F"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1DABE8C2" w14:textId="77777777" w:rsidTr="00801226">
        <w:trPr>
          <w:trHeight w:val="300"/>
        </w:trPr>
        <w:tc>
          <w:tcPr>
            <w:tcW w:w="3114" w:type="dxa"/>
            <w:shd w:val="clear" w:color="auto" w:fill="auto"/>
            <w:noWrap/>
            <w:hideMark/>
          </w:tcPr>
          <w:p w14:paraId="5FC0A2A2" w14:textId="77777777" w:rsidR="008D1C52" w:rsidRDefault="008D1C52" w:rsidP="006F4543">
            <w:pPr>
              <w:rPr>
                <w:rFonts w:ascii="Calibri" w:hAnsi="Calibri" w:cs="Calibri"/>
                <w:sz w:val="22"/>
                <w:szCs w:val="22"/>
              </w:rPr>
            </w:pPr>
            <w:r>
              <w:rPr>
                <w:rFonts w:ascii="Calibri" w:hAnsi="Calibri" w:cs="Calibri"/>
                <w:sz w:val="22"/>
                <w:szCs w:val="22"/>
              </w:rPr>
              <w:t>Altschul, Unda et al</w:t>
            </w:r>
          </w:p>
        </w:tc>
        <w:tc>
          <w:tcPr>
            <w:tcW w:w="1417" w:type="dxa"/>
            <w:shd w:val="clear" w:color="auto" w:fill="auto"/>
            <w:noWrap/>
            <w:hideMark/>
          </w:tcPr>
          <w:p w14:paraId="7C2C179C"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4292B80E"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11ABB8A5"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03D75754"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773DECA2"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2A1261A4" w14:textId="77777777" w:rsidTr="00801226">
        <w:trPr>
          <w:trHeight w:val="300"/>
        </w:trPr>
        <w:tc>
          <w:tcPr>
            <w:tcW w:w="3114" w:type="dxa"/>
            <w:shd w:val="clear" w:color="auto" w:fill="auto"/>
            <w:noWrap/>
            <w:hideMark/>
          </w:tcPr>
          <w:p w14:paraId="670D0F26"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Alvarez-Mon, Ortega et al</w:t>
            </w:r>
          </w:p>
        </w:tc>
        <w:tc>
          <w:tcPr>
            <w:tcW w:w="1417" w:type="dxa"/>
            <w:shd w:val="clear" w:color="auto" w:fill="auto"/>
            <w:noWrap/>
            <w:hideMark/>
          </w:tcPr>
          <w:p w14:paraId="7B0B193D"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198" w:type="dxa"/>
            <w:shd w:val="clear" w:color="auto" w:fill="auto"/>
            <w:noWrap/>
            <w:hideMark/>
          </w:tcPr>
          <w:p w14:paraId="73D443B3"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313624B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052A34C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3F368829"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04FCB010" w14:textId="77777777" w:rsidTr="00801226">
        <w:trPr>
          <w:trHeight w:val="300"/>
        </w:trPr>
        <w:tc>
          <w:tcPr>
            <w:tcW w:w="3114" w:type="dxa"/>
            <w:shd w:val="clear" w:color="auto" w:fill="auto"/>
            <w:noWrap/>
            <w:hideMark/>
          </w:tcPr>
          <w:p w14:paraId="1E3894C4"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Bellos, Lourida et al</w:t>
            </w:r>
          </w:p>
        </w:tc>
        <w:tc>
          <w:tcPr>
            <w:tcW w:w="1417" w:type="dxa"/>
            <w:shd w:val="clear" w:color="auto" w:fill="auto"/>
            <w:noWrap/>
            <w:hideMark/>
          </w:tcPr>
          <w:p w14:paraId="7BAFE1E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257ACF7C"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73769D16"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28755B6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3940C61A"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6E3439C0" w14:textId="77777777" w:rsidTr="00801226">
        <w:trPr>
          <w:trHeight w:val="300"/>
        </w:trPr>
        <w:tc>
          <w:tcPr>
            <w:tcW w:w="3114" w:type="dxa"/>
            <w:shd w:val="clear" w:color="auto" w:fill="auto"/>
            <w:noWrap/>
            <w:hideMark/>
          </w:tcPr>
          <w:p w14:paraId="6CFAF667" w14:textId="77777777" w:rsidR="008D1C52" w:rsidRDefault="008D1C52" w:rsidP="006F4543">
            <w:pPr>
              <w:rPr>
                <w:rFonts w:ascii="Calibri" w:hAnsi="Calibri" w:cs="Calibri"/>
                <w:sz w:val="22"/>
                <w:szCs w:val="22"/>
              </w:rPr>
            </w:pPr>
            <w:r>
              <w:rPr>
                <w:rFonts w:ascii="Calibri" w:hAnsi="Calibri" w:cs="Calibri"/>
                <w:sz w:val="22"/>
                <w:szCs w:val="22"/>
              </w:rPr>
              <w:t>Bennouar, Cherif et al</w:t>
            </w:r>
          </w:p>
        </w:tc>
        <w:tc>
          <w:tcPr>
            <w:tcW w:w="1417" w:type="dxa"/>
            <w:shd w:val="clear" w:color="auto" w:fill="auto"/>
            <w:noWrap/>
            <w:hideMark/>
          </w:tcPr>
          <w:p w14:paraId="72CBCE24"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198" w:type="dxa"/>
            <w:shd w:val="clear" w:color="auto" w:fill="auto"/>
            <w:noWrap/>
            <w:hideMark/>
          </w:tcPr>
          <w:p w14:paraId="0FB03D88"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77354705"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51F288FF"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607E73FA"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7C8C4A13" w14:textId="77777777" w:rsidTr="00801226">
        <w:trPr>
          <w:trHeight w:val="300"/>
        </w:trPr>
        <w:tc>
          <w:tcPr>
            <w:tcW w:w="3114" w:type="dxa"/>
            <w:shd w:val="clear" w:color="auto" w:fill="auto"/>
            <w:noWrap/>
            <w:hideMark/>
          </w:tcPr>
          <w:p w14:paraId="64986539" w14:textId="77777777" w:rsidR="008D1C52" w:rsidRDefault="008D1C52" w:rsidP="006F4543">
            <w:pPr>
              <w:rPr>
                <w:rFonts w:ascii="Calibri" w:hAnsi="Calibri" w:cs="Calibri"/>
                <w:sz w:val="22"/>
                <w:szCs w:val="22"/>
              </w:rPr>
            </w:pPr>
            <w:r>
              <w:rPr>
                <w:rFonts w:ascii="Calibri" w:hAnsi="Calibri" w:cs="Calibri"/>
                <w:sz w:val="22"/>
                <w:szCs w:val="22"/>
              </w:rPr>
              <w:t>Bertsimas, Lukin et al</w:t>
            </w:r>
          </w:p>
        </w:tc>
        <w:tc>
          <w:tcPr>
            <w:tcW w:w="1417" w:type="dxa"/>
            <w:shd w:val="clear" w:color="auto" w:fill="auto"/>
            <w:noWrap/>
            <w:hideMark/>
          </w:tcPr>
          <w:p w14:paraId="457019E4"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198" w:type="dxa"/>
            <w:shd w:val="clear" w:color="auto" w:fill="auto"/>
            <w:noWrap/>
            <w:hideMark/>
          </w:tcPr>
          <w:p w14:paraId="789E2607"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6625D174"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53E1332B"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0174E545"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3DFCA960" w14:textId="77777777" w:rsidTr="00801226">
        <w:trPr>
          <w:trHeight w:val="300"/>
        </w:trPr>
        <w:tc>
          <w:tcPr>
            <w:tcW w:w="3114" w:type="dxa"/>
            <w:shd w:val="clear" w:color="auto" w:fill="auto"/>
            <w:noWrap/>
            <w:hideMark/>
          </w:tcPr>
          <w:p w14:paraId="2D02BC15" w14:textId="77777777" w:rsidR="008D1C52" w:rsidRDefault="008D1C52" w:rsidP="006F4543">
            <w:pPr>
              <w:rPr>
                <w:rFonts w:ascii="Calibri" w:hAnsi="Calibri" w:cs="Calibri"/>
                <w:sz w:val="22"/>
                <w:szCs w:val="22"/>
              </w:rPr>
            </w:pPr>
            <w:r>
              <w:rPr>
                <w:rFonts w:ascii="Calibri" w:hAnsi="Calibri" w:cs="Calibri"/>
                <w:sz w:val="22"/>
                <w:szCs w:val="22"/>
              </w:rPr>
              <w:t>Berzuini, Hannan et al</w:t>
            </w:r>
          </w:p>
        </w:tc>
        <w:tc>
          <w:tcPr>
            <w:tcW w:w="1417" w:type="dxa"/>
            <w:shd w:val="clear" w:color="auto" w:fill="auto"/>
            <w:noWrap/>
            <w:hideMark/>
          </w:tcPr>
          <w:p w14:paraId="5CF63656"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198" w:type="dxa"/>
            <w:shd w:val="clear" w:color="auto" w:fill="auto"/>
            <w:noWrap/>
            <w:hideMark/>
          </w:tcPr>
          <w:p w14:paraId="6C8F70BC"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55E4C0ED"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43CA1BD7"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3B9AD57B"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79217F70" w14:textId="77777777" w:rsidTr="00801226">
        <w:trPr>
          <w:trHeight w:val="300"/>
        </w:trPr>
        <w:tc>
          <w:tcPr>
            <w:tcW w:w="3114" w:type="dxa"/>
            <w:shd w:val="clear" w:color="auto" w:fill="auto"/>
            <w:noWrap/>
            <w:hideMark/>
          </w:tcPr>
          <w:p w14:paraId="20FA8B9D" w14:textId="77777777" w:rsidR="008D1C52" w:rsidRDefault="008D1C52" w:rsidP="006F4543">
            <w:pPr>
              <w:rPr>
                <w:rFonts w:ascii="Calibri" w:hAnsi="Calibri" w:cs="Calibri"/>
                <w:sz w:val="22"/>
                <w:szCs w:val="22"/>
              </w:rPr>
            </w:pPr>
            <w:r>
              <w:rPr>
                <w:rFonts w:ascii="Calibri" w:hAnsi="Calibri" w:cs="Calibri"/>
                <w:sz w:val="22"/>
                <w:szCs w:val="22"/>
              </w:rPr>
              <w:t>Berzuini, Hannan et al</w:t>
            </w:r>
          </w:p>
        </w:tc>
        <w:tc>
          <w:tcPr>
            <w:tcW w:w="1417" w:type="dxa"/>
            <w:shd w:val="clear" w:color="auto" w:fill="auto"/>
            <w:noWrap/>
            <w:hideMark/>
          </w:tcPr>
          <w:p w14:paraId="46CAC14E"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198" w:type="dxa"/>
            <w:shd w:val="clear" w:color="auto" w:fill="auto"/>
            <w:noWrap/>
            <w:hideMark/>
          </w:tcPr>
          <w:p w14:paraId="6B669ACF"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5A4DF05B"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7B0AC851"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67B3D5E4"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2D9DA6FB" w14:textId="77777777" w:rsidTr="00801226">
        <w:trPr>
          <w:trHeight w:val="300"/>
        </w:trPr>
        <w:tc>
          <w:tcPr>
            <w:tcW w:w="3114" w:type="dxa"/>
            <w:shd w:val="clear" w:color="auto" w:fill="auto"/>
            <w:noWrap/>
            <w:hideMark/>
          </w:tcPr>
          <w:p w14:paraId="1522F64F" w14:textId="77777777" w:rsidR="008D1C52" w:rsidRDefault="008D1C52" w:rsidP="006F4543">
            <w:pPr>
              <w:rPr>
                <w:rFonts w:ascii="Calibri" w:hAnsi="Calibri" w:cs="Calibri"/>
                <w:sz w:val="22"/>
                <w:szCs w:val="22"/>
              </w:rPr>
            </w:pPr>
            <w:r>
              <w:rPr>
                <w:rFonts w:ascii="Calibri" w:hAnsi="Calibri" w:cs="Calibri"/>
                <w:sz w:val="22"/>
                <w:szCs w:val="22"/>
              </w:rPr>
              <w:t>Berzuini, Hannan et al</w:t>
            </w:r>
          </w:p>
        </w:tc>
        <w:tc>
          <w:tcPr>
            <w:tcW w:w="1417" w:type="dxa"/>
            <w:shd w:val="clear" w:color="auto" w:fill="auto"/>
            <w:noWrap/>
            <w:hideMark/>
          </w:tcPr>
          <w:p w14:paraId="794FE985"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198" w:type="dxa"/>
            <w:shd w:val="clear" w:color="auto" w:fill="auto"/>
            <w:noWrap/>
            <w:hideMark/>
          </w:tcPr>
          <w:p w14:paraId="09BE95B2"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6F81833C"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56949021"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1C6A1B15"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395441C7" w14:textId="77777777" w:rsidTr="00801226">
        <w:trPr>
          <w:trHeight w:val="300"/>
        </w:trPr>
        <w:tc>
          <w:tcPr>
            <w:tcW w:w="3114" w:type="dxa"/>
            <w:shd w:val="clear" w:color="auto" w:fill="auto"/>
            <w:noWrap/>
            <w:hideMark/>
          </w:tcPr>
          <w:p w14:paraId="141BC76C" w14:textId="77777777" w:rsidR="008D1C52" w:rsidRDefault="008D1C52" w:rsidP="006F4543">
            <w:pPr>
              <w:rPr>
                <w:rFonts w:ascii="Calibri" w:hAnsi="Calibri" w:cs="Calibri"/>
                <w:sz w:val="22"/>
                <w:szCs w:val="22"/>
              </w:rPr>
            </w:pPr>
            <w:r>
              <w:rPr>
                <w:rFonts w:ascii="Calibri" w:hAnsi="Calibri" w:cs="Calibri"/>
                <w:sz w:val="22"/>
                <w:szCs w:val="22"/>
              </w:rPr>
              <w:t>Binchen Wang, Feiyang Zhong</w:t>
            </w:r>
          </w:p>
        </w:tc>
        <w:tc>
          <w:tcPr>
            <w:tcW w:w="1417" w:type="dxa"/>
            <w:shd w:val="clear" w:color="auto" w:fill="auto"/>
            <w:noWrap/>
            <w:hideMark/>
          </w:tcPr>
          <w:p w14:paraId="08BE44B8"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065EE917"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0220CB36"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3F207E68"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5C9E2091"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5E3C79F" w14:textId="77777777" w:rsidTr="00801226">
        <w:trPr>
          <w:trHeight w:val="300"/>
        </w:trPr>
        <w:tc>
          <w:tcPr>
            <w:tcW w:w="3114" w:type="dxa"/>
            <w:shd w:val="clear" w:color="auto" w:fill="auto"/>
            <w:noWrap/>
            <w:hideMark/>
          </w:tcPr>
          <w:p w14:paraId="706C46B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Booth, Abels et al</w:t>
            </w:r>
          </w:p>
        </w:tc>
        <w:tc>
          <w:tcPr>
            <w:tcW w:w="1417" w:type="dxa"/>
            <w:shd w:val="clear" w:color="auto" w:fill="auto"/>
            <w:noWrap/>
            <w:hideMark/>
          </w:tcPr>
          <w:p w14:paraId="04E2732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7E68D61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5" w:type="dxa"/>
            <w:shd w:val="clear" w:color="auto" w:fill="auto"/>
            <w:noWrap/>
            <w:hideMark/>
          </w:tcPr>
          <w:p w14:paraId="16E932C7"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0B4DC5A7"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41A4447A"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669CC493" w14:textId="77777777" w:rsidTr="00801226">
        <w:trPr>
          <w:trHeight w:val="300"/>
        </w:trPr>
        <w:tc>
          <w:tcPr>
            <w:tcW w:w="3114" w:type="dxa"/>
            <w:shd w:val="clear" w:color="auto" w:fill="auto"/>
            <w:noWrap/>
            <w:hideMark/>
          </w:tcPr>
          <w:p w14:paraId="1E6E0DA8"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Bradley, Frost et al</w:t>
            </w:r>
          </w:p>
        </w:tc>
        <w:tc>
          <w:tcPr>
            <w:tcW w:w="1417" w:type="dxa"/>
            <w:shd w:val="clear" w:color="auto" w:fill="auto"/>
            <w:noWrap/>
            <w:hideMark/>
          </w:tcPr>
          <w:p w14:paraId="7F0EB946"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72E6AB1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163D6F97"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4DEEA13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56AA8428"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10000233" w14:textId="77777777" w:rsidTr="00801226">
        <w:trPr>
          <w:trHeight w:val="300"/>
        </w:trPr>
        <w:tc>
          <w:tcPr>
            <w:tcW w:w="3114" w:type="dxa"/>
            <w:shd w:val="clear" w:color="auto" w:fill="auto"/>
            <w:noWrap/>
            <w:hideMark/>
          </w:tcPr>
          <w:p w14:paraId="272E37A3"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Bradley, Frost et al</w:t>
            </w:r>
          </w:p>
        </w:tc>
        <w:tc>
          <w:tcPr>
            <w:tcW w:w="1417" w:type="dxa"/>
            <w:shd w:val="clear" w:color="auto" w:fill="auto"/>
            <w:noWrap/>
            <w:hideMark/>
          </w:tcPr>
          <w:p w14:paraId="331921D6"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6633DC5E"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6E99E2E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20A1BEB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781D1D75"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53BA92C" w14:textId="77777777" w:rsidTr="00801226">
        <w:trPr>
          <w:trHeight w:val="300"/>
        </w:trPr>
        <w:tc>
          <w:tcPr>
            <w:tcW w:w="3114" w:type="dxa"/>
            <w:shd w:val="clear" w:color="auto" w:fill="auto"/>
            <w:noWrap/>
            <w:hideMark/>
          </w:tcPr>
          <w:p w14:paraId="6B611932" w14:textId="77777777" w:rsidR="008D1C52" w:rsidRDefault="008D1C52" w:rsidP="006F4543">
            <w:pPr>
              <w:rPr>
                <w:rFonts w:ascii="Calibri" w:hAnsi="Calibri" w:cs="Calibri"/>
                <w:sz w:val="22"/>
                <w:szCs w:val="22"/>
              </w:rPr>
            </w:pPr>
            <w:r>
              <w:rPr>
                <w:rFonts w:ascii="Calibri" w:hAnsi="Calibri" w:cs="Calibri"/>
                <w:sz w:val="22"/>
                <w:szCs w:val="22"/>
              </w:rPr>
              <w:t>Cao, Li et al</w:t>
            </w:r>
          </w:p>
        </w:tc>
        <w:tc>
          <w:tcPr>
            <w:tcW w:w="1417" w:type="dxa"/>
            <w:shd w:val="clear" w:color="auto" w:fill="auto"/>
            <w:noWrap/>
            <w:hideMark/>
          </w:tcPr>
          <w:p w14:paraId="071075A0"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1D7D222A"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64947115"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2DC32BF0"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337972F3"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4C26FA4F" w14:textId="77777777" w:rsidTr="00801226">
        <w:trPr>
          <w:trHeight w:val="300"/>
        </w:trPr>
        <w:tc>
          <w:tcPr>
            <w:tcW w:w="3114" w:type="dxa"/>
            <w:shd w:val="clear" w:color="auto" w:fill="auto"/>
            <w:noWrap/>
            <w:hideMark/>
          </w:tcPr>
          <w:p w14:paraId="6CD5CF1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Cao, Zhang et al</w:t>
            </w:r>
          </w:p>
        </w:tc>
        <w:tc>
          <w:tcPr>
            <w:tcW w:w="1417" w:type="dxa"/>
            <w:shd w:val="clear" w:color="auto" w:fill="auto"/>
            <w:noWrap/>
            <w:hideMark/>
          </w:tcPr>
          <w:p w14:paraId="61771BA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316C64E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2666E0B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53C758D8"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21A82F30"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EDFC108" w14:textId="77777777" w:rsidTr="00801226">
        <w:trPr>
          <w:trHeight w:val="300"/>
        </w:trPr>
        <w:tc>
          <w:tcPr>
            <w:tcW w:w="3114" w:type="dxa"/>
            <w:shd w:val="clear" w:color="auto" w:fill="auto"/>
            <w:noWrap/>
            <w:hideMark/>
          </w:tcPr>
          <w:p w14:paraId="0E5D998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Carr, Bendayan et al</w:t>
            </w:r>
          </w:p>
        </w:tc>
        <w:tc>
          <w:tcPr>
            <w:tcW w:w="1417" w:type="dxa"/>
            <w:shd w:val="clear" w:color="auto" w:fill="auto"/>
            <w:noWrap/>
            <w:hideMark/>
          </w:tcPr>
          <w:p w14:paraId="37D8321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7C06E9A8"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303EC68C"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7353ADB7"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6C3C42E8"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3B3CC91E" w14:textId="77777777" w:rsidTr="00801226">
        <w:trPr>
          <w:trHeight w:val="300"/>
        </w:trPr>
        <w:tc>
          <w:tcPr>
            <w:tcW w:w="3114" w:type="dxa"/>
            <w:shd w:val="clear" w:color="auto" w:fill="auto"/>
            <w:noWrap/>
            <w:hideMark/>
          </w:tcPr>
          <w:p w14:paraId="48FD286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Carr, Bendayan et al</w:t>
            </w:r>
          </w:p>
        </w:tc>
        <w:tc>
          <w:tcPr>
            <w:tcW w:w="1417" w:type="dxa"/>
            <w:shd w:val="clear" w:color="auto" w:fill="auto"/>
            <w:noWrap/>
            <w:hideMark/>
          </w:tcPr>
          <w:p w14:paraId="33039863"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2BF9E4C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2CCBA0A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1AE017FE"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6" w:type="dxa"/>
            <w:shd w:val="clear" w:color="auto" w:fill="auto"/>
            <w:noWrap/>
            <w:hideMark/>
          </w:tcPr>
          <w:p w14:paraId="22052A84" w14:textId="77777777" w:rsidR="008D1C52" w:rsidRDefault="008D1C52" w:rsidP="006F4543">
            <w:pPr>
              <w:rPr>
                <w:rFonts w:ascii="Calibri" w:hAnsi="Calibri" w:cs="Calibri"/>
                <w:sz w:val="22"/>
                <w:szCs w:val="22"/>
              </w:rPr>
            </w:pPr>
            <w:r>
              <w:rPr>
                <w:rFonts w:ascii="Calibri" w:hAnsi="Calibri" w:cs="Calibri"/>
                <w:sz w:val="22"/>
                <w:szCs w:val="22"/>
              </w:rPr>
              <w:t>Unclear</w:t>
            </w:r>
          </w:p>
        </w:tc>
      </w:tr>
      <w:tr w:rsidR="006E4B7C" w14:paraId="06EE0970" w14:textId="77777777" w:rsidTr="00801226">
        <w:trPr>
          <w:trHeight w:val="300"/>
        </w:trPr>
        <w:tc>
          <w:tcPr>
            <w:tcW w:w="3114" w:type="dxa"/>
            <w:shd w:val="clear" w:color="auto" w:fill="auto"/>
            <w:noWrap/>
            <w:hideMark/>
          </w:tcPr>
          <w:p w14:paraId="25FC6276"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Chen et al. Risk factors for mortality</w:t>
            </w:r>
          </w:p>
        </w:tc>
        <w:tc>
          <w:tcPr>
            <w:tcW w:w="1417" w:type="dxa"/>
            <w:shd w:val="clear" w:color="auto" w:fill="auto"/>
            <w:noWrap/>
            <w:hideMark/>
          </w:tcPr>
          <w:p w14:paraId="5E5A052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198" w:type="dxa"/>
            <w:shd w:val="clear" w:color="auto" w:fill="auto"/>
            <w:noWrap/>
            <w:hideMark/>
          </w:tcPr>
          <w:p w14:paraId="3E85BE61"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2BE5751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1CC8E13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61760015"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0710106" w14:textId="77777777" w:rsidTr="00801226">
        <w:trPr>
          <w:trHeight w:val="300"/>
        </w:trPr>
        <w:tc>
          <w:tcPr>
            <w:tcW w:w="3114" w:type="dxa"/>
            <w:shd w:val="clear" w:color="auto" w:fill="auto"/>
            <w:noWrap/>
            <w:hideMark/>
          </w:tcPr>
          <w:p w14:paraId="74ECBF1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Chen et al. Risk factors for mortality</w:t>
            </w:r>
          </w:p>
        </w:tc>
        <w:tc>
          <w:tcPr>
            <w:tcW w:w="1417" w:type="dxa"/>
            <w:shd w:val="clear" w:color="auto" w:fill="auto"/>
            <w:noWrap/>
            <w:hideMark/>
          </w:tcPr>
          <w:p w14:paraId="396ABD8D"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198" w:type="dxa"/>
            <w:shd w:val="clear" w:color="auto" w:fill="auto"/>
            <w:noWrap/>
            <w:hideMark/>
          </w:tcPr>
          <w:p w14:paraId="4EF6A3E9"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66FB0BBE"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47FE59A8"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03C24F83"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74BAE0C9" w14:textId="77777777" w:rsidTr="00801226">
        <w:trPr>
          <w:trHeight w:val="300"/>
        </w:trPr>
        <w:tc>
          <w:tcPr>
            <w:tcW w:w="3114" w:type="dxa"/>
            <w:shd w:val="clear" w:color="auto" w:fill="auto"/>
            <w:noWrap/>
            <w:hideMark/>
          </w:tcPr>
          <w:p w14:paraId="1A411202"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Chen et al. Risk factors for mortality</w:t>
            </w:r>
          </w:p>
        </w:tc>
        <w:tc>
          <w:tcPr>
            <w:tcW w:w="1417" w:type="dxa"/>
            <w:shd w:val="clear" w:color="auto" w:fill="auto"/>
            <w:noWrap/>
            <w:hideMark/>
          </w:tcPr>
          <w:p w14:paraId="4D5C8D8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198" w:type="dxa"/>
            <w:shd w:val="clear" w:color="auto" w:fill="auto"/>
            <w:noWrap/>
            <w:hideMark/>
          </w:tcPr>
          <w:p w14:paraId="72AD38D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7A6BA6E3"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0EEE579E"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68A3F355"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3B53C656" w14:textId="77777777" w:rsidTr="00801226">
        <w:trPr>
          <w:trHeight w:val="300"/>
        </w:trPr>
        <w:tc>
          <w:tcPr>
            <w:tcW w:w="3114" w:type="dxa"/>
            <w:shd w:val="clear" w:color="auto" w:fill="auto"/>
            <w:noWrap/>
            <w:hideMark/>
          </w:tcPr>
          <w:p w14:paraId="404E8837" w14:textId="77777777" w:rsidR="008D1C52" w:rsidRDefault="008D1C52" w:rsidP="006F4543">
            <w:pPr>
              <w:rPr>
                <w:rFonts w:ascii="Calibri" w:hAnsi="Calibri" w:cs="Calibri"/>
                <w:sz w:val="22"/>
                <w:szCs w:val="22"/>
              </w:rPr>
            </w:pPr>
            <w:r>
              <w:rPr>
                <w:rFonts w:ascii="Calibri" w:hAnsi="Calibri" w:cs="Calibri"/>
                <w:sz w:val="22"/>
                <w:szCs w:val="22"/>
              </w:rPr>
              <w:t>Chen, et al. Development and validation of a nomogram</w:t>
            </w:r>
          </w:p>
        </w:tc>
        <w:tc>
          <w:tcPr>
            <w:tcW w:w="1417" w:type="dxa"/>
            <w:shd w:val="clear" w:color="auto" w:fill="auto"/>
            <w:noWrap/>
            <w:hideMark/>
          </w:tcPr>
          <w:p w14:paraId="1FCC6FF0"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198" w:type="dxa"/>
            <w:shd w:val="clear" w:color="auto" w:fill="auto"/>
            <w:noWrap/>
            <w:hideMark/>
          </w:tcPr>
          <w:p w14:paraId="00EF0862"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6D2141EF"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2FEB5FB8"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73C3D874"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1625345D" w14:textId="77777777" w:rsidTr="00801226">
        <w:trPr>
          <w:trHeight w:val="300"/>
        </w:trPr>
        <w:tc>
          <w:tcPr>
            <w:tcW w:w="3114" w:type="dxa"/>
            <w:shd w:val="clear" w:color="auto" w:fill="auto"/>
            <w:noWrap/>
            <w:hideMark/>
          </w:tcPr>
          <w:p w14:paraId="17ECB62C" w14:textId="77777777" w:rsidR="008D1C52" w:rsidRDefault="008D1C52" w:rsidP="006F4543">
            <w:pPr>
              <w:rPr>
                <w:rFonts w:ascii="Calibri" w:hAnsi="Calibri" w:cs="Calibri"/>
                <w:sz w:val="22"/>
                <w:szCs w:val="22"/>
              </w:rPr>
            </w:pPr>
            <w:r>
              <w:rPr>
                <w:rFonts w:ascii="Calibri" w:hAnsi="Calibri" w:cs="Calibri"/>
                <w:sz w:val="22"/>
                <w:szCs w:val="22"/>
              </w:rPr>
              <w:t>Chen, et al. Predicting severe or critical symptoms</w:t>
            </w:r>
          </w:p>
        </w:tc>
        <w:tc>
          <w:tcPr>
            <w:tcW w:w="1417" w:type="dxa"/>
            <w:shd w:val="clear" w:color="auto" w:fill="auto"/>
            <w:noWrap/>
            <w:hideMark/>
          </w:tcPr>
          <w:p w14:paraId="6F158328"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198" w:type="dxa"/>
            <w:shd w:val="clear" w:color="auto" w:fill="auto"/>
            <w:noWrap/>
            <w:hideMark/>
          </w:tcPr>
          <w:p w14:paraId="2755992F"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19E25919"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1B80D054"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37C4DB7E"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0B562120" w14:textId="77777777" w:rsidTr="00801226">
        <w:trPr>
          <w:trHeight w:val="300"/>
        </w:trPr>
        <w:tc>
          <w:tcPr>
            <w:tcW w:w="3114" w:type="dxa"/>
            <w:shd w:val="clear" w:color="auto" w:fill="auto"/>
            <w:noWrap/>
            <w:hideMark/>
          </w:tcPr>
          <w:p w14:paraId="2C56811E" w14:textId="77777777" w:rsidR="008D1C52" w:rsidRDefault="008D1C52" w:rsidP="006F4543">
            <w:pPr>
              <w:rPr>
                <w:rFonts w:ascii="Calibri" w:hAnsi="Calibri" w:cs="Calibri"/>
                <w:sz w:val="22"/>
                <w:szCs w:val="22"/>
              </w:rPr>
            </w:pPr>
            <w:r>
              <w:rPr>
                <w:rFonts w:ascii="Calibri" w:hAnsi="Calibri" w:cs="Calibri"/>
                <w:sz w:val="22"/>
                <w:szCs w:val="22"/>
              </w:rPr>
              <w:t>Cheng, et al. Diagnostic performance of unitial blood urea nitrogen</w:t>
            </w:r>
          </w:p>
        </w:tc>
        <w:tc>
          <w:tcPr>
            <w:tcW w:w="1417" w:type="dxa"/>
            <w:shd w:val="clear" w:color="auto" w:fill="auto"/>
            <w:noWrap/>
            <w:hideMark/>
          </w:tcPr>
          <w:p w14:paraId="0DA4319F"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198" w:type="dxa"/>
            <w:shd w:val="clear" w:color="auto" w:fill="auto"/>
            <w:noWrap/>
            <w:hideMark/>
          </w:tcPr>
          <w:p w14:paraId="6F104C71"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5F518748"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55BFB523"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3694F3B4"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8BEDC6B" w14:textId="77777777" w:rsidTr="00801226">
        <w:trPr>
          <w:trHeight w:val="300"/>
        </w:trPr>
        <w:tc>
          <w:tcPr>
            <w:tcW w:w="3114" w:type="dxa"/>
            <w:shd w:val="clear" w:color="auto" w:fill="auto"/>
            <w:noWrap/>
            <w:hideMark/>
          </w:tcPr>
          <w:p w14:paraId="02418F36" w14:textId="77777777" w:rsidR="008D1C52" w:rsidRDefault="008D1C52" w:rsidP="006F4543">
            <w:pPr>
              <w:rPr>
                <w:rFonts w:ascii="Calibri" w:hAnsi="Calibri" w:cs="Calibri"/>
                <w:sz w:val="22"/>
                <w:szCs w:val="22"/>
              </w:rPr>
            </w:pPr>
            <w:r>
              <w:rPr>
                <w:rFonts w:ascii="Calibri" w:hAnsi="Calibri" w:cs="Calibri"/>
                <w:sz w:val="22"/>
                <w:szCs w:val="22"/>
              </w:rPr>
              <w:t>Cho et al. Prognosis score system</w:t>
            </w:r>
          </w:p>
        </w:tc>
        <w:tc>
          <w:tcPr>
            <w:tcW w:w="1417" w:type="dxa"/>
            <w:shd w:val="clear" w:color="auto" w:fill="auto"/>
            <w:noWrap/>
            <w:hideMark/>
          </w:tcPr>
          <w:p w14:paraId="281FC224"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6567A968"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54DAF2D1"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6EA21550"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5B1892A6"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7F748A99" w14:textId="77777777" w:rsidTr="00801226">
        <w:trPr>
          <w:trHeight w:val="300"/>
        </w:trPr>
        <w:tc>
          <w:tcPr>
            <w:tcW w:w="3114" w:type="dxa"/>
            <w:shd w:val="clear" w:color="auto" w:fill="auto"/>
            <w:noWrap/>
            <w:hideMark/>
          </w:tcPr>
          <w:p w14:paraId="2D1AE737" w14:textId="77777777" w:rsidR="008D1C52" w:rsidRDefault="008D1C52" w:rsidP="006F4543">
            <w:pPr>
              <w:rPr>
                <w:rFonts w:ascii="Calibri" w:hAnsi="Calibri" w:cs="Calibri"/>
                <w:sz w:val="22"/>
                <w:szCs w:val="22"/>
              </w:rPr>
            </w:pPr>
            <w:r>
              <w:rPr>
                <w:rFonts w:ascii="Calibri" w:hAnsi="Calibri" w:cs="Calibri"/>
                <w:sz w:val="22"/>
                <w:szCs w:val="22"/>
              </w:rPr>
              <w:t>Dai, Zeng et al</w:t>
            </w:r>
          </w:p>
        </w:tc>
        <w:tc>
          <w:tcPr>
            <w:tcW w:w="1417" w:type="dxa"/>
            <w:shd w:val="clear" w:color="auto" w:fill="auto"/>
            <w:noWrap/>
            <w:hideMark/>
          </w:tcPr>
          <w:p w14:paraId="7C24E37F"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2E387A05"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47ADE776"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759564F1"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7F4E71E6"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8B8A262" w14:textId="77777777" w:rsidTr="00801226">
        <w:trPr>
          <w:trHeight w:val="300"/>
        </w:trPr>
        <w:tc>
          <w:tcPr>
            <w:tcW w:w="3114" w:type="dxa"/>
            <w:shd w:val="clear" w:color="auto" w:fill="auto"/>
            <w:noWrap/>
            <w:hideMark/>
          </w:tcPr>
          <w:p w14:paraId="34F60E23" w14:textId="77777777" w:rsidR="008D1C52" w:rsidRDefault="008D1C52" w:rsidP="006F4543">
            <w:pPr>
              <w:rPr>
                <w:rFonts w:ascii="Calibri" w:hAnsi="Calibri" w:cs="Calibri"/>
                <w:sz w:val="22"/>
                <w:szCs w:val="22"/>
              </w:rPr>
            </w:pPr>
            <w:r>
              <w:rPr>
                <w:rFonts w:ascii="Calibri" w:hAnsi="Calibri" w:cs="Calibri"/>
                <w:sz w:val="22"/>
                <w:szCs w:val="22"/>
              </w:rPr>
              <w:t>Dai, Zeng et al</w:t>
            </w:r>
          </w:p>
        </w:tc>
        <w:tc>
          <w:tcPr>
            <w:tcW w:w="1417" w:type="dxa"/>
            <w:shd w:val="clear" w:color="auto" w:fill="auto"/>
            <w:noWrap/>
            <w:hideMark/>
          </w:tcPr>
          <w:p w14:paraId="5E89269C"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4E9B1CF7"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2FB317F5"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04AADEE2"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2A354584"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25D6EC5" w14:textId="77777777" w:rsidTr="00801226">
        <w:trPr>
          <w:trHeight w:val="300"/>
        </w:trPr>
        <w:tc>
          <w:tcPr>
            <w:tcW w:w="3114" w:type="dxa"/>
            <w:shd w:val="clear" w:color="auto" w:fill="auto"/>
            <w:noWrap/>
            <w:hideMark/>
          </w:tcPr>
          <w:p w14:paraId="3E3A63BE"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Das, Mishra, et al</w:t>
            </w:r>
          </w:p>
        </w:tc>
        <w:tc>
          <w:tcPr>
            <w:tcW w:w="1417" w:type="dxa"/>
            <w:shd w:val="clear" w:color="auto" w:fill="auto"/>
            <w:noWrap/>
            <w:hideMark/>
          </w:tcPr>
          <w:p w14:paraId="61113734"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6C7FB528"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7A55B59D"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4525526D"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43D80C52"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1A03A91F" w14:textId="77777777" w:rsidTr="00801226">
        <w:trPr>
          <w:trHeight w:val="300"/>
        </w:trPr>
        <w:tc>
          <w:tcPr>
            <w:tcW w:w="3114" w:type="dxa"/>
            <w:shd w:val="clear" w:color="auto" w:fill="auto"/>
            <w:noWrap/>
            <w:hideMark/>
          </w:tcPr>
          <w:p w14:paraId="656F5242" w14:textId="77777777" w:rsidR="008D1C52" w:rsidRDefault="008D1C52" w:rsidP="006F4543">
            <w:pPr>
              <w:rPr>
                <w:rFonts w:ascii="Calibri" w:hAnsi="Calibri" w:cs="Calibri"/>
                <w:sz w:val="22"/>
                <w:szCs w:val="22"/>
              </w:rPr>
            </w:pPr>
            <w:r>
              <w:rPr>
                <w:rFonts w:ascii="Calibri" w:hAnsi="Calibri" w:cs="Calibri"/>
                <w:sz w:val="22"/>
                <w:szCs w:val="22"/>
              </w:rPr>
              <w:t>Ding, Li et al</w:t>
            </w:r>
          </w:p>
        </w:tc>
        <w:tc>
          <w:tcPr>
            <w:tcW w:w="1417" w:type="dxa"/>
            <w:shd w:val="clear" w:color="auto" w:fill="auto"/>
            <w:noWrap/>
            <w:hideMark/>
          </w:tcPr>
          <w:p w14:paraId="7AB38DE2"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198" w:type="dxa"/>
            <w:shd w:val="clear" w:color="auto" w:fill="auto"/>
            <w:noWrap/>
            <w:hideMark/>
          </w:tcPr>
          <w:p w14:paraId="5557041F"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0645FE32"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46356AFA"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0A55D61C"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6C352368" w14:textId="77777777" w:rsidTr="00801226">
        <w:trPr>
          <w:trHeight w:val="300"/>
        </w:trPr>
        <w:tc>
          <w:tcPr>
            <w:tcW w:w="3114" w:type="dxa"/>
            <w:shd w:val="clear" w:color="auto" w:fill="auto"/>
            <w:noWrap/>
            <w:hideMark/>
          </w:tcPr>
          <w:p w14:paraId="197BBF8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Doganci, Ince et al</w:t>
            </w:r>
          </w:p>
        </w:tc>
        <w:tc>
          <w:tcPr>
            <w:tcW w:w="1417" w:type="dxa"/>
            <w:shd w:val="clear" w:color="auto" w:fill="auto"/>
            <w:noWrap/>
            <w:hideMark/>
          </w:tcPr>
          <w:p w14:paraId="3B6FCA3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198" w:type="dxa"/>
            <w:shd w:val="clear" w:color="auto" w:fill="auto"/>
            <w:noWrap/>
            <w:hideMark/>
          </w:tcPr>
          <w:p w14:paraId="4AADFCA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0FC21D29"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24E571D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114DAEBC"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006E6A8C" w14:textId="77777777" w:rsidTr="00801226">
        <w:trPr>
          <w:trHeight w:val="300"/>
        </w:trPr>
        <w:tc>
          <w:tcPr>
            <w:tcW w:w="3114" w:type="dxa"/>
            <w:shd w:val="clear" w:color="auto" w:fill="auto"/>
            <w:noWrap/>
            <w:hideMark/>
          </w:tcPr>
          <w:p w14:paraId="4D9C4710" w14:textId="77777777" w:rsidR="008D1C52" w:rsidRDefault="008D1C52" w:rsidP="006F4543">
            <w:pPr>
              <w:rPr>
                <w:rFonts w:ascii="Calibri" w:hAnsi="Calibri" w:cs="Calibri"/>
                <w:sz w:val="22"/>
                <w:szCs w:val="22"/>
              </w:rPr>
            </w:pPr>
            <w:r>
              <w:rPr>
                <w:rFonts w:ascii="Calibri" w:hAnsi="Calibri" w:cs="Calibri"/>
                <w:sz w:val="22"/>
                <w:szCs w:val="22"/>
              </w:rPr>
              <w:t>Dong, Sun et al</w:t>
            </w:r>
          </w:p>
        </w:tc>
        <w:tc>
          <w:tcPr>
            <w:tcW w:w="1417" w:type="dxa"/>
            <w:shd w:val="clear" w:color="auto" w:fill="auto"/>
            <w:noWrap/>
            <w:hideMark/>
          </w:tcPr>
          <w:p w14:paraId="7F5F1B6F"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7EAC5D5E"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3586DC81"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11C6165C"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7754848F"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2CFF663" w14:textId="77777777" w:rsidTr="00801226">
        <w:trPr>
          <w:trHeight w:val="300"/>
        </w:trPr>
        <w:tc>
          <w:tcPr>
            <w:tcW w:w="3114" w:type="dxa"/>
            <w:shd w:val="clear" w:color="auto" w:fill="auto"/>
            <w:noWrap/>
            <w:hideMark/>
          </w:tcPr>
          <w:p w14:paraId="26FA356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Ebrahimian, Homayounieh et al</w:t>
            </w:r>
          </w:p>
        </w:tc>
        <w:tc>
          <w:tcPr>
            <w:tcW w:w="1417" w:type="dxa"/>
            <w:shd w:val="clear" w:color="auto" w:fill="auto"/>
            <w:noWrap/>
            <w:hideMark/>
          </w:tcPr>
          <w:p w14:paraId="67E09C1E"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198" w:type="dxa"/>
            <w:shd w:val="clear" w:color="auto" w:fill="auto"/>
            <w:noWrap/>
            <w:hideMark/>
          </w:tcPr>
          <w:p w14:paraId="2ED22A77"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4FB3E74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43BB8227"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0B7CEE55"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4CAEB56A" w14:textId="77777777" w:rsidTr="00801226">
        <w:trPr>
          <w:trHeight w:val="300"/>
        </w:trPr>
        <w:tc>
          <w:tcPr>
            <w:tcW w:w="3114" w:type="dxa"/>
            <w:shd w:val="clear" w:color="auto" w:fill="auto"/>
            <w:noWrap/>
            <w:hideMark/>
          </w:tcPr>
          <w:p w14:paraId="0F2C270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Ebrahimian, Homayounieh et al</w:t>
            </w:r>
          </w:p>
        </w:tc>
        <w:tc>
          <w:tcPr>
            <w:tcW w:w="1417" w:type="dxa"/>
            <w:shd w:val="clear" w:color="auto" w:fill="auto"/>
            <w:noWrap/>
            <w:hideMark/>
          </w:tcPr>
          <w:p w14:paraId="2BE31DED"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198" w:type="dxa"/>
            <w:shd w:val="clear" w:color="auto" w:fill="auto"/>
            <w:noWrap/>
            <w:hideMark/>
          </w:tcPr>
          <w:p w14:paraId="42FFDEC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6D1204F4"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6754F93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41EA1830"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A0174A8" w14:textId="77777777" w:rsidTr="00801226">
        <w:trPr>
          <w:trHeight w:val="300"/>
        </w:trPr>
        <w:tc>
          <w:tcPr>
            <w:tcW w:w="3114" w:type="dxa"/>
            <w:shd w:val="clear" w:color="auto" w:fill="auto"/>
            <w:noWrap/>
            <w:hideMark/>
          </w:tcPr>
          <w:p w14:paraId="65728463" w14:textId="77777777" w:rsidR="008D1C52" w:rsidRDefault="008D1C52" w:rsidP="006F4543">
            <w:pPr>
              <w:rPr>
                <w:rFonts w:ascii="Calibri" w:hAnsi="Calibri" w:cs="Calibri"/>
                <w:sz w:val="22"/>
                <w:szCs w:val="22"/>
              </w:rPr>
            </w:pPr>
            <w:r>
              <w:rPr>
                <w:rFonts w:ascii="Calibri" w:hAnsi="Calibri" w:cs="Calibri"/>
                <w:sz w:val="22"/>
                <w:szCs w:val="22"/>
              </w:rPr>
              <w:lastRenderedPageBreak/>
              <w:t>Fan, Hao et al</w:t>
            </w:r>
          </w:p>
        </w:tc>
        <w:tc>
          <w:tcPr>
            <w:tcW w:w="1417" w:type="dxa"/>
            <w:shd w:val="clear" w:color="auto" w:fill="auto"/>
            <w:noWrap/>
            <w:hideMark/>
          </w:tcPr>
          <w:p w14:paraId="754DC4D8"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198" w:type="dxa"/>
            <w:shd w:val="clear" w:color="auto" w:fill="auto"/>
            <w:noWrap/>
            <w:hideMark/>
          </w:tcPr>
          <w:p w14:paraId="43858E7A"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75B7A978"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21ED67EB"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2BB8577F"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2CD49973" w14:textId="77777777" w:rsidTr="00801226">
        <w:trPr>
          <w:trHeight w:val="300"/>
        </w:trPr>
        <w:tc>
          <w:tcPr>
            <w:tcW w:w="3114" w:type="dxa"/>
            <w:shd w:val="clear" w:color="auto" w:fill="auto"/>
            <w:noWrap/>
            <w:hideMark/>
          </w:tcPr>
          <w:p w14:paraId="04E542DA" w14:textId="77777777" w:rsidR="008D1C52" w:rsidRDefault="008D1C52" w:rsidP="006F4543">
            <w:pPr>
              <w:rPr>
                <w:rFonts w:ascii="Calibri" w:hAnsi="Calibri" w:cs="Calibri"/>
                <w:sz w:val="22"/>
                <w:szCs w:val="22"/>
              </w:rPr>
            </w:pPr>
            <w:r>
              <w:rPr>
                <w:rFonts w:ascii="Calibri" w:hAnsi="Calibri" w:cs="Calibri"/>
                <w:sz w:val="22"/>
                <w:szCs w:val="22"/>
              </w:rPr>
              <w:t>Fumagalli, Rozzini</w:t>
            </w:r>
          </w:p>
        </w:tc>
        <w:tc>
          <w:tcPr>
            <w:tcW w:w="1417" w:type="dxa"/>
            <w:shd w:val="clear" w:color="auto" w:fill="auto"/>
            <w:noWrap/>
            <w:hideMark/>
          </w:tcPr>
          <w:p w14:paraId="6A42554C"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0DCF35FB"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61568AD7"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50193DD6"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73660B83"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4C9490C0" w14:textId="77777777" w:rsidTr="00801226">
        <w:trPr>
          <w:trHeight w:val="300"/>
        </w:trPr>
        <w:tc>
          <w:tcPr>
            <w:tcW w:w="3114" w:type="dxa"/>
            <w:shd w:val="clear" w:color="auto" w:fill="auto"/>
            <w:noWrap/>
            <w:hideMark/>
          </w:tcPr>
          <w:p w14:paraId="730FAA2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Galloway, Norton et al</w:t>
            </w:r>
          </w:p>
        </w:tc>
        <w:tc>
          <w:tcPr>
            <w:tcW w:w="1417" w:type="dxa"/>
            <w:shd w:val="clear" w:color="auto" w:fill="auto"/>
            <w:noWrap/>
            <w:hideMark/>
          </w:tcPr>
          <w:p w14:paraId="3B0001D9"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0A53AD97"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47371F78"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28BF1F7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47275FD7"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24A16EF" w14:textId="77777777" w:rsidTr="00801226">
        <w:trPr>
          <w:trHeight w:val="300"/>
        </w:trPr>
        <w:tc>
          <w:tcPr>
            <w:tcW w:w="3114" w:type="dxa"/>
            <w:shd w:val="clear" w:color="auto" w:fill="auto"/>
            <w:noWrap/>
            <w:hideMark/>
          </w:tcPr>
          <w:p w14:paraId="7A81E0D3" w14:textId="77777777" w:rsidR="008D1C52" w:rsidRDefault="008D1C52" w:rsidP="006F4543">
            <w:pPr>
              <w:rPr>
                <w:rFonts w:ascii="Calibri" w:hAnsi="Calibri" w:cs="Calibri"/>
                <w:sz w:val="22"/>
                <w:szCs w:val="22"/>
              </w:rPr>
            </w:pPr>
            <w:r>
              <w:rPr>
                <w:rFonts w:ascii="Calibri" w:hAnsi="Calibri" w:cs="Calibri"/>
                <w:sz w:val="22"/>
                <w:szCs w:val="22"/>
              </w:rPr>
              <w:t xml:space="preserve">Gao, Cai et al </w:t>
            </w:r>
          </w:p>
        </w:tc>
        <w:tc>
          <w:tcPr>
            <w:tcW w:w="1417" w:type="dxa"/>
            <w:shd w:val="clear" w:color="auto" w:fill="auto"/>
            <w:noWrap/>
            <w:hideMark/>
          </w:tcPr>
          <w:p w14:paraId="639AFF01"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4C35A90C"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41A3097A"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26AF582D"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6" w:type="dxa"/>
            <w:shd w:val="clear" w:color="auto" w:fill="auto"/>
            <w:noWrap/>
            <w:hideMark/>
          </w:tcPr>
          <w:p w14:paraId="2FD67B6F" w14:textId="77777777" w:rsidR="008D1C52" w:rsidRDefault="008D1C52" w:rsidP="006F4543">
            <w:pPr>
              <w:rPr>
                <w:rFonts w:ascii="Calibri" w:hAnsi="Calibri" w:cs="Calibri"/>
                <w:sz w:val="22"/>
                <w:szCs w:val="22"/>
              </w:rPr>
            </w:pPr>
            <w:r>
              <w:rPr>
                <w:rFonts w:ascii="Calibri" w:hAnsi="Calibri" w:cs="Calibri"/>
                <w:sz w:val="22"/>
                <w:szCs w:val="22"/>
              </w:rPr>
              <w:t>Unclear</w:t>
            </w:r>
          </w:p>
        </w:tc>
      </w:tr>
      <w:tr w:rsidR="006E4B7C" w14:paraId="1A02DE14" w14:textId="77777777" w:rsidTr="00801226">
        <w:trPr>
          <w:trHeight w:val="300"/>
        </w:trPr>
        <w:tc>
          <w:tcPr>
            <w:tcW w:w="3114" w:type="dxa"/>
            <w:shd w:val="clear" w:color="auto" w:fill="auto"/>
            <w:noWrap/>
            <w:hideMark/>
          </w:tcPr>
          <w:p w14:paraId="7F5E9ED8"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Gidari, de Socio et al</w:t>
            </w:r>
          </w:p>
        </w:tc>
        <w:tc>
          <w:tcPr>
            <w:tcW w:w="1417" w:type="dxa"/>
            <w:shd w:val="clear" w:color="auto" w:fill="auto"/>
            <w:noWrap/>
            <w:hideMark/>
          </w:tcPr>
          <w:p w14:paraId="6C00C45E"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747A4CB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12DF2C4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16B37BFD"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7EA84F9B"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2BCBBAF1" w14:textId="77777777" w:rsidTr="00801226">
        <w:trPr>
          <w:trHeight w:val="300"/>
        </w:trPr>
        <w:tc>
          <w:tcPr>
            <w:tcW w:w="3114" w:type="dxa"/>
            <w:shd w:val="clear" w:color="auto" w:fill="auto"/>
            <w:noWrap/>
            <w:hideMark/>
          </w:tcPr>
          <w:p w14:paraId="7B0E66F9"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 xml:space="preserve">Gong, Ou et al. </w:t>
            </w:r>
          </w:p>
        </w:tc>
        <w:tc>
          <w:tcPr>
            <w:tcW w:w="1417" w:type="dxa"/>
            <w:shd w:val="clear" w:color="auto" w:fill="auto"/>
            <w:noWrap/>
            <w:hideMark/>
          </w:tcPr>
          <w:p w14:paraId="72916A1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4FA11747"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7206EDE9"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0EE1EBCC"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0C1FB705"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0C3AA908" w14:textId="77777777" w:rsidTr="00801226">
        <w:trPr>
          <w:trHeight w:val="300"/>
        </w:trPr>
        <w:tc>
          <w:tcPr>
            <w:tcW w:w="3114" w:type="dxa"/>
            <w:shd w:val="clear" w:color="auto" w:fill="auto"/>
            <w:noWrap/>
            <w:hideMark/>
          </w:tcPr>
          <w:p w14:paraId="68C345C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Guan, Zhang 2021</w:t>
            </w:r>
          </w:p>
        </w:tc>
        <w:tc>
          <w:tcPr>
            <w:tcW w:w="1417" w:type="dxa"/>
            <w:shd w:val="clear" w:color="auto" w:fill="auto"/>
            <w:noWrap/>
            <w:hideMark/>
          </w:tcPr>
          <w:p w14:paraId="2657B46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198" w:type="dxa"/>
            <w:shd w:val="clear" w:color="auto" w:fill="auto"/>
            <w:noWrap/>
            <w:hideMark/>
          </w:tcPr>
          <w:p w14:paraId="0DB0FBE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59BDC6D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6082A0E4"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0E6322CC"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1A2093B3" w14:textId="77777777" w:rsidTr="00801226">
        <w:trPr>
          <w:trHeight w:val="300"/>
        </w:trPr>
        <w:tc>
          <w:tcPr>
            <w:tcW w:w="3114" w:type="dxa"/>
            <w:shd w:val="clear" w:color="auto" w:fill="auto"/>
            <w:noWrap/>
            <w:hideMark/>
          </w:tcPr>
          <w:p w14:paraId="41733EDF" w14:textId="77777777" w:rsidR="008D1C52" w:rsidRDefault="008D1C52" w:rsidP="006F4543">
            <w:pPr>
              <w:rPr>
                <w:rFonts w:ascii="Calibri" w:hAnsi="Calibri" w:cs="Calibri"/>
                <w:sz w:val="22"/>
                <w:szCs w:val="22"/>
              </w:rPr>
            </w:pPr>
            <w:r>
              <w:rPr>
                <w:rFonts w:ascii="Calibri" w:hAnsi="Calibri" w:cs="Calibri"/>
                <w:sz w:val="22"/>
                <w:szCs w:val="22"/>
              </w:rPr>
              <w:t>Gue, Tennyson 2020</w:t>
            </w:r>
          </w:p>
        </w:tc>
        <w:tc>
          <w:tcPr>
            <w:tcW w:w="1417" w:type="dxa"/>
            <w:shd w:val="clear" w:color="auto" w:fill="auto"/>
            <w:noWrap/>
            <w:hideMark/>
          </w:tcPr>
          <w:p w14:paraId="7D3FB5DE"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10310315"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434FF2A7"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6D1CC915"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045B115C"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20303B02" w14:textId="77777777" w:rsidTr="00801226">
        <w:trPr>
          <w:trHeight w:val="300"/>
        </w:trPr>
        <w:tc>
          <w:tcPr>
            <w:tcW w:w="3114" w:type="dxa"/>
            <w:shd w:val="clear" w:color="auto" w:fill="auto"/>
            <w:noWrap/>
            <w:hideMark/>
          </w:tcPr>
          <w:p w14:paraId="3871AC28" w14:textId="77777777" w:rsidR="008D1C52" w:rsidRDefault="008D1C52" w:rsidP="006F4543">
            <w:pPr>
              <w:rPr>
                <w:rFonts w:ascii="Calibri" w:hAnsi="Calibri" w:cs="Calibri"/>
                <w:sz w:val="22"/>
                <w:szCs w:val="22"/>
              </w:rPr>
            </w:pPr>
            <w:r>
              <w:rPr>
                <w:rFonts w:ascii="Calibri" w:hAnsi="Calibri" w:cs="Calibri"/>
                <w:sz w:val="22"/>
                <w:szCs w:val="22"/>
              </w:rPr>
              <w:t>Guo, Liu et al.</w:t>
            </w:r>
          </w:p>
        </w:tc>
        <w:tc>
          <w:tcPr>
            <w:tcW w:w="1417" w:type="dxa"/>
            <w:shd w:val="clear" w:color="auto" w:fill="auto"/>
            <w:noWrap/>
            <w:hideMark/>
          </w:tcPr>
          <w:p w14:paraId="7BE65EB5"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4FCC4056"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5" w:type="dxa"/>
            <w:shd w:val="clear" w:color="auto" w:fill="auto"/>
            <w:noWrap/>
            <w:hideMark/>
          </w:tcPr>
          <w:p w14:paraId="69CD035F"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7907556F"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2965822E"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707F0FB" w14:textId="77777777" w:rsidTr="00801226">
        <w:trPr>
          <w:trHeight w:val="300"/>
        </w:trPr>
        <w:tc>
          <w:tcPr>
            <w:tcW w:w="3114" w:type="dxa"/>
            <w:shd w:val="clear" w:color="auto" w:fill="auto"/>
            <w:noWrap/>
            <w:hideMark/>
          </w:tcPr>
          <w:p w14:paraId="4C6BEAB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Guo, Xiong et al</w:t>
            </w:r>
          </w:p>
        </w:tc>
        <w:tc>
          <w:tcPr>
            <w:tcW w:w="1417" w:type="dxa"/>
            <w:shd w:val="clear" w:color="auto" w:fill="auto"/>
            <w:noWrap/>
            <w:hideMark/>
          </w:tcPr>
          <w:p w14:paraId="63180B7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2C7D2C7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59200009"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5" w:type="dxa"/>
            <w:shd w:val="clear" w:color="auto" w:fill="auto"/>
            <w:noWrap/>
            <w:hideMark/>
          </w:tcPr>
          <w:p w14:paraId="3BAE508E"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29553805"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3782DFB7" w14:textId="77777777" w:rsidTr="00801226">
        <w:trPr>
          <w:trHeight w:val="300"/>
        </w:trPr>
        <w:tc>
          <w:tcPr>
            <w:tcW w:w="3114" w:type="dxa"/>
            <w:shd w:val="clear" w:color="auto" w:fill="auto"/>
            <w:noWrap/>
            <w:hideMark/>
          </w:tcPr>
          <w:p w14:paraId="18BD3AD6"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Hachim, Hachim et al</w:t>
            </w:r>
          </w:p>
        </w:tc>
        <w:tc>
          <w:tcPr>
            <w:tcW w:w="1417" w:type="dxa"/>
            <w:shd w:val="clear" w:color="auto" w:fill="auto"/>
            <w:noWrap/>
            <w:hideMark/>
          </w:tcPr>
          <w:p w14:paraId="2E86EC93"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092E8C29"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59C3C2AE"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5" w:type="dxa"/>
            <w:shd w:val="clear" w:color="auto" w:fill="auto"/>
            <w:noWrap/>
            <w:hideMark/>
          </w:tcPr>
          <w:p w14:paraId="4610797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01114F96"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70692475" w14:textId="77777777" w:rsidTr="00801226">
        <w:trPr>
          <w:trHeight w:val="300"/>
        </w:trPr>
        <w:tc>
          <w:tcPr>
            <w:tcW w:w="3114" w:type="dxa"/>
            <w:shd w:val="clear" w:color="auto" w:fill="auto"/>
            <w:noWrap/>
            <w:hideMark/>
          </w:tcPr>
          <w:p w14:paraId="3C0D78BC"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Haimovich, Ravindra et al</w:t>
            </w:r>
          </w:p>
        </w:tc>
        <w:tc>
          <w:tcPr>
            <w:tcW w:w="1417" w:type="dxa"/>
            <w:shd w:val="clear" w:color="auto" w:fill="auto"/>
            <w:noWrap/>
            <w:hideMark/>
          </w:tcPr>
          <w:p w14:paraId="6BDDAB9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320C6F36"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22133CA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5" w:type="dxa"/>
            <w:shd w:val="clear" w:color="auto" w:fill="auto"/>
            <w:noWrap/>
            <w:hideMark/>
          </w:tcPr>
          <w:p w14:paraId="570B1BA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602FA91B"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4C278A3" w14:textId="77777777" w:rsidTr="00801226">
        <w:trPr>
          <w:trHeight w:val="300"/>
        </w:trPr>
        <w:tc>
          <w:tcPr>
            <w:tcW w:w="3114" w:type="dxa"/>
            <w:shd w:val="clear" w:color="auto" w:fill="auto"/>
            <w:noWrap/>
            <w:hideMark/>
          </w:tcPr>
          <w:p w14:paraId="4262C6D8"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Holten, Nore et al</w:t>
            </w:r>
          </w:p>
        </w:tc>
        <w:tc>
          <w:tcPr>
            <w:tcW w:w="1417" w:type="dxa"/>
            <w:shd w:val="clear" w:color="auto" w:fill="auto"/>
            <w:noWrap/>
            <w:hideMark/>
          </w:tcPr>
          <w:p w14:paraId="6273130D"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73AEB79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10C6A60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2FDB2F09"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06A8285E"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02F88831" w14:textId="77777777" w:rsidTr="00801226">
        <w:trPr>
          <w:trHeight w:val="300"/>
        </w:trPr>
        <w:tc>
          <w:tcPr>
            <w:tcW w:w="3114" w:type="dxa"/>
            <w:shd w:val="clear" w:color="auto" w:fill="auto"/>
            <w:noWrap/>
            <w:hideMark/>
          </w:tcPr>
          <w:p w14:paraId="23680E44"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Hong, Wu et al</w:t>
            </w:r>
          </w:p>
        </w:tc>
        <w:tc>
          <w:tcPr>
            <w:tcW w:w="1417" w:type="dxa"/>
            <w:shd w:val="clear" w:color="auto" w:fill="auto"/>
            <w:noWrap/>
            <w:hideMark/>
          </w:tcPr>
          <w:p w14:paraId="69F819A6"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6DFCD21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1713AB13"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6896A3BC"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76144719"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03E84F76" w14:textId="77777777" w:rsidTr="00801226">
        <w:trPr>
          <w:trHeight w:val="300"/>
        </w:trPr>
        <w:tc>
          <w:tcPr>
            <w:tcW w:w="3114" w:type="dxa"/>
            <w:shd w:val="clear" w:color="auto" w:fill="auto"/>
            <w:noWrap/>
            <w:hideMark/>
          </w:tcPr>
          <w:p w14:paraId="138D67E4" w14:textId="77777777" w:rsidR="008D1C52" w:rsidRDefault="008D1C52" w:rsidP="006F4543">
            <w:pPr>
              <w:rPr>
                <w:rFonts w:ascii="Calibri" w:hAnsi="Calibri" w:cs="Calibri"/>
                <w:sz w:val="22"/>
                <w:szCs w:val="22"/>
              </w:rPr>
            </w:pPr>
            <w:r>
              <w:rPr>
                <w:rFonts w:ascii="Calibri" w:hAnsi="Calibri" w:cs="Calibri"/>
                <w:sz w:val="22"/>
                <w:szCs w:val="22"/>
              </w:rPr>
              <w:t>Hu, Du et al</w:t>
            </w:r>
          </w:p>
        </w:tc>
        <w:tc>
          <w:tcPr>
            <w:tcW w:w="1417" w:type="dxa"/>
            <w:shd w:val="clear" w:color="auto" w:fill="auto"/>
            <w:noWrap/>
            <w:hideMark/>
          </w:tcPr>
          <w:p w14:paraId="32D75020"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198" w:type="dxa"/>
            <w:shd w:val="clear" w:color="auto" w:fill="auto"/>
            <w:noWrap/>
            <w:hideMark/>
          </w:tcPr>
          <w:p w14:paraId="0929B23F"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1FA7CD77"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5" w:type="dxa"/>
            <w:shd w:val="clear" w:color="auto" w:fill="auto"/>
            <w:noWrap/>
            <w:hideMark/>
          </w:tcPr>
          <w:p w14:paraId="03821903"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31064635"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2670B1B2" w14:textId="77777777" w:rsidTr="00801226">
        <w:trPr>
          <w:trHeight w:val="300"/>
        </w:trPr>
        <w:tc>
          <w:tcPr>
            <w:tcW w:w="3114" w:type="dxa"/>
            <w:shd w:val="clear" w:color="auto" w:fill="auto"/>
            <w:noWrap/>
            <w:hideMark/>
          </w:tcPr>
          <w:p w14:paraId="5EF11B32"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Hu, Liu et al</w:t>
            </w:r>
          </w:p>
        </w:tc>
        <w:tc>
          <w:tcPr>
            <w:tcW w:w="1417" w:type="dxa"/>
            <w:shd w:val="clear" w:color="auto" w:fill="auto"/>
            <w:noWrap/>
            <w:hideMark/>
          </w:tcPr>
          <w:p w14:paraId="62AD2A39"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198" w:type="dxa"/>
            <w:shd w:val="clear" w:color="auto" w:fill="auto"/>
            <w:noWrap/>
            <w:hideMark/>
          </w:tcPr>
          <w:p w14:paraId="2839BD7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4A26B2F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49AC3F57"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6" w:type="dxa"/>
            <w:shd w:val="clear" w:color="auto" w:fill="auto"/>
            <w:noWrap/>
            <w:hideMark/>
          </w:tcPr>
          <w:p w14:paraId="7006BA61"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D9234B1" w14:textId="77777777" w:rsidTr="00801226">
        <w:trPr>
          <w:trHeight w:val="300"/>
        </w:trPr>
        <w:tc>
          <w:tcPr>
            <w:tcW w:w="3114" w:type="dxa"/>
            <w:shd w:val="clear" w:color="auto" w:fill="auto"/>
            <w:noWrap/>
            <w:hideMark/>
          </w:tcPr>
          <w:p w14:paraId="3A6DEE0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Hu, Liu et al</w:t>
            </w:r>
          </w:p>
        </w:tc>
        <w:tc>
          <w:tcPr>
            <w:tcW w:w="1417" w:type="dxa"/>
            <w:shd w:val="clear" w:color="auto" w:fill="auto"/>
            <w:noWrap/>
            <w:hideMark/>
          </w:tcPr>
          <w:p w14:paraId="26529B0E"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198" w:type="dxa"/>
            <w:shd w:val="clear" w:color="auto" w:fill="auto"/>
            <w:noWrap/>
            <w:hideMark/>
          </w:tcPr>
          <w:p w14:paraId="4A13274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5BD5A0C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2D8707E2"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3046250C"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r>
      <w:tr w:rsidR="006E4B7C" w14:paraId="21C40CCD" w14:textId="77777777" w:rsidTr="00801226">
        <w:trPr>
          <w:trHeight w:val="300"/>
        </w:trPr>
        <w:tc>
          <w:tcPr>
            <w:tcW w:w="3114" w:type="dxa"/>
            <w:shd w:val="clear" w:color="auto" w:fill="auto"/>
            <w:noWrap/>
            <w:hideMark/>
          </w:tcPr>
          <w:p w14:paraId="637AFEB8" w14:textId="77777777" w:rsidR="008D1C52" w:rsidRDefault="008D1C52" w:rsidP="006F4543">
            <w:pPr>
              <w:rPr>
                <w:rFonts w:ascii="Calibri" w:hAnsi="Calibri" w:cs="Calibri"/>
                <w:sz w:val="22"/>
                <w:szCs w:val="22"/>
              </w:rPr>
            </w:pPr>
            <w:r>
              <w:rPr>
                <w:rFonts w:ascii="Calibri" w:hAnsi="Calibri" w:cs="Calibri"/>
                <w:sz w:val="22"/>
                <w:szCs w:val="22"/>
              </w:rPr>
              <w:t>Hu, Ni et al</w:t>
            </w:r>
          </w:p>
        </w:tc>
        <w:tc>
          <w:tcPr>
            <w:tcW w:w="1417" w:type="dxa"/>
            <w:shd w:val="clear" w:color="auto" w:fill="auto"/>
            <w:noWrap/>
            <w:hideMark/>
          </w:tcPr>
          <w:p w14:paraId="008AD168"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68904038"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00FCA274"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76F0EF9D"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14255213"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7E2EC399" w14:textId="77777777" w:rsidTr="00801226">
        <w:trPr>
          <w:trHeight w:val="300"/>
        </w:trPr>
        <w:tc>
          <w:tcPr>
            <w:tcW w:w="3114" w:type="dxa"/>
            <w:shd w:val="clear" w:color="auto" w:fill="auto"/>
            <w:noWrap/>
            <w:hideMark/>
          </w:tcPr>
          <w:p w14:paraId="4D0A05C5" w14:textId="77777777" w:rsidR="008D1C52" w:rsidRDefault="008D1C52" w:rsidP="006F4543">
            <w:pPr>
              <w:rPr>
                <w:rFonts w:ascii="Calibri" w:hAnsi="Calibri" w:cs="Calibri"/>
                <w:sz w:val="22"/>
                <w:szCs w:val="22"/>
              </w:rPr>
            </w:pPr>
            <w:r>
              <w:rPr>
                <w:rFonts w:ascii="Calibri" w:hAnsi="Calibri" w:cs="Calibri"/>
                <w:sz w:val="22"/>
                <w:szCs w:val="22"/>
              </w:rPr>
              <w:t>Huang, Cai, et al.</w:t>
            </w:r>
          </w:p>
        </w:tc>
        <w:tc>
          <w:tcPr>
            <w:tcW w:w="1417" w:type="dxa"/>
            <w:shd w:val="clear" w:color="auto" w:fill="auto"/>
            <w:noWrap/>
            <w:hideMark/>
          </w:tcPr>
          <w:p w14:paraId="148C33DB"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198" w:type="dxa"/>
            <w:shd w:val="clear" w:color="auto" w:fill="auto"/>
            <w:noWrap/>
            <w:hideMark/>
          </w:tcPr>
          <w:p w14:paraId="61AE1181"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6DE25D80"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5" w:type="dxa"/>
            <w:shd w:val="clear" w:color="auto" w:fill="auto"/>
            <w:noWrap/>
            <w:hideMark/>
          </w:tcPr>
          <w:p w14:paraId="2029D6F6"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00285E95"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0F67DA5F" w14:textId="77777777" w:rsidTr="00801226">
        <w:trPr>
          <w:trHeight w:val="300"/>
        </w:trPr>
        <w:tc>
          <w:tcPr>
            <w:tcW w:w="3114" w:type="dxa"/>
            <w:shd w:val="clear" w:color="auto" w:fill="auto"/>
            <w:noWrap/>
            <w:hideMark/>
          </w:tcPr>
          <w:p w14:paraId="389AC982" w14:textId="77777777" w:rsidR="008D1C52" w:rsidRDefault="008D1C52" w:rsidP="006F4543">
            <w:pPr>
              <w:rPr>
                <w:rFonts w:ascii="Calibri" w:hAnsi="Calibri" w:cs="Calibri"/>
                <w:sz w:val="22"/>
                <w:szCs w:val="22"/>
              </w:rPr>
            </w:pPr>
            <w:r>
              <w:rPr>
                <w:rFonts w:ascii="Calibri" w:hAnsi="Calibri" w:cs="Calibri"/>
                <w:sz w:val="22"/>
                <w:szCs w:val="22"/>
              </w:rPr>
              <w:t>Huang, Cheng et al</w:t>
            </w:r>
          </w:p>
        </w:tc>
        <w:tc>
          <w:tcPr>
            <w:tcW w:w="1417" w:type="dxa"/>
            <w:shd w:val="clear" w:color="auto" w:fill="auto"/>
            <w:noWrap/>
            <w:hideMark/>
          </w:tcPr>
          <w:p w14:paraId="25315ECA"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720E27B3"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2415E056"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764C02B4"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5D10ADD2"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3F7E1A5A" w14:textId="77777777" w:rsidTr="00801226">
        <w:trPr>
          <w:trHeight w:val="300"/>
        </w:trPr>
        <w:tc>
          <w:tcPr>
            <w:tcW w:w="3114" w:type="dxa"/>
            <w:shd w:val="clear" w:color="auto" w:fill="auto"/>
            <w:noWrap/>
            <w:hideMark/>
          </w:tcPr>
          <w:p w14:paraId="07C2EDA4" w14:textId="77777777" w:rsidR="008D1C52" w:rsidRDefault="008D1C52" w:rsidP="006F4543">
            <w:pPr>
              <w:rPr>
                <w:rFonts w:ascii="Calibri" w:hAnsi="Calibri" w:cs="Calibri"/>
                <w:sz w:val="22"/>
                <w:szCs w:val="22"/>
              </w:rPr>
            </w:pPr>
            <w:r>
              <w:rPr>
                <w:rFonts w:ascii="Calibri" w:hAnsi="Calibri" w:cs="Calibri"/>
                <w:sz w:val="22"/>
                <w:szCs w:val="22"/>
              </w:rPr>
              <w:t>Huang, Cheng et al</w:t>
            </w:r>
          </w:p>
        </w:tc>
        <w:tc>
          <w:tcPr>
            <w:tcW w:w="1417" w:type="dxa"/>
            <w:shd w:val="clear" w:color="auto" w:fill="auto"/>
            <w:noWrap/>
            <w:hideMark/>
          </w:tcPr>
          <w:p w14:paraId="5C235DF4"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53D84E61"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2C43B8EE"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3D1A4632"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3403CDCC"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156DECB" w14:textId="77777777" w:rsidTr="00801226">
        <w:trPr>
          <w:trHeight w:val="300"/>
        </w:trPr>
        <w:tc>
          <w:tcPr>
            <w:tcW w:w="3114" w:type="dxa"/>
            <w:shd w:val="clear" w:color="auto" w:fill="auto"/>
            <w:noWrap/>
            <w:hideMark/>
          </w:tcPr>
          <w:p w14:paraId="0253C54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Ikemura, Bellin et al</w:t>
            </w:r>
          </w:p>
        </w:tc>
        <w:tc>
          <w:tcPr>
            <w:tcW w:w="1417" w:type="dxa"/>
            <w:shd w:val="clear" w:color="auto" w:fill="auto"/>
            <w:noWrap/>
            <w:hideMark/>
          </w:tcPr>
          <w:p w14:paraId="62C476B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260ADAE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097C453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7F77B6B3"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6" w:type="dxa"/>
            <w:shd w:val="clear" w:color="auto" w:fill="auto"/>
            <w:noWrap/>
            <w:hideMark/>
          </w:tcPr>
          <w:p w14:paraId="2EA8F6ED" w14:textId="77777777" w:rsidR="008D1C52" w:rsidRDefault="008D1C52" w:rsidP="006F4543">
            <w:pPr>
              <w:rPr>
                <w:rFonts w:ascii="Calibri" w:hAnsi="Calibri" w:cs="Calibri"/>
                <w:sz w:val="22"/>
                <w:szCs w:val="22"/>
              </w:rPr>
            </w:pPr>
            <w:r>
              <w:rPr>
                <w:rFonts w:ascii="Calibri" w:hAnsi="Calibri" w:cs="Calibri"/>
                <w:sz w:val="22"/>
                <w:szCs w:val="22"/>
              </w:rPr>
              <w:t>Unclear</w:t>
            </w:r>
          </w:p>
        </w:tc>
      </w:tr>
      <w:tr w:rsidR="006E4B7C" w14:paraId="39976542" w14:textId="77777777" w:rsidTr="00801226">
        <w:trPr>
          <w:trHeight w:val="300"/>
        </w:trPr>
        <w:tc>
          <w:tcPr>
            <w:tcW w:w="3114" w:type="dxa"/>
            <w:shd w:val="clear" w:color="auto" w:fill="auto"/>
            <w:noWrap/>
            <w:hideMark/>
          </w:tcPr>
          <w:p w14:paraId="1181D2C3" w14:textId="77777777" w:rsidR="008D1C52" w:rsidRDefault="008D1C52" w:rsidP="006F4543">
            <w:pPr>
              <w:rPr>
                <w:rFonts w:ascii="Calibri" w:hAnsi="Calibri" w:cs="Calibri"/>
                <w:sz w:val="22"/>
                <w:szCs w:val="22"/>
              </w:rPr>
            </w:pPr>
            <w:r>
              <w:rPr>
                <w:rFonts w:ascii="Calibri" w:hAnsi="Calibri" w:cs="Calibri"/>
                <w:sz w:val="22"/>
                <w:szCs w:val="22"/>
              </w:rPr>
              <w:t>Jamal, Doi et al</w:t>
            </w:r>
          </w:p>
        </w:tc>
        <w:tc>
          <w:tcPr>
            <w:tcW w:w="1417" w:type="dxa"/>
            <w:shd w:val="clear" w:color="auto" w:fill="auto"/>
            <w:noWrap/>
            <w:hideMark/>
          </w:tcPr>
          <w:p w14:paraId="3C7F430E"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793C3D1C"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170150E3"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2888D5BB"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247C226E"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34F6B3E3" w14:textId="77777777" w:rsidTr="00801226">
        <w:trPr>
          <w:trHeight w:val="300"/>
        </w:trPr>
        <w:tc>
          <w:tcPr>
            <w:tcW w:w="3114" w:type="dxa"/>
            <w:shd w:val="clear" w:color="auto" w:fill="auto"/>
            <w:noWrap/>
            <w:hideMark/>
          </w:tcPr>
          <w:p w14:paraId="738A109D" w14:textId="77777777" w:rsidR="008D1C52" w:rsidRDefault="008D1C52" w:rsidP="006F4543">
            <w:pPr>
              <w:rPr>
                <w:rFonts w:ascii="Calibri" w:hAnsi="Calibri" w:cs="Calibri"/>
                <w:sz w:val="22"/>
                <w:szCs w:val="22"/>
              </w:rPr>
            </w:pPr>
            <w:r>
              <w:rPr>
                <w:rFonts w:ascii="Calibri" w:hAnsi="Calibri" w:cs="Calibri"/>
                <w:sz w:val="22"/>
                <w:szCs w:val="22"/>
              </w:rPr>
              <w:t>Ji, Zhang et al</w:t>
            </w:r>
          </w:p>
        </w:tc>
        <w:tc>
          <w:tcPr>
            <w:tcW w:w="1417" w:type="dxa"/>
            <w:shd w:val="clear" w:color="auto" w:fill="auto"/>
            <w:noWrap/>
            <w:hideMark/>
          </w:tcPr>
          <w:p w14:paraId="12AC4D5A"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772021FA"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26C45B13"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55E6A6EB"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0C9E55FF"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6AB6AD17" w14:textId="77777777" w:rsidTr="00801226">
        <w:trPr>
          <w:trHeight w:val="300"/>
        </w:trPr>
        <w:tc>
          <w:tcPr>
            <w:tcW w:w="3114" w:type="dxa"/>
            <w:shd w:val="clear" w:color="auto" w:fill="auto"/>
            <w:noWrap/>
            <w:hideMark/>
          </w:tcPr>
          <w:p w14:paraId="45ED4BB8"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Jian, Kansal et al</w:t>
            </w:r>
          </w:p>
        </w:tc>
        <w:tc>
          <w:tcPr>
            <w:tcW w:w="1417" w:type="dxa"/>
            <w:shd w:val="clear" w:color="auto" w:fill="auto"/>
            <w:noWrap/>
            <w:hideMark/>
          </w:tcPr>
          <w:p w14:paraId="3B7EBEB7"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08674967"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7D779C8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70BBE18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72C7914B"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25DB34B8" w14:textId="77777777" w:rsidTr="00801226">
        <w:trPr>
          <w:trHeight w:val="300"/>
        </w:trPr>
        <w:tc>
          <w:tcPr>
            <w:tcW w:w="3114" w:type="dxa"/>
            <w:shd w:val="clear" w:color="auto" w:fill="auto"/>
            <w:noWrap/>
            <w:hideMark/>
          </w:tcPr>
          <w:p w14:paraId="2B348384" w14:textId="77777777" w:rsidR="008D1C52" w:rsidRDefault="008D1C52" w:rsidP="006F4543">
            <w:pPr>
              <w:rPr>
                <w:rFonts w:ascii="Calibri" w:hAnsi="Calibri" w:cs="Calibri"/>
                <w:sz w:val="22"/>
                <w:szCs w:val="22"/>
              </w:rPr>
            </w:pPr>
            <w:r>
              <w:rPr>
                <w:rFonts w:ascii="Calibri" w:hAnsi="Calibri" w:cs="Calibri"/>
                <w:sz w:val="22"/>
                <w:szCs w:val="22"/>
              </w:rPr>
              <w:t>Jimenez</w:t>
            </w:r>
            <w:r>
              <w:rPr>
                <w:rFonts w:ascii="Calibri" w:hAnsi="Calibri" w:cs="Calibri"/>
                <w:sz w:val="22"/>
                <w:szCs w:val="22"/>
              </w:rPr>
              <w:noBreakHyphen/>
              <w:t>Solem, Petersen et al</w:t>
            </w:r>
          </w:p>
        </w:tc>
        <w:tc>
          <w:tcPr>
            <w:tcW w:w="1417" w:type="dxa"/>
            <w:shd w:val="clear" w:color="auto" w:fill="auto"/>
            <w:noWrap/>
            <w:hideMark/>
          </w:tcPr>
          <w:p w14:paraId="18A62012"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38290019"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17F58358"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40BC8CA7"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1C6CB9AA"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4F7E1D40" w14:textId="77777777" w:rsidTr="00801226">
        <w:trPr>
          <w:trHeight w:val="300"/>
        </w:trPr>
        <w:tc>
          <w:tcPr>
            <w:tcW w:w="3114" w:type="dxa"/>
            <w:shd w:val="clear" w:color="auto" w:fill="auto"/>
            <w:noWrap/>
            <w:hideMark/>
          </w:tcPr>
          <w:p w14:paraId="3EEAD119" w14:textId="77777777" w:rsidR="008D1C52" w:rsidRDefault="008D1C52" w:rsidP="006F4543">
            <w:pPr>
              <w:rPr>
                <w:rFonts w:ascii="Calibri" w:hAnsi="Calibri" w:cs="Calibri"/>
                <w:sz w:val="22"/>
                <w:szCs w:val="22"/>
              </w:rPr>
            </w:pPr>
            <w:r>
              <w:rPr>
                <w:rFonts w:ascii="Calibri" w:hAnsi="Calibri" w:cs="Calibri"/>
                <w:sz w:val="22"/>
                <w:szCs w:val="22"/>
              </w:rPr>
              <w:t>Junhong Wang, Hua Zhang</w:t>
            </w:r>
          </w:p>
        </w:tc>
        <w:tc>
          <w:tcPr>
            <w:tcW w:w="1417" w:type="dxa"/>
            <w:shd w:val="clear" w:color="auto" w:fill="auto"/>
            <w:noWrap/>
            <w:hideMark/>
          </w:tcPr>
          <w:p w14:paraId="5164926F"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1A528AD0"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6BA402E9"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0E108B13"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2BB41712"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164D94D3" w14:textId="77777777" w:rsidTr="00801226">
        <w:trPr>
          <w:trHeight w:val="300"/>
        </w:trPr>
        <w:tc>
          <w:tcPr>
            <w:tcW w:w="3114" w:type="dxa"/>
            <w:shd w:val="clear" w:color="auto" w:fill="auto"/>
            <w:noWrap/>
            <w:hideMark/>
          </w:tcPr>
          <w:p w14:paraId="27DF9FF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Kaeuffer, Ruch, et al</w:t>
            </w:r>
          </w:p>
        </w:tc>
        <w:tc>
          <w:tcPr>
            <w:tcW w:w="1417" w:type="dxa"/>
            <w:shd w:val="clear" w:color="auto" w:fill="auto"/>
            <w:noWrap/>
            <w:hideMark/>
          </w:tcPr>
          <w:p w14:paraId="49091C2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7D88DD73"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06A47F37"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6FB10CD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76456B5D"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4BADDAE" w14:textId="77777777" w:rsidTr="00801226">
        <w:trPr>
          <w:trHeight w:val="300"/>
        </w:trPr>
        <w:tc>
          <w:tcPr>
            <w:tcW w:w="3114" w:type="dxa"/>
            <w:shd w:val="clear" w:color="auto" w:fill="auto"/>
            <w:noWrap/>
            <w:hideMark/>
          </w:tcPr>
          <w:p w14:paraId="64A51547"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Kivrak, Guldogan, et al.</w:t>
            </w:r>
          </w:p>
        </w:tc>
        <w:tc>
          <w:tcPr>
            <w:tcW w:w="1417" w:type="dxa"/>
            <w:shd w:val="clear" w:color="auto" w:fill="auto"/>
            <w:noWrap/>
            <w:hideMark/>
          </w:tcPr>
          <w:p w14:paraId="2C2E2574"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198" w:type="dxa"/>
            <w:shd w:val="clear" w:color="auto" w:fill="auto"/>
            <w:noWrap/>
            <w:hideMark/>
          </w:tcPr>
          <w:p w14:paraId="015F92C2"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4A8DD81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3EA8E738"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6" w:type="dxa"/>
            <w:shd w:val="clear" w:color="auto" w:fill="auto"/>
            <w:noWrap/>
            <w:hideMark/>
          </w:tcPr>
          <w:p w14:paraId="70BB18FF" w14:textId="77777777" w:rsidR="008D1C52" w:rsidRDefault="008D1C52" w:rsidP="006F4543">
            <w:pPr>
              <w:rPr>
                <w:rFonts w:ascii="Calibri" w:hAnsi="Calibri" w:cs="Calibri"/>
                <w:sz w:val="22"/>
                <w:szCs w:val="22"/>
              </w:rPr>
            </w:pPr>
            <w:r>
              <w:rPr>
                <w:rFonts w:ascii="Calibri" w:hAnsi="Calibri" w:cs="Calibri"/>
                <w:sz w:val="22"/>
                <w:szCs w:val="22"/>
              </w:rPr>
              <w:t>Unclear</w:t>
            </w:r>
          </w:p>
        </w:tc>
      </w:tr>
      <w:tr w:rsidR="006E4B7C" w14:paraId="75C5FDFC" w14:textId="77777777" w:rsidTr="00801226">
        <w:trPr>
          <w:trHeight w:val="300"/>
        </w:trPr>
        <w:tc>
          <w:tcPr>
            <w:tcW w:w="3114" w:type="dxa"/>
            <w:shd w:val="clear" w:color="auto" w:fill="auto"/>
            <w:noWrap/>
            <w:hideMark/>
          </w:tcPr>
          <w:p w14:paraId="1FD73D65" w14:textId="77777777" w:rsidR="008D1C52" w:rsidRDefault="008D1C52" w:rsidP="006F4543">
            <w:pPr>
              <w:rPr>
                <w:rFonts w:ascii="Calibri" w:hAnsi="Calibri" w:cs="Calibri"/>
                <w:sz w:val="22"/>
                <w:szCs w:val="22"/>
              </w:rPr>
            </w:pPr>
            <w:r>
              <w:rPr>
                <w:rFonts w:ascii="Calibri" w:hAnsi="Calibri" w:cs="Calibri"/>
                <w:sz w:val="22"/>
                <w:szCs w:val="22"/>
              </w:rPr>
              <w:t>Ko, Chung, et al.</w:t>
            </w:r>
          </w:p>
        </w:tc>
        <w:tc>
          <w:tcPr>
            <w:tcW w:w="1417" w:type="dxa"/>
            <w:shd w:val="clear" w:color="auto" w:fill="auto"/>
            <w:noWrap/>
            <w:hideMark/>
          </w:tcPr>
          <w:p w14:paraId="1F5B15B9"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198" w:type="dxa"/>
            <w:shd w:val="clear" w:color="auto" w:fill="auto"/>
            <w:noWrap/>
            <w:hideMark/>
          </w:tcPr>
          <w:p w14:paraId="045D1F5F"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038925BB"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3F791C79"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244627DF"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4F5385D5" w14:textId="77777777" w:rsidTr="00801226">
        <w:trPr>
          <w:trHeight w:val="300"/>
        </w:trPr>
        <w:tc>
          <w:tcPr>
            <w:tcW w:w="3114" w:type="dxa"/>
            <w:shd w:val="clear" w:color="auto" w:fill="auto"/>
            <w:noWrap/>
            <w:hideMark/>
          </w:tcPr>
          <w:p w14:paraId="37C5D1F0" w14:textId="77777777" w:rsidR="008D1C52" w:rsidRDefault="008D1C52" w:rsidP="006F4543">
            <w:pPr>
              <w:rPr>
                <w:rFonts w:ascii="Calibri" w:hAnsi="Calibri" w:cs="Calibri"/>
                <w:sz w:val="22"/>
                <w:szCs w:val="22"/>
              </w:rPr>
            </w:pPr>
            <w:r>
              <w:rPr>
                <w:rFonts w:ascii="Calibri" w:hAnsi="Calibri" w:cs="Calibri"/>
                <w:sz w:val="22"/>
                <w:szCs w:val="22"/>
              </w:rPr>
              <w:t>Laguna-Goya, Utrero-Rico, et al</w:t>
            </w:r>
          </w:p>
        </w:tc>
        <w:tc>
          <w:tcPr>
            <w:tcW w:w="1417" w:type="dxa"/>
            <w:shd w:val="clear" w:color="auto" w:fill="auto"/>
            <w:noWrap/>
            <w:hideMark/>
          </w:tcPr>
          <w:p w14:paraId="3B13B2CA"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198" w:type="dxa"/>
            <w:shd w:val="clear" w:color="auto" w:fill="auto"/>
            <w:noWrap/>
            <w:hideMark/>
          </w:tcPr>
          <w:p w14:paraId="7DBEB79C"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1896DFC6"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6F136B65"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570BF1EF"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34EE9ACB" w14:textId="77777777" w:rsidTr="00801226">
        <w:trPr>
          <w:trHeight w:val="300"/>
        </w:trPr>
        <w:tc>
          <w:tcPr>
            <w:tcW w:w="3114" w:type="dxa"/>
            <w:shd w:val="clear" w:color="auto" w:fill="auto"/>
            <w:noWrap/>
            <w:hideMark/>
          </w:tcPr>
          <w:p w14:paraId="2DECFFF7" w14:textId="77777777" w:rsidR="008D1C52" w:rsidRDefault="008D1C52" w:rsidP="006F4543">
            <w:pPr>
              <w:rPr>
                <w:rFonts w:ascii="Calibri" w:hAnsi="Calibri" w:cs="Calibri"/>
                <w:sz w:val="22"/>
                <w:szCs w:val="22"/>
              </w:rPr>
            </w:pPr>
            <w:r>
              <w:rPr>
                <w:rFonts w:ascii="Calibri" w:hAnsi="Calibri" w:cs="Calibri"/>
                <w:sz w:val="22"/>
                <w:szCs w:val="22"/>
              </w:rPr>
              <w:t xml:space="preserve">Levy, Richardson et al. </w:t>
            </w:r>
          </w:p>
        </w:tc>
        <w:tc>
          <w:tcPr>
            <w:tcW w:w="1417" w:type="dxa"/>
            <w:shd w:val="clear" w:color="auto" w:fill="auto"/>
            <w:hideMark/>
          </w:tcPr>
          <w:p w14:paraId="782471E2"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hideMark/>
          </w:tcPr>
          <w:p w14:paraId="2931DA72"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hideMark/>
          </w:tcPr>
          <w:p w14:paraId="78961E1A"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hideMark/>
          </w:tcPr>
          <w:p w14:paraId="320DD1B8"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57334680"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5FAAF59" w14:textId="77777777" w:rsidTr="00801226">
        <w:trPr>
          <w:trHeight w:val="300"/>
        </w:trPr>
        <w:tc>
          <w:tcPr>
            <w:tcW w:w="3114" w:type="dxa"/>
            <w:shd w:val="clear" w:color="auto" w:fill="auto"/>
            <w:noWrap/>
            <w:hideMark/>
          </w:tcPr>
          <w:p w14:paraId="44834644"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Li, Zhang et al</w:t>
            </w:r>
          </w:p>
        </w:tc>
        <w:tc>
          <w:tcPr>
            <w:tcW w:w="1417" w:type="dxa"/>
            <w:shd w:val="clear" w:color="auto" w:fill="auto"/>
            <w:noWrap/>
            <w:hideMark/>
          </w:tcPr>
          <w:p w14:paraId="7B2B801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198" w:type="dxa"/>
            <w:shd w:val="clear" w:color="auto" w:fill="auto"/>
            <w:noWrap/>
            <w:hideMark/>
          </w:tcPr>
          <w:p w14:paraId="4EDE911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4B71980B"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5FE2B2A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16ED0757"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F6D0B5D" w14:textId="77777777" w:rsidTr="00801226">
        <w:trPr>
          <w:trHeight w:val="300"/>
        </w:trPr>
        <w:tc>
          <w:tcPr>
            <w:tcW w:w="3114" w:type="dxa"/>
            <w:shd w:val="clear" w:color="auto" w:fill="auto"/>
            <w:noWrap/>
            <w:hideMark/>
          </w:tcPr>
          <w:p w14:paraId="7F0A64C9"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Li, Zhang, et al.</w:t>
            </w:r>
          </w:p>
        </w:tc>
        <w:tc>
          <w:tcPr>
            <w:tcW w:w="1417" w:type="dxa"/>
            <w:shd w:val="clear" w:color="auto" w:fill="auto"/>
            <w:noWrap/>
            <w:hideMark/>
          </w:tcPr>
          <w:p w14:paraId="4CC971F3"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198" w:type="dxa"/>
            <w:shd w:val="clear" w:color="auto" w:fill="auto"/>
            <w:noWrap/>
            <w:hideMark/>
          </w:tcPr>
          <w:p w14:paraId="67254593"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1BEB117D"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5" w:type="dxa"/>
            <w:shd w:val="clear" w:color="auto" w:fill="auto"/>
            <w:noWrap/>
            <w:hideMark/>
          </w:tcPr>
          <w:p w14:paraId="240AB04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491901F6"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1D8E8D8A" w14:textId="77777777" w:rsidTr="00801226">
        <w:trPr>
          <w:trHeight w:val="300"/>
        </w:trPr>
        <w:tc>
          <w:tcPr>
            <w:tcW w:w="3114" w:type="dxa"/>
            <w:shd w:val="clear" w:color="auto" w:fill="auto"/>
            <w:noWrap/>
            <w:hideMark/>
          </w:tcPr>
          <w:p w14:paraId="7559D62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Liu et al, CD8+ T cels predicted the</w:t>
            </w:r>
          </w:p>
        </w:tc>
        <w:tc>
          <w:tcPr>
            <w:tcW w:w="1417" w:type="dxa"/>
            <w:shd w:val="clear" w:color="auto" w:fill="auto"/>
            <w:noWrap/>
            <w:hideMark/>
          </w:tcPr>
          <w:p w14:paraId="127ABC64"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198" w:type="dxa"/>
            <w:shd w:val="clear" w:color="auto" w:fill="auto"/>
            <w:noWrap/>
            <w:hideMark/>
          </w:tcPr>
          <w:p w14:paraId="099A10C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7682BB4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5" w:type="dxa"/>
            <w:shd w:val="clear" w:color="auto" w:fill="auto"/>
            <w:noWrap/>
            <w:hideMark/>
          </w:tcPr>
          <w:p w14:paraId="1058290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2129CF7A"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4704C64F" w14:textId="77777777" w:rsidTr="00801226">
        <w:trPr>
          <w:trHeight w:val="300"/>
        </w:trPr>
        <w:tc>
          <w:tcPr>
            <w:tcW w:w="3114" w:type="dxa"/>
            <w:shd w:val="clear" w:color="auto" w:fill="auto"/>
            <w:noWrap/>
            <w:hideMark/>
          </w:tcPr>
          <w:p w14:paraId="67F8F268"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Liu et al, Evaluation of the risk pre</w:t>
            </w:r>
          </w:p>
        </w:tc>
        <w:tc>
          <w:tcPr>
            <w:tcW w:w="1417" w:type="dxa"/>
            <w:shd w:val="clear" w:color="auto" w:fill="auto"/>
            <w:noWrap/>
            <w:hideMark/>
          </w:tcPr>
          <w:p w14:paraId="54787AD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198" w:type="dxa"/>
            <w:shd w:val="clear" w:color="auto" w:fill="auto"/>
            <w:noWrap/>
            <w:hideMark/>
          </w:tcPr>
          <w:p w14:paraId="2D0C612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4EF78B47"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09A6FD89"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665922F8"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DEFCBE1" w14:textId="77777777" w:rsidTr="00801226">
        <w:trPr>
          <w:trHeight w:val="300"/>
        </w:trPr>
        <w:tc>
          <w:tcPr>
            <w:tcW w:w="3114" w:type="dxa"/>
            <w:shd w:val="clear" w:color="auto" w:fill="auto"/>
            <w:noWrap/>
            <w:hideMark/>
          </w:tcPr>
          <w:p w14:paraId="74E87D32"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Liu et al: A nomogram for predi</w:t>
            </w:r>
          </w:p>
        </w:tc>
        <w:tc>
          <w:tcPr>
            <w:tcW w:w="1417" w:type="dxa"/>
            <w:shd w:val="clear" w:color="auto" w:fill="auto"/>
            <w:noWrap/>
            <w:hideMark/>
          </w:tcPr>
          <w:p w14:paraId="1617D563"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198" w:type="dxa"/>
            <w:shd w:val="clear" w:color="auto" w:fill="auto"/>
            <w:noWrap/>
            <w:hideMark/>
          </w:tcPr>
          <w:p w14:paraId="2B61F1E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678B35C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629B69A9"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7F316C15"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34948C91" w14:textId="77777777" w:rsidTr="00801226">
        <w:trPr>
          <w:trHeight w:val="300"/>
        </w:trPr>
        <w:tc>
          <w:tcPr>
            <w:tcW w:w="3114" w:type="dxa"/>
            <w:shd w:val="clear" w:color="auto" w:fill="auto"/>
            <w:noWrap/>
            <w:hideMark/>
          </w:tcPr>
          <w:p w14:paraId="40ED1E56"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 xml:space="preserve">Liu, Fang et al. </w:t>
            </w:r>
          </w:p>
        </w:tc>
        <w:tc>
          <w:tcPr>
            <w:tcW w:w="1417" w:type="dxa"/>
            <w:shd w:val="clear" w:color="auto" w:fill="auto"/>
            <w:noWrap/>
            <w:hideMark/>
          </w:tcPr>
          <w:p w14:paraId="63B1AC98"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32373DE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0C4DA17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19389CC4"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2BE2BDB5"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784DD47B" w14:textId="77777777" w:rsidTr="00801226">
        <w:trPr>
          <w:trHeight w:val="300"/>
        </w:trPr>
        <w:tc>
          <w:tcPr>
            <w:tcW w:w="3114" w:type="dxa"/>
            <w:shd w:val="clear" w:color="auto" w:fill="auto"/>
            <w:noWrap/>
            <w:hideMark/>
          </w:tcPr>
          <w:p w14:paraId="41E158E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 xml:space="preserve">Liu, Shi et al. </w:t>
            </w:r>
          </w:p>
        </w:tc>
        <w:tc>
          <w:tcPr>
            <w:tcW w:w="1417" w:type="dxa"/>
            <w:shd w:val="clear" w:color="auto" w:fill="auto"/>
            <w:noWrap/>
            <w:hideMark/>
          </w:tcPr>
          <w:p w14:paraId="7D1CD25C"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55BF0CF4"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1D60DE4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283D453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5195BBAE"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2B439727" w14:textId="77777777" w:rsidTr="00801226">
        <w:trPr>
          <w:trHeight w:val="300"/>
        </w:trPr>
        <w:tc>
          <w:tcPr>
            <w:tcW w:w="3114" w:type="dxa"/>
            <w:shd w:val="clear" w:color="auto" w:fill="auto"/>
            <w:noWrap/>
            <w:hideMark/>
          </w:tcPr>
          <w:p w14:paraId="5CDD5D74" w14:textId="77777777" w:rsidR="008D1C52" w:rsidRDefault="008D1C52" w:rsidP="006F4543">
            <w:pPr>
              <w:rPr>
                <w:rFonts w:ascii="Calibri" w:hAnsi="Calibri" w:cs="Calibri"/>
                <w:sz w:val="22"/>
                <w:szCs w:val="22"/>
              </w:rPr>
            </w:pPr>
            <w:r>
              <w:rPr>
                <w:rFonts w:ascii="Calibri" w:hAnsi="Calibri" w:cs="Calibri"/>
                <w:sz w:val="22"/>
                <w:szCs w:val="22"/>
              </w:rPr>
              <w:t>Lui H et al. Development and valid</w:t>
            </w:r>
          </w:p>
        </w:tc>
        <w:tc>
          <w:tcPr>
            <w:tcW w:w="1417" w:type="dxa"/>
            <w:shd w:val="clear" w:color="auto" w:fill="auto"/>
            <w:noWrap/>
            <w:hideMark/>
          </w:tcPr>
          <w:p w14:paraId="33572533"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313AEB3F"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3C5FA1EF"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3BD423B1"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546A1D48"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3D922D5C" w14:textId="77777777" w:rsidTr="00801226">
        <w:trPr>
          <w:trHeight w:val="300"/>
        </w:trPr>
        <w:tc>
          <w:tcPr>
            <w:tcW w:w="3114" w:type="dxa"/>
            <w:shd w:val="clear" w:color="auto" w:fill="auto"/>
            <w:noWrap/>
            <w:hideMark/>
          </w:tcPr>
          <w:p w14:paraId="3AA0372D"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lastRenderedPageBreak/>
              <w:t>Luo, Liu et al.</w:t>
            </w:r>
          </w:p>
        </w:tc>
        <w:tc>
          <w:tcPr>
            <w:tcW w:w="1417" w:type="dxa"/>
            <w:shd w:val="clear" w:color="auto" w:fill="auto"/>
            <w:noWrap/>
            <w:hideMark/>
          </w:tcPr>
          <w:p w14:paraId="2F717FEE"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198" w:type="dxa"/>
            <w:shd w:val="clear" w:color="auto" w:fill="auto"/>
            <w:noWrap/>
            <w:hideMark/>
          </w:tcPr>
          <w:p w14:paraId="3045AB59"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7BCB3FA8"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3F56176D"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64CD9320"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0CF3A1D3" w14:textId="77777777" w:rsidTr="00801226">
        <w:trPr>
          <w:trHeight w:val="300"/>
        </w:trPr>
        <w:tc>
          <w:tcPr>
            <w:tcW w:w="3114" w:type="dxa"/>
            <w:shd w:val="clear" w:color="auto" w:fill="auto"/>
            <w:noWrap/>
            <w:hideMark/>
          </w:tcPr>
          <w:p w14:paraId="2BE2EA21" w14:textId="77777777" w:rsidR="008D1C52" w:rsidRDefault="008D1C52" w:rsidP="006F4543">
            <w:pPr>
              <w:rPr>
                <w:rFonts w:ascii="Calibri" w:hAnsi="Calibri" w:cs="Calibri"/>
                <w:sz w:val="22"/>
                <w:szCs w:val="22"/>
              </w:rPr>
            </w:pPr>
            <w:r>
              <w:rPr>
                <w:rFonts w:ascii="Calibri" w:hAnsi="Calibri" w:cs="Calibri"/>
                <w:sz w:val="22"/>
                <w:szCs w:val="22"/>
              </w:rPr>
              <w:t>Luo, Mao et al</w:t>
            </w:r>
          </w:p>
        </w:tc>
        <w:tc>
          <w:tcPr>
            <w:tcW w:w="1417" w:type="dxa"/>
            <w:shd w:val="clear" w:color="auto" w:fill="auto"/>
            <w:noWrap/>
            <w:hideMark/>
          </w:tcPr>
          <w:p w14:paraId="3B3CC74F"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25B6FAF1"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77C5AFD6"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75F79F19"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379F73C0"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D337046" w14:textId="77777777" w:rsidTr="00801226">
        <w:trPr>
          <w:trHeight w:val="300"/>
        </w:trPr>
        <w:tc>
          <w:tcPr>
            <w:tcW w:w="3114" w:type="dxa"/>
            <w:shd w:val="clear" w:color="auto" w:fill="auto"/>
            <w:noWrap/>
            <w:hideMark/>
          </w:tcPr>
          <w:p w14:paraId="555F5E4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Ma, Li et al</w:t>
            </w:r>
          </w:p>
        </w:tc>
        <w:tc>
          <w:tcPr>
            <w:tcW w:w="1417" w:type="dxa"/>
            <w:shd w:val="clear" w:color="auto" w:fill="auto"/>
            <w:noWrap/>
            <w:hideMark/>
          </w:tcPr>
          <w:p w14:paraId="46B07194"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198" w:type="dxa"/>
            <w:shd w:val="clear" w:color="auto" w:fill="auto"/>
            <w:noWrap/>
            <w:hideMark/>
          </w:tcPr>
          <w:p w14:paraId="7A0225E9"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3F75521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5" w:type="dxa"/>
            <w:shd w:val="clear" w:color="auto" w:fill="auto"/>
            <w:noWrap/>
            <w:hideMark/>
          </w:tcPr>
          <w:p w14:paraId="12DBB66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11F0F957"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02204EEA" w14:textId="77777777" w:rsidTr="00801226">
        <w:trPr>
          <w:trHeight w:val="300"/>
        </w:trPr>
        <w:tc>
          <w:tcPr>
            <w:tcW w:w="3114" w:type="dxa"/>
            <w:shd w:val="clear" w:color="auto" w:fill="auto"/>
            <w:noWrap/>
            <w:hideMark/>
          </w:tcPr>
          <w:p w14:paraId="0C578C18" w14:textId="77777777" w:rsidR="008D1C52" w:rsidRDefault="008D1C52" w:rsidP="006F4543">
            <w:pPr>
              <w:rPr>
                <w:rFonts w:ascii="Calibri" w:hAnsi="Calibri" w:cs="Calibri"/>
                <w:sz w:val="22"/>
                <w:szCs w:val="22"/>
              </w:rPr>
            </w:pPr>
            <w:r>
              <w:rPr>
                <w:rFonts w:ascii="Calibri" w:hAnsi="Calibri" w:cs="Calibri"/>
                <w:sz w:val="22"/>
                <w:szCs w:val="22"/>
              </w:rPr>
              <w:t>Ma, Wang et al</w:t>
            </w:r>
          </w:p>
        </w:tc>
        <w:tc>
          <w:tcPr>
            <w:tcW w:w="1417" w:type="dxa"/>
            <w:shd w:val="clear" w:color="auto" w:fill="auto"/>
            <w:noWrap/>
            <w:hideMark/>
          </w:tcPr>
          <w:p w14:paraId="15A6366F"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2482FF44"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50879D5B"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7DAC9B19"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61C715A0"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109DED23" w14:textId="77777777" w:rsidTr="00801226">
        <w:trPr>
          <w:trHeight w:val="300"/>
        </w:trPr>
        <w:tc>
          <w:tcPr>
            <w:tcW w:w="3114" w:type="dxa"/>
            <w:shd w:val="clear" w:color="auto" w:fill="auto"/>
            <w:noWrap/>
            <w:hideMark/>
          </w:tcPr>
          <w:p w14:paraId="5D191258" w14:textId="77777777" w:rsidR="008D1C52" w:rsidRDefault="008D1C52" w:rsidP="006F4543">
            <w:pPr>
              <w:rPr>
                <w:rFonts w:ascii="Calibri" w:hAnsi="Calibri" w:cs="Calibri"/>
                <w:sz w:val="22"/>
                <w:szCs w:val="22"/>
              </w:rPr>
            </w:pPr>
            <w:r>
              <w:rPr>
                <w:rFonts w:ascii="Calibri" w:hAnsi="Calibri" w:cs="Calibri"/>
                <w:sz w:val="22"/>
                <w:szCs w:val="22"/>
              </w:rPr>
              <w:t>magro, Zuccaro et al</w:t>
            </w:r>
          </w:p>
        </w:tc>
        <w:tc>
          <w:tcPr>
            <w:tcW w:w="1417" w:type="dxa"/>
            <w:shd w:val="clear" w:color="auto" w:fill="auto"/>
            <w:noWrap/>
            <w:hideMark/>
          </w:tcPr>
          <w:p w14:paraId="25E1A8CA"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5D1519A9"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0D863ECA"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72238F6A"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6" w:type="dxa"/>
            <w:shd w:val="clear" w:color="auto" w:fill="auto"/>
            <w:noWrap/>
            <w:hideMark/>
          </w:tcPr>
          <w:p w14:paraId="5941D303" w14:textId="77777777" w:rsidR="008D1C52" w:rsidRDefault="008D1C52" w:rsidP="006F4543">
            <w:pPr>
              <w:rPr>
                <w:rFonts w:ascii="Calibri" w:hAnsi="Calibri" w:cs="Calibri"/>
                <w:sz w:val="22"/>
                <w:szCs w:val="22"/>
              </w:rPr>
            </w:pPr>
            <w:r>
              <w:rPr>
                <w:rFonts w:ascii="Calibri" w:hAnsi="Calibri" w:cs="Calibri"/>
                <w:sz w:val="22"/>
                <w:szCs w:val="22"/>
              </w:rPr>
              <w:t>Unclear</w:t>
            </w:r>
          </w:p>
        </w:tc>
      </w:tr>
      <w:tr w:rsidR="006E4B7C" w14:paraId="137A1A41" w14:textId="77777777" w:rsidTr="00801226">
        <w:trPr>
          <w:trHeight w:val="300"/>
        </w:trPr>
        <w:tc>
          <w:tcPr>
            <w:tcW w:w="3114" w:type="dxa"/>
            <w:shd w:val="clear" w:color="auto" w:fill="auto"/>
            <w:noWrap/>
            <w:hideMark/>
          </w:tcPr>
          <w:p w14:paraId="0432B295" w14:textId="77777777" w:rsidR="008D1C52" w:rsidRDefault="008D1C52" w:rsidP="006F4543">
            <w:pPr>
              <w:rPr>
                <w:rFonts w:ascii="Calibri" w:hAnsi="Calibri" w:cs="Calibri"/>
                <w:sz w:val="22"/>
                <w:szCs w:val="22"/>
              </w:rPr>
            </w:pPr>
            <w:r>
              <w:rPr>
                <w:rFonts w:ascii="Calibri" w:hAnsi="Calibri" w:cs="Calibri"/>
                <w:sz w:val="22"/>
                <w:szCs w:val="22"/>
              </w:rPr>
              <w:t>Manocha, Kirzner et al</w:t>
            </w:r>
          </w:p>
        </w:tc>
        <w:tc>
          <w:tcPr>
            <w:tcW w:w="1417" w:type="dxa"/>
            <w:shd w:val="clear" w:color="auto" w:fill="auto"/>
            <w:noWrap/>
            <w:hideMark/>
          </w:tcPr>
          <w:p w14:paraId="27F9BABF"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198" w:type="dxa"/>
            <w:shd w:val="clear" w:color="auto" w:fill="auto"/>
            <w:noWrap/>
            <w:hideMark/>
          </w:tcPr>
          <w:p w14:paraId="327E0934"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5" w:type="dxa"/>
            <w:shd w:val="clear" w:color="auto" w:fill="auto"/>
            <w:noWrap/>
            <w:hideMark/>
          </w:tcPr>
          <w:p w14:paraId="2833E53C"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69EE045D"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6B2A4E42"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38E21336" w14:textId="77777777" w:rsidTr="00801226">
        <w:trPr>
          <w:trHeight w:val="300"/>
        </w:trPr>
        <w:tc>
          <w:tcPr>
            <w:tcW w:w="3114" w:type="dxa"/>
            <w:shd w:val="clear" w:color="auto" w:fill="auto"/>
            <w:noWrap/>
            <w:hideMark/>
          </w:tcPr>
          <w:p w14:paraId="64EDE339"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McRae, Dapkins et al</w:t>
            </w:r>
          </w:p>
        </w:tc>
        <w:tc>
          <w:tcPr>
            <w:tcW w:w="1417" w:type="dxa"/>
            <w:shd w:val="clear" w:color="auto" w:fill="auto"/>
            <w:noWrap/>
            <w:hideMark/>
          </w:tcPr>
          <w:p w14:paraId="1532FCBE"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198" w:type="dxa"/>
            <w:shd w:val="clear" w:color="auto" w:fill="auto"/>
            <w:noWrap/>
            <w:hideMark/>
          </w:tcPr>
          <w:p w14:paraId="6016C23D"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6426875C"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5" w:type="dxa"/>
            <w:shd w:val="clear" w:color="auto" w:fill="auto"/>
            <w:noWrap/>
            <w:hideMark/>
          </w:tcPr>
          <w:p w14:paraId="3523AF29"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35039076"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6768BBFA" w14:textId="77777777" w:rsidTr="00801226">
        <w:trPr>
          <w:trHeight w:val="300"/>
        </w:trPr>
        <w:tc>
          <w:tcPr>
            <w:tcW w:w="3114" w:type="dxa"/>
            <w:shd w:val="clear" w:color="auto" w:fill="auto"/>
            <w:noWrap/>
            <w:hideMark/>
          </w:tcPr>
          <w:p w14:paraId="2CD0BD58"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McRae, Simmons et al.</w:t>
            </w:r>
          </w:p>
        </w:tc>
        <w:tc>
          <w:tcPr>
            <w:tcW w:w="1417" w:type="dxa"/>
            <w:shd w:val="clear" w:color="auto" w:fill="auto"/>
            <w:noWrap/>
            <w:hideMark/>
          </w:tcPr>
          <w:p w14:paraId="5EFCA0D3"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198" w:type="dxa"/>
            <w:shd w:val="clear" w:color="auto" w:fill="auto"/>
            <w:noWrap/>
            <w:hideMark/>
          </w:tcPr>
          <w:p w14:paraId="1CB29FE9"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5" w:type="dxa"/>
            <w:shd w:val="clear" w:color="auto" w:fill="auto"/>
            <w:noWrap/>
            <w:hideMark/>
          </w:tcPr>
          <w:p w14:paraId="0BAD7EA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5" w:type="dxa"/>
            <w:shd w:val="clear" w:color="auto" w:fill="auto"/>
            <w:noWrap/>
            <w:hideMark/>
          </w:tcPr>
          <w:p w14:paraId="19E040F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4B29AA22"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0CF716CA" w14:textId="77777777" w:rsidTr="00801226">
        <w:trPr>
          <w:trHeight w:val="300"/>
        </w:trPr>
        <w:tc>
          <w:tcPr>
            <w:tcW w:w="3114" w:type="dxa"/>
            <w:shd w:val="clear" w:color="auto" w:fill="auto"/>
            <w:noWrap/>
            <w:hideMark/>
          </w:tcPr>
          <w:p w14:paraId="39DF8964" w14:textId="77777777" w:rsidR="008D1C52" w:rsidRDefault="008D1C52" w:rsidP="006F4543">
            <w:pPr>
              <w:rPr>
                <w:rFonts w:ascii="Calibri" w:hAnsi="Calibri" w:cs="Calibri"/>
                <w:sz w:val="22"/>
                <w:szCs w:val="22"/>
              </w:rPr>
            </w:pPr>
            <w:r>
              <w:rPr>
                <w:rFonts w:ascii="Calibri" w:hAnsi="Calibri" w:cs="Calibri"/>
                <w:sz w:val="22"/>
                <w:szCs w:val="22"/>
              </w:rPr>
              <w:t>Mei, Hu et al</w:t>
            </w:r>
          </w:p>
        </w:tc>
        <w:tc>
          <w:tcPr>
            <w:tcW w:w="1417" w:type="dxa"/>
            <w:shd w:val="clear" w:color="auto" w:fill="auto"/>
            <w:noWrap/>
            <w:hideMark/>
          </w:tcPr>
          <w:p w14:paraId="4FA69BD7"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45B57121"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5CC1D9A6"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13C7AD45"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6E4EDC1F"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0241088A" w14:textId="77777777" w:rsidTr="00801226">
        <w:trPr>
          <w:trHeight w:val="300"/>
        </w:trPr>
        <w:tc>
          <w:tcPr>
            <w:tcW w:w="3114" w:type="dxa"/>
            <w:shd w:val="clear" w:color="auto" w:fill="auto"/>
            <w:noWrap/>
            <w:hideMark/>
          </w:tcPr>
          <w:p w14:paraId="063CE0EA" w14:textId="77777777" w:rsidR="008D1C52" w:rsidRDefault="008D1C52" w:rsidP="006F4543">
            <w:pPr>
              <w:rPr>
                <w:rFonts w:ascii="Calibri" w:hAnsi="Calibri" w:cs="Calibri"/>
                <w:sz w:val="22"/>
                <w:szCs w:val="22"/>
              </w:rPr>
            </w:pPr>
            <w:r>
              <w:rPr>
                <w:rFonts w:ascii="Calibri" w:hAnsi="Calibri" w:cs="Calibri"/>
                <w:sz w:val="22"/>
                <w:szCs w:val="22"/>
              </w:rPr>
              <w:t>Mei, Hu et al</w:t>
            </w:r>
          </w:p>
        </w:tc>
        <w:tc>
          <w:tcPr>
            <w:tcW w:w="1417" w:type="dxa"/>
            <w:shd w:val="clear" w:color="auto" w:fill="auto"/>
            <w:noWrap/>
            <w:hideMark/>
          </w:tcPr>
          <w:p w14:paraId="688D211C"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093C208B"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62B92127"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7339B8E5"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6" w:type="dxa"/>
            <w:shd w:val="clear" w:color="auto" w:fill="auto"/>
            <w:noWrap/>
            <w:hideMark/>
          </w:tcPr>
          <w:p w14:paraId="08772055" w14:textId="77777777" w:rsidR="008D1C52" w:rsidRDefault="008D1C52" w:rsidP="006F4543">
            <w:pPr>
              <w:rPr>
                <w:rFonts w:ascii="Calibri" w:hAnsi="Calibri" w:cs="Calibri"/>
                <w:sz w:val="22"/>
                <w:szCs w:val="22"/>
              </w:rPr>
            </w:pPr>
            <w:r>
              <w:rPr>
                <w:rFonts w:ascii="Calibri" w:hAnsi="Calibri" w:cs="Calibri"/>
                <w:sz w:val="22"/>
                <w:szCs w:val="22"/>
              </w:rPr>
              <w:t>Unclear</w:t>
            </w:r>
          </w:p>
        </w:tc>
      </w:tr>
      <w:tr w:rsidR="006E4B7C" w14:paraId="4E6B1DCF" w14:textId="77777777" w:rsidTr="00801226">
        <w:trPr>
          <w:trHeight w:val="300"/>
        </w:trPr>
        <w:tc>
          <w:tcPr>
            <w:tcW w:w="3114" w:type="dxa"/>
            <w:shd w:val="clear" w:color="auto" w:fill="auto"/>
            <w:noWrap/>
            <w:hideMark/>
          </w:tcPr>
          <w:p w14:paraId="31069168" w14:textId="77777777" w:rsidR="008D1C52" w:rsidRDefault="008D1C52" w:rsidP="006F4543">
            <w:pPr>
              <w:rPr>
                <w:rFonts w:ascii="Calibri" w:hAnsi="Calibri" w:cs="Calibri"/>
                <w:sz w:val="22"/>
                <w:szCs w:val="22"/>
              </w:rPr>
            </w:pPr>
            <w:r>
              <w:rPr>
                <w:rFonts w:ascii="Calibri" w:hAnsi="Calibri" w:cs="Calibri"/>
                <w:sz w:val="22"/>
                <w:szCs w:val="22"/>
              </w:rPr>
              <w:t>Mei, Wang et al</w:t>
            </w:r>
          </w:p>
        </w:tc>
        <w:tc>
          <w:tcPr>
            <w:tcW w:w="1417" w:type="dxa"/>
            <w:shd w:val="clear" w:color="auto" w:fill="auto"/>
            <w:noWrap/>
            <w:hideMark/>
          </w:tcPr>
          <w:p w14:paraId="64050A09" w14:textId="77777777" w:rsidR="008D1C52" w:rsidRDefault="008D1C52" w:rsidP="006F4543">
            <w:pPr>
              <w:rPr>
                <w:rFonts w:ascii="Segoe UI" w:hAnsi="Segoe UI" w:cs="Segoe UI"/>
                <w:sz w:val="22"/>
                <w:szCs w:val="22"/>
              </w:rPr>
            </w:pPr>
            <w:r>
              <w:rPr>
                <w:rFonts w:ascii="Segoe UI" w:hAnsi="Segoe UI" w:cs="Segoe UI"/>
                <w:sz w:val="22"/>
                <w:szCs w:val="22"/>
              </w:rPr>
              <w:t>Low</w:t>
            </w:r>
          </w:p>
        </w:tc>
        <w:tc>
          <w:tcPr>
            <w:tcW w:w="1198" w:type="dxa"/>
            <w:shd w:val="clear" w:color="auto" w:fill="auto"/>
            <w:noWrap/>
            <w:hideMark/>
          </w:tcPr>
          <w:p w14:paraId="305EF182"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4563D3D4"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21C2506C"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369401FF"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1B6CBAAD" w14:textId="77777777" w:rsidTr="00801226">
        <w:trPr>
          <w:trHeight w:val="300"/>
        </w:trPr>
        <w:tc>
          <w:tcPr>
            <w:tcW w:w="3114" w:type="dxa"/>
            <w:shd w:val="clear" w:color="auto" w:fill="auto"/>
            <w:noWrap/>
            <w:hideMark/>
          </w:tcPr>
          <w:p w14:paraId="6E14DD77" w14:textId="77777777" w:rsidR="008D1C52" w:rsidRDefault="008D1C52" w:rsidP="006F4543">
            <w:pPr>
              <w:rPr>
                <w:rFonts w:ascii="Calibri" w:hAnsi="Calibri" w:cs="Calibri"/>
                <w:sz w:val="22"/>
                <w:szCs w:val="22"/>
              </w:rPr>
            </w:pPr>
            <w:r>
              <w:rPr>
                <w:rFonts w:ascii="Calibri" w:hAnsi="Calibri" w:cs="Calibri"/>
                <w:sz w:val="22"/>
                <w:szCs w:val="22"/>
              </w:rPr>
              <w:t>Nicholson, Wooster et al</w:t>
            </w:r>
          </w:p>
        </w:tc>
        <w:tc>
          <w:tcPr>
            <w:tcW w:w="1417" w:type="dxa"/>
            <w:shd w:val="clear" w:color="auto" w:fill="auto"/>
            <w:noWrap/>
            <w:hideMark/>
          </w:tcPr>
          <w:p w14:paraId="31811285"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3FB04E8F"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69C2A069"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6A90BB87"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4D770CA6"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31079850" w14:textId="77777777" w:rsidTr="00801226">
        <w:trPr>
          <w:trHeight w:val="300"/>
        </w:trPr>
        <w:tc>
          <w:tcPr>
            <w:tcW w:w="3114" w:type="dxa"/>
            <w:shd w:val="clear" w:color="auto" w:fill="auto"/>
            <w:noWrap/>
            <w:hideMark/>
          </w:tcPr>
          <w:p w14:paraId="3BF0D887" w14:textId="77777777" w:rsidR="008D1C52" w:rsidRDefault="008D1C52" w:rsidP="006F4543">
            <w:pPr>
              <w:rPr>
                <w:rFonts w:ascii="Calibri" w:hAnsi="Calibri" w:cs="Calibri"/>
                <w:sz w:val="22"/>
                <w:szCs w:val="22"/>
              </w:rPr>
            </w:pPr>
            <w:r>
              <w:rPr>
                <w:rFonts w:ascii="Calibri" w:hAnsi="Calibri" w:cs="Calibri"/>
                <w:sz w:val="22"/>
                <w:szCs w:val="22"/>
              </w:rPr>
              <w:t>Niu, Zhan et al</w:t>
            </w:r>
          </w:p>
        </w:tc>
        <w:tc>
          <w:tcPr>
            <w:tcW w:w="1417" w:type="dxa"/>
            <w:shd w:val="clear" w:color="auto" w:fill="auto"/>
            <w:noWrap/>
            <w:hideMark/>
          </w:tcPr>
          <w:p w14:paraId="21AF86BD"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198" w:type="dxa"/>
            <w:shd w:val="clear" w:color="auto" w:fill="auto"/>
            <w:noWrap/>
            <w:hideMark/>
          </w:tcPr>
          <w:p w14:paraId="65D0D660"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17BD194A"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4C7FDB63"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601044F2"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16C114B6" w14:textId="77777777" w:rsidTr="00801226">
        <w:trPr>
          <w:trHeight w:val="300"/>
        </w:trPr>
        <w:tc>
          <w:tcPr>
            <w:tcW w:w="3114" w:type="dxa"/>
            <w:shd w:val="clear" w:color="auto" w:fill="auto"/>
            <w:noWrap/>
            <w:hideMark/>
          </w:tcPr>
          <w:p w14:paraId="7533DDA6"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Pan, Cheng, et al</w:t>
            </w:r>
          </w:p>
        </w:tc>
        <w:tc>
          <w:tcPr>
            <w:tcW w:w="1417" w:type="dxa"/>
            <w:shd w:val="clear" w:color="auto" w:fill="auto"/>
            <w:noWrap/>
            <w:hideMark/>
          </w:tcPr>
          <w:p w14:paraId="61CB1653"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198" w:type="dxa"/>
            <w:shd w:val="clear" w:color="auto" w:fill="auto"/>
            <w:noWrap/>
            <w:hideMark/>
          </w:tcPr>
          <w:p w14:paraId="4724531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579419CE"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67AED11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38997192"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r>
      <w:tr w:rsidR="006E4B7C" w14:paraId="7EB670B1" w14:textId="77777777" w:rsidTr="00801226">
        <w:trPr>
          <w:trHeight w:val="300"/>
        </w:trPr>
        <w:tc>
          <w:tcPr>
            <w:tcW w:w="3114" w:type="dxa"/>
            <w:shd w:val="clear" w:color="auto" w:fill="auto"/>
            <w:noWrap/>
            <w:hideMark/>
          </w:tcPr>
          <w:p w14:paraId="2693D14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Pan, Li, et al</w:t>
            </w:r>
          </w:p>
        </w:tc>
        <w:tc>
          <w:tcPr>
            <w:tcW w:w="1417" w:type="dxa"/>
            <w:shd w:val="clear" w:color="auto" w:fill="auto"/>
            <w:noWrap/>
            <w:hideMark/>
          </w:tcPr>
          <w:p w14:paraId="0FD186E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74316FDC"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279D353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55108222"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755D40C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r>
      <w:tr w:rsidR="006E4B7C" w14:paraId="4851F43D" w14:textId="77777777" w:rsidTr="00801226">
        <w:trPr>
          <w:trHeight w:val="300"/>
        </w:trPr>
        <w:tc>
          <w:tcPr>
            <w:tcW w:w="3114" w:type="dxa"/>
            <w:shd w:val="clear" w:color="auto" w:fill="auto"/>
            <w:noWrap/>
            <w:hideMark/>
          </w:tcPr>
          <w:p w14:paraId="28CF2C5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Parchure, Joshi, et al</w:t>
            </w:r>
          </w:p>
        </w:tc>
        <w:tc>
          <w:tcPr>
            <w:tcW w:w="1417" w:type="dxa"/>
            <w:shd w:val="clear" w:color="auto" w:fill="auto"/>
            <w:noWrap/>
            <w:hideMark/>
          </w:tcPr>
          <w:p w14:paraId="2EE5683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31DADE1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348609D8"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15346AE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16F4F130"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7B239D26" w14:textId="77777777" w:rsidTr="00801226">
        <w:trPr>
          <w:trHeight w:val="300"/>
        </w:trPr>
        <w:tc>
          <w:tcPr>
            <w:tcW w:w="3114" w:type="dxa"/>
            <w:shd w:val="clear" w:color="auto" w:fill="auto"/>
            <w:noWrap/>
            <w:hideMark/>
          </w:tcPr>
          <w:p w14:paraId="12E15444"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Qin, Liu, et al</w:t>
            </w:r>
          </w:p>
        </w:tc>
        <w:tc>
          <w:tcPr>
            <w:tcW w:w="1417" w:type="dxa"/>
            <w:shd w:val="clear" w:color="auto" w:fill="auto"/>
            <w:noWrap/>
            <w:hideMark/>
          </w:tcPr>
          <w:p w14:paraId="696A706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198" w:type="dxa"/>
            <w:shd w:val="clear" w:color="auto" w:fill="auto"/>
            <w:noWrap/>
            <w:hideMark/>
          </w:tcPr>
          <w:p w14:paraId="3367B028"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2BDDCEF7"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7759AACD"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45FA68D8"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397E4044" w14:textId="77777777" w:rsidTr="00801226">
        <w:trPr>
          <w:trHeight w:val="300"/>
        </w:trPr>
        <w:tc>
          <w:tcPr>
            <w:tcW w:w="3114" w:type="dxa"/>
            <w:shd w:val="clear" w:color="auto" w:fill="auto"/>
            <w:noWrap/>
            <w:hideMark/>
          </w:tcPr>
          <w:p w14:paraId="16B0059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Rechtman, Curtin, et al</w:t>
            </w:r>
          </w:p>
        </w:tc>
        <w:tc>
          <w:tcPr>
            <w:tcW w:w="1417" w:type="dxa"/>
            <w:shd w:val="clear" w:color="auto" w:fill="auto"/>
            <w:noWrap/>
            <w:hideMark/>
          </w:tcPr>
          <w:p w14:paraId="79D3A29C"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198" w:type="dxa"/>
            <w:shd w:val="clear" w:color="auto" w:fill="auto"/>
            <w:noWrap/>
            <w:hideMark/>
          </w:tcPr>
          <w:p w14:paraId="4712275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1E7B36CE"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77F23148"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6" w:type="dxa"/>
            <w:shd w:val="clear" w:color="auto" w:fill="auto"/>
            <w:noWrap/>
            <w:hideMark/>
          </w:tcPr>
          <w:p w14:paraId="21599D0E" w14:textId="77777777" w:rsidR="008D1C52" w:rsidRDefault="008D1C52" w:rsidP="006F4543">
            <w:pPr>
              <w:rPr>
                <w:rFonts w:ascii="Calibri" w:hAnsi="Calibri" w:cs="Calibri"/>
                <w:sz w:val="22"/>
                <w:szCs w:val="22"/>
              </w:rPr>
            </w:pPr>
            <w:r>
              <w:rPr>
                <w:rFonts w:ascii="Calibri" w:hAnsi="Calibri" w:cs="Calibri"/>
                <w:sz w:val="22"/>
                <w:szCs w:val="22"/>
              </w:rPr>
              <w:t>Unclear</w:t>
            </w:r>
          </w:p>
        </w:tc>
      </w:tr>
      <w:tr w:rsidR="006E4B7C" w14:paraId="2AC15FA8" w14:textId="77777777" w:rsidTr="00801226">
        <w:trPr>
          <w:trHeight w:val="300"/>
        </w:trPr>
        <w:tc>
          <w:tcPr>
            <w:tcW w:w="3114" w:type="dxa"/>
            <w:shd w:val="clear" w:color="auto" w:fill="auto"/>
            <w:noWrap/>
            <w:hideMark/>
          </w:tcPr>
          <w:p w14:paraId="20799FAC" w14:textId="77777777" w:rsidR="008D1C52" w:rsidRDefault="008D1C52" w:rsidP="006F4543">
            <w:pPr>
              <w:rPr>
                <w:rFonts w:ascii="Calibri" w:hAnsi="Calibri" w:cs="Calibri"/>
                <w:sz w:val="22"/>
                <w:szCs w:val="22"/>
              </w:rPr>
            </w:pPr>
            <w:r>
              <w:rPr>
                <w:rFonts w:ascii="Calibri" w:hAnsi="Calibri" w:cs="Calibri"/>
                <w:sz w:val="22"/>
                <w:szCs w:val="22"/>
              </w:rPr>
              <w:t>Ruoran Wang, Min He</w:t>
            </w:r>
          </w:p>
        </w:tc>
        <w:tc>
          <w:tcPr>
            <w:tcW w:w="1417" w:type="dxa"/>
            <w:shd w:val="clear" w:color="auto" w:fill="auto"/>
            <w:noWrap/>
            <w:hideMark/>
          </w:tcPr>
          <w:p w14:paraId="74EF49B2"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1AEB250E"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49F9596F"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7DE8DEDF"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69BB1243"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13215FBC" w14:textId="77777777" w:rsidTr="00801226">
        <w:trPr>
          <w:trHeight w:val="300"/>
        </w:trPr>
        <w:tc>
          <w:tcPr>
            <w:tcW w:w="3114" w:type="dxa"/>
            <w:shd w:val="clear" w:color="auto" w:fill="auto"/>
            <w:noWrap/>
            <w:hideMark/>
          </w:tcPr>
          <w:p w14:paraId="6850566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 xml:space="preserve">Sanchez-Montanes, Rodriquez-Belenguer et al. </w:t>
            </w:r>
          </w:p>
        </w:tc>
        <w:tc>
          <w:tcPr>
            <w:tcW w:w="1417" w:type="dxa"/>
            <w:shd w:val="clear" w:color="auto" w:fill="auto"/>
            <w:noWrap/>
            <w:hideMark/>
          </w:tcPr>
          <w:p w14:paraId="6D0F5667"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007294F9"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46C9C8F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46302BB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4108D076"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6F8D53B1" w14:textId="77777777" w:rsidTr="00801226">
        <w:trPr>
          <w:trHeight w:val="300"/>
        </w:trPr>
        <w:tc>
          <w:tcPr>
            <w:tcW w:w="3114" w:type="dxa"/>
            <w:shd w:val="clear" w:color="auto" w:fill="auto"/>
            <w:noWrap/>
            <w:hideMark/>
          </w:tcPr>
          <w:p w14:paraId="3CC2C242"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Satici, Dermikol et al</w:t>
            </w:r>
          </w:p>
        </w:tc>
        <w:tc>
          <w:tcPr>
            <w:tcW w:w="1417" w:type="dxa"/>
            <w:shd w:val="clear" w:color="auto" w:fill="auto"/>
            <w:noWrap/>
            <w:hideMark/>
          </w:tcPr>
          <w:p w14:paraId="16A328FC"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0C67F83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0BA9C6A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0B35928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21436445"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7711C8E4" w14:textId="77777777" w:rsidTr="00801226">
        <w:trPr>
          <w:trHeight w:val="300"/>
        </w:trPr>
        <w:tc>
          <w:tcPr>
            <w:tcW w:w="3114" w:type="dxa"/>
            <w:shd w:val="clear" w:color="auto" w:fill="auto"/>
            <w:noWrap/>
            <w:hideMark/>
          </w:tcPr>
          <w:p w14:paraId="58A5AD12"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Satici, Dermikol et al</w:t>
            </w:r>
          </w:p>
        </w:tc>
        <w:tc>
          <w:tcPr>
            <w:tcW w:w="1417" w:type="dxa"/>
            <w:shd w:val="clear" w:color="auto" w:fill="auto"/>
            <w:noWrap/>
            <w:hideMark/>
          </w:tcPr>
          <w:p w14:paraId="66ED81C6"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40987AE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34AF8799"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4CF1BB58"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70ACF2BC"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6EA53E9A" w14:textId="77777777" w:rsidTr="00801226">
        <w:trPr>
          <w:trHeight w:val="300"/>
        </w:trPr>
        <w:tc>
          <w:tcPr>
            <w:tcW w:w="3114" w:type="dxa"/>
            <w:shd w:val="clear" w:color="auto" w:fill="auto"/>
            <w:noWrap/>
            <w:hideMark/>
          </w:tcPr>
          <w:p w14:paraId="4A7E3955" w14:textId="77777777" w:rsidR="008D1C52" w:rsidRDefault="008D1C52" w:rsidP="006F4543">
            <w:pPr>
              <w:rPr>
                <w:rFonts w:ascii="Calibri" w:hAnsi="Calibri" w:cs="Calibri"/>
                <w:sz w:val="22"/>
                <w:szCs w:val="22"/>
              </w:rPr>
            </w:pPr>
            <w:r>
              <w:rPr>
                <w:rFonts w:ascii="Calibri" w:hAnsi="Calibri" w:cs="Calibri"/>
                <w:sz w:val="22"/>
                <w:szCs w:val="22"/>
              </w:rPr>
              <w:t>Song, Dong et al</w:t>
            </w:r>
          </w:p>
        </w:tc>
        <w:tc>
          <w:tcPr>
            <w:tcW w:w="1417" w:type="dxa"/>
            <w:shd w:val="clear" w:color="auto" w:fill="auto"/>
            <w:noWrap/>
            <w:hideMark/>
          </w:tcPr>
          <w:p w14:paraId="676A4F16"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7468FDB1"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7AD9756B"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037A8F53"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0FD90399"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4817BF74" w14:textId="77777777" w:rsidTr="00801226">
        <w:trPr>
          <w:trHeight w:val="300"/>
        </w:trPr>
        <w:tc>
          <w:tcPr>
            <w:tcW w:w="3114" w:type="dxa"/>
            <w:shd w:val="clear" w:color="auto" w:fill="auto"/>
            <w:noWrap/>
            <w:hideMark/>
          </w:tcPr>
          <w:p w14:paraId="2A3E1E0F" w14:textId="77777777" w:rsidR="008D1C52" w:rsidRDefault="008D1C52" w:rsidP="006F4543">
            <w:pPr>
              <w:rPr>
                <w:rFonts w:ascii="Calibri" w:hAnsi="Calibri" w:cs="Calibri"/>
                <w:sz w:val="22"/>
                <w:szCs w:val="22"/>
              </w:rPr>
            </w:pPr>
            <w:r>
              <w:rPr>
                <w:rFonts w:ascii="Calibri" w:hAnsi="Calibri" w:cs="Calibri"/>
                <w:sz w:val="22"/>
                <w:szCs w:val="22"/>
              </w:rPr>
              <w:t>Soto-Mota, Marfil-Garza et al</w:t>
            </w:r>
          </w:p>
        </w:tc>
        <w:tc>
          <w:tcPr>
            <w:tcW w:w="1417" w:type="dxa"/>
            <w:shd w:val="clear" w:color="auto" w:fill="auto"/>
            <w:noWrap/>
            <w:hideMark/>
          </w:tcPr>
          <w:p w14:paraId="2C13E13E"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198" w:type="dxa"/>
            <w:shd w:val="clear" w:color="auto" w:fill="auto"/>
            <w:noWrap/>
            <w:hideMark/>
          </w:tcPr>
          <w:p w14:paraId="11B4DF6B"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62EBC1D1"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5" w:type="dxa"/>
            <w:shd w:val="clear" w:color="auto" w:fill="auto"/>
            <w:noWrap/>
            <w:hideMark/>
          </w:tcPr>
          <w:p w14:paraId="097766BD"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44AD2525"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CAAC24F" w14:textId="77777777" w:rsidTr="00801226">
        <w:trPr>
          <w:trHeight w:val="300"/>
        </w:trPr>
        <w:tc>
          <w:tcPr>
            <w:tcW w:w="3114" w:type="dxa"/>
            <w:shd w:val="clear" w:color="auto" w:fill="auto"/>
            <w:noWrap/>
            <w:hideMark/>
          </w:tcPr>
          <w:p w14:paraId="0724188A" w14:textId="77777777" w:rsidR="008D1C52" w:rsidRDefault="008D1C52" w:rsidP="006F4543">
            <w:pPr>
              <w:rPr>
                <w:rFonts w:ascii="Calibri" w:hAnsi="Calibri" w:cs="Calibri"/>
                <w:sz w:val="22"/>
                <w:szCs w:val="22"/>
              </w:rPr>
            </w:pPr>
            <w:r>
              <w:rPr>
                <w:rFonts w:ascii="Calibri" w:hAnsi="Calibri" w:cs="Calibri"/>
                <w:sz w:val="22"/>
                <w:szCs w:val="22"/>
              </w:rPr>
              <w:t>Sourij, Aziz et al</w:t>
            </w:r>
          </w:p>
        </w:tc>
        <w:tc>
          <w:tcPr>
            <w:tcW w:w="1417" w:type="dxa"/>
            <w:shd w:val="clear" w:color="auto" w:fill="auto"/>
            <w:noWrap/>
            <w:hideMark/>
          </w:tcPr>
          <w:p w14:paraId="0ECE1651"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133ACD0A"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51D8A12B"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7EABD2B9"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20BFF6D3"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CE367D1" w14:textId="77777777" w:rsidTr="00801226">
        <w:trPr>
          <w:trHeight w:val="300"/>
        </w:trPr>
        <w:tc>
          <w:tcPr>
            <w:tcW w:w="3114" w:type="dxa"/>
            <w:shd w:val="clear" w:color="auto" w:fill="auto"/>
            <w:noWrap/>
            <w:hideMark/>
          </w:tcPr>
          <w:p w14:paraId="0940218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Sun, Hong et al</w:t>
            </w:r>
          </w:p>
        </w:tc>
        <w:tc>
          <w:tcPr>
            <w:tcW w:w="1417" w:type="dxa"/>
            <w:shd w:val="clear" w:color="auto" w:fill="auto"/>
            <w:noWrap/>
            <w:hideMark/>
          </w:tcPr>
          <w:p w14:paraId="7C541C79"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198" w:type="dxa"/>
            <w:shd w:val="clear" w:color="auto" w:fill="auto"/>
            <w:noWrap/>
            <w:hideMark/>
          </w:tcPr>
          <w:p w14:paraId="41D550A2"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2F83284D"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55ADD67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09092119"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4F053FD2" w14:textId="77777777" w:rsidTr="00801226">
        <w:trPr>
          <w:trHeight w:val="300"/>
        </w:trPr>
        <w:tc>
          <w:tcPr>
            <w:tcW w:w="3114" w:type="dxa"/>
            <w:shd w:val="clear" w:color="auto" w:fill="auto"/>
            <w:noWrap/>
            <w:hideMark/>
          </w:tcPr>
          <w:p w14:paraId="53480CE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Taiyao Wang, Aris Paschalidis</w:t>
            </w:r>
          </w:p>
        </w:tc>
        <w:tc>
          <w:tcPr>
            <w:tcW w:w="1417" w:type="dxa"/>
            <w:shd w:val="clear" w:color="auto" w:fill="auto"/>
            <w:noWrap/>
            <w:hideMark/>
          </w:tcPr>
          <w:p w14:paraId="0E22BF5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6613883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5" w:type="dxa"/>
            <w:shd w:val="clear" w:color="auto" w:fill="auto"/>
            <w:noWrap/>
            <w:hideMark/>
          </w:tcPr>
          <w:p w14:paraId="165E238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34863263"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1B47BDDC"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0956B4F9" w14:textId="77777777" w:rsidTr="00801226">
        <w:trPr>
          <w:trHeight w:val="300"/>
        </w:trPr>
        <w:tc>
          <w:tcPr>
            <w:tcW w:w="3114" w:type="dxa"/>
            <w:shd w:val="clear" w:color="auto" w:fill="auto"/>
            <w:noWrap/>
            <w:hideMark/>
          </w:tcPr>
          <w:p w14:paraId="27255C67"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Taiyao Wang, Aris Paschalidis</w:t>
            </w:r>
          </w:p>
        </w:tc>
        <w:tc>
          <w:tcPr>
            <w:tcW w:w="1417" w:type="dxa"/>
            <w:shd w:val="clear" w:color="auto" w:fill="auto"/>
            <w:noWrap/>
            <w:hideMark/>
          </w:tcPr>
          <w:p w14:paraId="5F5690FD"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1705353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5" w:type="dxa"/>
            <w:shd w:val="clear" w:color="auto" w:fill="auto"/>
            <w:noWrap/>
            <w:hideMark/>
          </w:tcPr>
          <w:p w14:paraId="3DD8649D"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3198B3C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4A34A8FD"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3E0F15EA" w14:textId="77777777" w:rsidTr="00801226">
        <w:trPr>
          <w:trHeight w:val="300"/>
        </w:trPr>
        <w:tc>
          <w:tcPr>
            <w:tcW w:w="3114" w:type="dxa"/>
            <w:shd w:val="clear" w:color="auto" w:fill="auto"/>
            <w:noWrap/>
            <w:hideMark/>
          </w:tcPr>
          <w:p w14:paraId="7E9F10EE"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Taiyao Wang, Aris Paschalidis</w:t>
            </w:r>
          </w:p>
        </w:tc>
        <w:tc>
          <w:tcPr>
            <w:tcW w:w="1417" w:type="dxa"/>
            <w:shd w:val="clear" w:color="auto" w:fill="auto"/>
            <w:noWrap/>
            <w:hideMark/>
          </w:tcPr>
          <w:p w14:paraId="37597B0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7ED1FCC8"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58DB6FCD"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755D01EE"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0C200E56"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768C0568" w14:textId="77777777" w:rsidTr="00801226">
        <w:trPr>
          <w:trHeight w:val="300"/>
        </w:trPr>
        <w:tc>
          <w:tcPr>
            <w:tcW w:w="3114" w:type="dxa"/>
            <w:shd w:val="clear" w:color="auto" w:fill="auto"/>
            <w:noWrap/>
            <w:hideMark/>
          </w:tcPr>
          <w:p w14:paraId="60F3E39E" w14:textId="77777777" w:rsidR="008D1C52" w:rsidRDefault="008D1C52" w:rsidP="006F4543">
            <w:pPr>
              <w:rPr>
                <w:rFonts w:ascii="Calibri" w:hAnsi="Calibri" w:cs="Calibri"/>
                <w:sz w:val="22"/>
                <w:szCs w:val="22"/>
              </w:rPr>
            </w:pPr>
            <w:r>
              <w:rPr>
                <w:rFonts w:ascii="Calibri" w:hAnsi="Calibri" w:cs="Calibri"/>
                <w:sz w:val="22"/>
                <w:szCs w:val="22"/>
              </w:rPr>
              <w:t>Torres-Macho, Ryan et al</w:t>
            </w:r>
          </w:p>
        </w:tc>
        <w:tc>
          <w:tcPr>
            <w:tcW w:w="1417" w:type="dxa"/>
            <w:shd w:val="clear" w:color="auto" w:fill="auto"/>
            <w:noWrap/>
            <w:hideMark/>
          </w:tcPr>
          <w:p w14:paraId="077013F8"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71BAD653"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27BD2810"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1EB6B5AC"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62644260"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1921F084" w14:textId="77777777" w:rsidTr="00801226">
        <w:trPr>
          <w:trHeight w:val="300"/>
        </w:trPr>
        <w:tc>
          <w:tcPr>
            <w:tcW w:w="3114" w:type="dxa"/>
            <w:shd w:val="clear" w:color="auto" w:fill="auto"/>
            <w:noWrap/>
            <w:hideMark/>
          </w:tcPr>
          <w:p w14:paraId="06D36934" w14:textId="77777777" w:rsidR="008D1C52" w:rsidRDefault="008D1C52" w:rsidP="006F4543">
            <w:pPr>
              <w:rPr>
                <w:rFonts w:ascii="Calibri" w:hAnsi="Calibri" w:cs="Calibri"/>
                <w:sz w:val="22"/>
                <w:szCs w:val="22"/>
              </w:rPr>
            </w:pPr>
            <w:r>
              <w:rPr>
                <w:rFonts w:ascii="Calibri" w:hAnsi="Calibri" w:cs="Calibri"/>
                <w:sz w:val="22"/>
                <w:szCs w:val="22"/>
              </w:rPr>
              <w:t>Wang, Hou et al.</w:t>
            </w:r>
          </w:p>
        </w:tc>
        <w:tc>
          <w:tcPr>
            <w:tcW w:w="1417" w:type="dxa"/>
            <w:shd w:val="clear" w:color="auto" w:fill="auto"/>
            <w:noWrap/>
            <w:hideMark/>
          </w:tcPr>
          <w:p w14:paraId="7777967A"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198" w:type="dxa"/>
            <w:shd w:val="clear" w:color="auto" w:fill="auto"/>
            <w:noWrap/>
            <w:hideMark/>
          </w:tcPr>
          <w:p w14:paraId="41D4B511"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1833127D"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7A58F98F"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426ACCF9"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342180B8" w14:textId="77777777" w:rsidTr="00801226">
        <w:trPr>
          <w:trHeight w:val="300"/>
        </w:trPr>
        <w:tc>
          <w:tcPr>
            <w:tcW w:w="3114" w:type="dxa"/>
            <w:shd w:val="clear" w:color="auto" w:fill="auto"/>
            <w:noWrap/>
            <w:hideMark/>
          </w:tcPr>
          <w:p w14:paraId="212621BB" w14:textId="77777777" w:rsidR="008D1C52" w:rsidRDefault="008D1C52" w:rsidP="006F4543">
            <w:pPr>
              <w:rPr>
                <w:rFonts w:ascii="Calibri" w:hAnsi="Calibri" w:cs="Calibri"/>
                <w:sz w:val="22"/>
                <w:szCs w:val="22"/>
              </w:rPr>
            </w:pPr>
            <w:r>
              <w:rPr>
                <w:rFonts w:ascii="Calibri" w:hAnsi="Calibri" w:cs="Calibri"/>
                <w:sz w:val="22"/>
                <w:szCs w:val="22"/>
              </w:rPr>
              <w:t>Wang, Zha et al.</w:t>
            </w:r>
          </w:p>
        </w:tc>
        <w:tc>
          <w:tcPr>
            <w:tcW w:w="1417" w:type="dxa"/>
            <w:shd w:val="clear" w:color="auto" w:fill="auto"/>
            <w:noWrap/>
            <w:hideMark/>
          </w:tcPr>
          <w:p w14:paraId="4EE8D13C"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54AFBD84"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75065F2B"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107DFC3F"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4C42A785"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7357A234" w14:textId="77777777" w:rsidTr="00801226">
        <w:trPr>
          <w:trHeight w:val="300"/>
        </w:trPr>
        <w:tc>
          <w:tcPr>
            <w:tcW w:w="3114" w:type="dxa"/>
            <w:shd w:val="clear" w:color="auto" w:fill="auto"/>
            <w:noWrap/>
            <w:hideMark/>
          </w:tcPr>
          <w:p w14:paraId="0453DFCD" w14:textId="77777777" w:rsidR="008D1C52" w:rsidRDefault="008D1C52" w:rsidP="006F4543">
            <w:pPr>
              <w:rPr>
                <w:rFonts w:ascii="Calibri" w:hAnsi="Calibri" w:cs="Calibri"/>
                <w:sz w:val="22"/>
                <w:szCs w:val="22"/>
              </w:rPr>
            </w:pPr>
            <w:r>
              <w:rPr>
                <w:rFonts w:ascii="Calibri" w:hAnsi="Calibri" w:cs="Calibri"/>
                <w:sz w:val="22"/>
                <w:szCs w:val="22"/>
              </w:rPr>
              <w:t>Wang, Zuo et al</w:t>
            </w:r>
          </w:p>
        </w:tc>
        <w:tc>
          <w:tcPr>
            <w:tcW w:w="1417" w:type="dxa"/>
            <w:shd w:val="clear" w:color="auto" w:fill="auto"/>
            <w:noWrap/>
            <w:hideMark/>
          </w:tcPr>
          <w:p w14:paraId="20BD5D7E"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1BB87016"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0DB0B025"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4E623F1A"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2A1BA31C"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7AD04F9E" w14:textId="77777777" w:rsidTr="00801226">
        <w:trPr>
          <w:trHeight w:val="300"/>
        </w:trPr>
        <w:tc>
          <w:tcPr>
            <w:tcW w:w="3114" w:type="dxa"/>
            <w:shd w:val="clear" w:color="auto" w:fill="auto"/>
            <w:noWrap/>
            <w:hideMark/>
          </w:tcPr>
          <w:p w14:paraId="0AD469FE" w14:textId="77777777" w:rsidR="008D1C52" w:rsidRDefault="008D1C52" w:rsidP="006F4543">
            <w:pPr>
              <w:rPr>
                <w:rFonts w:ascii="Calibri" w:hAnsi="Calibri" w:cs="Calibri"/>
                <w:sz w:val="22"/>
                <w:szCs w:val="22"/>
              </w:rPr>
            </w:pPr>
            <w:r>
              <w:rPr>
                <w:rFonts w:ascii="Calibri" w:hAnsi="Calibri" w:cs="Calibri"/>
                <w:sz w:val="22"/>
                <w:szCs w:val="22"/>
              </w:rPr>
              <w:t>Wang, Zuo et al</w:t>
            </w:r>
          </w:p>
        </w:tc>
        <w:tc>
          <w:tcPr>
            <w:tcW w:w="1417" w:type="dxa"/>
            <w:shd w:val="clear" w:color="auto" w:fill="auto"/>
            <w:noWrap/>
            <w:hideMark/>
          </w:tcPr>
          <w:p w14:paraId="11F2E143"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2DB877DB"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18DAEAB5"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216AF14B"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1EB789AD"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66EDC846" w14:textId="77777777" w:rsidTr="00801226">
        <w:trPr>
          <w:trHeight w:val="300"/>
        </w:trPr>
        <w:tc>
          <w:tcPr>
            <w:tcW w:w="3114" w:type="dxa"/>
            <w:shd w:val="clear" w:color="auto" w:fill="auto"/>
            <w:noWrap/>
            <w:hideMark/>
          </w:tcPr>
          <w:p w14:paraId="0A9DD1B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Wollenstein - Betech 2020</w:t>
            </w:r>
          </w:p>
        </w:tc>
        <w:tc>
          <w:tcPr>
            <w:tcW w:w="1417" w:type="dxa"/>
            <w:shd w:val="clear" w:color="auto" w:fill="auto"/>
            <w:noWrap/>
            <w:hideMark/>
          </w:tcPr>
          <w:p w14:paraId="6382308E"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148DA816"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5" w:type="dxa"/>
            <w:shd w:val="clear" w:color="auto" w:fill="auto"/>
            <w:noWrap/>
            <w:hideMark/>
          </w:tcPr>
          <w:p w14:paraId="1976012D"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5F17E32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6" w:type="dxa"/>
            <w:shd w:val="clear" w:color="auto" w:fill="auto"/>
            <w:noWrap/>
            <w:hideMark/>
          </w:tcPr>
          <w:p w14:paraId="32714347"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70B3E23B" w14:textId="77777777" w:rsidTr="00801226">
        <w:trPr>
          <w:trHeight w:val="300"/>
        </w:trPr>
        <w:tc>
          <w:tcPr>
            <w:tcW w:w="3114" w:type="dxa"/>
            <w:shd w:val="clear" w:color="auto" w:fill="auto"/>
            <w:noWrap/>
            <w:hideMark/>
          </w:tcPr>
          <w:p w14:paraId="24EB04AC" w14:textId="77777777" w:rsidR="008D1C52" w:rsidRDefault="008D1C52" w:rsidP="006F4543">
            <w:pPr>
              <w:rPr>
                <w:rFonts w:ascii="Calibri" w:hAnsi="Calibri" w:cs="Calibri"/>
                <w:sz w:val="22"/>
                <w:szCs w:val="22"/>
              </w:rPr>
            </w:pPr>
            <w:r>
              <w:rPr>
                <w:rFonts w:ascii="Calibri" w:hAnsi="Calibri" w:cs="Calibri"/>
                <w:sz w:val="22"/>
                <w:szCs w:val="22"/>
              </w:rPr>
              <w:t>Wu, Du et al</w:t>
            </w:r>
          </w:p>
        </w:tc>
        <w:tc>
          <w:tcPr>
            <w:tcW w:w="1417" w:type="dxa"/>
            <w:shd w:val="clear" w:color="auto" w:fill="auto"/>
            <w:noWrap/>
            <w:hideMark/>
          </w:tcPr>
          <w:p w14:paraId="671F0AF5"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198" w:type="dxa"/>
            <w:shd w:val="clear" w:color="auto" w:fill="auto"/>
            <w:noWrap/>
            <w:hideMark/>
          </w:tcPr>
          <w:p w14:paraId="2CF435FE"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2FC814B6"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29CF4FE1"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11382257"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4725199" w14:textId="77777777" w:rsidTr="00801226">
        <w:trPr>
          <w:trHeight w:val="300"/>
        </w:trPr>
        <w:tc>
          <w:tcPr>
            <w:tcW w:w="3114" w:type="dxa"/>
            <w:shd w:val="clear" w:color="auto" w:fill="auto"/>
            <w:noWrap/>
            <w:hideMark/>
          </w:tcPr>
          <w:p w14:paraId="185CA10C" w14:textId="77777777" w:rsidR="008D1C52" w:rsidRDefault="008D1C52" w:rsidP="006F4543">
            <w:pPr>
              <w:rPr>
                <w:rFonts w:ascii="Calibri" w:hAnsi="Calibri" w:cs="Calibri"/>
                <w:sz w:val="22"/>
                <w:szCs w:val="22"/>
              </w:rPr>
            </w:pPr>
            <w:r>
              <w:rPr>
                <w:rFonts w:ascii="Calibri" w:hAnsi="Calibri" w:cs="Calibri"/>
                <w:sz w:val="22"/>
                <w:szCs w:val="22"/>
              </w:rPr>
              <w:t>Wu, Yang et al. 2020</w:t>
            </w:r>
          </w:p>
        </w:tc>
        <w:tc>
          <w:tcPr>
            <w:tcW w:w="1417" w:type="dxa"/>
            <w:shd w:val="clear" w:color="auto" w:fill="auto"/>
            <w:noWrap/>
            <w:hideMark/>
          </w:tcPr>
          <w:p w14:paraId="349B05D4"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198" w:type="dxa"/>
            <w:shd w:val="clear" w:color="auto" w:fill="auto"/>
            <w:noWrap/>
            <w:hideMark/>
          </w:tcPr>
          <w:p w14:paraId="3A3B5FE5"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12DAB1C8"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5" w:type="dxa"/>
            <w:shd w:val="clear" w:color="auto" w:fill="auto"/>
            <w:noWrap/>
            <w:hideMark/>
          </w:tcPr>
          <w:p w14:paraId="6AE2F41C"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1FBBC7B1"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1E3F99A2" w14:textId="77777777" w:rsidTr="00801226">
        <w:trPr>
          <w:trHeight w:val="300"/>
        </w:trPr>
        <w:tc>
          <w:tcPr>
            <w:tcW w:w="3114" w:type="dxa"/>
            <w:shd w:val="clear" w:color="auto" w:fill="auto"/>
            <w:noWrap/>
            <w:hideMark/>
          </w:tcPr>
          <w:p w14:paraId="514E8B8C"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Wu, Zhou et al. 2020</w:t>
            </w:r>
          </w:p>
        </w:tc>
        <w:tc>
          <w:tcPr>
            <w:tcW w:w="1417" w:type="dxa"/>
            <w:shd w:val="clear" w:color="auto" w:fill="auto"/>
            <w:noWrap/>
            <w:hideMark/>
          </w:tcPr>
          <w:p w14:paraId="4D4C6DA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198" w:type="dxa"/>
            <w:shd w:val="clear" w:color="auto" w:fill="auto"/>
            <w:noWrap/>
            <w:hideMark/>
          </w:tcPr>
          <w:p w14:paraId="081675F6"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60B801E2"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0E2D18B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7318ECC1"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0307F9CE" w14:textId="77777777" w:rsidTr="00801226">
        <w:trPr>
          <w:trHeight w:val="300"/>
        </w:trPr>
        <w:tc>
          <w:tcPr>
            <w:tcW w:w="3114" w:type="dxa"/>
            <w:shd w:val="clear" w:color="auto" w:fill="auto"/>
            <w:noWrap/>
            <w:hideMark/>
          </w:tcPr>
          <w:p w14:paraId="08F59686"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 xml:space="preserve">Xie, Hungerford et al. </w:t>
            </w:r>
          </w:p>
        </w:tc>
        <w:tc>
          <w:tcPr>
            <w:tcW w:w="1417" w:type="dxa"/>
            <w:shd w:val="clear" w:color="auto" w:fill="auto"/>
            <w:noWrap/>
            <w:hideMark/>
          </w:tcPr>
          <w:p w14:paraId="509C4EC6"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1786CF5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29CCBBB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2E49E1B3"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63646CC9"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457871B4" w14:textId="77777777" w:rsidTr="00801226">
        <w:trPr>
          <w:trHeight w:val="300"/>
        </w:trPr>
        <w:tc>
          <w:tcPr>
            <w:tcW w:w="3114" w:type="dxa"/>
            <w:shd w:val="clear" w:color="auto" w:fill="auto"/>
            <w:noWrap/>
            <w:hideMark/>
          </w:tcPr>
          <w:p w14:paraId="2130B3EB" w14:textId="77777777" w:rsidR="008D1C52" w:rsidRDefault="008D1C52" w:rsidP="006F4543">
            <w:pPr>
              <w:rPr>
                <w:rFonts w:ascii="Calibri" w:hAnsi="Calibri" w:cs="Calibri"/>
                <w:sz w:val="22"/>
                <w:szCs w:val="22"/>
              </w:rPr>
            </w:pPr>
            <w:r>
              <w:rPr>
                <w:rFonts w:ascii="Calibri" w:hAnsi="Calibri" w:cs="Calibri"/>
                <w:sz w:val="22"/>
                <w:szCs w:val="22"/>
              </w:rPr>
              <w:t>Xue, Gan et al</w:t>
            </w:r>
          </w:p>
        </w:tc>
        <w:tc>
          <w:tcPr>
            <w:tcW w:w="1417" w:type="dxa"/>
            <w:shd w:val="clear" w:color="auto" w:fill="auto"/>
            <w:noWrap/>
            <w:hideMark/>
          </w:tcPr>
          <w:p w14:paraId="6472F4D8"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2927DE55"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798930E0"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1F2504F4"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6A3BB69E"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6595811F" w14:textId="77777777" w:rsidTr="00801226">
        <w:trPr>
          <w:trHeight w:val="300"/>
        </w:trPr>
        <w:tc>
          <w:tcPr>
            <w:tcW w:w="3114" w:type="dxa"/>
            <w:shd w:val="clear" w:color="auto" w:fill="auto"/>
            <w:noWrap/>
            <w:hideMark/>
          </w:tcPr>
          <w:p w14:paraId="2C87FC9E"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 xml:space="preserve">Yan, Zhang et al. </w:t>
            </w:r>
          </w:p>
        </w:tc>
        <w:tc>
          <w:tcPr>
            <w:tcW w:w="1417" w:type="dxa"/>
            <w:shd w:val="clear" w:color="auto" w:fill="auto"/>
            <w:noWrap/>
            <w:hideMark/>
          </w:tcPr>
          <w:p w14:paraId="77F3002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4058DDC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5" w:type="dxa"/>
            <w:shd w:val="clear" w:color="auto" w:fill="auto"/>
            <w:noWrap/>
            <w:hideMark/>
          </w:tcPr>
          <w:p w14:paraId="2C4236B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033A3FF6"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6CB4714B"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DD7E946" w14:textId="77777777" w:rsidTr="00801226">
        <w:trPr>
          <w:trHeight w:val="300"/>
        </w:trPr>
        <w:tc>
          <w:tcPr>
            <w:tcW w:w="3114" w:type="dxa"/>
            <w:shd w:val="clear" w:color="auto" w:fill="auto"/>
            <w:noWrap/>
            <w:hideMark/>
          </w:tcPr>
          <w:p w14:paraId="69D8001C"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lastRenderedPageBreak/>
              <w:t>Yang, Shen, et al</w:t>
            </w:r>
          </w:p>
        </w:tc>
        <w:tc>
          <w:tcPr>
            <w:tcW w:w="1417" w:type="dxa"/>
            <w:shd w:val="clear" w:color="auto" w:fill="auto"/>
            <w:noWrap/>
            <w:hideMark/>
          </w:tcPr>
          <w:p w14:paraId="1E89305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1010C20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6DF0CF33"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4A49C20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0AA45830"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79EBF6E9" w14:textId="77777777" w:rsidTr="00801226">
        <w:trPr>
          <w:trHeight w:val="300"/>
        </w:trPr>
        <w:tc>
          <w:tcPr>
            <w:tcW w:w="3114" w:type="dxa"/>
            <w:shd w:val="clear" w:color="auto" w:fill="auto"/>
            <w:noWrap/>
            <w:hideMark/>
          </w:tcPr>
          <w:p w14:paraId="3F1D1957"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Yu, let, et al</w:t>
            </w:r>
          </w:p>
        </w:tc>
        <w:tc>
          <w:tcPr>
            <w:tcW w:w="1417" w:type="dxa"/>
            <w:shd w:val="clear" w:color="auto" w:fill="auto"/>
            <w:noWrap/>
            <w:hideMark/>
          </w:tcPr>
          <w:p w14:paraId="5A62028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7D090DA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5F5C9F9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7F647132"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4B579495"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33C7DD6D" w14:textId="77777777" w:rsidTr="00801226">
        <w:trPr>
          <w:trHeight w:val="300"/>
        </w:trPr>
        <w:tc>
          <w:tcPr>
            <w:tcW w:w="3114" w:type="dxa"/>
            <w:shd w:val="clear" w:color="auto" w:fill="auto"/>
            <w:noWrap/>
            <w:hideMark/>
          </w:tcPr>
          <w:p w14:paraId="6C6C403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Yu, Zhu et al</w:t>
            </w:r>
          </w:p>
        </w:tc>
        <w:tc>
          <w:tcPr>
            <w:tcW w:w="1417" w:type="dxa"/>
            <w:shd w:val="clear" w:color="auto" w:fill="auto"/>
            <w:noWrap/>
            <w:hideMark/>
          </w:tcPr>
          <w:p w14:paraId="0FE8ED6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198" w:type="dxa"/>
            <w:shd w:val="clear" w:color="auto" w:fill="auto"/>
            <w:noWrap/>
            <w:hideMark/>
          </w:tcPr>
          <w:p w14:paraId="75E762E6"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48CA0864"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09B0C15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5CF503DC"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6792DE8B" w14:textId="77777777" w:rsidTr="00801226">
        <w:trPr>
          <w:trHeight w:val="300"/>
        </w:trPr>
        <w:tc>
          <w:tcPr>
            <w:tcW w:w="3114" w:type="dxa"/>
            <w:shd w:val="clear" w:color="auto" w:fill="auto"/>
            <w:noWrap/>
            <w:hideMark/>
          </w:tcPr>
          <w:p w14:paraId="6728B2F4"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Yu, Zhu et al</w:t>
            </w:r>
          </w:p>
        </w:tc>
        <w:tc>
          <w:tcPr>
            <w:tcW w:w="1417" w:type="dxa"/>
            <w:shd w:val="clear" w:color="auto" w:fill="auto"/>
            <w:noWrap/>
            <w:hideMark/>
          </w:tcPr>
          <w:p w14:paraId="1F66324E"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198" w:type="dxa"/>
            <w:shd w:val="clear" w:color="auto" w:fill="auto"/>
            <w:noWrap/>
            <w:hideMark/>
          </w:tcPr>
          <w:p w14:paraId="2EA490E3"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7A5710EE"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79316AB3"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77D758F9"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1D124CCE" w14:textId="77777777" w:rsidTr="00801226">
        <w:trPr>
          <w:trHeight w:val="300"/>
        </w:trPr>
        <w:tc>
          <w:tcPr>
            <w:tcW w:w="3114" w:type="dxa"/>
            <w:shd w:val="clear" w:color="auto" w:fill="auto"/>
            <w:noWrap/>
            <w:hideMark/>
          </w:tcPr>
          <w:p w14:paraId="2F9B95AE" w14:textId="77777777" w:rsidR="008D1C52" w:rsidRDefault="008D1C52" w:rsidP="006F4543">
            <w:pPr>
              <w:rPr>
                <w:rFonts w:ascii="Calibri" w:hAnsi="Calibri" w:cs="Calibri"/>
                <w:sz w:val="22"/>
                <w:szCs w:val="22"/>
              </w:rPr>
            </w:pPr>
            <w:r>
              <w:rPr>
                <w:rFonts w:ascii="Calibri" w:hAnsi="Calibri" w:cs="Calibri"/>
                <w:sz w:val="22"/>
                <w:szCs w:val="22"/>
              </w:rPr>
              <w:t>Yuan, Sun et al</w:t>
            </w:r>
          </w:p>
        </w:tc>
        <w:tc>
          <w:tcPr>
            <w:tcW w:w="1417" w:type="dxa"/>
            <w:shd w:val="clear" w:color="auto" w:fill="auto"/>
            <w:noWrap/>
            <w:hideMark/>
          </w:tcPr>
          <w:p w14:paraId="7EC9F1A6"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24486B69"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094D6999"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79D8CCDF"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0D38935B"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488DE17F" w14:textId="77777777" w:rsidTr="00801226">
        <w:trPr>
          <w:trHeight w:val="300"/>
        </w:trPr>
        <w:tc>
          <w:tcPr>
            <w:tcW w:w="3114" w:type="dxa"/>
            <w:shd w:val="clear" w:color="auto" w:fill="auto"/>
            <w:noWrap/>
            <w:hideMark/>
          </w:tcPr>
          <w:p w14:paraId="30A53437" w14:textId="77777777" w:rsidR="008D1C52" w:rsidRDefault="008D1C52" w:rsidP="006F4543">
            <w:pPr>
              <w:rPr>
                <w:rFonts w:ascii="Calibri" w:hAnsi="Calibri" w:cs="Calibri"/>
                <w:sz w:val="22"/>
                <w:szCs w:val="22"/>
              </w:rPr>
            </w:pPr>
            <w:r>
              <w:rPr>
                <w:rFonts w:ascii="Calibri" w:hAnsi="Calibri" w:cs="Calibri"/>
                <w:sz w:val="22"/>
                <w:szCs w:val="22"/>
              </w:rPr>
              <w:t>Zeng, Deng et al</w:t>
            </w:r>
          </w:p>
        </w:tc>
        <w:tc>
          <w:tcPr>
            <w:tcW w:w="1417" w:type="dxa"/>
            <w:shd w:val="clear" w:color="auto" w:fill="auto"/>
            <w:noWrap/>
            <w:hideMark/>
          </w:tcPr>
          <w:p w14:paraId="4CD1026A"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198" w:type="dxa"/>
            <w:shd w:val="clear" w:color="auto" w:fill="auto"/>
            <w:noWrap/>
            <w:hideMark/>
          </w:tcPr>
          <w:p w14:paraId="09566D95"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53B6B522"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234FC88C"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46CD6B9D"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1A470EB6" w14:textId="77777777" w:rsidTr="00801226">
        <w:trPr>
          <w:trHeight w:val="300"/>
        </w:trPr>
        <w:tc>
          <w:tcPr>
            <w:tcW w:w="3114" w:type="dxa"/>
            <w:shd w:val="clear" w:color="auto" w:fill="auto"/>
            <w:noWrap/>
            <w:hideMark/>
          </w:tcPr>
          <w:p w14:paraId="74124D58" w14:textId="77777777" w:rsidR="008D1C52" w:rsidRDefault="008D1C52" w:rsidP="006F4543">
            <w:pPr>
              <w:rPr>
                <w:rFonts w:ascii="Calibri" w:hAnsi="Calibri" w:cs="Calibri"/>
                <w:sz w:val="22"/>
                <w:szCs w:val="22"/>
              </w:rPr>
            </w:pPr>
            <w:r>
              <w:rPr>
                <w:rFonts w:ascii="Calibri" w:hAnsi="Calibri" w:cs="Calibri"/>
                <w:sz w:val="22"/>
                <w:szCs w:val="22"/>
              </w:rPr>
              <w:t>Zhang, Guo et al</w:t>
            </w:r>
          </w:p>
        </w:tc>
        <w:tc>
          <w:tcPr>
            <w:tcW w:w="1417" w:type="dxa"/>
            <w:shd w:val="clear" w:color="auto" w:fill="auto"/>
            <w:noWrap/>
            <w:hideMark/>
          </w:tcPr>
          <w:p w14:paraId="7D2E14DD"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198" w:type="dxa"/>
            <w:shd w:val="clear" w:color="auto" w:fill="auto"/>
            <w:noWrap/>
            <w:hideMark/>
          </w:tcPr>
          <w:p w14:paraId="6BE351B4"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0AC24421"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59BC6274"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2B19EC63"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B04D0B7" w14:textId="77777777" w:rsidTr="00801226">
        <w:trPr>
          <w:trHeight w:val="300"/>
        </w:trPr>
        <w:tc>
          <w:tcPr>
            <w:tcW w:w="3114" w:type="dxa"/>
            <w:shd w:val="clear" w:color="auto" w:fill="auto"/>
            <w:noWrap/>
            <w:hideMark/>
          </w:tcPr>
          <w:p w14:paraId="199A8B42"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Zhang, Guo et al</w:t>
            </w:r>
          </w:p>
        </w:tc>
        <w:tc>
          <w:tcPr>
            <w:tcW w:w="1417" w:type="dxa"/>
            <w:shd w:val="clear" w:color="auto" w:fill="auto"/>
            <w:noWrap/>
            <w:hideMark/>
          </w:tcPr>
          <w:p w14:paraId="58DD2E2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198" w:type="dxa"/>
            <w:shd w:val="clear" w:color="auto" w:fill="auto"/>
            <w:noWrap/>
            <w:hideMark/>
          </w:tcPr>
          <w:p w14:paraId="383F88F2"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78758766"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4FD84BF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37E62801"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4C821AE3" w14:textId="77777777" w:rsidTr="00801226">
        <w:trPr>
          <w:trHeight w:val="300"/>
        </w:trPr>
        <w:tc>
          <w:tcPr>
            <w:tcW w:w="3114" w:type="dxa"/>
            <w:shd w:val="clear" w:color="auto" w:fill="auto"/>
            <w:noWrap/>
            <w:hideMark/>
          </w:tcPr>
          <w:p w14:paraId="0389AA63" w14:textId="77777777" w:rsidR="008D1C52" w:rsidRDefault="008D1C52" w:rsidP="006F4543">
            <w:pPr>
              <w:rPr>
                <w:rFonts w:ascii="Calibri" w:hAnsi="Calibri" w:cs="Calibri"/>
                <w:sz w:val="22"/>
                <w:szCs w:val="22"/>
              </w:rPr>
            </w:pPr>
            <w:r>
              <w:rPr>
                <w:rFonts w:ascii="Calibri" w:hAnsi="Calibri" w:cs="Calibri"/>
                <w:sz w:val="22"/>
                <w:szCs w:val="22"/>
              </w:rPr>
              <w:t>Zhang, Qin et al.</w:t>
            </w:r>
          </w:p>
        </w:tc>
        <w:tc>
          <w:tcPr>
            <w:tcW w:w="1417" w:type="dxa"/>
            <w:shd w:val="clear" w:color="auto" w:fill="auto"/>
            <w:noWrap/>
            <w:hideMark/>
          </w:tcPr>
          <w:p w14:paraId="535A449F"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49076B7E"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3CB3918C"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4FE37A5B"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64D9CE5F"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0253F104" w14:textId="77777777" w:rsidTr="00801226">
        <w:trPr>
          <w:trHeight w:val="300"/>
        </w:trPr>
        <w:tc>
          <w:tcPr>
            <w:tcW w:w="3114" w:type="dxa"/>
            <w:shd w:val="clear" w:color="auto" w:fill="auto"/>
            <w:noWrap/>
            <w:hideMark/>
          </w:tcPr>
          <w:p w14:paraId="2A44E83A" w14:textId="77777777" w:rsidR="008D1C52" w:rsidRDefault="008D1C52" w:rsidP="006F4543">
            <w:pPr>
              <w:rPr>
                <w:rFonts w:ascii="Calibri" w:hAnsi="Calibri" w:cs="Calibri"/>
                <w:sz w:val="22"/>
                <w:szCs w:val="22"/>
              </w:rPr>
            </w:pPr>
            <w:r>
              <w:rPr>
                <w:rFonts w:ascii="Calibri" w:hAnsi="Calibri" w:cs="Calibri"/>
                <w:sz w:val="22"/>
                <w:szCs w:val="22"/>
              </w:rPr>
              <w:t xml:space="preserve">Zhang, Shi et al </w:t>
            </w:r>
          </w:p>
        </w:tc>
        <w:tc>
          <w:tcPr>
            <w:tcW w:w="1417" w:type="dxa"/>
            <w:shd w:val="clear" w:color="auto" w:fill="auto"/>
            <w:noWrap/>
            <w:hideMark/>
          </w:tcPr>
          <w:p w14:paraId="308DC4AD"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49BEDEE3"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3A799397"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651FDBA0"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123965D0"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8D1CE66" w14:textId="77777777" w:rsidTr="00801226">
        <w:trPr>
          <w:trHeight w:val="300"/>
        </w:trPr>
        <w:tc>
          <w:tcPr>
            <w:tcW w:w="3114" w:type="dxa"/>
            <w:shd w:val="clear" w:color="auto" w:fill="auto"/>
            <w:noWrap/>
            <w:hideMark/>
          </w:tcPr>
          <w:p w14:paraId="0AB053A8" w14:textId="77777777" w:rsidR="008D1C52" w:rsidRDefault="008D1C52" w:rsidP="006F4543">
            <w:pPr>
              <w:rPr>
                <w:rFonts w:ascii="Calibri" w:hAnsi="Calibri" w:cs="Calibri"/>
                <w:sz w:val="22"/>
                <w:szCs w:val="22"/>
              </w:rPr>
            </w:pPr>
            <w:r>
              <w:rPr>
                <w:rFonts w:ascii="Calibri" w:hAnsi="Calibri" w:cs="Calibri"/>
                <w:sz w:val="22"/>
                <w:szCs w:val="22"/>
              </w:rPr>
              <w:t xml:space="preserve">Zhang, Shi et al </w:t>
            </w:r>
          </w:p>
        </w:tc>
        <w:tc>
          <w:tcPr>
            <w:tcW w:w="1417" w:type="dxa"/>
            <w:shd w:val="clear" w:color="auto" w:fill="auto"/>
            <w:noWrap/>
            <w:hideMark/>
          </w:tcPr>
          <w:p w14:paraId="29860A22"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163F7360"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1B39E61F"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173DE83D"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3D032FBF"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6ED8AB37" w14:textId="77777777" w:rsidTr="00801226">
        <w:trPr>
          <w:trHeight w:val="300"/>
        </w:trPr>
        <w:tc>
          <w:tcPr>
            <w:tcW w:w="3114" w:type="dxa"/>
            <w:shd w:val="clear" w:color="auto" w:fill="auto"/>
            <w:noWrap/>
            <w:hideMark/>
          </w:tcPr>
          <w:p w14:paraId="7263A958" w14:textId="77777777" w:rsidR="008D1C52" w:rsidRDefault="008D1C52" w:rsidP="006F4543">
            <w:pPr>
              <w:rPr>
                <w:rFonts w:ascii="Calibri" w:hAnsi="Calibri" w:cs="Calibri"/>
                <w:sz w:val="22"/>
                <w:szCs w:val="22"/>
              </w:rPr>
            </w:pPr>
            <w:r>
              <w:rPr>
                <w:rFonts w:ascii="Calibri" w:hAnsi="Calibri" w:cs="Calibri"/>
                <w:sz w:val="22"/>
                <w:szCs w:val="22"/>
              </w:rPr>
              <w:t xml:space="preserve">Zhang, Shi et al </w:t>
            </w:r>
          </w:p>
        </w:tc>
        <w:tc>
          <w:tcPr>
            <w:tcW w:w="1417" w:type="dxa"/>
            <w:shd w:val="clear" w:color="auto" w:fill="auto"/>
            <w:noWrap/>
            <w:hideMark/>
          </w:tcPr>
          <w:p w14:paraId="74648D60"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5090982E"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562B03BC"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4B3B3A22"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3A320757"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263E8C18" w14:textId="77777777" w:rsidTr="00801226">
        <w:trPr>
          <w:trHeight w:val="300"/>
        </w:trPr>
        <w:tc>
          <w:tcPr>
            <w:tcW w:w="3114" w:type="dxa"/>
            <w:shd w:val="clear" w:color="auto" w:fill="auto"/>
            <w:noWrap/>
            <w:hideMark/>
          </w:tcPr>
          <w:p w14:paraId="214E63C2" w14:textId="77777777" w:rsidR="008D1C52" w:rsidRDefault="008D1C52" w:rsidP="006F4543">
            <w:pPr>
              <w:rPr>
                <w:rFonts w:ascii="Calibri" w:hAnsi="Calibri" w:cs="Calibri"/>
                <w:sz w:val="22"/>
                <w:szCs w:val="22"/>
              </w:rPr>
            </w:pPr>
            <w:r>
              <w:rPr>
                <w:rFonts w:ascii="Calibri" w:hAnsi="Calibri" w:cs="Calibri"/>
                <w:sz w:val="22"/>
                <w:szCs w:val="22"/>
              </w:rPr>
              <w:t>Zhang, Wu et al</w:t>
            </w:r>
          </w:p>
        </w:tc>
        <w:tc>
          <w:tcPr>
            <w:tcW w:w="1417" w:type="dxa"/>
            <w:shd w:val="clear" w:color="auto" w:fill="auto"/>
            <w:noWrap/>
            <w:hideMark/>
          </w:tcPr>
          <w:p w14:paraId="5755C112"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0FDCC734"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23D2CC71"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5" w:type="dxa"/>
            <w:shd w:val="clear" w:color="auto" w:fill="auto"/>
            <w:noWrap/>
            <w:hideMark/>
          </w:tcPr>
          <w:p w14:paraId="68F9C784"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51680332"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2C455DA5" w14:textId="77777777" w:rsidTr="00801226">
        <w:trPr>
          <w:trHeight w:val="300"/>
        </w:trPr>
        <w:tc>
          <w:tcPr>
            <w:tcW w:w="3114" w:type="dxa"/>
            <w:shd w:val="clear" w:color="auto" w:fill="auto"/>
            <w:noWrap/>
            <w:hideMark/>
          </w:tcPr>
          <w:p w14:paraId="68F2049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Zhang, Zhang et al</w:t>
            </w:r>
          </w:p>
        </w:tc>
        <w:tc>
          <w:tcPr>
            <w:tcW w:w="1417" w:type="dxa"/>
            <w:shd w:val="clear" w:color="auto" w:fill="auto"/>
            <w:noWrap/>
            <w:hideMark/>
          </w:tcPr>
          <w:p w14:paraId="27A62032"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198" w:type="dxa"/>
            <w:shd w:val="clear" w:color="auto" w:fill="auto"/>
            <w:noWrap/>
            <w:hideMark/>
          </w:tcPr>
          <w:p w14:paraId="2B2DD8C2"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18E165F7"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1A11864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2D583711"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8CFF931" w14:textId="77777777" w:rsidTr="00801226">
        <w:trPr>
          <w:trHeight w:val="300"/>
        </w:trPr>
        <w:tc>
          <w:tcPr>
            <w:tcW w:w="3114" w:type="dxa"/>
            <w:shd w:val="clear" w:color="auto" w:fill="auto"/>
            <w:noWrap/>
            <w:hideMark/>
          </w:tcPr>
          <w:p w14:paraId="7C264DF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Zhang, Zhang et al</w:t>
            </w:r>
          </w:p>
        </w:tc>
        <w:tc>
          <w:tcPr>
            <w:tcW w:w="1417" w:type="dxa"/>
            <w:shd w:val="clear" w:color="auto" w:fill="auto"/>
            <w:noWrap/>
            <w:hideMark/>
          </w:tcPr>
          <w:p w14:paraId="64890FEF"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198" w:type="dxa"/>
            <w:shd w:val="clear" w:color="auto" w:fill="auto"/>
            <w:noWrap/>
            <w:hideMark/>
          </w:tcPr>
          <w:p w14:paraId="7935278D"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073B435D"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0793F2EC"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51DAFAAF"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249F07D6" w14:textId="77777777" w:rsidTr="00801226">
        <w:trPr>
          <w:trHeight w:val="300"/>
        </w:trPr>
        <w:tc>
          <w:tcPr>
            <w:tcW w:w="3114" w:type="dxa"/>
            <w:shd w:val="clear" w:color="auto" w:fill="auto"/>
            <w:noWrap/>
            <w:hideMark/>
          </w:tcPr>
          <w:p w14:paraId="3D97C30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 xml:space="preserve">Zheng, Xu et al. </w:t>
            </w:r>
          </w:p>
        </w:tc>
        <w:tc>
          <w:tcPr>
            <w:tcW w:w="1417" w:type="dxa"/>
            <w:shd w:val="clear" w:color="auto" w:fill="auto"/>
            <w:noWrap/>
            <w:hideMark/>
          </w:tcPr>
          <w:p w14:paraId="0222223D"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198" w:type="dxa"/>
            <w:shd w:val="clear" w:color="auto" w:fill="auto"/>
            <w:noWrap/>
            <w:hideMark/>
          </w:tcPr>
          <w:p w14:paraId="72883C33"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6F7A59A7"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43CE4671"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5B7130BF"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0D8FBC7" w14:textId="77777777" w:rsidTr="00801226">
        <w:trPr>
          <w:trHeight w:val="300"/>
        </w:trPr>
        <w:tc>
          <w:tcPr>
            <w:tcW w:w="3114" w:type="dxa"/>
            <w:shd w:val="clear" w:color="auto" w:fill="auto"/>
            <w:noWrap/>
            <w:hideMark/>
          </w:tcPr>
          <w:p w14:paraId="4CCD0EDB" w14:textId="77777777" w:rsidR="008D1C52" w:rsidRDefault="008D1C52" w:rsidP="006F4543">
            <w:pPr>
              <w:rPr>
                <w:rFonts w:ascii="Calibri" w:hAnsi="Calibri" w:cs="Calibri"/>
                <w:sz w:val="22"/>
                <w:szCs w:val="22"/>
              </w:rPr>
            </w:pPr>
            <w:r>
              <w:rPr>
                <w:rFonts w:ascii="Calibri" w:hAnsi="Calibri" w:cs="Calibri"/>
                <w:sz w:val="22"/>
                <w:szCs w:val="22"/>
              </w:rPr>
              <w:t>Zhihong Weng, Qiaosen Chen</w:t>
            </w:r>
          </w:p>
        </w:tc>
        <w:tc>
          <w:tcPr>
            <w:tcW w:w="1417" w:type="dxa"/>
            <w:shd w:val="clear" w:color="auto" w:fill="auto"/>
            <w:noWrap/>
            <w:hideMark/>
          </w:tcPr>
          <w:p w14:paraId="71BFBD6C"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63D2DE94"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2BB1C7D5"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5E4BF7B7"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236B104F"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27014277" w14:textId="77777777" w:rsidTr="00801226">
        <w:trPr>
          <w:trHeight w:val="300"/>
        </w:trPr>
        <w:tc>
          <w:tcPr>
            <w:tcW w:w="3114" w:type="dxa"/>
            <w:shd w:val="clear" w:color="auto" w:fill="auto"/>
            <w:noWrap/>
            <w:hideMark/>
          </w:tcPr>
          <w:p w14:paraId="6202DA63" w14:textId="77777777" w:rsidR="008D1C52" w:rsidRDefault="008D1C52" w:rsidP="006F4543">
            <w:pPr>
              <w:rPr>
                <w:rFonts w:ascii="Calibri" w:hAnsi="Calibri" w:cs="Calibri"/>
                <w:sz w:val="22"/>
                <w:szCs w:val="22"/>
              </w:rPr>
            </w:pPr>
            <w:r>
              <w:rPr>
                <w:rFonts w:ascii="Calibri" w:hAnsi="Calibri" w:cs="Calibri"/>
                <w:sz w:val="22"/>
                <w:szCs w:val="22"/>
              </w:rPr>
              <w:t xml:space="preserve">Zhou, He et al. </w:t>
            </w:r>
          </w:p>
        </w:tc>
        <w:tc>
          <w:tcPr>
            <w:tcW w:w="1417" w:type="dxa"/>
            <w:shd w:val="clear" w:color="auto" w:fill="auto"/>
            <w:noWrap/>
            <w:hideMark/>
          </w:tcPr>
          <w:p w14:paraId="2280FAC2"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4920A271"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0404AB36"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4228E825"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365EAFC1"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2DAEA61C" w14:textId="77777777" w:rsidTr="00801226">
        <w:trPr>
          <w:trHeight w:val="300"/>
        </w:trPr>
        <w:tc>
          <w:tcPr>
            <w:tcW w:w="3114" w:type="dxa"/>
            <w:shd w:val="clear" w:color="auto" w:fill="auto"/>
            <w:noWrap/>
            <w:hideMark/>
          </w:tcPr>
          <w:p w14:paraId="53E468CC" w14:textId="77777777" w:rsidR="008D1C52" w:rsidRDefault="008D1C52" w:rsidP="006F4543">
            <w:pPr>
              <w:rPr>
                <w:rFonts w:ascii="Calibri" w:hAnsi="Calibri" w:cs="Calibri"/>
                <w:sz w:val="22"/>
                <w:szCs w:val="22"/>
              </w:rPr>
            </w:pPr>
            <w:r>
              <w:rPr>
                <w:rFonts w:ascii="Calibri" w:hAnsi="Calibri" w:cs="Calibri"/>
                <w:sz w:val="22"/>
                <w:szCs w:val="22"/>
              </w:rPr>
              <w:t xml:space="preserve">Zhou, He et al. </w:t>
            </w:r>
          </w:p>
        </w:tc>
        <w:tc>
          <w:tcPr>
            <w:tcW w:w="1417" w:type="dxa"/>
            <w:shd w:val="clear" w:color="auto" w:fill="auto"/>
            <w:noWrap/>
            <w:hideMark/>
          </w:tcPr>
          <w:p w14:paraId="7C9534B2"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031381A9"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1E61E093"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2BF13961"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6032FDC7"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20270CCA" w14:textId="77777777" w:rsidTr="00801226">
        <w:trPr>
          <w:trHeight w:val="300"/>
        </w:trPr>
        <w:tc>
          <w:tcPr>
            <w:tcW w:w="3114" w:type="dxa"/>
            <w:shd w:val="clear" w:color="auto" w:fill="auto"/>
            <w:noWrap/>
            <w:hideMark/>
          </w:tcPr>
          <w:p w14:paraId="3F1A08F4" w14:textId="77777777" w:rsidR="008D1C52" w:rsidRDefault="008D1C52" w:rsidP="006F4543">
            <w:pPr>
              <w:rPr>
                <w:rFonts w:ascii="Calibri" w:hAnsi="Calibri" w:cs="Calibri"/>
                <w:sz w:val="22"/>
                <w:szCs w:val="22"/>
              </w:rPr>
            </w:pPr>
            <w:r>
              <w:rPr>
                <w:rFonts w:ascii="Calibri" w:hAnsi="Calibri" w:cs="Calibri"/>
                <w:sz w:val="22"/>
                <w:szCs w:val="22"/>
              </w:rPr>
              <w:t>Zhou, Huang et al,</w:t>
            </w:r>
          </w:p>
        </w:tc>
        <w:tc>
          <w:tcPr>
            <w:tcW w:w="1417" w:type="dxa"/>
            <w:shd w:val="clear" w:color="auto" w:fill="auto"/>
            <w:noWrap/>
            <w:hideMark/>
          </w:tcPr>
          <w:p w14:paraId="64D65CD1"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198" w:type="dxa"/>
            <w:shd w:val="clear" w:color="auto" w:fill="auto"/>
            <w:noWrap/>
            <w:hideMark/>
          </w:tcPr>
          <w:p w14:paraId="0EB3B883"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1FBA335D"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noWrap/>
            <w:hideMark/>
          </w:tcPr>
          <w:p w14:paraId="45512BFC"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56113B09"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271E613C" w14:textId="77777777" w:rsidTr="006E4B7C">
        <w:trPr>
          <w:trHeight w:val="300"/>
        </w:trPr>
        <w:tc>
          <w:tcPr>
            <w:tcW w:w="3114" w:type="dxa"/>
            <w:shd w:val="clear" w:color="auto" w:fill="auto"/>
            <w:noWrap/>
            <w:hideMark/>
          </w:tcPr>
          <w:p w14:paraId="5EDB9B92"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 xml:space="preserve">Zhou, Qin et al. </w:t>
            </w:r>
          </w:p>
        </w:tc>
        <w:tc>
          <w:tcPr>
            <w:tcW w:w="1417" w:type="dxa"/>
            <w:shd w:val="clear" w:color="auto" w:fill="auto"/>
            <w:noWrap/>
            <w:hideMark/>
          </w:tcPr>
          <w:p w14:paraId="29EC1DF6"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62462BC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3909463C"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33D82B56"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07035D49"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40F4C266" w14:textId="77777777" w:rsidTr="006E4B7C">
        <w:trPr>
          <w:trHeight w:val="300"/>
        </w:trPr>
        <w:tc>
          <w:tcPr>
            <w:tcW w:w="3114" w:type="dxa"/>
            <w:shd w:val="clear" w:color="auto" w:fill="auto"/>
            <w:noWrap/>
            <w:hideMark/>
          </w:tcPr>
          <w:p w14:paraId="5384F89D"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 xml:space="preserve">Zhou, Qin et al. </w:t>
            </w:r>
          </w:p>
        </w:tc>
        <w:tc>
          <w:tcPr>
            <w:tcW w:w="1417" w:type="dxa"/>
            <w:shd w:val="clear" w:color="auto" w:fill="auto"/>
            <w:noWrap/>
            <w:hideMark/>
          </w:tcPr>
          <w:p w14:paraId="2F427342"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234C64C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44C1CEF3"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5A2D18C4"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0F1C04E7"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5BFB84C4" w14:textId="77777777" w:rsidTr="006E4B7C">
        <w:trPr>
          <w:trHeight w:val="300"/>
        </w:trPr>
        <w:tc>
          <w:tcPr>
            <w:tcW w:w="3114" w:type="dxa"/>
            <w:shd w:val="clear" w:color="auto" w:fill="auto"/>
            <w:noWrap/>
            <w:hideMark/>
          </w:tcPr>
          <w:p w14:paraId="08D28A8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 xml:space="preserve">Zhou, Qin et al. </w:t>
            </w:r>
          </w:p>
        </w:tc>
        <w:tc>
          <w:tcPr>
            <w:tcW w:w="1417" w:type="dxa"/>
            <w:shd w:val="clear" w:color="auto" w:fill="auto"/>
            <w:noWrap/>
            <w:hideMark/>
          </w:tcPr>
          <w:p w14:paraId="10198E8D"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3F7E7676"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71937264"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40986B40"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325758EF"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1E587709" w14:textId="77777777" w:rsidTr="006E4B7C">
        <w:trPr>
          <w:trHeight w:val="300"/>
        </w:trPr>
        <w:tc>
          <w:tcPr>
            <w:tcW w:w="3114" w:type="dxa"/>
            <w:shd w:val="clear" w:color="auto" w:fill="auto"/>
            <w:noWrap/>
            <w:hideMark/>
          </w:tcPr>
          <w:p w14:paraId="5B213908"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 xml:space="preserve">Zhou, Qin et al. </w:t>
            </w:r>
          </w:p>
        </w:tc>
        <w:tc>
          <w:tcPr>
            <w:tcW w:w="1417" w:type="dxa"/>
            <w:shd w:val="clear" w:color="auto" w:fill="auto"/>
            <w:noWrap/>
            <w:hideMark/>
          </w:tcPr>
          <w:p w14:paraId="2495BBF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198" w:type="dxa"/>
            <w:shd w:val="clear" w:color="auto" w:fill="auto"/>
            <w:noWrap/>
            <w:hideMark/>
          </w:tcPr>
          <w:p w14:paraId="1F593805"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3CC6D542"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Unclear</w:t>
            </w:r>
          </w:p>
        </w:tc>
        <w:tc>
          <w:tcPr>
            <w:tcW w:w="1095" w:type="dxa"/>
            <w:shd w:val="clear" w:color="auto" w:fill="auto"/>
            <w:noWrap/>
            <w:hideMark/>
          </w:tcPr>
          <w:p w14:paraId="32F01CB8"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408A8D38"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1AA0854F" w14:textId="77777777" w:rsidTr="006E4B7C">
        <w:trPr>
          <w:trHeight w:val="300"/>
        </w:trPr>
        <w:tc>
          <w:tcPr>
            <w:tcW w:w="3114" w:type="dxa"/>
            <w:shd w:val="clear" w:color="auto" w:fill="auto"/>
            <w:hideMark/>
          </w:tcPr>
          <w:p w14:paraId="42DB5801" w14:textId="77777777" w:rsidR="008D1C52" w:rsidRDefault="008D1C52" w:rsidP="006F4543">
            <w:pPr>
              <w:rPr>
                <w:rFonts w:ascii="Calibri" w:hAnsi="Calibri" w:cs="Calibri"/>
                <w:sz w:val="22"/>
                <w:szCs w:val="22"/>
              </w:rPr>
            </w:pPr>
            <w:r>
              <w:rPr>
                <w:rFonts w:ascii="Calibri" w:hAnsi="Calibri" w:cs="Calibri"/>
                <w:sz w:val="22"/>
                <w:szCs w:val="22"/>
              </w:rPr>
              <w:t>Zhu, Ge, et al.</w:t>
            </w:r>
          </w:p>
        </w:tc>
        <w:tc>
          <w:tcPr>
            <w:tcW w:w="1417" w:type="dxa"/>
            <w:shd w:val="clear" w:color="auto" w:fill="auto"/>
            <w:hideMark/>
          </w:tcPr>
          <w:p w14:paraId="73CBFFFE"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198" w:type="dxa"/>
            <w:shd w:val="clear" w:color="auto" w:fill="auto"/>
            <w:hideMark/>
          </w:tcPr>
          <w:p w14:paraId="7428A71C" w14:textId="77777777" w:rsidR="008D1C52" w:rsidRDefault="008D1C52" w:rsidP="006F4543">
            <w:pPr>
              <w:rPr>
                <w:rFonts w:ascii="Calibri" w:hAnsi="Calibri" w:cs="Calibri"/>
                <w:sz w:val="22"/>
                <w:szCs w:val="22"/>
              </w:rPr>
            </w:pPr>
            <w:r>
              <w:rPr>
                <w:rFonts w:ascii="Calibri" w:hAnsi="Calibri" w:cs="Calibri"/>
                <w:sz w:val="22"/>
                <w:szCs w:val="22"/>
              </w:rPr>
              <w:t>Low</w:t>
            </w:r>
          </w:p>
        </w:tc>
        <w:tc>
          <w:tcPr>
            <w:tcW w:w="1095" w:type="dxa"/>
            <w:shd w:val="clear" w:color="auto" w:fill="auto"/>
            <w:hideMark/>
          </w:tcPr>
          <w:p w14:paraId="569FD654" w14:textId="77777777" w:rsidR="008D1C52" w:rsidRDefault="008D1C52" w:rsidP="006F4543">
            <w:pPr>
              <w:rPr>
                <w:rFonts w:ascii="Calibri" w:hAnsi="Calibri" w:cs="Calibri"/>
                <w:sz w:val="22"/>
                <w:szCs w:val="22"/>
              </w:rPr>
            </w:pPr>
            <w:r>
              <w:rPr>
                <w:rFonts w:ascii="Calibri" w:hAnsi="Calibri" w:cs="Calibri"/>
                <w:sz w:val="22"/>
                <w:szCs w:val="22"/>
              </w:rPr>
              <w:t>Unclear</w:t>
            </w:r>
          </w:p>
        </w:tc>
        <w:tc>
          <w:tcPr>
            <w:tcW w:w="1095" w:type="dxa"/>
            <w:shd w:val="clear" w:color="auto" w:fill="auto"/>
            <w:noWrap/>
            <w:hideMark/>
          </w:tcPr>
          <w:p w14:paraId="4CEE49C7" w14:textId="77777777" w:rsidR="008D1C52" w:rsidRDefault="008D1C52" w:rsidP="006F4543">
            <w:pPr>
              <w:rPr>
                <w:rFonts w:ascii="Calibri" w:hAnsi="Calibri" w:cs="Calibri"/>
                <w:sz w:val="22"/>
                <w:szCs w:val="22"/>
              </w:rPr>
            </w:pPr>
            <w:r>
              <w:rPr>
                <w:rFonts w:ascii="Calibri" w:hAnsi="Calibri" w:cs="Calibri"/>
                <w:sz w:val="22"/>
                <w:szCs w:val="22"/>
              </w:rPr>
              <w:t>High</w:t>
            </w:r>
          </w:p>
        </w:tc>
        <w:tc>
          <w:tcPr>
            <w:tcW w:w="1096" w:type="dxa"/>
            <w:shd w:val="clear" w:color="auto" w:fill="auto"/>
            <w:noWrap/>
            <w:hideMark/>
          </w:tcPr>
          <w:p w14:paraId="6C913B65" w14:textId="77777777" w:rsidR="008D1C52" w:rsidRDefault="008D1C52" w:rsidP="006F4543">
            <w:pPr>
              <w:rPr>
                <w:rFonts w:ascii="Calibri" w:hAnsi="Calibri" w:cs="Calibri"/>
                <w:sz w:val="22"/>
                <w:szCs w:val="22"/>
              </w:rPr>
            </w:pPr>
            <w:r>
              <w:rPr>
                <w:rFonts w:ascii="Calibri" w:hAnsi="Calibri" w:cs="Calibri"/>
                <w:sz w:val="22"/>
                <w:szCs w:val="22"/>
              </w:rPr>
              <w:t>High</w:t>
            </w:r>
          </w:p>
        </w:tc>
      </w:tr>
      <w:tr w:rsidR="006E4B7C" w14:paraId="3D82D4B9" w14:textId="77777777" w:rsidTr="006E4B7C">
        <w:trPr>
          <w:trHeight w:val="300"/>
        </w:trPr>
        <w:tc>
          <w:tcPr>
            <w:tcW w:w="3114" w:type="dxa"/>
            <w:shd w:val="clear" w:color="auto" w:fill="auto"/>
            <w:noWrap/>
            <w:hideMark/>
          </w:tcPr>
          <w:p w14:paraId="1B26E5AB"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Zou, Li et al</w:t>
            </w:r>
          </w:p>
        </w:tc>
        <w:tc>
          <w:tcPr>
            <w:tcW w:w="1417" w:type="dxa"/>
            <w:shd w:val="clear" w:color="auto" w:fill="auto"/>
            <w:noWrap/>
            <w:hideMark/>
          </w:tcPr>
          <w:p w14:paraId="3E458CEA"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198" w:type="dxa"/>
            <w:shd w:val="clear" w:color="auto" w:fill="auto"/>
            <w:noWrap/>
            <w:hideMark/>
          </w:tcPr>
          <w:p w14:paraId="0D3BC4E7"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48FD87DE"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Low</w:t>
            </w:r>
          </w:p>
        </w:tc>
        <w:tc>
          <w:tcPr>
            <w:tcW w:w="1095" w:type="dxa"/>
            <w:shd w:val="clear" w:color="auto" w:fill="auto"/>
            <w:noWrap/>
            <w:hideMark/>
          </w:tcPr>
          <w:p w14:paraId="41522119" w14:textId="77777777" w:rsidR="008D1C52" w:rsidRDefault="008D1C52" w:rsidP="006F4543">
            <w:pPr>
              <w:rPr>
                <w:rFonts w:ascii="Calibri" w:hAnsi="Calibri" w:cs="Calibri"/>
                <w:color w:val="000000"/>
                <w:sz w:val="22"/>
                <w:szCs w:val="22"/>
              </w:rPr>
            </w:pPr>
            <w:r>
              <w:rPr>
                <w:rFonts w:ascii="Calibri" w:hAnsi="Calibri" w:cs="Calibri"/>
                <w:color w:val="000000"/>
                <w:sz w:val="22"/>
                <w:szCs w:val="22"/>
              </w:rPr>
              <w:t>High</w:t>
            </w:r>
          </w:p>
        </w:tc>
        <w:tc>
          <w:tcPr>
            <w:tcW w:w="1096" w:type="dxa"/>
            <w:shd w:val="clear" w:color="auto" w:fill="auto"/>
            <w:noWrap/>
            <w:hideMark/>
          </w:tcPr>
          <w:p w14:paraId="06CC8092" w14:textId="77777777" w:rsidR="008D1C52" w:rsidRDefault="008D1C52" w:rsidP="006F4543">
            <w:pPr>
              <w:rPr>
                <w:rFonts w:ascii="Calibri" w:hAnsi="Calibri" w:cs="Calibri"/>
                <w:sz w:val="22"/>
                <w:szCs w:val="22"/>
              </w:rPr>
            </w:pPr>
            <w:r>
              <w:rPr>
                <w:rFonts w:ascii="Calibri" w:hAnsi="Calibri" w:cs="Calibri"/>
                <w:sz w:val="22"/>
                <w:szCs w:val="22"/>
              </w:rPr>
              <w:t>High</w:t>
            </w:r>
          </w:p>
        </w:tc>
      </w:tr>
    </w:tbl>
    <w:p w14:paraId="1F322E08" w14:textId="77777777" w:rsidR="00CC63DE" w:rsidRPr="004C1D41" w:rsidRDefault="00CC63DE" w:rsidP="00E71BE3">
      <w:pPr>
        <w:spacing w:line="276" w:lineRule="auto"/>
        <w:rPr>
          <w:rFonts w:cstheme="minorHAnsi"/>
          <w:b/>
          <w:bCs/>
        </w:rPr>
      </w:pPr>
    </w:p>
    <w:p w14:paraId="4D92C49F" w14:textId="3B163DD0" w:rsidR="00E921CF" w:rsidRPr="004C1D41" w:rsidRDefault="00E921CF" w:rsidP="00E71BE3">
      <w:pPr>
        <w:spacing w:line="276" w:lineRule="auto"/>
        <w:rPr>
          <w:rFonts w:cstheme="minorHAnsi"/>
        </w:rPr>
        <w:sectPr w:rsidR="00E921CF" w:rsidRPr="004C1D41" w:rsidSect="00FE16E7">
          <w:pgSz w:w="11900" w:h="16840"/>
          <w:pgMar w:top="1440" w:right="1440" w:bottom="1440" w:left="1440" w:header="720" w:footer="720" w:gutter="0"/>
          <w:cols w:space="720"/>
          <w:docGrid w:linePitch="360"/>
        </w:sectPr>
      </w:pPr>
    </w:p>
    <w:p w14:paraId="2B565682" w14:textId="2AF9C0D0" w:rsidR="00C55D8D" w:rsidRPr="004C1D41" w:rsidRDefault="008C1121" w:rsidP="00D53CA6">
      <w:pPr>
        <w:pStyle w:val="Heading1"/>
      </w:pPr>
      <w:bookmarkStart w:id="4" w:name="_Toc183505031"/>
      <w:r w:rsidRPr="004C1D41">
        <w:lastRenderedPageBreak/>
        <w:t>Supplemental</w:t>
      </w:r>
      <w:r w:rsidR="00F954DC" w:rsidRPr="004C1D41">
        <w:t xml:space="preserve"> Table</w:t>
      </w:r>
      <w:r w:rsidR="00846597" w:rsidRPr="004C1D41">
        <w:t xml:space="preserve"> </w:t>
      </w:r>
      <w:r w:rsidR="00A65165">
        <w:t>2</w:t>
      </w:r>
      <w:r w:rsidR="00F954DC" w:rsidRPr="004C1D41">
        <w:t>. Characteristics of the study population by country</w:t>
      </w:r>
      <w:bookmarkEnd w:id="4"/>
    </w:p>
    <w:p w14:paraId="2A4194A4" w14:textId="77777777" w:rsidR="00F954DC" w:rsidRPr="004C1D41" w:rsidRDefault="00F954DC" w:rsidP="00E71BE3">
      <w:pPr>
        <w:spacing w:line="276" w:lineRule="auto"/>
        <w:rPr>
          <w:rFonts w:cstheme="minorHAnsi"/>
        </w:rPr>
      </w:pPr>
    </w:p>
    <w:tbl>
      <w:tblPr>
        <w:tblStyle w:val="TableGrid"/>
        <w:tblW w:w="20256" w:type="dxa"/>
        <w:tbl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3861"/>
        <w:gridCol w:w="1703"/>
        <w:gridCol w:w="1973"/>
        <w:gridCol w:w="2077"/>
        <w:gridCol w:w="1800"/>
        <w:gridCol w:w="1710"/>
        <w:gridCol w:w="1710"/>
        <w:gridCol w:w="1800"/>
        <w:gridCol w:w="1710"/>
        <w:gridCol w:w="1898"/>
        <w:gridCol w:w="14"/>
      </w:tblGrid>
      <w:tr w:rsidR="00F80D03" w:rsidRPr="00D41597" w14:paraId="65B8DE70" w14:textId="77777777" w:rsidTr="008B5B42">
        <w:trPr>
          <w:gridAfter w:val="1"/>
          <w:wAfter w:w="14" w:type="dxa"/>
        </w:trPr>
        <w:tc>
          <w:tcPr>
            <w:tcW w:w="3861" w:type="dxa"/>
            <w:tcBorders>
              <w:top w:val="single" w:sz="18" w:space="0" w:color="BFBFBF" w:themeColor="background1" w:themeShade="BF"/>
              <w:bottom w:val="single" w:sz="18" w:space="0" w:color="BFBFBF" w:themeColor="background1" w:themeShade="BF"/>
            </w:tcBorders>
            <w:shd w:val="clear" w:color="auto" w:fill="F2F2F2" w:themeFill="background1" w:themeFillShade="F2"/>
          </w:tcPr>
          <w:p w14:paraId="06010C48" w14:textId="77777777" w:rsidR="00F80D03" w:rsidRPr="00D41597" w:rsidRDefault="00F80D03" w:rsidP="008B5B42">
            <w:pPr>
              <w:spacing w:line="276" w:lineRule="auto"/>
              <w:rPr>
                <w:rFonts w:asciiTheme="minorHAnsi" w:hAnsiTheme="minorHAnsi" w:cstheme="minorHAnsi"/>
                <w:sz w:val="20"/>
                <w:szCs w:val="20"/>
              </w:rPr>
            </w:pPr>
            <w:r w:rsidRPr="00D41597">
              <w:rPr>
                <w:rFonts w:asciiTheme="minorHAnsi" w:hAnsiTheme="minorHAnsi" w:cstheme="minorHAnsi"/>
                <w:sz w:val="20"/>
                <w:szCs w:val="20"/>
              </w:rPr>
              <w:br/>
            </w:r>
          </w:p>
        </w:tc>
        <w:tc>
          <w:tcPr>
            <w:tcW w:w="1703" w:type="dxa"/>
            <w:tcBorders>
              <w:top w:val="single" w:sz="18" w:space="0" w:color="BFBFBF" w:themeColor="background1" w:themeShade="BF"/>
              <w:bottom w:val="single" w:sz="18" w:space="0" w:color="BFBFBF" w:themeColor="background1" w:themeShade="BF"/>
            </w:tcBorders>
            <w:shd w:val="clear" w:color="auto" w:fill="F2F2F2" w:themeFill="background1" w:themeFillShade="F2"/>
          </w:tcPr>
          <w:p w14:paraId="7140DEB9" w14:textId="77777777" w:rsidR="00F80D03" w:rsidRPr="00D41597" w:rsidRDefault="00F80D03" w:rsidP="008B5B42">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Burkina Faso</w:t>
            </w:r>
          </w:p>
          <w:p w14:paraId="60AD64BA" w14:textId="77777777" w:rsidR="00F80D03" w:rsidRPr="00D41597" w:rsidRDefault="00F80D03" w:rsidP="008B5B42">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(N=</w:t>
            </w:r>
            <w:r w:rsidRPr="00D41597">
              <w:rPr>
                <w:rFonts w:asciiTheme="minorHAnsi" w:hAnsiTheme="minorHAnsi" w:cstheme="minorHAnsi"/>
                <w:b/>
                <w:bCs/>
                <w:color w:val="000000"/>
                <w:sz w:val="20"/>
                <w:szCs w:val="20"/>
              </w:rPr>
              <w:t>352</w:t>
            </w:r>
            <w:r w:rsidRPr="00D41597">
              <w:rPr>
                <w:rFonts w:asciiTheme="minorHAnsi" w:hAnsiTheme="minorHAnsi" w:cstheme="minorHAnsi"/>
                <w:b/>
                <w:bCs/>
                <w:sz w:val="20"/>
                <w:szCs w:val="20"/>
              </w:rPr>
              <w:t>)</w:t>
            </w:r>
          </w:p>
        </w:tc>
        <w:tc>
          <w:tcPr>
            <w:tcW w:w="1973" w:type="dxa"/>
            <w:tcBorders>
              <w:top w:val="single" w:sz="18" w:space="0" w:color="BFBFBF" w:themeColor="background1" w:themeShade="BF"/>
              <w:bottom w:val="single" w:sz="18" w:space="0" w:color="BFBFBF" w:themeColor="background1" w:themeShade="BF"/>
            </w:tcBorders>
            <w:shd w:val="clear" w:color="auto" w:fill="F2F2F2" w:themeFill="background1" w:themeFillShade="F2"/>
          </w:tcPr>
          <w:p w14:paraId="76FE27A2" w14:textId="77777777" w:rsidR="00F80D03" w:rsidRPr="00D41597" w:rsidRDefault="00F80D03" w:rsidP="008B5B42">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Cameroon (N=</w:t>
            </w:r>
            <w:r w:rsidRPr="00D41597">
              <w:rPr>
                <w:rFonts w:asciiTheme="minorHAnsi" w:hAnsiTheme="minorHAnsi" w:cstheme="minorHAnsi"/>
                <w:b/>
                <w:bCs/>
                <w:color w:val="000000"/>
                <w:sz w:val="20"/>
                <w:szCs w:val="20"/>
              </w:rPr>
              <w:t>1903</w:t>
            </w:r>
            <w:r w:rsidRPr="00D41597">
              <w:rPr>
                <w:rFonts w:asciiTheme="minorHAnsi" w:hAnsiTheme="minorHAnsi" w:cstheme="minorHAnsi"/>
                <w:b/>
                <w:bCs/>
                <w:sz w:val="20"/>
                <w:szCs w:val="20"/>
              </w:rPr>
              <w:t>)</w:t>
            </w:r>
          </w:p>
        </w:tc>
        <w:tc>
          <w:tcPr>
            <w:tcW w:w="2077" w:type="dxa"/>
            <w:tcBorders>
              <w:top w:val="single" w:sz="18" w:space="0" w:color="BFBFBF" w:themeColor="background1" w:themeShade="BF"/>
              <w:bottom w:val="single" w:sz="18" w:space="0" w:color="BFBFBF" w:themeColor="background1" w:themeShade="BF"/>
            </w:tcBorders>
            <w:shd w:val="clear" w:color="auto" w:fill="F2F2F2" w:themeFill="background1" w:themeFillShade="F2"/>
          </w:tcPr>
          <w:p w14:paraId="0F43598E" w14:textId="77777777" w:rsidR="00F80D03" w:rsidRPr="00D41597" w:rsidRDefault="00F80D03" w:rsidP="008B5B42">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 xml:space="preserve">Democratic Republic of Congo </w:t>
            </w:r>
          </w:p>
          <w:p w14:paraId="25CF5F0D" w14:textId="77777777" w:rsidR="00F80D03" w:rsidRPr="00D41597" w:rsidRDefault="00F80D03" w:rsidP="008B5B42">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(N=</w:t>
            </w:r>
            <w:r w:rsidRPr="00D41597">
              <w:rPr>
                <w:rFonts w:asciiTheme="minorHAnsi" w:hAnsiTheme="minorHAnsi" w:cstheme="minorHAnsi"/>
                <w:b/>
                <w:bCs/>
                <w:color w:val="000000"/>
                <w:sz w:val="20"/>
                <w:szCs w:val="20"/>
              </w:rPr>
              <w:t>353</w:t>
            </w:r>
            <w:r w:rsidRPr="00D41597">
              <w:rPr>
                <w:rFonts w:asciiTheme="minorHAnsi" w:hAnsiTheme="minorHAnsi" w:cstheme="minorHAnsi"/>
                <w:b/>
                <w:bCs/>
                <w:sz w:val="20"/>
                <w:szCs w:val="20"/>
              </w:rPr>
              <w:t>)</w:t>
            </w:r>
          </w:p>
        </w:tc>
        <w:tc>
          <w:tcPr>
            <w:tcW w:w="1800" w:type="dxa"/>
            <w:tcBorders>
              <w:top w:val="single" w:sz="18" w:space="0" w:color="BFBFBF" w:themeColor="background1" w:themeShade="BF"/>
              <w:bottom w:val="single" w:sz="18" w:space="0" w:color="BFBFBF" w:themeColor="background1" w:themeShade="BF"/>
            </w:tcBorders>
            <w:shd w:val="clear" w:color="auto" w:fill="F2F2F2" w:themeFill="background1" w:themeFillShade="F2"/>
          </w:tcPr>
          <w:p w14:paraId="1F7E2D9F" w14:textId="77777777" w:rsidR="00F80D03" w:rsidRPr="00D41597" w:rsidRDefault="00F80D03" w:rsidP="008B5B42">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 xml:space="preserve">Guinea </w:t>
            </w:r>
          </w:p>
          <w:p w14:paraId="46A8F392" w14:textId="77777777" w:rsidR="00F80D03" w:rsidRPr="00D41597" w:rsidRDefault="00F80D03" w:rsidP="008B5B42">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(N=</w:t>
            </w:r>
            <w:r w:rsidRPr="00D41597">
              <w:rPr>
                <w:rFonts w:asciiTheme="minorHAnsi" w:hAnsiTheme="minorHAnsi" w:cstheme="minorHAnsi"/>
                <w:b/>
                <w:bCs/>
                <w:color w:val="000000"/>
                <w:sz w:val="20"/>
                <w:szCs w:val="20"/>
              </w:rPr>
              <w:t>1848</w:t>
            </w:r>
            <w:r w:rsidRPr="00D41597">
              <w:rPr>
                <w:rFonts w:asciiTheme="minorHAnsi" w:hAnsiTheme="minorHAnsi" w:cstheme="minorHAnsi"/>
                <w:b/>
                <w:bCs/>
                <w:sz w:val="20"/>
                <w:szCs w:val="20"/>
              </w:rPr>
              <w:t>)</w:t>
            </w:r>
          </w:p>
        </w:tc>
        <w:tc>
          <w:tcPr>
            <w:tcW w:w="1710" w:type="dxa"/>
            <w:tcBorders>
              <w:top w:val="single" w:sz="18" w:space="0" w:color="BFBFBF" w:themeColor="background1" w:themeShade="BF"/>
              <w:bottom w:val="single" w:sz="18" w:space="0" w:color="BFBFBF" w:themeColor="background1" w:themeShade="BF"/>
            </w:tcBorders>
            <w:shd w:val="clear" w:color="auto" w:fill="F2F2F2" w:themeFill="background1" w:themeFillShade="F2"/>
          </w:tcPr>
          <w:p w14:paraId="5A94F477" w14:textId="77777777" w:rsidR="00F80D03" w:rsidRPr="00D41597" w:rsidRDefault="00F80D03" w:rsidP="008B5B42">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 xml:space="preserve">India </w:t>
            </w:r>
          </w:p>
          <w:p w14:paraId="1F735D90" w14:textId="77777777" w:rsidR="00F80D03" w:rsidRPr="00D41597" w:rsidRDefault="00F80D03" w:rsidP="008B5B42">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(N=</w:t>
            </w:r>
            <w:r w:rsidRPr="00D41597">
              <w:rPr>
                <w:rFonts w:asciiTheme="minorHAnsi" w:hAnsiTheme="minorHAnsi" w:cstheme="minorHAnsi"/>
                <w:b/>
                <w:bCs/>
                <w:color w:val="000000"/>
                <w:sz w:val="20"/>
                <w:szCs w:val="20"/>
              </w:rPr>
              <w:t>409</w:t>
            </w:r>
            <w:r w:rsidRPr="00D41597">
              <w:rPr>
                <w:rFonts w:asciiTheme="minorHAnsi" w:hAnsiTheme="minorHAnsi" w:cstheme="minorHAnsi"/>
                <w:b/>
                <w:bCs/>
                <w:sz w:val="20"/>
                <w:szCs w:val="20"/>
              </w:rPr>
              <w:t>)</w:t>
            </w:r>
          </w:p>
        </w:tc>
        <w:tc>
          <w:tcPr>
            <w:tcW w:w="1710" w:type="dxa"/>
            <w:tcBorders>
              <w:top w:val="single" w:sz="18" w:space="0" w:color="BFBFBF" w:themeColor="background1" w:themeShade="BF"/>
              <w:bottom w:val="single" w:sz="18" w:space="0" w:color="BFBFBF" w:themeColor="background1" w:themeShade="BF"/>
            </w:tcBorders>
            <w:shd w:val="clear" w:color="auto" w:fill="F2F2F2" w:themeFill="background1" w:themeFillShade="F2"/>
          </w:tcPr>
          <w:p w14:paraId="27D9191B" w14:textId="77777777" w:rsidR="00F80D03" w:rsidRPr="00D41597" w:rsidRDefault="00F80D03" w:rsidP="008B5B42">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 xml:space="preserve">Niger </w:t>
            </w:r>
          </w:p>
          <w:p w14:paraId="4EA4F8B3" w14:textId="77777777" w:rsidR="00F80D03" w:rsidRPr="00D41597" w:rsidRDefault="00F80D03" w:rsidP="008B5B42">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(N=</w:t>
            </w:r>
            <w:r w:rsidRPr="00D41597">
              <w:rPr>
                <w:rFonts w:asciiTheme="minorHAnsi" w:hAnsiTheme="minorHAnsi" w:cstheme="minorHAnsi"/>
                <w:b/>
                <w:bCs/>
                <w:color w:val="000000"/>
                <w:sz w:val="20"/>
                <w:szCs w:val="20"/>
              </w:rPr>
              <w:t>220</w:t>
            </w:r>
            <w:r w:rsidRPr="00D41597">
              <w:rPr>
                <w:rFonts w:asciiTheme="minorHAnsi" w:hAnsiTheme="minorHAnsi" w:cstheme="minorHAnsi"/>
                <w:b/>
                <w:bCs/>
                <w:sz w:val="20"/>
                <w:szCs w:val="20"/>
              </w:rPr>
              <w:t>)</w:t>
            </w:r>
          </w:p>
        </w:tc>
        <w:tc>
          <w:tcPr>
            <w:tcW w:w="1800" w:type="dxa"/>
            <w:tcBorders>
              <w:top w:val="single" w:sz="18" w:space="0" w:color="BFBFBF" w:themeColor="background1" w:themeShade="BF"/>
              <w:bottom w:val="single" w:sz="18" w:space="0" w:color="BFBFBF" w:themeColor="background1" w:themeShade="BF"/>
            </w:tcBorders>
            <w:shd w:val="clear" w:color="auto" w:fill="F2F2F2" w:themeFill="background1" w:themeFillShade="F2"/>
          </w:tcPr>
          <w:p w14:paraId="29E5C757" w14:textId="77777777" w:rsidR="00F80D03" w:rsidRPr="00D41597" w:rsidRDefault="00F80D03" w:rsidP="008B5B42">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 xml:space="preserve">Nigeria </w:t>
            </w:r>
          </w:p>
          <w:p w14:paraId="6F1D260D" w14:textId="77777777" w:rsidR="00F80D03" w:rsidRPr="00D41597" w:rsidRDefault="00F80D03" w:rsidP="008B5B42">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(N=</w:t>
            </w:r>
            <w:r w:rsidRPr="00D41597">
              <w:rPr>
                <w:rFonts w:asciiTheme="minorHAnsi" w:hAnsiTheme="minorHAnsi" w:cstheme="minorHAnsi"/>
                <w:b/>
                <w:bCs/>
                <w:color w:val="000000"/>
                <w:sz w:val="20"/>
                <w:szCs w:val="20"/>
              </w:rPr>
              <w:t>3956</w:t>
            </w:r>
            <w:r w:rsidRPr="00D41597">
              <w:rPr>
                <w:rFonts w:asciiTheme="minorHAnsi" w:hAnsiTheme="minorHAnsi" w:cstheme="minorHAnsi"/>
                <w:b/>
                <w:bCs/>
                <w:sz w:val="20"/>
                <w:szCs w:val="20"/>
              </w:rPr>
              <w:t>)</w:t>
            </w:r>
          </w:p>
        </w:tc>
        <w:tc>
          <w:tcPr>
            <w:tcW w:w="1710" w:type="dxa"/>
            <w:tcBorders>
              <w:top w:val="single" w:sz="18" w:space="0" w:color="BFBFBF" w:themeColor="background1" w:themeShade="BF"/>
              <w:bottom w:val="single" w:sz="18" w:space="0" w:color="BFBFBF" w:themeColor="background1" w:themeShade="BF"/>
            </w:tcBorders>
            <w:shd w:val="clear" w:color="auto" w:fill="F2F2F2" w:themeFill="background1" w:themeFillShade="F2"/>
          </w:tcPr>
          <w:p w14:paraId="4C49AB92" w14:textId="77777777" w:rsidR="00F80D03" w:rsidRPr="00D41597" w:rsidRDefault="00F80D03" w:rsidP="008B5B42">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 xml:space="preserve">Zambia </w:t>
            </w:r>
          </w:p>
          <w:p w14:paraId="4147DAA1" w14:textId="77777777" w:rsidR="00F80D03" w:rsidRPr="00D41597" w:rsidRDefault="00F80D03" w:rsidP="008B5B42">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(N=</w:t>
            </w:r>
            <w:r w:rsidRPr="00D41597">
              <w:rPr>
                <w:rFonts w:asciiTheme="minorHAnsi" w:hAnsiTheme="minorHAnsi" w:cstheme="minorHAnsi"/>
                <w:b/>
                <w:bCs/>
                <w:color w:val="000000"/>
                <w:sz w:val="20"/>
                <w:szCs w:val="20"/>
              </w:rPr>
              <w:t>112</w:t>
            </w:r>
            <w:r w:rsidRPr="00D41597">
              <w:rPr>
                <w:rFonts w:asciiTheme="minorHAnsi" w:hAnsiTheme="minorHAnsi" w:cstheme="minorHAnsi"/>
                <w:b/>
                <w:bCs/>
                <w:sz w:val="20"/>
                <w:szCs w:val="20"/>
              </w:rPr>
              <w:t>)</w:t>
            </w:r>
          </w:p>
        </w:tc>
        <w:tc>
          <w:tcPr>
            <w:tcW w:w="1898" w:type="dxa"/>
            <w:tcBorders>
              <w:top w:val="single" w:sz="18" w:space="0" w:color="BFBFBF" w:themeColor="background1" w:themeShade="BF"/>
              <w:bottom w:val="single" w:sz="18" w:space="0" w:color="BFBFBF" w:themeColor="background1" w:themeShade="BF"/>
            </w:tcBorders>
            <w:shd w:val="clear" w:color="auto" w:fill="F2F2F2" w:themeFill="background1" w:themeFillShade="F2"/>
          </w:tcPr>
          <w:p w14:paraId="7C9B1D1D" w14:textId="77777777" w:rsidR="00F80D03" w:rsidRPr="00D41597" w:rsidRDefault="00F80D03" w:rsidP="008B5B42">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Zimbabwe (N=</w:t>
            </w:r>
            <w:r w:rsidRPr="00D41597">
              <w:rPr>
                <w:rFonts w:asciiTheme="minorHAnsi" w:hAnsiTheme="minorHAnsi" w:cstheme="minorHAnsi"/>
                <w:b/>
                <w:bCs/>
                <w:color w:val="000000"/>
                <w:sz w:val="20"/>
                <w:szCs w:val="20"/>
              </w:rPr>
              <w:t>2185</w:t>
            </w:r>
            <w:r w:rsidRPr="00D41597">
              <w:rPr>
                <w:rFonts w:asciiTheme="minorHAnsi" w:hAnsiTheme="minorHAnsi" w:cstheme="minorHAnsi"/>
                <w:b/>
                <w:bCs/>
                <w:sz w:val="20"/>
                <w:szCs w:val="20"/>
              </w:rPr>
              <w:t>)</w:t>
            </w:r>
          </w:p>
        </w:tc>
      </w:tr>
      <w:tr w:rsidR="00F80D03" w:rsidRPr="00D41597" w14:paraId="1E22BAF4" w14:textId="77777777" w:rsidTr="008B5B42">
        <w:trPr>
          <w:gridAfter w:val="1"/>
          <w:wAfter w:w="14" w:type="dxa"/>
        </w:trPr>
        <w:tc>
          <w:tcPr>
            <w:tcW w:w="3861" w:type="dxa"/>
            <w:tcBorders>
              <w:top w:val="single" w:sz="18" w:space="0" w:color="BFBFBF" w:themeColor="background1" w:themeShade="BF"/>
            </w:tcBorders>
          </w:tcPr>
          <w:p w14:paraId="003A671A"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Age, years </w:t>
            </w:r>
          </w:p>
        </w:tc>
        <w:tc>
          <w:tcPr>
            <w:tcW w:w="1703" w:type="dxa"/>
            <w:tcBorders>
              <w:top w:val="single" w:sz="18" w:space="0" w:color="BFBFBF" w:themeColor="background1" w:themeShade="BF"/>
            </w:tcBorders>
          </w:tcPr>
          <w:p w14:paraId="5B91FFF3"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42 (26, 56)</w:t>
            </w:r>
          </w:p>
        </w:tc>
        <w:tc>
          <w:tcPr>
            <w:tcW w:w="1973" w:type="dxa"/>
            <w:tcBorders>
              <w:top w:val="single" w:sz="18" w:space="0" w:color="BFBFBF" w:themeColor="background1" w:themeShade="BF"/>
            </w:tcBorders>
          </w:tcPr>
          <w:p w14:paraId="0B14ED44"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45 (34, 58)</w:t>
            </w:r>
          </w:p>
        </w:tc>
        <w:tc>
          <w:tcPr>
            <w:tcW w:w="2077" w:type="dxa"/>
            <w:tcBorders>
              <w:top w:val="single" w:sz="18" w:space="0" w:color="BFBFBF" w:themeColor="background1" w:themeShade="BF"/>
            </w:tcBorders>
          </w:tcPr>
          <w:p w14:paraId="3CDEFF5A"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58 (45, 67)</w:t>
            </w:r>
          </w:p>
        </w:tc>
        <w:tc>
          <w:tcPr>
            <w:tcW w:w="1800" w:type="dxa"/>
            <w:tcBorders>
              <w:top w:val="single" w:sz="18" w:space="0" w:color="BFBFBF" w:themeColor="background1" w:themeShade="BF"/>
            </w:tcBorders>
          </w:tcPr>
          <w:p w14:paraId="51F6FBA2"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42 (31, 58)</w:t>
            </w:r>
          </w:p>
        </w:tc>
        <w:tc>
          <w:tcPr>
            <w:tcW w:w="1710" w:type="dxa"/>
            <w:tcBorders>
              <w:top w:val="single" w:sz="18" w:space="0" w:color="BFBFBF" w:themeColor="background1" w:themeShade="BF"/>
            </w:tcBorders>
          </w:tcPr>
          <w:p w14:paraId="0B204AD3" w14:textId="77777777" w:rsidR="00F80D03" w:rsidRPr="00D41597" w:rsidRDefault="00F80D03" w:rsidP="008B5B42">
            <w:pPr>
              <w:spacing w:line="276" w:lineRule="auto"/>
              <w:jc w:val="center"/>
              <w:rPr>
                <w:rFonts w:asciiTheme="minorHAnsi" w:hAnsiTheme="minorHAnsi" w:cstheme="minorHAnsi"/>
                <w:bCs/>
                <w:color w:val="000000"/>
                <w:sz w:val="20"/>
                <w:szCs w:val="20"/>
              </w:rPr>
            </w:pPr>
            <w:r w:rsidRPr="00D41597">
              <w:rPr>
                <w:rFonts w:asciiTheme="minorHAnsi" w:hAnsiTheme="minorHAnsi" w:cstheme="minorHAnsi"/>
                <w:bCs/>
                <w:color w:val="000000"/>
                <w:sz w:val="20"/>
                <w:szCs w:val="20"/>
              </w:rPr>
              <w:t>26 (24, 30)</w:t>
            </w:r>
          </w:p>
        </w:tc>
        <w:tc>
          <w:tcPr>
            <w:tcW w:w="1710" w:type="dxa"/>
            <w:tcBorders>
              <w:top w:val="single" w:sz="18" w:space="0" w:color="BFBFBF" w:themeColor="background1" w:themeShade="BF"/>
            </w:tcBorders>
          </w:tcPr>
          <w:p w14:paraId="70E33360"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42 (30, 58)</w:t>
            </w:r>
          </w:p>
        </w:tc>
        <w:tc>
          <w:tcPr>
            <w:tcW w:w="1800" w:type="dxa"/>
            <w:tcBorders>
              <w:top w:val="single" w:sz="18" w:space="0" w:color="BFBFBF" w:themeColor="background1" w:themeShade="BF"/>
            </w:tcBorders>
          </w:tcPr>
          <w:p w14:paraId="5736E8F4"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40 (30, 54)</w:t>
            </w:r>
          </w:p>
        </w:tc>
        <w:tc>
          <w:tcPr>
            <w:tcW w:w="1710" w:type="dxa"/>
            <w:tcBorders>
              <w:top w:val="single" w:sz="18" w:space="0" w:color="BFBFBF" w:themeColor="background1" w:themeShade="BF"/>
            </w:tcBorders>
          </w:tcPr>
          <w:p w14:paraId="7093B4E0"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40 (29, 50)</w:t>
            </w:r>
          </w:p>
        </w:tc>
        <w:tc>
          <w:tcPr>
            <w:tcW w:w="1898" w:type="dxa"/>
            <w:tcBorders>
              <w:top w:val="single" w:sz="18" w:space="0" w:color="BFBFBF" w:themeColor="background1" w:themeShade="BF"/>
            </w:tcBorders>
          </w:tcPr>
          <w:p w14:paraId="6D8EE637"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51 (38, 64)</w:t>
            </w:r>
          </w:p>
        </w:tc>
      </w:tr>
      <w:tr w:rsidR="00F80D03" w:rsidRPr="00D41597" w14:paraId="223BDB6E" w14:textId="77777777" w:rsidTr="008B5B42">
        <w:trPr>
          <w:gridAfter w:val="1"/>
          <w:wAfter w:w="14" w:type="dxa"/>
        </w:trPr>
        <w:tc>
          <w:tcPr>
            <w:tcW w:w="3861" w:type="dxa"/>
          </w:tcPr>
          <w:p w14:paraId="356AD691"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Men, (%)</w:t>
            </w:r>
          </w:p>
        </w:tc>
        <w:tc>
          <w:tcPr>
            <w:tcW w:w="1703" w:type="dxa"/>
          </w:tcPr>
          <w:p w14:paraId="5EB64DCB"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223 (63.4)</w:t>
            </w:r>
          </w:p>
        </w:tc>
        <w:tc>
          <w:tcPr>
            <w:tcW w:w="1973" w:type="dxa"/>
          </w:tcPr>
          <w:p w14:paraId="12D34BC7"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1162 (61.3)</w:t>
            </w:r>
          </w:p>
        </w:tc>
        <w:tc>
          <w:tcPr>
            <w:tcW w:w="2077" w:type="dxa"/>
          </w:tcPr>
          <w:p w14:paraId="4F0EBB67"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242 (68.6)</w:t>
            </w:r>
          </w:p>
        </w:tc>
        <w:tc>
          <w:tcPr>
            <w:tcW w:w="1800" w:type="dxa"/>
          </w:tcPr>
          <w:p w14:paraId="03383B68"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1207 (65.4)</w:t>
            </w:r>
          </w:p>
        </w:tc>
        <w:tc>
          <w:tcPr>
            <w:tcW w:w="1710" w:type="dxa"/>
          </w:tcPr>
          <w:p w14:paraId="1F4BC838" w14:textId="77777777" w:rsidR="00F80D03" w:rsidRPr="00D41597" w:rsidRDefault="00F80D03" w:rsidP="008B5B42">
            <w:pPr>
              <w:spacing w:line="276" w:lineRule="auto"/>
              <w:jc w:val="center"/>
              <w:rPr>
                <w:rFonts w:asciiTheme="minorHAnsi" w:hAnsiTheme="minorHAnsi" w:cstheme="minorHAnsi"/>
                <w:bCs/>
                <w:color w:val="000000"/>
                <w:sz w:val="20"/>
                <w:szCs w:val="20"/>
              </w:rPr>
            </w:pPr>
            <w:r w:rsidRPr="00D41597">
              <w:rPr>
                <w:rFonts w:asciiTheme="minorHAnsi" w:hAnsiTheme="minorHAnsi" w:cstheme="minorHAnsi"/>
                <w:bCs/>
                <w:color w:val="000000"/>
                <w:sz w:val="20"/>
                <w:szCs w:val="20"/>
              </w:rPr>
              <w:t>30 (7.4)</w:t>
            </w:r>
          </w:p>
        </w:tc>
        <w:tc>
          <w:tcPr>
            <w:tcW w:w="1710" w:type="dxa"/>
          </w:tcPr>
          <w:p w14:paraId="394CD21B"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129 (70.1)</w:t>
            </w:r>
          </w:p>
        </w:tc>
        <w:tc>
          <w:tcPr>
            <w:tcW w:w="1800" w:type="dxa"/>
          </w:tcPr>
          <w:p w14:paraId="53252468"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2402 (61.4)</w:t>
            </w:r>
          </w:p>
        </w:tc>
        <w:tc>
          <w:tcPr>
            <w:tcW w:w="1710" w:type="dxa"/>
          </w:tcPr>
          <w:p w14:paraId="52F29860"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69 (62.2)</w:t>
            </w:r>
          </w:p>
        </w:tc>
        <w:tc>
          <w:tcPr>
            <w:tcW w:w="1898" w:type="dxa"/>
          </w:tcPr>
          <w:p w14:paraId="3FCC789C"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1147 (52.6)</w:t>
            </w:r>
          </w:p>
        </w:tc>
      </w:tr>
      <w:tr w:rsidR="00F80D03" w:rsidRPr="00D41597" w14:paraId="42AFC5B8" w14:textId="77777777" w:rsidTr="008B5B42">
        <w:tc>
          <w:tcPr>
            <w:tcW w:w="20256" w:type="dxa"/>
            <w:gridSpan w:val="11"/>
          </w:tcPr>
          <w:p w14:paraId="6D5DCDDF"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b/>
                <w:bCs/>
                <w:color w:val="000000"/>
                <w:sz w:val="20"/>
                <w:szCs w:val="20"/>
              </w:rPr>
              <w:t>Comorbidities</w:t>
            </w:r>
          </w:p>
        </w:tc>
      </w:tr>
      <w:tr w:rsidR="00F80D03" w:rsidRPr="00D41597" w14:paraId="268F6C2C" w14:textId="77777777" w:rsidTr="008B5B42">
        <w:trPr>
          <w:gridAfter w:val="1"/>
          <w:wAfter w:w="14" w:type="dxa"/>
        </w:trPr>
        <w:tc>
          <w:tcPr>
            <w:tcW w:w="3861" w:type="dxa"/>
          </w:tcPr>
          <w:p w14:paraId="6C40F849"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Hypertension, (%)</w:t>
            </w:r>
          </w:p>
        </w:tc>
        <w:tc>
          <w:tcPr>
            <w:tcW w:w="1703" w:type="dxa"/>
          </w:tcPr>
          <w:p w14:paraId="1381FD90"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77 (21.9)</w:t>
            </w:r>
          </w:p>
        </w:tc>
        <w:tc>
          <w:tcPr>
            <w:tcW w:w="1973" w:type="dxa"/>
          </w:tcPr>
          <w:p w14:paraId="7CE92625"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251 (13.2)</w:t>
            </w:r>
          </w:p>
        </w:tc>
        <w:tc>
          <w:tcPr>
            <w:tcW w:w="2077" w:type="dxa"/>
          </w:tcPr>
          <w:p w14:paraId="1769596C"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166 (47)</w:t>
            </w:r>
          </w:p>
        </w:tc>
        <w:tc>
          <w:tcPr>
            <w:tcW w:w="1800" w:type="dxa"/>
          </w:tcPr>
          <w:p w14:paraId="3F984100"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367 (19.9)</w:t>
            </w:r>
          </w:p>
        </w:tc>
        <w:tc>
          <w:tcPr>
            <w:tcW w:w="1710" w:type="dxa"/>
          </w:tcPr>
          <w:p w14:paraId="4F0282C1" w14:textId="77777777" w:rsidR="00F80D03" w:rsidRPr="00D41597" w:rsidRDefault="00F80D03" w:rsidP="008B5B42">
            <w:pPr>
              <w:spacing w:line="276" w:lineRule="auto"/>
              <w:jc w:val="center"/>
              <w:rPr>
                <w:rFonts w:asciiTheme="minorHAnsi" w:hAnsiTheme="minorHAnsi" w:cstheme="minorHAnsi"/>
                <w:bCs/>
                <w:color w:val="000000"/>
                <w:sz w:val="20"/>
                <w:szCs w:val="20"/>
              </w:rPr>
            </w:pPr>
            <w:r w:rsidRPr="00D41597">
              <w:rPr>
                <w:rFonts w:asciiTheme="minorHAnsi" w:hAnsiTheme="minorHAnsi" w:cstheme="minorHAnsi"/>
                <w:bCs/>
                <w:color w:val="000000"/>
                <w:sz w:val="20"/>
                <w:szCs w:val="20"/>
              </w:rPr>
              <w:t>45 (11)</w:t>
            </w:r>
          </w:p>
        </w:tc>
        <w:tc>
          <w:tcPr>
            <w:tcW w:w="1710" w:type="dxa"/>
          </w:tcPr>
          <w:p w14:paraId="2E5EF337"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45 (20.5)</w:t>
            </w:r>
          </w:p>
        </w:tc>
        <w:tc>
          <w:tcPr>
            <w:tcW w:w="1800" w:type="dxa"/>
          </w:tcPr>
          <w:p w14:paraId="0BA55B4D"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614 (15.5)</w:t>
            </w:r>
          </w:p>
        </w:tc>
        <w:tc>
          <w:tcPr>
            <w:tcW w:w="1710" w:type="dxa"/>
          </w:tcPr>
          <w:p w14:paraId="61AC560A"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26 (23.2)</w:t>
            </w:r>
          </w:p>
        </w:tc>
        <w:tc>
          <w:tcPr>
            <w:tcW w:w="1898" w:type="dxa"/>
          </w:tcPr>
          <w:p w14:paraId="2B6D98E6"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645 (29.5)</w:t>
            </w:r>
          </w:p>
        </w:tc>
      </w:tr>
      <w:tr w:rsidR="00F80D03" w:rsidRPr="00D41597" w14:paraId="0D847C38" w14:textId="77777777" w:rsidTr="008B5B42">
        <w:trPr>
          <w:gridAfter w:val="1"/>
          <w:wAfter w:w="14" w:type="dxa"/>
        </w:trPr>
        <w:tc>
          <w:tcPr>
            <w:tcW w:w="3861" w:type="dxa"/>
          </w:tcPr>
          <w:p w14:paraId="6735ABCC"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CHD, (%)</w:t>
            </w:r>
          </w:p>
        </w:tc>
        <w:tc>
          <w:tcPr>
            <w:tcW w:w="1703" w:type="dxa"/>
          </w:tcPr>
          <w:p w14:paraId="110CACD2"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5 (1.4)</w:t>
            </w:r>
          </w:p>
        </w:tc>
        <w:tc>
          <w:tcPr>
            <w:tcW w:w="1973" w:type="dxa"/>
          </w:tcPr>
          <w:p w14:paraId="2E4EA37F"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 (0.5)</w:t>
            </w:r>
          </w:p>
        </w:tc>
        <w:tc>
          <w:tcPr>
            <w:tcW w:w="2077" w:type="dxa"/>
          </w:tcPr>
          <w:p w14:paraId="19E30340"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32 (9.1)</w:t>
            </w:r>
          </w:p>
        </w:tc>
        <w:tc>
          <w:tcPr>
            <w:tcW w:w="1800" w:type="dxa"/>
          </w:tcPr>
          <w:p w14:paraId="350065FF"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23 (1.2)</w:t>
            </w:r>
          </w:p>
        </w:tc>
        <w:tc>
          <w:tcPr>
            <w:tcW w:w="1710" w:type="dxa"/>
          </w:tcPr>
          <w:p w14:paraId="6B55C6DE"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 (0.7)</w:t>
            </w:r>
          </w:p>
        </w:tc>
        <w:tc>
          <w:tcPr>
            <w:tcW w:w="1710" w:type="dxa"/>
          </w:tcPr>
          <w:p w14:paraId="54BB2DAE"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15 (6.8)</w:t>
            </w:r>
          </w:p>
        </w:tc>
        <w:tc>
          <w:tcPr>
            <w:tcW w:w="1800" w:type="dxa"/>
          </w:tcPr>
          <w:p w14:paraId="2BD44FCB"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28 (0.7)</w:t>
            </w:r>
          </w:p>
        </w:tc>
        <w:tc>
          <w:tcPr>
            <w:tcW w:w="1710" w:type="dxa"/>
          </w:tcPr>
          <w:p w14:paraId="0B05E196"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 (1.8)</w:t>
            </w:r>
          </w:p>
        </w:tc>
        <w:tc>
          <w:tcPr>
            <w:tcW w:w="1898" w:type="dxa"/>
          </w:tcPr>
          <w:p w14:paraId="7BABEBDD"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80 (3.7)</w:t>
            </w:r>
          </w:p>
        </w:tc>
      </w:tr>
      <w:tr w:rsidR="00F80D03" w:rsidRPr="00D41597" w14:paraId="7F2F3670" w14:textId="77777777" w:rsidTr="008B5B42">
        <w:trPr>
          <w:gridAfter w:val="1"/>
          <w:wAfter w:w="14" w:type="dxa"/>
        </w:trPr>
        <w:tc>
          <w:tcPr>
            <w:tcW w:w="3861" w:type="dxa"/>
          </w:tcPr>
          <w:p w14:paraId="2E9E1848"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CKD, (%)</w:t>
            </w:r>
          </w:p>
        </w:tc>
        <w:tc>
          <w:tcPr>
            <w:tcW w:w="1703" w:type="dxa"/>
          </w:tcPr>
          <w:p w14:paraId="021654E2"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24 (6.8)</w:t>
            </w:r>
          </w:p>
        </w:tc>
        <w:tc>
          <w:tcPr>
            <w:tcW w:w="1973" w:type="dxa"/>
          </w:tcPr>
          <w:p w14:paraId="2DC30399"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 (0.1)</w:t>
            </w:r>
          </w:p>
        </w:tc>
        <w:tc>
          <w:tcPr>
            <w:tcW w:w="2077" w:type="dxa"/>
          </w:tcPr>
          <w:p w14:paraId="2D6DBF7B"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44 (12.5)</w:t>
            </w:r>
          </w:p>
        </w:tc>
        <w:tc>
          <w:tcPr>
            <w:tcW w:w="1800" w:type="dxa"/>
          </w:tcPr>
          <w:p w14:paraId="66579352"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 (0.2)</w:t>
            </w:r>
          </w:p>
        </w:tc>
        <w:tc>
          <w:tcPr>
            <w:tcW w:w="1710" w:type="dxa"/>
          </w:tcPr>
          <w:p w14:paraId="48BB8F20"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0 (0)</w:t>
            </w:r>
          </w:p>
        </w:tc>
        <w:tc>
          <w:tcPr>
            <w:tcW w:w="1710" w:type="dxa"/>
          </w:tcPr>
          <w:p w14:paraId="5E6E8C66"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5 (2.3)</w:t>
            </w:r>
          </w:p>
        </w:tc>
        <w:tc>
          <w:tcPr>
            <w:tcW w:w="1800" w:type="dxa"/>
          </w:tcPr>
          <w:p w14:paraId="520D13B9"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14 (0.4)</w:t>
            </w:r>
          </w:p>
        </w:tc>
        <w:tc>
          <w:tcPr>
            <w:tcW w:w="1710" w:type="dxa"/>
          </w:tcPr>
          <w:p w14:paraId="5ABA84E9"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0 (0)</w:t>
            </w:r>
          </w:p>
        </w:tc>
        <w:tc>
          <w:tcPr>
            <w:tcW w:w="1898" w:type="dxa"/>
          </w:tcPr>
          <w:p w14:paraId="4089BD47"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48 (2.2)</w:t>
            </w:r>
          </w:p>
        </w:tc>
      </w:tr>
      <w:tr w:rsidR="00F80D03" w:rsidRPr="00D41597" w14:paraId="05DDE130" w14:textId="77777777" w:rsidTr="008B5B42">
        <w:trPr>
          <w:gridAfter w:val="1"/>
          <w:wAfter w:w="14" w:type="dxa"/>
        </w:trPr>
        <w:tc>
          <w:tcPr>
            <w:tcW w:w="3861" w:type="dxa"/>
          </w:tcPr>
          <w:p w14:paraId="51486B3C"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Pulmonary disease, (%)</w:t>
            </w:r>
          </w:p>
        </w:tc>
        <w:tc>
          <w:tcPr>
            <w:tcW w:w="1703" w:type="dxa"/>
          </w:tcPr>
          <w:p w14:paraId="6246C312"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 (0.3)</w:t>
            </w:r>
          </w:p>
        </w:tc>
        <w:tc>
          <w:tcPr>
            <w:tcW w:w="1973" w:type="dxa"/>
          </w:tcPr>
          <w:p w14:paraId="4FB6876B"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5 (0.3)</w:t>
            </w:r>
          </w:p>
        </w:tc>
        <w:tc>
          <w:tcPr>
            <w:tcW w:w="2077" w:type="dxa"/>
          </w:tcPr>
          <w:p w14:paraId="2875F3B5"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 (0.6)</w:t>
            </w:r>
          </w:p>
        </w:tc>
        <w:tc>
          <w:tcPr>
            <w:tcW w:w="1800" w:type="dxa"/>
          </w:tcPr>
          <w:p w14:paraId="50132671"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18 (1)</w:t>
            </w:r>
          </w:p>
        </w:tc>
        <w:tc>
          <w:tcPr>
            <w:tcW w:w="1710" w:type="dxa"/>
          </w:tcPr>
          <w:p w14:paraId="09B6A607"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 (0.5)</w:t>
            </w:r>
          </w:p>
        </w:tc>
        <w:tc>
          <w:tcPr>
            <w:tcW w:w="1710" w:type="dxa"/>
          </w:tcPr>
          <w:p w14:paraId="3F0C2060"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6 (2.7)</w:t>
            </w:r>
          </w:p>
        </w:tc>
        <w:tc>
          <w:tcPr>
            <w:tcW w:w="1800" w:type="dxa"/>
          </w:tcPr>
          <w:p w14:paraId="4F42E7CE"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 (0.2)</w:t>
            </w:r>
          </w:p>
        </w:tc>
        <w:tc>
          <w:tcPr>
            <w:tcW w:w="1710" w:type="dxa"/>
          </w:tcPr>
          <w:p w14:paraId="54C39703"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 (1.8)</w:t>
            </w:r>
          </w:p>
        </w:tc>
        <w:tc>
          <w:tcPr>
            <w:tcW w:w="1898" w:type="dxa"/>
          </w:tcPr>
          <w:p w14:paraId="6E852B60"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23 (1.1)</w:t>
            </w:r>
          </w:p>
        </w:tc>
      </w:tr>
      <w:tr w:rsidR="00F80D03" w:rsidRPr="00D41597" w14:paraId="1C8B29F7" w14:textId="77777777" w:rsidTr="008B5B42">
        <w:trPr>
          <w:gridAfter w:val="1"/>
          <w:wAfter w:w="14" w:type="dxa"/>
        </w:trPr>
        <w:tc>
          <w:tcPr>
            <w:tcW w:w="3861" w:type="dxa"/>
          </w:tcPr>
          <w:p w14:paraId="2C14A3B7"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Diabetes, (%)</w:t>
            </w:r>
          </w:p>
        </w:tc>
        <w:tc>
          <w:tcPr>
            <w:tcW w:w="1703" w:type="dxa"/>
          </w:tcPr>
          <w:p w14:paraId="2ED95C94"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28 (8)</w:t>
            </w:r>
          </w:p>
        </w:tc>
        <w:tc>
          <w:tcPr>
            <w:tcW w:w="1973" w:type="dxa"/>
          </w:tcPr>
          <w:p w14:paraId="63C15CF9"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120 (6.3)</w:t>
            </w:r>
          </w:p>
        </w:tc>
        <w:tc>
          <w:tcPr>
            <w:tcW w:w="2077" w:type="dxa"/>
          </w:tcPr>
          <w:p w14:paraId="0C18BA0A"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105 (29.7)</w:t>
            </w:r>
          </w:p>
        </w:tc>
        <w:tc>
          <w:tcPr>
            <w:tcW w:w="1800" w:type="dxa"/>
          </w:tcPr>
          <w:p w14:paraId="2BA5D598"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220 (11.9)</w:t>
            </w:r>
          </w:p>
        </w:tc>
        <w:tc>
          <w:tcPr>
            <w:tcW w:w="1710" w:type="dxa"/>
          </w:tcPr>
          <w:p w14:paraId="13FFF865" w14:textId="77777777" w:rsidR="00F80D03" w:rsidRPr="00D41597" w:rsidRDefault="00F80D03" w:rsidP="008B5B42">
            <w:pPr>
              <w:spacing w:line="276" w:lineRule="auto"/>
              <w:jc w:val="center"/>
              <w:rPr>
                <w:rFonts w:asciiTheme="minorHAnsi" w:hAnsiTheme="minorHAnsi" w:cstheme="minorHAnsi"/>
                <w:bCs/>
                <w:color w:val="000000"/>
                <w:sz w:val="20"/>
                <w:szCs w:val="20"/>
              </w:rPr>
            </w:pPr>
            <w:r w:rsidRPr="00D41597">
              <w:rPr>
                <w:rFonts w:asciiTheme="minorHAnsi" w:hAnsiTheme="minorHAnsi" w:cstheme="minorHAnsi"/>
                <w:bCs/>
                <w:color w:val="000000"/>
                <w:sz w:val="20"/>
                <w:szCs w:val="20"/>
              </w:rPr>
              <w:t>8 (2)</w:t>
            </w:r>
          </w:p>
        </w:tc>
        <w:tc>
          <w:tcPr>
            <w:tcW w:w="1710" w:type="dxa"/>
          </w:tcPr>
          <w:p w14:paraId="5DE8FBCD"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33 (15)</w:t>
            </w:r>
          </w:p>
        </w:tc>
        <w:tc>
          <w:tcPr>
            <w:tcW w:w="1800" w:type="dxa"/>
          </w:tcPr>
          <w:p w14:paraId="4E10E1C1"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298 (7.5)</w:t>
            </w:r>
          </w:p>
        </w:tc>
        <w:tc>
          <w:tcPr>
            <w:tcW w:w="1710" w:type="dxa"/>
          </w:tcPr>
          <w:p w14:paraId="78B193BC"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8 (7.1)</w:t>
            </w:r>
          </w:p>
        </w:tc>
        <w:tc>
          <w:tcPr>
            <w:tcW w:w="1898" w:type="dxa"/>
          </w:tcPr>
          <w:p w14:paraId="4F7D7F58"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370 (16.9)</w:t>
            </w:r>
          </w:p>
        </w:tc>
      </w:tr>
      <w:tr w:rsidR="00F80D03" w:rsidRPr="00D41597" w14:paraId="3367B0B7" w14:textId="77777777" w:rsidTr="008B5B42">
        <w:trPr>
          <w:gridAfter w:val="1"/>
          <w:wAfter w:w="14" w:type="dxa"/>
        </w:trPr>
        <w:tc>
          <w:tcPr>
            <w:tcW w:w="3861" w:type="dxa"/>
          </w:tcPr>
          <w:p w14:paraId="21D597CA"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Cancer, (%)</w:t>
            </w:r>
          </w:p>
        </w:tc>
        <w:tc>
          <w:tcPr>
            <w:tcW w:w="1703" w:type="dxa"/>
          </w:tcPr>
          <w:p w14:paraId="1A2CD68F"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0 (0)</w:t>
            </w:r>
          </w:p>
        </w:tc>
        <w:tc>
          <w:tcPr>
            <w:tcW w:w="1973" w:type="dxa"/>
          </w:tcPr>
          <w:p w14:paraId="452FEBF0"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0 (0)</w:t>
            </w:r>
          </w:p>
        </w:tc>
        <w:tc>
          <w:tcPr>
            <w:tcW w:w="2077" w:type="dxa"/>
          </w:tcPr>
          <w:p w14:paraId="5A7B34AC"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7 (2)</w:t>
            </w:r>
          </w:p>
        </w:tc>
        <w:tc>
          <w:tcPr>
            <w:tcW w:w="1800" w:type="dxa"/>
          </w:tcPr>
          <w:p w14:paraId="43A08632"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5 (0.3)</w:t>
            </w:r>
          </w:p>
        </w:tc>
        <w:tc>
          <w:tcPr>
            <w:tcW w:w="1710" w:type="dxa"/>
          </w:tcPr>
          <w:p w14:paraId="00491298"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 (0.7)</w:t>
            </w:r>
          </w:p>
        </w:tc>
        <w:tc>
          <w:tcPr>
            <w:tcW w:w="1710" w:type="dxa"/>
          </w:tcPr>
          <w:p w14:paraId="0E5B1050"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 (1.4)</w:t>
            </w:r>
          </w:p>
        </w:tc>
        <w:tc>
          <w:tcPr>
            <w:tcW w:w="1800" w:type="dxa"/>
          </w:tcPr>
          <w:p w14:paraId="568D7E4A"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8 (0.2)</w:t>
            </w:r>
          </w:p>
        </w:tc>
        <w:tc>
          <w:tcPr>
            <w:tcW w:w="1710" w:type="dxa"/>
          </w:tcPr>
          <w:p w14:paraId="0D32D20E"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 (0.9)</w:t>
            </w:r>
          </w:p>
        </w:tc>
        <w:tc>
          <w:tcPr>
            <w:tcW w:w="1898" w:type="dxa"/>
          </w:tcPr>
          <w:p w14:paraId="71B121B9"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12 (0.5)</w:t>
            </w:r>
          </w:p>
        </w:tc>
      </w:tr>
      <w:tr w:rsidR="00F80D03" w:rsidRPr="00D41597" w14:paraId="650C804A" w14:textId="77777777" w:rsidTr="008B5B42">
        <w:trPr>
          <w:gridAfter w:val="1"/>
          <w:wAfter w:w="14" w:type="dxa"/>
        </w:trPr>
        <w:tc>
          <w:tcPr>
            <w:tcW w:w="3861" w:type="dxa"/>
          </w:tcPr>
          <w:p w14:paraId="2BF335B9"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Immunosuppression, (%)</w:t>
            </w:r>
          </w:p>
        </w:tc>
        <w:tc>
          <w:tcPr>
            <w:tcW w:w="1703" w:type="dxa"/>
          </w:tcPr>
          <w:p w14:paraId="2C60BA7F"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 (0.5)</w:t>
            </w:r>
          </w:p>
        </w:tc>
        <w:tc>
          <w:tcPr>
            <w:tcW w:w="1973" w:type="dxa"/>
          </w:tcPr>
          <w:p w14:paraId="15DF6E22"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17 (1.3)</w:t>
            </w:r>
          </w:p>
        </w:tc>
        <w:tc>
          <w:tcPr>
            <w:tcW w:w="2077" w:type="dxa"/>
          </w:tcPr>
          <w:p w14:paraId="3790D995"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4 (1.8)</w:t>
            </w:r>
          </w:p>
        </w:tc>
        <w:tc>
          <w:tcPr>
            <w:tcW w:w="1800" w:type="dxa"/>
          </w:tcPr>
          <w:p w14:paraId="4AF7EAB1"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19 (1.8)</w:t>
            </w:r>
          </w:p>
        </w:tc>
        <w:tc>
          <w:tcPr>
            <w:tcW w:w="1710" w:type="dxa"/>
          </w:tcPr>
          <w:p w14:paraId="23F35FAB"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8 (2)</w:t>
            </w:r>
          </w:p>
        </w:tc>
        <w:tc>
          <w:tcPr>
            <w:tcW w:w="1710" w:type="dxa"/>
          </w:tcPr>
          <w:p w14:paraId="4AA9F504"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4 (2.1)</w:t>
            </w:r>
          </w:p>
        </w:tc>
        <w:tc>
          <w:tcPr>
            <w:tcW w:w="1800" w:type="dxa"/>
          </w:tcPr>
          <w:p w14:paraId="752988BF"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25 (0.8)</w:t>
            </w:r>
          </w:p>
        </w:tc>
        <w:tc>
          <w:tcPr>
            <w:tcW w:w="1710" w:type="dxa"/>
          </w:tcPr>
          <w:p w14:paraId="556FEF9C"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22 (27.5)</w:t>
            </w:r>
          </w:p>
        </w:tc>
        <w:tc>
          <w:tcPr>
            <w:tcW w:w="1898" w:type="dxa"/>
          </w:tcPr>
          <w:p w14:paraId="424826FD"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193 (9.9)</w:t>
            </w:r>
          </w:p>
        </w:tc>
      </w:tr>
      <w:tr w:rsidR="00F80D03" w:rsidRPr="00D41597" w14:paraId="15243162" w14:textId="77777777" w:rsidTr="008B5B42">
        <w:trPr>
          <w:gridAfter w:val="1"/>
          <w:wAfter w:w="14" w:type="dxa"/>
        </w:trPr>
        <w:tc>
          <w:tcPr>
            <w:tcW w:w="3861" w:type="dxa"/>
            <w:shd w:val="clear" w:color="auto" w:fill="auto"/>
          </w:tcPr>
          <w:p w14:paraId="2BA2828E"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Liver disease</w:t>
            </w:r>
          </w:p>
        </w:tc>
        <w:tc>
          <w:tcPr>
            <w:tcW w:w="1703" w:type="dxa"/>
            <w:shd w:val="clear" w:color="auto" w:fill="auto"/>
          </w:tcPr>
          <w:p w14:paraId="14775C1A"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10 (2.8)</w:t>
            </w:r>
          </w:p>
        </w:tc>
        <w:tc>
          <w:tcPr>
            <w:tcW w:w="1973" w:type="dxa"/>
            <w:shd w:val="clear" w:color="auto" w:fill="auto"/>
          </w:tcPr>
          <w:p w14:paraId="4215151B"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 (0.1)</w:t>
            </w:r>
          </w:p>
        </w:tc>
        <w:tc>
          <w:tcPr>
            <w:tcW w:w="2077" w:type="dxa"/>
            <w:shd w:val="clear" w:color="auto" w:fill="auto"/>
          </w:tcPr>
          <w:p w14:paraId="3DD78779"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8 (2.3)</w:t>
            </w:r>
          </w:p>
        </w:tc>
        <w:tc>
          <w:tcPr>
            <w:tcW w:w="1800" w:type="dxa"/>
            <w:shd w:val="clear" w:color="auto" w:fill="auto"/>
          </w:tcPr>
          <w:p w14:paraId="1074FE8F"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11 (0.6)</w:t>
            </w:r>
          </w:p>
        </w:tc>
        <w:tc>
          <w:tcPr>
            <w:tcW w:w="1710" w:type="dxa"/>
            <w:shd w:val="clear" w:color="auto" w:fill="auto"/>
          </w:tcPr>
          <w:p w14:paraId="73566001"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 (0.2)</w:t>
            </w:r>
          </w:p>
        </w:tc>
        <w:tc>
          <w:tcPr>
            <w:tcW w:w="1710" w:type="dxa"/>
            <w:shd w:val="clear" w:color="auto" w:fill="auto"/>
          </w:tcPr>
          <w:p w14:paraId="53ADFF12"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 (0.5)</w:t>
            </w:r>
          </w:p>
        </w:tc>
        <w:tc>
          <w:tcPr>
            <w:tcW w:w="1800" w:type="dxa"/>
            <w:shd w:val="clear" w:color="auto" w:fill="auto"/>
          </w:tcPr>
          <w:p w14:paraId="551F475B"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8 (0.2)</w:t>
            </w:r>
          </w:p>
        </w:tc>
        <w:tc>
          <w:tcPr>
            <w:tcW w:w="1710" w:type="dxa"/>
            <w:shd w:val="clear" w:color="auto" w:fill="auto"/>
          </w:tcPr>
          <w:p w14:paraId="2C014487"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0 (0)</w:t>
            </w:r>
          </w:p>
        </w:tc>
        <w:tc>
          <w:tcPr>
            <w:tcW w:w="1898" w:type="dxa"/>
            <w:shd w:val="clear" w:color="auto" w:fill="auto"/>
          </w:tcPr>
          <w:p w14:paraId="47AEBA0C"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 (0.1)</w:t>
            </w:r>
          </w:p>
        </w:tc>
      </w:tr>
      <w:tr w:rsidR="00F80D03" w:rsidRPr="00D41597" w14:paraId="495452C3" w14:textId="77777777" w:rsidTr="008B5B42">
        <w:trPr>
          <w:gridAfter w:val="1"/>
          <w:wAfter w:w="14" w:type="dxa"/>
        </w:trPr>
        <w:tc>
          <w:tcPr>
            <w:tcW w:w="3861" w:type="dxa"/>
          </w:tcPr>
          <w:p w14:paraId="288739F8"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Smoking, (%)</w:t>
            </w:r>
          </w:p>
        </w:tc>
        <w:tc>
          <w:tcPr>
            <w:tcW w:w="1703" w:type="dxa"/>
          </w:tcPr>
          <w:p w14:paraId="66C7AFDD"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0 (0)</w:t>
            </w:r>
          </w:p>
        </w:tc>
        <w:tc>
          <w:tcPr>
            <w:tcW w:w="1973" w:type="dxa"/>
          </w:tcPr>
          <w:p w14:paraId="15B2AA26"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0 (0)</w:t>
            </w:r>
          </w:p>
        </w:tc>
        <w:tc>
          <w:tcPr>
            <w:tcW w:w="2077" w:type="dxa"/>
          </w:tcPr>
          <w:p w14:paraId="023626C3"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 (2.5)</w:t>
            </w:r>
          </w:p>
        </w:tc>
        <w:tc>
          <w:tcPr>
            <w:tcW w:w="1800" w:type="dxa"/>
          </w:tcPr>
          <w:p w14:paraId="7279A7BB"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12 (0.6)</w:t>
            </w:r>
          </w:p>
        </w:tc>
        <w:tc>
          <w:tcPr>
            <w:tcW w:w="1710" w:type="dxa"/>
          </w:tcPr>
          <w:p w14:paraId="4024A72C"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0 (0)</w:t>
            </w:r>
          </w:p>
        </w:tc>
        <w:tc>
          <w:tcPr>
            <w:tcW w:w="1710" w:type="dxa"/>
          </w:tcPr>
          <w:p w14:paraId="592E2584"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4 (1.8)</w:t>
            </w:r>
          </w:p>
        </w:tc>
        <w:tc>
          <w:tcPr>
            <w:tcW w:w="1800" w:type="dxa"/>
          </w:tcPr>
          <w:p w14:paraId="5A620D52"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23 (0.6)</w:t>
            </w:r>
          </w:p>
        </w:tc>
        <w:tc>
          <w:tcPr>
            <w:tcW w:w="1710" w:type="dxa"/>
          </w:tcPr>
          <w:p w14:paraId="7EA5F0DB"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5 (4.5)</w:t>
            </w:r>
          </w:p>
        </w:tc>
        <w:tc>
          <w:tcPr>
            <w:tcW w:w="1898" w:type="dxa"/>
          </w:tcPr>
          <w:p w14:paraId="3F15FB3E"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26 (1.2)</w:t>
            </w:r>
          </w:p>
        </w:tc>
      </w:tr>
      <w:tr w:rsidR="00F80D03" w:rsidRPr="00D41597" w14:paraId="3BC55AC5" w14:textId="77777777" w:rsidTr="008B5B42">
        <w:tc>
          <w:tcPr>
            <w:tcW w:w="20256" w:type="dxa"/>
            <w:gridSpan w:val="11"/>
          </w:tcPr>
          <w:p w14:paraId="42F7E97E"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b/>
                <w:bCs/>
                <w:sz w:val="20"/>
                <w:szCs w:val="20"/>
              </w:rPr>
              <w:t>Symptoms/clinical presentation at admission</w:t>
            </w:r>
          </w:p>
        </w:tc>
      </w:tr>
      <w:tr w:rsidR="00F80D03" w:rsidRPr="00D41597" w14:paraId="62CB5A4B" w14:textId="77777777" w:rsidTr="008B5B42">
        <w:trPr>
          <w:gridAfter w:val="1"/>
          <w:wAfter w:w="14" w:type="dxa"/>
        </w:trPr>
        <w:tc>
          <w:tcPr>
            <w:tcW w:w="3861" w:type="dxa"/>
          </w:tcPr>
          <w:p w14:paraId="1D3802CC"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Respiratory rate*, breaths/min </w:t>
            </w:r>
          </w:p>
        </w:tc>
        <w:tc>
          <w:tcPr>
            <w:tcW w:w="1703" w:type="dxa"/>
          </w:tcPr>
          <w:p w14:paraId="08D00DAD"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20 (17, 23)</w:t>
            </w:r>
          </w:p>
        </w:tc>
        <w:tc>
          <w:tcPr>
            <w:tcW w:w="1973" w:type="dxa"/>
          </w:tcPr>
          <w:p w14:paraId="30A956DA"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26 (22, 34)</w:t>
            </w:r>
          </w:p>
        </w:tc>
        <w:tc>
          <w:tcPr>
            <w:tcW w:w="2077" w:type="dxa"/>
          </w:tcPr>
          <w:p w14:paraId="6B75BB17"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28 (23, 34)</w:t>
            </w:r>
          </w:p>
        </w:tc>
        <w:tc>
          <w:tcPr>
            <w:tcW w:w="1800" w:type="dxa"/>
          </w:tcPr>
          <w:p w14:paraId="1E974FA7"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22 (19, 25)</w:t>
            </w:r>
          </w:p>
        </w:tc>
        <w:tc>
          <w:tcPr>
            <w:tcW w:w="1710" w:type="dxa"/>
          </w:tcPr>
          <w:p w14:paraId="2DD77B88" w14:textId="77777777" w:rsidR="00F80D03" w:rsidRPr="00D41597" w:rsidRDefault="00F80D03" w:rsidP="008B5B42">
            <w:pPr>
              <w:spacing w:line="276" w:lineRule="auto"/>
              <w:jc w:val="center"/>
              <w:rPr>
                <w:rFonts w:asciiTheme="minorHAnsi" w:hAnsiTheme="minorHAnsi" w:cstheme="minorHAnsi"/>
                <w:bCs/>
                <w:color w:val="000000"/>
                <w:sz w:val="20"/>
                <w:szCs w:val="20"/>
              </w:rPr>
            </w:pPr>
            <w:r w:rsidRPr="00D41597">
              <w:rPr>
                <w:rFonts w:asciiTheme="minorHAnsi" w:hAnsiTheme="minorHAnsi" w:cstheme="minorHAnsi"/>
                <w:bCs/>
                <w:color w:val="000000"/>
                <w:sz w:val="20"/>
                <w:szCs w:val="20"/>
              </w:rPr>
              <w:t>16 (16, 18)</w:t>
            </w:r>
          </w:p>
        </w:tc>
        <w:tc>
          <w:tcPr>
            <w:tcW w:w="1710" w:type="dxa"/>
          </w:tcPr>
          <w:p w14:paraId="3EAADD48"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76 (73, 78)</w:t>
            </w:r>
          </w:p>
        </w:tc>
        <w:tc>
          <w:tcPr>
            <w:tcW w:w="1800" w:type="dxa"/>
          </w:tcPr>
          <w:p w14:paraId="3BF7FAEF"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22 (20, 24)</w:t>
            </w:r>
          </w:p>
        </w:tc>
        <w:tc>
          <w:tcPr>
            <w:tcW w:w="1710" w:type="dxa"/>
          </w:tcPr>
          <w:p w14:paraId="33626C41"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20 (18, 20)</w:t>
            </w:r>
          </w:p>
        </w:tc>
        <w:tc>
          <w:tcPr>
            <w:tcW w:w="1898" w:type="dxa"/>
          </w:tcPr>
          <w:p w14:paraId="61DFD3C0"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23 (20, 30)</w:t>
            </w:r>
          </w:p>
        </w:tc>
      </w:tr>
      <w:tr w:rsidR="00F80D03" w:rsidRPr="00D41597" w14:paraId="529A66D2" w14:textId="77777777" w:rsidTr="008B5B42">
        <w:trPr>
          <w:gridAfter w:val="1"/>
          <w:wAfter w:w="14" w:type="dxa"/>
        </w:trPr>
        <w:tc>
          <w:tcPr>
            <w:tcW w:w="3861" w:type="dxa"/>
          </w:tcPr>
          <w:p w14:paraId="2E53DE84"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Systolic blood pressure, mmHg</w:t>
            </w:r>
          </w:p>
        </w:tc>
        <w:tc>
          <w:tcPr>
            <w:tcW w:w="1703" w:type="dxa"/>
          </w:tcPr>
          <w:p w14:paraId="628C3DAD"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131 (120, 150)</w:t>
            </w:r>
          </w:p>
        </w:tc>
        <w:tc>
          <w:tcPr>
            <w:tcW w:w="1973" w:type="dxa"/>
          </w:tcPr>
          <w:p w14:paraId="3926F9E1"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132.5 (118, 150)</w:t>
            </w:r>
          </w:p>
        </w:tc>
        <w:tc>
          <w:tcPr>
            <w:tcW w:w="2077" w:type="dxa"/>
          </w:tcPr>
          <w:p w14:paraId="274CF306"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132 (120, 150)</w:t>
            </w:r>
          </w:p>
        </w:tc>
        <w:tc>
          <w:tcPr>
            <w:tcW w:w="1800" w:type="dxa"/>
          </w:tcPr>
          <w:p w14:paraId="4E13EF31"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130 (120, 140)</w:t>
            </w:r>
          </w:p>
        </w:tc>
        <w:tc>
          <w:tcPr>
            <w:tcW w:w="1710" w:type="dxa"/>
          </w:tcPr>
          <w:p w14:paraId="6DCC059D" w14:textId="77777777" w:rsidR="00F80D03" w:rsidRPr="00D41597" w:rsidRDefault="00F80D03" w:rsidP="008B5B42">
            <w:pPr>
              <w:spacing w:line="276" w:lineRule="auto"/>
              <w:jc w:val="center"/>
              <w:rPr>
                <w:rFonts w:asciiTheme="minorHAnsi" w:hAnsiTheme="minorHAnsi" w:cstheme="minorHAnsi"/>
                <w:bCs/>
                <w:color w:val="000000"/>
                <w:sz w:val="20"/>
                <w:szCs w:val="20"/>
              </w:rPr>
            </w:pPr>
            <w:r w:rsidRPr="00D41597">
              <w:rPr>
                <w:rFonts w:asciiTheme="minorHAnsi" w:hAnsiTheme="minorHAnsi" w:cstheme="minorHAnsi"/>
                <w:bCs/>
                <w:color w:val="000000"/>
                <w:sz w:val="20"/>
                <w:szCs w:val="20"/>
              </w:rPr>
              <w:t>118 (110,124)</w:t>
            </w:r>
          </w:p>
        </w:tc>
        <w:tc>
          <w:tcPr>
            <w:tcW w:w="1710" w:type="dxa"/>
          </w:tcPr>
          <w:p w14:paraId="47003792"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130 (120, 140)</w:t>
            </w:r>
          </w:p>
        </w:tc>
        <w:tc>
          <w:tcPr>
            <w:tcW w:w="1800" w:type="dxa"/>
          </w:tcPr>
          <w:p w14:paraId="6E60A64A"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123 (110, 140)</w:t>
            </w:r>
          </w:p>
        </w:tc>
        <w:tc>
          <w:tcPr>
            <w:tcW w:w="1710" w:type="dxa"/>
          </w:tcPr>
          <w:p w14:paraId="0CD86550"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131 (120, 148)</w:t>
            </w:r>
          </w:p>
        </w:tc>
        <w:tc>
          <w:tcPr>
            <w:tcW w:w="1898" w:type="dxa"/>
          </w:tcPr>
          <w:p w14:paraId="64B36E46"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127 (115, 142)</w:t>
            </w:r>
          </w:p>
        </w:tc>
      </w:tr>
      <w:tr w:rsidR="00F80D03" w:rsidRPr="00D41597" w14:paraId="63227553" w14:textId="77777777" w:rsidTr="008B5B42">
        <w:trPr>
          <w:gridAfter w:val="1"/>
          <w:wAfter w:w="14" w:type="dxa"/>
        </w:trPr>
        <w:tc>
          <w:tcPr>
            <w:tcW w:w="3861" w:type="dxa"/>
          </w:tcPr>
          <w:p w14:paraId="086755A4"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Diastolic blood pressure, mmHg</w:t>
            </w:r>
          </w:p>
        </w:tc>
        <w:tc>
          <w:tcPr>
            <w:tcW w:w="1703" w:type="dxa"/>
          </w:tcPr>
          <w:p w14:paraId="7F4D35C3"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83 (74, 91)</w:t>
            </w:r>
          </w:p>
        </w:tc>
        <w:tc>
          <w:tcPr>
            <w:tcW w:w="1973" w:type="dxa"/>
          </w:tcPr>
          <w:p w14:paraId="50147B17"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83 (76, 93)</w:t>
            </w:r>
          </w:p>
        </w:tc>
        <w:tc>
          <w:tcPr>
            <w:tcW w:w="2077" w:type="dxa"/>
          </w:tcPr>
          <w:p w14:paraId="3CC307EF"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84 (74, 94)</w:t>
            </w:r>
          </w:p>
        </w:tc>
        <w:tc>
          <w:tcPr>
            <w:tcW w:w="1800" w:type="dxa"/>
          </w:tcPr>
          <w:p w14:paraId="211428DA"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80 (80,90)</w:t>
            </w:r>
          </w:p>
        </w:tc>
        <w:tc>
          <w:tcPr>
            <w:tcW w:w="1710" w:type="dxa"/>
          </w:tcPr>
          <w:p w14:paraId="1D70028C" w14:textId="77777777" w:rsidR="00F80D03" w:rsidRPr="00D41597" w:rsidRDefault="00F80D03" w:rsidP="008B5B42">
            <w:pPr>
              <w:spacing w:line="276" w:lineRule="auto"/>
              <w:jc w:val="center"/>
              <w:rPr>
                <w:rFonts w:asciiTheme="minorHAnsi" w:hAnsiTheme="minorHAnsi" w:cstheme="minorHAnsi"/>
                <w:bCs/>
                <w:color w:val="000000"/>
                <w:sz w:val="20"/>
                <w:szCs w:val="20"/>
              </w:rPr>
            </w:pPr>
            <w:r w:rsidRPr="00D41597">
              <w:rPr>
                <w:rFonts w:asciiTheme="minorHAnsi" w:hAnsiTheme="minorHAnsi" w:cstheme="minorHAnsi"/>
                <w:bCs/>
                <w:color w:val="000000"/>
                <w:sz w:val="20"/>
                <w:szCs w:val="20"/>
              </w:rPr>
              <w:t>78 (72, 82)</w:t>
            </w:r>
          </w:p>
        </w:tc>
        <w:tc>
          <w:tcPr>
            <w:tcW w:w="1710" w:type="dxa"/>
          </w:tcPr>
          <w:p w14:paraId="6D1E760B"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80 (70, 90)</w:t>
            </w:r>
          </w:p>
        </w:tc>
        <w:tc>
          <w:tcPr>
            <w:tcW w:w="1800" w:type="dxa"/>
          </w:tcPr>
          <w:p w14:paraId="44A3853F"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80 (70, 89)</w:t>
            </w:r>
          </w:p>
        </w:tc>
        <w:tc>
          <w:tcPr>
            <w:tcW w:w="1710" w:type="dxa"/>
          </w:tcPr>
          <w:p w14:paraId="503BA876"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84 (77, 93)</w:t>
            </w:r>
          </w:p>
        </w:tc>
        <w:tc>
          <w:tcPr>
            <w:tcW w:w="1898" w:type="dxa"/>
          </w:tcPr>
          <w:p w14:paraId="1BBAAA42"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78 (70, 89)</w:t>
            </w:r>
          </w:p>
        </w:tc>
      </w:tr>
      <w:tr w:rsidR="00F80D03" w:rsidRPr="00D41597" w14:paraId="0563B109" w14:textId="77777777" w:rsidTr="008B5B42">
        <w:trPr>
          <w:gridAfter w:val="1"/>
          <w:wAfter w:w="14" w:type="dxa"/>
        </w:trPr>
        <w:tc>
          <w:tcPr>
            <w:tcW w:w="3861" w:type="dxa"/>
          </w:tcPr>
          <w:p w14:paraId="3BFBD8B4"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Oxygen</w:t>
            </w:r>
            <w:r w:rsidRPr="00D41597">
              <w:rPr>
                <w:rFonts w:asciiTheme="minorHAnsi" w:hAnsiTheme="minorHAnsi" w:cstheme="minorHAnsi"/>
                <w:color w:val="000000"/>
                <w:sz w:val="20"/>
                <w:szCs w:val="20"/>
                <w:vertAlign w:val="superscript"/>
              </w:rPr>
              <w:t xml:space="preserve"> </w:t>
            </w:r>
            <w:r w:rsidRPr="00D41597">
              <w:rPr>
                <w:rFonts w:asciiTheme="minorHAnsi" w:hAnsiTheme="minorHAnsi" w:cstheme="minorHAnsi"/>
                <w:color w:val="000000"/>
                <w:sz w:val="20"/>
                <w:szCs w:val="20"/>
              </w:rPr>
              <w:t xml:space="preserve">saturation, (%)* </w:t>
            </w:r>
          </w:p>
        </w:tc>
        <w:tc>
          <w:tcPr>
            <w:tcW w:w="1703" w:type="dxa"/>
          </w:tcPr>
          <w:p w14:paraId="47B54C47"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97 (95, 98)</w:t>
            </w:r>
          </w:p>
        </w:tc>
        <w:tc>
          <w:tcPr>
            <w:tcW w:w="1973" w:type="dxa"/>
          </w:tcPr>
          <w:p w14:paraId="113C264C"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95 (90, 98)</w:t>
            </w:r>
          </w:p>
        </w:tc>
        <w:tc>
          <w:tcPr>
            <w:tcW w:w="2077" w:type="dxa"/>
          </w:tcPr>
          <w:p w14:paraId="4B95F7AB"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92 (81, 96)</w:t>
            </w:r>
          </w:p>
        </w:tc>
        <w:tc>
          <w:tcPr>
            <w:tcW w:w="1800" w:type="dxa"/>
          </w:tcPr>
          <w:p w14:paraId="534B2E97"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98 (95, 99)</w:t>
            </w:r>
          </w:p>
        </w:tc>
        <w:tc>
          <w:tcPr>
            <w:tcW w:w="1710" w:type="dxa"/>
          </w:tcPr>
          <w:p w14:paraId="06473E09"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98 (98, 99)</w:t>
            </w:r>
          </w:p>
        </w:tc>
        <w:tc>
          <w:tcPr>
            <w:tcW w:w="1710" w:type="dxa"/>
          </w:tcPr>
          <w:p w14:paraId="76239750"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98 (95, 99)</w:t>
            </w:r>
          </w:p>
        </w:tc>
        <w:tc>
          <w:tcPr>
            <w:tcW w:w="1800" w:type="dxa"/>
          </w:tcPr>
          <w:p w14:paraId="4E70D32B"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97 (92, 98)</w:t>
            </w:r>
          </w:p>
        </w:tc>
        <w:tc>
          <w:tcPr>
            <w:tcW w:w="1710" w:type="dxa"/>
          </w:tcPr>
          <w:p w14:paraId="5962033E"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97 (96, 98)</w:t>
            </w:r>
          </w:p>
        </w:tc>
        <w:tc>
          <w:tcPr>
            <w:tcW w:w="1898" w:type="dxa"/>
          </w:tcPr>
          <w:p w14:paraId="20234D93"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93 (86, 97)</w:t>
            </w:r>
          </w:p>
        </w:tc>
      </w:tr>
      <w:tr w:rsidR="00F80D03" w:rsidRPr="00D41597" w14:paraId="618DE3E3" w14:textId="77777777" w:rsidTr="008B5B42">
        <w:trPr>
          <w:gridAfter w:val="1"/>
          <w:wAfter w:w="14" w:type="dxa"/>
        </w:trPr>
        <w:tc>
          <w:tcPr>
            <w:tcW w:w="3861" w:type="dxa"/>
          </w:tcPr>
          <w:p w14:paraId="5C8B5553"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Heart rate, beats/minute </w:t>
            </w:r>
          </w:p>
        </w:tc>
        <w:tc>
          <w:tcPr>
            <w:tcW w:w="1703" w:type="dxa"/>
          </w:tcPr>
          <w:p w14:paraId="68552DB0"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89 (78, 101)</w:t>
            </w:r>
          </w:p>
        </w:tc>
        <w:tc>
          <w:tcPr>
            <w:tcW w:w="1973" w:type="dxa"/>
          </w:tcPr>
          <w:p w14:paraId="26C69F4B"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95 (82, 107)</w:t>
            </w:r>
          </w:p>
        </w:tc>
        <w:tc>
          <w:tcPr>
            <w:tcW w:w="2077" w:type="dxa"/>
          </w:tcPr>
          <w:p w14:paraId="2CD9B85E"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98 (87, 110)</w:t>
            </w:r>
          </w:p>
        </w:tc>
        <w:tc>
          <w:tcPr>
            <w:tcW w:w="1800" w:type="dxa"/>
          </w:tcPr>
          <w:p w14:paraId="3782C9DD"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91 (82, 103)</w:t>
            </w:r>
          </w:p>
        </w:tc>
        <w:tc>
          <w:tcPr>
            <w:tcW w:w="1710" w:type="dxa"/>
          </w:tcPr>
          <w:p w14:paraId="2F86E35A"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85 (82, 92)</w:t>
            </w:r>
          </w:p>
        </w:tc>
        <w:tc>
          <w:tcPr>
            <w:tcW w:w="1710" w:type="dxa"/>
          </w:tcPr>
          <w:p w14:paraId="64CCB2C8"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91 (78, 101)</w:t>
            </w:r>
          </w:p>
        </w:tc>
        <w:tc>
          <w:tcPr>
            <w:tcW w:w="1800" w:type="dxa"/>
          </w:tcPr>
          <w:p w14:paraId="1BF3A09D"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87 (78, 96)</w:t>
            </w:r>
          </w:p>
        </w:tc>
        <w:tc>
          <w:tcPr>
            <w:tcW w:w="1710" w:type="dxa"/>
          </w:tcPr>
          <w:p w14:paraId="6C656779"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82 (74, 94)</w:t>
            </w:r>
          </w:p>
        </w:tc>
        <w:tc>
          <w:tcPr>
            <w:tcW w:w="1898" w:type="dxa"/>
          </w:tcPr>
          <w:p w14:paraId="093F6EE4"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90 (80, 101)</w:t>
            </w:r>
          </w:p>
        </w:tc>
      </w:tr>
      <w:tr w:rsidR="00F80D03" w:rsidRPr="00D41597" w14:paraId="2955DD60" w14:textId="77777777" w:rsidTr="008B5B42">
        <w:tc>
          <w:tcPr>
            <w:tcW w:w="20256" w:type="dxa"/>
            <w:gridSpan w:val="11"/>
          </w:tcPr>
          <w:p w14:paraId="1B6C6B1C"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Body temperature, °C s</w:t>
            </w:r>
          </w:p>
        </w:tc>
      </w:tr>
      <w:tr w:rsidR="00F80D03" w:rsidRPr="00D41597" w14:paraId="0F37840B" w14:textId="77777777" w:rsidTr="008B5B42">
        <w:trPr>
          <w:gridAfter w:val="1"/>
          <w:wAfter w:w="14" w:type="dxa"/>
        </w:trPr>
        <w:tc>
          <w:tcPr>
            <w:tcW w:w="3861" w:type="dxa"/>
          </w:tcPr>
          <w:p w14:paraId="5E1A7B4C" w14:textId="77777777" w:rsidR="00F80D03" w:rsidRPr="00D41597" w:rsidRDefault="00F80D03" w:rsidP="008B5B42">
            <w:pPr>
              <w:pStyle w:val="TableParagraph"/>
              <w:spacing w:before="29" w:line="276" w:lineRule="auto"/>
              <w:ind w:left="159"/>
              <w:jc w:val="center"/>
              <w:rPr>
                <w:rFonts w:asciiTheme="minorHAnsi" w:eastAsiaTheme="minorHAnsi" w:hAnsiTheme="minorHAnsi" w:cstheme="minorHAnsi"/>
                <w:sz w:val="20"/>
                <w:szCs w:val="20"/>
              </w:rPr>
            </w:pPr>
            <w:r w:rsidRPr="00D41597">
              <w:rPr>
                <w:rFonts w:asciiTheme="minorHAnsi" w:eastAsiaTheme="minorHAnsi" w:hAnsiTheme="minorHAnsi" w:cstheme="minorHAnsi"/>
                <w:sz w:val="20"/>
                <w:szCs w:val="20"/>
              </w:rPr>
              <w:t>≤37.2</w:t>
            </w:r>
          </w:p>
        </w:tc>
        <w:tc>
          <w:tcPr>
            <w:tcW w:w="1703" w:type="dxa"/>
          </w:tcPr>
          <w:p w14:paraId="38F90121"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251 (71.3)</w:t>
            </w:r>
          </w:p>
        </w:tc>
        <w:tc>
          <w:tcPr>
            <w:tcW w:w="1973" w:type="dxa"/>
          </w:tcPr>
          <w:p w14:paraId="43AD25C1"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817 (42.9)</w:t>
            </w:r>
          </w:p>
        </w:tc>
        <w:tc>
          <w:tcPr>
            <w:tcW w:w="2077" w:type="dxa"/>
          </w:tcPr>
          <w:p w14:paraId="648E43FD"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207 (58.6)</w:t>
            </w:r>
          </w:p>
        </w:tc>
        <w:tc>
          <w:tcPr>
            <w:tcW w:w="1800" w:type="dxa"/>
          </w:tcPr>
          <w:p w14:paraId="40D329CF"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883 (47.8)</w:t>
            </w:r>
          </w:p>
        </w:tc>
        <w:tc>
          <w:tcPr>
            <w:tcW w:w="1710" w:type="dxa"/>
          </w:tcPr>
          <w:p w14:paraId="7FF7CF6C"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132 (32.3)</w:t>
            </w:r>
          </w:p>
        </w:tc>
        <w:tc>
          <w:tcPr>
            <w:tcW w:w="1710" w:type="dxa"/>
          </w:tcPr>
          <w:p w14:paraId="60DD71A5"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149 (67.7)</w:t>
            </w:r>
          </w:p>
        </w:tc>
        <w:tc>
          <w:tcPr>
            <w:tcW w:w="1800" w:type="dxa"/>
          </w:tcPr>
          <w:p w14:paraId="2A5DBA1C"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2607 (65.9)</w:t>
            </w:r>
          </w:p>
        </w:tc>
        <w:tc>
          <w:tcPr>
            <w:tcW w:w="1710" w:type="dxa"/>
          </w:tcPr>
          <w:p w14:paraId="68B97E9D"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104 (92.9)</w:t>
            </w:r>
          </w:p>
        </w:tc>
        <w:tc>
          <w:tcPr>
            <w:tcW w:w="1898" w:type="dxa"/>
          </w:tcPr>
          <w:p w14:paraId="2F3B40F3"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1086 (49.7)</w:t>
            </w:r>
          </w:p>
        </w:tc>
      </w:tr>
      <w:tr w:rsidR="00F80D03" w:rsidRPr="00D41597" w14:paraId="181B614C" w14:textId="77777777" w:rsidTr="008B5B42">
        <w:trPr>
          <w:gridAfter w:val="1"/>
          <w:wAfter w:w="14" w:type="dxa"/>
        </w:trPr>
        <w:tc>
          <w:tcPr>
            <w:tcW w:w="3861" w:type="dxa"/>
          </w:tcPr>
          <w:p w14:paraId="5FD164B3" w14:textId="77777777" w:rsidR="00F80D03" w:rsidRPr="00D41597" w:rsidRDefault="00F80D03" w:rsidP="008B5B42">
            <w:pPr>
              <w:pStyle w:val="TableParagraph"/>
              <w:spacing w:line="276" w:lineRule="auto"/>
              <w:ind w:left="159"/>
              <w:jc w:val="center"/>
              <w:rPr>
                <w:rFonts w:asciiTheme="minorHAnsi" w:eastAsiaTheme="minorHAnsi" w:hAnsiTheme="minorHAnsi" w:cstheme="minorHAnsi"/>
                <w:sz w:val="20"/>
                <w:szCs w:val="20"/>
              </w:rPr>
            </w:pPr>
            <w:r w:rsidRPr="00D41597">
              <w:rPr>
                <w:rFonts w:asciiTheme="minorHAnsi" w:eastAsiaTheme="minorHAnsi" w:hAnsiTheme="minorHAnsi" w:cstheme="minorHAnsi"/>
                <w:sz w:val="20"/>
                <w:szCs w:val="20"/>
              </w:rPr>
              <w:t>37.3–38.0</w:t>
            </w:r>
          </w:p>
        </w:tc>
        <w:tc>
          <w:tcPr>
            <w:tcW w:w="1703" w:type="dxa"/>
          </w:tcPr>
          <w:p w14:paraId="7F110489"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61 (17.3)</w:t>
            </w:r>
          </w:p>
        </w:tc>
        <w:tc>
          <w:tcPr>
            <w:tcW w:w="1973" w:type="dxa"/>
          </w:tcPr>
          <w:p w14:paraId="4AE7EFFC"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181 (9.5)</w:t>
            </w:r>
          </w:p>
        </w:tc>
        <w:tc>
          <w:tcPr>
            <w:tcW w:w="2077" w:type="dxa"/>
          </w:tcPr>
          <w:p w14:paraId="3EEE65E5"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53 (15)</w:t>
            </w:r>
          </w:p>
        </w:tc>
        <w:tc>
          <w:tcPr>
            <w:tcW w:w="1800" w:type="dxa"/>
          </w:tcPr>
          <w:p w14:paraId="5AC7E9BE"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219 (11.9)</w:t>
            </w:r>
          </w:p>
        </w:tc>
        <w:tc>
          <w:tcPr>
            <w:tcW w:w="1710" w:type="dxa"/>
          </w:tcPr>
          <w:p w14:paraId="425EF8E9" w14:textId="77777777" w:rsidR="00F80D03" w:rsidRPr="00D41597" w:rsidRDefault="00F80D03" w:rsidP="008B5B42">
            <w:pPr>
              <w:spacing w:line="276" w:lineRule="auto"/>
              <w:jc w:val="center"/>
              <w:rPr>
                <w:rFonts w:asciiTheme="minorHAnsi" w:hAnsiTheme="minorHAnsi" w:cstheme="minorHAnsi"/>
                <w:bCs/>
                <w:color w:val="000000"/>
                <w:sz w:val="20"/>
                <w:szCs w:val="20"/>
              </w:rPr>
            </w:pPr>
            <w:r w:rsidRPr="00D41597">
              <w:rPr>
                <w:rFonts w:asciiTheme="minorHAnsi" w:hAnsiTheme="minorHAnsi" w:cstheme="minorHAnsi"/>
                <w:bCs/>
                <w:color w:val="000000"/>
                <w:sz w:val="20"/>
                <w:szCs w:val="20"/>
              </w:rPr>
              <w:t>76 (18.6)</w:t>
            </w:r>
          </w:p>
        </w:tc>
        <w:tc>
          <w:tcPr>
            <w:tcW w:w="1710" w:type="dxa"/>
          </w:tcPr>
          <w:p w14:paraId="507FE925"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21 (9.5)</w:t>
            </w:r>
          </w:p>
        </w:tc>
        <w:tc>
          <w:tcPr>
            <w:tcW w:w="1800" w:type="dxa"/>
          </w:tcPr>
          <w:p w14:paraId="56201CDD"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321 (8.1)</w:t>
            </w:r>
          </w:p>
        </w:tc>
        <w:tc>
          <w:tcPr>
            <w:tcW w:w="1710" w:type="dxa"/>
          </w:tcPr>
          <w:p w14:paraId="29001DC2"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 (2.7)</w:t>
            </w:r>
          </w:p>
        </w:tc>
        <w:tc>
          <w:tcPr>
            <w:tcW w:w="1898" w:type="dxa"/>
          </w:tcPr>
          <w:p w14:paraId="04825C4B"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124 (5.7)</w:t>
            </w:r>
          </w:p>
        </w:tc>
      </w:tr>
      <w:tr w:rsidR="00F80D03" w:rsidRPr="00D41597" w14:paraId="1CF30572" w14:textId="77777777" w:rsidTr="008B5B42">
        <w:trPr>
          <w:gridAfter w:val="1"/>
          <w:wAfter w:w="14" w:type="dxa"/>
        </w:trPr>
        <w:tc>
          <w:tcPr>
            <w:tcW w:w="3861" w:type="dxa"/>
          </w:tcPr>
          <w:p w14:paraId="6D704EFD" w14:textId="77777777" w:rsidR="00F80D03" w:rsidRPr="00D41597" w:rsidRDefault="00F80D03" w:rsidP="008B5B42">
            <w:pPr>
              <w:pStyle w:val="TableParagraph"/>
              <w:spacing w:before="41" w:line="276" w:lineRule="auto"/>
              <w:ind w:left="159"/>
              <w:jc w:val="center"/>
              <w:rPr>
                <w:rFonts w:asciiTheme="minorHAnsi" w:eastAsiaTheme="minorHAnsi" w:hAnsiTheme="minorHAnsi" w:cstheme="minorHAnsi"/>
                <w:sz w:val="20"/>
                <w:szCs w:val="20"/>
              </w:rPr>
            </w:pPr>
            <w:r w:rsidRPr="00D41597">
              <w:rPr>
                <w:rFonts w:asciiTheme="minorHAnsi" w:eastAsiaTheme="minorHAnsi" w:hAnsiTheme="minorHAnsi" w:cstheme="minorHAnsi"/>
                <w:sz w:val="20"/>
                <w:szCs w:val="20"/>
              </w:rPr>
              <w:t>&gt;38.0</w:t>
            </w:r>
          </w:p>
        </w:tc>
        <w:tc>
          <w:tcPr>
            <w:tcW w:w="1703" w:type="dxa"/>
          </w:tcPr>
          <w:p w14:paraId="08932A76"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24 (6.8)</w:t>
            </w:r>
          </w:p>
        </w:tc>
        <w:tc>
          <w:tcPr>
            <w:tcW w:w="1973" w:type="dxa"/>
          </w:tcPr>
          <w:p w14:paraId="10D0AF96"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165 (8.7)</w:t>
            </w:r>
          </w:p>
        </w:tc>
        <w:tc>
          <w:tcPr>
            <w:tcW w:w="2077" w:type="dxa"/>
          </w:tcPr>
          <w:p w14:paraId="30ECC23E" w14:textId="77777777" w:rsidR="00F80D03" w:rsidRPr="00D41597" w:rsidRDefault="00F80D03" w:rsidP="008B5B42">
            <w:pPr>
              <w:spacing w:line="276" w:lineRule="auto"/>
              <w:jc w:val="center"/>
              <w:rPr>
                <w:rFonts w:asciiTheme="minorHAnsi" w:hAnsiTheme="minorHAnsi" w:cstheme="minorHAnsi"/>
                <w:bCs/>
                <w:color w:val="000000"/>
                <w:sz w:val="20"/>
                <w:szCs w:val="20"/>
              </w:rPr>
            </w:pPr>
            <w:r w:rsidRPr="00D41597">
              <w:rPr>
                <w:rFonts w:asciiTheme="minorHAnsi" w:hAnsiTheme="minorHAnsi" w:cstheme="minorHAnsi"/>
                <w:bCs/>
                <w:color w:val="000000"/>
                <w:sz w:val="20"/>
                <w:szCs w:val="20"/>
              </w:rPr>
              <w:t>71 (20.1)</w:t>
            </w:r>
          </w:p>
        </w:tc>
        <w:tc>
          <w:tcPr>
            <w:tcW w:w="1800" w:type="dxa"/>
          </w:tcPr>
          <w:p w14:paraId="05E49992"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147 (8)</w:t>
            </w:r>
          </w:p>
        </w:tc>
        <w:tc>
          <w:tcPr>
            <w:tcW w:w="1710" w:type="dxa"/>
          </w:tcPr>
          <w:p w14:paraId="2DE42FBC"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24 (5.9)</w:t>
            </w:r>
          </w:p>
        </w:tc>
        <w:tc>
          <w:tcPr>
            <w:tcW w:w="1710" w:type="dxa"/>
          </w:tcPr>
          <w:p w14:paraId="260813E5"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11 (5)</w:t>
            </w:r>
          </w:p>
        </w:tc>
        <w:tc>
          <w:tcPr>
            <w:tcW w:w="1800" w:type="dxa"/>
          </w:tcPr>
          <w:p w14:paraId="1EEFEE71"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180 (4.6)</w:t>
            </w:r>
          </w:p>
        </w:tc>
        <w:tc>
          <w:tcPr>
            <w:tcW w:w="1710" w:type="dxa"/>
          </w:tcPr>
          <w:p w14:paraId="759B2C01"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 (2.7)</w:t>
            </w:r>
          </w:p>
        </w:tc>
        <w:tc>
          <w:tcPr>
            <w:tcW w:w="1898" w:type="dxa"/>
          </w:tcPr>
          <w:p w14:paraId="5CF42317"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72 (3.3)</w:t>
            </w:r>
          </w:p>
        </w:tc>
      </w:tr>
      <w:tr w:rsidR="00F80D03" w:rsidRPr="00D41597" w14:paraId="14FFBE78" w14:textId="77777777" w:rsidTr="008B5B42">
        <w:trPr>
          <w:gridAfter w:val="1"/>
          <w:wAfter w:w="14" w:type="dxa"/>
        </w:trPr>
        <w:tc>
          <w:tcPr>
            <w:tcW w:w="3861" w:type="dxa"/>
          </w:tcPr>
          <w:p w14:paraId="3224A2F5"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Cough, (%)</w:t>
            </w:r>
          </w:p>
        </w:tc>
        <w:tc>
          <w:tcPr>
            <w:tcW w:w="1703" w:type="dxa"/>
          </w:tcPr>
          <w:p w14:paraId="428C61DA"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106 (30.1)</w:t>
            </w:r>
          </w:p>
        </w:tc>
        <w:tc>
          <w:tcPr>
            <w:tcW w:w="1973" w:type="dxa"/>
          </w:tcPr>
          <w:p w14:paraId="1E92C1A9"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165 (8.7)</w:t>
            </w:r>
          </w:p>
        </w:tc>
        <w:tc>
          <w:tcPr>
            <w:tcW w:w="2077" w:type="dxa"/>
          </w:tcPr>
          <w:p w14:paraId="7F1C4596" w14:textId="77777777" w:rsidR="00F80D03" w:rsidRPr="00D41597" w:rsidRDefault="00F80D03" w:rsidP="008B5B42">
            <w:pPr>
              <w:spacing w:line="276" w:lineRule="auto"/>
              <w:jc w:val="center"/>
              <w:rPr>
                <w:rFonts w:asciiTheme="minorHAnsi" w:hAnsiTheme="minorHAnsi" w:cstheme="minorHAnsi"/>
                <w:bCs/>
                <w:color w:val="000000"/>
                <w:sz w:val="20"/>
                <w:szCs w:val="20"/>
              </w:rPr>
            </w:pPr>
            <w:r w:rsidRPr="00D41597">
              <w:rPr>
                <w:rFonts w:asciiTheme="minorHAnsi" w:hAnsiTheme="minorHAnsi" w:cstheme="minorHAnsi"/>
                <w:bCs/>
                <w:color w:val="000000"/>
                <w:sz w:val="20"/>
                <w:szCs w:val="20"/>
              </w:rPr>
              <w:t>217 (61.5)</w:t>
            </w:r>
          </w:p>
        </w:tc>
        <w:tc>
          <w:tcPr>
            <w:tcW w:w="1800" w:type="dxa"/>
          </w:tcPr>
          <w:p w14:paraId="7AA6797C"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857 (46.4)</w:t>
            </w:r>
          </w:p>
        </w:tc>
        <w:tc>
          <w:tcPr>
            <w:tcW w:w="1710" w:type="dxa"/>
          </w:tcPr>
          <w:p w14:paraId="5F8F7CC3" w14:textId="77777777" w:rsidR="00F80D03" w:rsidRPr="00D41597" w:rsidRDefault="00F80D03" w:rsidP="008B5B42">
            <w:pPr>
              <w:spacing w:line="276" w:lineRule="auto"/>
              <w:jc w:val="center"/>
              <w:rPr>
                <w:rFonts w:asciiTheme="minorHAnsi" w:hAnsiTheme="minorHAnsi" w:cstheme="minorHAnsi"/>
                <w:bCs/>
                <w:color w:val="000000"/>
                <w:sz w:val="20"/>
                <w:szCs w:val="20"/>
              </w:rPr>
            </w:pPr>
            <w:r w:rsidRPr="00D41597">
              <w:rPr>
                <w:rFonts w:asciiTheme="minorHAnsi" w:hAnsiTheme="minorHAnsi" w:cstheme="minorHAnsi"/>
                <w:bCs/>
                <w:color w:val="000000"/>
                <w:sz w:val="20"/>
                <w:szCs w:val="20"/>
              </w:rPr>
              <w:t>48 (11.7)</w:t>
            </w:r>
          </w:p>
        </w:tc>
        <w:tc>
          <w:tcPr>
            <w:tcW w:w="1710" w:type="dxa"/>
          </w:tcPr>
          <w:p w14:paraId="1EB22247"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63 (28.6)</w:t>
            </w:r>
          </w:p>
        </w:tc>
        <w:tc>
          <w:tcPr>
            <w:tcW w:w="1800" w:type="dxa"/>
          </w:tcPr>
          <w:p w14:paraId="32D9C4AD"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1608 (40.6)</w:t>
            </w:r>
          </w:p>
        </w:tc>
        <w:tc>
          <w:tcPr>
            <w:tcW w:w="1710" w:type="dxa"/>
          </w:tcPr>
          <w:p w14:paraId="675AF43E"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19 (17)</w:t>
            </w:r>
          </w:p>
        </w:tc>
        <w:tc>
          <w:tcPr>
            <w:tcW w:w="1898" w:type="dxa"/>
          </w:tcPr>
          <w:p w14:paraId="2758CEBC"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1040 (47.6)</w:t>
            </w:r>
          </w:p>
        </w:tc>
      </w:tr>
      <w:tr w:rsidR="00F80D03" w:rsidRPr="00D41597" w14:paraId="63A343C5" w14:textId="77777777" w:rsidTr="008B5B42">
        <w:trPr>
          <w:gridAfter w:val="1"/>
          <w:wAfter w:w="14" w:type="dxa"/>
        </w:trPr>
        <w:tc>
          <w:tcPr>
            <w:tcW w:w="3861" w:type="dxa"/>
          </w:tcPr>
          <w:p w14:paraId="323AAF9A"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Dyspnea, (%)</w:t>
            </w:r>
          </w:p>
        </w:tc>
        <w:tc>
          <w:tcPr>
            <w:tcW w:w="1703" w:type="dxa"/>
          </w:tcPr>
          <w:p w14:paraId="106F6EA8"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72 (20.5)</w:t>
            </w:r>
          </w:p>
        </w:tc>
        <w:tc>
          <w:tcPr>
            <w:tcW w:w="1973" w:type="dxa"/>
          </w:tcPr>
          <w:p w14:paraId="1DF4CFFE"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64 (3.4)</w:t>
            </w:r>
          </w:p>
        </w:tc>
        <w:tc>
          <w:tcPr>
            <w:tcW w:w="2077" w:type="dxa"/>
          </w:tcPr>
          <w:p w14:paraId="53DBF626"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302 (85.6)</w:t>
            </w:r>
          </w:p>
        </w:tc>
        <w:tc>
          <w:tcPr>
            <w:tcW w:w="1800" w:type="dxa"/>
          </w:tcPr>
          <w:p w14:paraId="387EF675"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434 (23.5)</w:t>
            </w:r>
          </w:p>
        </w:tc>
        <w:tc>
          <w:tcPr>
            <w:tcW w:w="1710" w:type="dxa"/>
          </w:tcPr>
          <w:p w14:paraId="79C1BA7F"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17 (4.2)</w:t>
            </w:r>
          </w:p>
        </w:tc>
        <w:tc>
          <w:tcPr>
            <w:tcW w:w="1710" w:type="dxa"/>
          </w:tcPr>
          <w:p w14:paraId="181C8BBB"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57 (25.9)</w:t>
            </w:r>
          </w:p>
        </w:tc>
        <w:tc>
          <w:tcPr>
            <w:tcW w:w="1800" w:type="dxa"/>
          </w:tcPr>
          <w:p w14:paraId="1A294680"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465 (11.8)</w:t>
            </w:r>
          </w:p>
        </w:tc>
        <w:tc>
          <w:tcPr>
            <w:tcW w:w="1710" w:type="dxa"/>
          </w:tcPr>
          <w:p w14:paraId="3C824D81"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7 (6.2)</w:t>
            </w:r>
          </w:p>
        </w:tc>
        <w:tc>
          <w:tcPr>
            <w:tcW w:w="1898" w:type="dxa"/>
          </w:tcPr>
          <w:p w14:paraId="6DE41FC2"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978 (44.8)</w:t>
            </w:r>
          </w:p>
        </w:tc>
      </w:tr>
      <w:tr w:rsidR="00F80D03" w:rsidRPr="00D41597" w14:paraId="043894AD" w14:textId="77777777" w:rsidTr="008B5B42">
        <w:trPr>
          <w:gridAfter w:val="1"/>
          <w:wAfter w:w="14" w:type="dxa"/>
        </w:trPr>
        <w:tc>
          <w:tcPr>
            <w:tcW w:w="3861" w:type="dxa"/>
          </w:tcPr>
          <w:p w14:paraId="096BC4CC"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Diarrhea, (%)</w:t>
            </w:r>
          </w:p>
        </w:tc>
        <w:tc>
          <w:tcPr>
            <w:tcW w:w="1703" w:type="dxa"/>
          </w:tcPr>
          <w:p w14:paraId="06696CA0"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 (0.9)</w:t>
            </w:r>
          </w:p>
        </w:tc>
        <w:tc>
          <w:tcPr>
            <w:tcW w:w="1973" w:type="dxa"/>
          </w:tcPr>
          <w:p w14:paraId="1578F78A"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34 (1.8)</w:t>
            </w:r>
          </w:p>
        </w:tc>
        <w:tc>
          <w:tcPr>
            <w:tcW w:w="2077" w:type="dxa"/>
          </w:tcPr>
          <w:p w14:paraId="5CBD3290"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22 (6.2)</w:t>
            </w:r>
          </w:p>
        </w:tc>
        <w:tc>
          <w:tcPr>
            <w:tcW w:w="1800" w:type="dxa"/>
          </w:tcPr>
          <w:p w14:paraId="61499873"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104 (5.6)</w:t>
            </w:r>
          </w:p>
        </w:tc>
        <w:tc>
          <w:tcPr>
            <w:tcW w:w="1710" w:type="dxa"/>
          </w:tcPr>
          <w:p w14:paraId="5F6A6152"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6 (1.5)</w:t>
            </w:r>
          </w:p>
        </w:tc>
        <w:tc>
          <w:tcPr>
            <w:tcW w:w="1710" w:type="dxa"/>
          </w:tcPr>
          <w:p w14:paraId="0F247610"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7 (3.2)</w:t>
            </w:r>
          </w:p>
        </w:tc>
        <w:tc>
          <w:tcPr>
            <w:tcW w:w="1800" w:type="dxa"/>
          </w:tcPr>
          <w:p w14:paraId="04D1ED2D"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102 (2.6)</w:t>
            </w:r>
          </w:p>
        </w:tc>
        <w:tc>
          <w:tcPr>
            <w:tcW w:w="1710" w:type="dxa"/>
          </w:tcPr>
          <w:p w14:paraId="04849505"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 (0.9)</w:t>
            </w:r>
          </w:p>
        </w:tc>
        <w:tc>
          <w:tcPr>
            <w:tcW w:w="1898" w:type="dxa"/>
          </w:tcPr>
          <w:p w14:paraId="6D5580BC"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147 (6.7)</w:t>
            </w:r>
          </w:p>
        </w:tc>
      </w:tr>
      <w:tr w:rsidR="00F80D03" w:rsidRPr="00D41597" w14:paraId="35B9D404" w14:textId="77777777" w:rsidTr="008B5B42">
        <w:tc>
          <w:tcPr>
            <w:tcW w:w="20256" w:type="dxa"/>
            <w:gridSpan w:val="11"/>
          </w:tcPr>
          <w:p w14:paraId="09AC6560"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b/>
                <w:bCs/>
                <w:color w:val="000000"/>
                <w:sz w:val="20"/>
                <w:szCs w:val="20"/>
              </w:rPr>
              <w:t>Outcomes</w:t>
            </w:r>
          </w:p>
        </w:tc>
      </w:tr>
      <w:tr w:rsidR="00F80D03" w:rsidRPr="00D41597" w14:paraId="02934CE7" w14:textId="77777777" w:rsidTr="008B5B42">
        <w:trPr>
          <w:gridAfter w:val="1"/>
          <w:wAfter w:w="14" w:type="dxa"/>
        </w:trPr>
        <w:tc>
          <w:tcPr>
            <w:tcW w:w="3861" w:type="dxa"/>
            <w:shd w:val="clear" w:color="auto" w:fill="auto"/>
          </w:tcPr>
          <w:p w14:paraId="35076383"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Mortality, (%)</w:t>
            </w:r>
          </w:p>
        </w:tc>
        <w:tc>
          <w:tcPr>
            <w:tcW w:w="1703" w:type="dxa"/>
            <w:shd w:val="clear" w:color="auto" w:fill="auto"/>
          </w:tcPr>
          <w:p w14:paraId="77816C0F"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21 (6)</w:t>
            </w:r>
          </w:p>
        </w:tc>
        <w:tc>
          <w:tcPr>
            <w:tcW w:w="1973" w:type="dxa"/>
            <w:shd w:val="clear" w:color="auto" w:fill="auto"/>
          </w:tcPr>
          <w:p w14:paraId="3B1B62A0"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233 (12.2)</w:t>
            </w:r>
          </w:p>
        </w:tc>
        <w:tc>
          <w:tcPr>
            <w:tcW w:w="2077" w:type="dxa"/>
            <w:shd w:val="clear" w:color="auto" w:fill="auto"/>
          </w:tcPr>
          <w:p w14:paraId="24A3729D"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110 (31.2)</w:t>
            </w:r>
          </w:p>
        </w:tc>
        <w:tc>
          <w:tcPr>
            <w:tcW w:w="1800" w:type="dxa"/>
            <w:shd w:val="clear" w:color="auto" w:fill="auto"/>
          </w:tcPr>
          <w:p w14:paraId="2D70A663"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98 (5.3)</w:t>
            </w:r>
          </w:p>
        </w:tc>
        <w:tc>
          <w:tcPr>
            <w:tcW w:w="1710" w:type="dxa"/>
            <w:shd w:val="clear" w:color="auto" w:fill="auto"/>
          </w:tcPr>
          <w:p w14:paraId="55ABE407"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7 (1.7)</w:t>
            </w:r>
          </w:p>
        </w:tc>
        <w:tc>
          <w:tcPr>
            <w:tcW w:w="1710" w:type="dxa"/>
            <w:shd w:val="clear" w:color="auto" w:fill="auto"/>
          </w:tcPr>
          <w:p w14:paraId="3E57C5FF"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7 (3.2)</w:t>
            </w:r>
          </w:p>
        </w:tc>
        <w:tc>
          <w:tcPr>
            <w:tcW w:w="1800" w:type="dxa"/>
            <w:shd w:val="clear" w:color="auto" w:fill="auto"/>
          </w:tcPr>
          <w:p w14:paraId="48539F3A"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186 (4.7)</w:t>
            </w:r>
          </w:p>
        </w:tc>
        <w:tc>
          <w:tcPr>
            <w:tcW w:w="1710" w:type="dxa"/>
            <w:shd w:val="clear" w:color="auto" w:fill="auto"/>
          </w:tcPr>
          <w:p w14:paraId="4B105ADF"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 (1.8)</w:t>
            </w:r>
          </w:p>
        </w:tc>
        <w:tc>
          <w:tcPr>
            <w:tcW w:w="1898" w:type="dxa"/>
            <w:shd w:val="clear" w:color="auto" w:fill="auto"/>
          </w:tcPr>
          <w:p w14:paraId="4D7AFEF1"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399 (18.3)</w:t>
            </w:r>
          </w:p>
        </w:tc>
      </w:tr>
      <w:tr w:rsidR="00F80D03" w:rsidRPr="00D41597" w14:paraId="6E92F369" w14:textId="77777777" w:rsidTr="008B5B42">
        <w:trPr>
          <w:gridAfter w:val="1"/>
          <w:wAfter w:w="14" w:type="dxa"/>
        </w:trPr>
        <w:tc>
          <w:tcPr>
            <w:tcW w:w="3861" w:type="dxa"/>
            <w:shd w:val="clear" w:color="auto" w:fill="auto"/>
          </w:tcPr>
          <w:p w14:paraId="67F9FC3A" w14:textId="77777777" w:rsidR="00F80D03" w:rsidRPr="00D41597" w:rsidRDefault="00F80D03" w:rsidP="008B5B42">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ICU admission, (%)</w:t>
            </w:r>
          </w:p>
        </w:tc>
        <w:tc>
          <w:tcPr>
            <w:tcW w:w="1703" w:type="dxa"/>
            <w:shd w:val="clear" w:color="auto" w:fill="auto"/>
          </w:tcPr>
          <w:p w14:paraId="7C4E33C1" w14:textId="77777777" w:rsidR="00F80D03" w:rsidRPr="00D41597" w:rsidRDefault="00F80D03" w:rsidP="008B5B42">
            <w:pPr>
              <w:spacing w:line="276" w:lineRule="auto"/>
              <w:jc w:val="center"/>
              <w:rPr>
                <w:rFonts w:asciiTheme="minorHAnsi" w:hAnsiTheme="minorHAnsi" w:cstheme="minorHAnsi"/>
                <w:b/>
                <w:bCs/>
                <w:color w:val="000000"/>
                <w:sz w:val="20"/>
                <w:szCs w:val="20"/>
              </w:rPr>
            </w:pPr>
            <w:r w:rsidRPr="00D41597">
              <w:rPr>
                <w:rFonts w:asciiTheme="minorHAnsi" w:hAnsiTheme="minorHAnsi" w:cstheme="minorHAnsi"/>
                <w:color w:val="000000"/>
                <w:sz w:val="20"/>
                <w:szCs w:val="20"/>
              </w:rPr>
              <w:t>0 (0)</w:t>
            </w:r>
          </w:p>
        </w:tc>
        <w:tc>
          <w:tcPr>
            <w:tcW w:w="1973" w:type="dxa"/>
            <w:shd w:val="clear" w:color="auto" w:fill="auto"/>
          </w:tcPr>
          <w:p w14:paraId="5F247F87" w14:textId="77777777" w:rsidR="00F80D03" w:rsidRPr="00D41597" w:rsidRDefault="00F80D03" w:rsidP="008B5B42">
            <w:pPr>
              <w:spacing w:line="276" w:lineRule="auto"/>
              <w:jc w:val="center"/>
              <w:rPr>
                <w:rFonts w:asciiTheme="minorHAnsi" w:hAnsiTheme="minorHAnsi" w:cstheme="minorHAnsi"/>
                <w:b/>
                <w:bCs/>
                <w:color w:val="000000"/>
                <w:sz w:val="20"/>
                <w:szCs w:val="20"/>
              </w:rPr>
            </w:pPr>
            <w:r w:rsidRPr="00D41597">
              <w:rPr>
                <w:rFonts w:asciiTheme="minorHAnsi" w:hAnsiTheme="minorHAnsi" w:cstheme="minorHAnsi"/>
                <w:color w:val="000000"/>
                <w:sz w:val="20"/>
                <w:szCs w:val="20"/>
              </w:rPr>
              <w:t>0 (0)</w:t>
            </w:r>
          </w:p>
        </w:tc>
        <w:tc>
          <w:tcPr>
            <w:tcW w:w="2077" w:type="dxa"/>
            <w:shd w:val="clear" w:color="auto" w:fill="auto"/>
          </w:tcPr>
          <w:p w14:paraId="163D4705"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134 (38)</w:t>
            </w:r>
          </w:p>
        </w:tc>
        <w:tc>
          <w:tcPr>
            <w:tcW w:w="1800" w:type="dxa"/>
            <w:shd w:val="clear" w:color="auto" w:fill="auto"/>
          </w:tcPr>
          <w:p w14:paraId="47DA50A6"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81 (4.4)</w:t>
            </w:r>
          </w:p>
        </w:tc>
        <w:tc>
          <w:tcPr>
            <w:tcW w:w="1710" w:type="dxa"/>
            <w:shd w:val="clear" w:color="auto" w:fill="auto"/>
          </w:tcPr>
          <w:p w14:paraId="1D54D53C"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26 (6.4)</w:t>
            </w:r>
          </w:p>
        </w:tc>
        <w:tc>
          <w:tcPr>
            <w:tcW w:w="1710" w:type="dxa"/>
            <w:shd w:val="clear" w:color="auto" w:fill="auto"/>
          </w:tcPr>
          <w:p w14:paraId="5A852BF9" w14:textId="77777777" w:rsidR="00F80D03" w:rsidRPr="00D41597" w:rsidRDefault="00F80D03" w:rsidP="008B5B42">
            <w:pPr>
              <w:spacing w:line="276" w:lineRule="auto"/>
              <w:jc w:val="center"/>
              <w:rPr>
                <w:rFonts w:asciiTheme="minorHAnsi" w:hAnsiTheme="minorHAnsi" w:cstheme="minorHAnsi"/>
                <w:bCs/>
                <w:color w:val="000000"/>
                <w:sz w:val="20"/>
                <w:szCs w:val="20"/>
              </w:rPr>
            </w:pPr>
            <w:r w:rsidRPr="00D41597">
              <w:rPr>
                <w:rFonts w:asciiTheme="minorHAnsi" w:hAnsiTheme="minorHAnsi" w:cstheme="minorHAnsi"/>
                <w:bCs/>
                <w:color w:val="000000"/>
                <w:sz w:val="20"/>
                <w:szCs w:val="20"/>
              </w:rPr>
              <w:t>30 (13.6)</w:t>
            </w:r>
          </w:p>
        </w:tc>
        <w:tc>
          <w:tcPr>
            <w:tcW w:w="1800" w:type="dxa"/>
            <w:shd w:val="clear" w:color="auto" w:fill="auto"/>
          </w:tcPr>
          <w:p w14:paraId="41F4CCBE"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76 (1.9)</w:t>
            </w:r>
          </w:p>
        </w:tc>
        <w:tc>
          <w:tcPr>
            <w:tcW w:w="1710" w:type="dxa"/>
            <w:shd w:val="clear" w:color="auto" w:fill="auto"/>
          </w:tcPr>
          <w:p w14:paraId="675F7455"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 (1.8)</w:t>
            </w:r>
          </w:p>
        </w:tc>
        <w:tc>
          <w:tcPr>
            <w:tcW w:w="1898" w:type="dxa"/>
            <w:shd w:val="clear" w:color="auto" w:fill="auto"/>
          </w:tcPr>
          <w:p w14:paraId="53FEBC84" w14:textId="77777777" w:rsidR="00F80D03" w:rsidRPr="00D41597" w:rsidRDefault="00F80D03" w:rsidP="008B5B42">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165 (7.6)</w:t>
            </w:r>
          </w:p>
        </w:tc>
      </w:tr>
    </w:tbl>
    <w:p w14:paraId="1F27D0D3" w14:textId="1522F3A5" w:rsidR="00504E7D" w:rsidRPr="00D41597" w:rsidRDefault="008D58EA" w:rsidP="00E71BE3">
      <w:pPr>
        <w:spacing w:line="276" w:lineRule="auto"/>
        <w:rPr>
          <w:rFonts w:asciiTheme="minorHAnsi" w:hAnsiTheme="minorHAnsi" w:cstheme="minorHAnsi"/>
          <w:sz w:val="21"/>
          <w:szCs w:val="21"/>
        </w:rPr>
      </w:pPr>
      <w:r w:rsidRPr="00D41597">
        <w:rPr>
          <w:rFonts w:asciiTheme="minorHAnsi" w:hAnsiTheme="minorHAnsi" w:cstheme="minorHAnsi"/>
          <w:color w:val="000000"/>
          <w:sz w:val="21"/>
          <w:szCs w:val="21"/>
        </w:rPr>
        <w:t>CHD: coronary heart disease, CKD: chronic kidney disease, PaO2: Partial pressure of oxygen,</w:t>
      </w:r>
      <w:r w:rsidR="00B51414" w:rsidRPr="00D41597">
        <w:rPr>
          <w:rFonts w:asciiTheme="minorHAnsi" w:hAnsiTheme="minorHAnsi" w:cstheme="minorHAnsi"/>
          <w:color w:val="000000"/>
          <w:sz w:val="21"/>
          <w:szCs w:val="21"/>
        </w:rPr>
        <w:t xml:space="preserve"> </w:t>
      </w:r>
      <w:r w:rsidRPr="00D41597">
        <w:rPr>
          <w:rFonts w:asciiTheme="minorHAnsi" w:hAnsiTheme="minorHAnsi" w:cstheme="minorHAnsi"/>
          <w:color w:val="000000"/>
          <w:sz w:val="21"/>
          <w:szCs w:val="21"/>
        </w:rPr>
        <w:t>ICU admission: intensive care unit admission</w:t>
      </w:r>
      <w:r w:rsidR="00205414" w:rsidRPr="00D41597">
        <w:rPr>
          <w:rFonts w:asciiTheme="minorHAnsi" w:hAnsiTheme="minorHAnsi" w:cstheme="minorHAnsi"/>
          <w:color w:val="000000"/>
          <w:sz w:val="21"/>
          <w:szCs w:val="21"/>
        </w:rPr>
        <w:t>.</w:t>
      </w:r>
      <w:r w:rsidR="00480AB6" w:rsidRPr="00D41597">
        <w:rPr>
          <w:rFonts w:asciiTheme="minorHAnsi" w:hAnsiTheme="minorHAnsi" w:cstheme="minorHAnsi"/>
          <w:color w:val="000000"/>
          <w:sz w:val="21"/>
          <w:szCs w:val="21"/>
        </w:rPr>
        <w:t xml:space="preserve"> </w:t>
      </w:r>
      <w:r w:rsidRPr="00D41597">
        <w:rPr>
          <w:rFonts w:asciiTheme="minorHAnsi" w:hAnsiTheme="minorHAnsi" w:cstheme="minorHAnsi"/>
          <w:color w:val="000000"/>
          <w:sz w:val="21"/>
          <w:szCs w:val="21"/>
        </w:rPr>
        <w:t>Data are mean (SD), * median (interquartile range (IQR)) for skewed variables, and number (percentage) for categorical variables from the original data</w:t>
      </w:r>
      <w:r w:rsidR="00504E7D" w:rsidRPr="00D41597">
        <w:rPr>
          <w:rFonts w:asciiTheme="minorHAnsi" w:hAnsiTheme="minorHAnsi" w:cstheme="minorHAnsi"/>
          <w:sz w:val="21"/>
          <w:szCs w:val="21"/>
        </w:rPr>
        <w:br w:type="page"/>
      </w:r>
    </w:p>
    <w:p w14:paraId="55830472" w14:textId="40616C29" w:rsidR="00504E7D" w:rsidRPr="004C1D41" w:rsidRDefault="008C1121" w:rsidP="00D53CA6">
      <w:pPr>
        <w:pStyle w:val="Heading1"/>
      </w:pPr>
      <w:bookmarkStart w:id="5" w:name="_Toc183505032"/>
      <w:r w:rsidRPr="004C1D41">
        <w:lastRenderedPageBreak/>
        <w:t>Supplemental</w:t>
      </w:r>
      <w:r w:rsidR="00504E7D" w:rsidRPr="004C1D41">
        <w:t xml:space="preserve"> Table</w:t>
      </w:r>
      <w:r w:rsidR="00271B25" w:rsidRPr="004C1D41">
        <w:t xml:space="preserve"> </w:t>
      </w:r>
      <w:r w:rsidR="00A65165">
        <w:t>3</w:t>
      </w:r>
      <w:r w:rsidR="00504E7D" w:rsidRPr="004C1D41">
        <w:t xml:space="preserve">. </w:t>
      </w:r>
      <w:r w:rsidR="00623E91" w:rsidRPr="004C1D41">
        <w:t>Number (%) of</w:t>
      </w:r>
      <w:r w:rsidR="00EE65E2" w:rsidRPr="004C1D41">
        <w:t xml:space="preserve"> missing data </w:t>
      </w:r>
      <w:r w:rsidR="00DF4883" w:rsidRPr="004C1D41">
        <w:t>by country</w:t>
      </w:r>
      <w:bookmarkEnd w:id="5"/>
    </w:p>
    <w:tbl>
      <w:tblPr>
        <w:tblStyle w:val="TableGrid"/>
        <w:tblW w:w="21554" w:type="dxa"/>
        <w:tbl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3836"/>
        <w:gridCol w:w="1683"/>
        <w:gridCol w:w="1694"/>
        <w:gridCol w:w="1702"/>
        <w:gridCol w:w="2066"/>
        <w:gridCol w:w="1791"/>
        <w:gridCol w:w="1701"/>
        <w:gridCol w:w="1701"/>
        <w:gridCol w:w="1791"/>
        <w:gridCol w:w="1701"/>
        <w:gridCol w:w="1888"/>
      </w:tblGrid>
      <w:tr w:rsidR="001901C5" w:rsidRPr="00D41597" w14:paraId="2EFA2395" w14:textId="77777777" w:rsidTr="00F80D03">
        <w:tc>
          <w:tcPr>
            <w:tcW w:w="3836" w:type="dxa"/>
            <w:tcBorders>
              <w:top w:val="single" w:sz="18" w:space="0" w:color="BFBFBF" w:themeColor="background1" w:themeShade="BF"/>
              <w:bottom w:val="single" w:sz="18" w:space="0" w:color="BFBFBF" w:themeColor="background1" w:themeShade="BF"/>
            </w:tcBorders>
            <w:shd w:val="clear" w:color="auto" w:fill="F2F2F2" w:themeFill="background1" w:themeFillShade="F2"/>
          </w:tcPr>
          <w:p w14:paraId="1E4E626E" w14:textId="77777777" w:rsidR="001901C5" w:rsidRPr="00D41597" w:rsidRDefault="001901C5" w:rsidP="00F80D03">
            <w:pPr>
              <w:spacing w:line="276" w:lineRule="auto"/>
              <w:rPr>
                <w:rFonts w:asciiTheme="minorHAnsi" w:hAnsiTheme="minorHAnsi" w:cstheme="minorHAnsi"/>
                <w:sz w:val="20"/>
                <w:szCs w:val="20"/>
                <w:rtl/>
                <w:lang w:bidi="fa-IR"/>
              </w:rPr>
            </w:pPr>
            <w:r w:rsidRPr="00D41597">
              <w:rPr>
                <w:rFonts w:asciiTheme="minorHAnsi" w:hAnsiTheme="minorHAnsi" w:cstheme="minorHAnsi"/>
                <w:sz w:val="20"/>
                <w:szCs w:val="20"/>
              </w:rPr>
              <w:br/>
            </w:r>
          </w:p>
        </w:tc>
        <w:tc>
          <w:tcPr>
            <w:tcW w:w="1683" w:type="dxa"/>
            <w:tcBorders>
              <w:top w:val="single" w:sz="18" w:space="0" w:color="BFBFBF" w:themeColor="background1" w:themeShade="BF"/>
              <w:bottom w:val="single" w:sz="18" w:space="0" w:color="BFBFBF" w:themeColor="background1" w:themeShade="BF"/>
            </w:tcBorders>
            <w:shd w:val="clear" w:color="auto" w:fill="F2F2F2" w:themeFill="background1" w:themeFillShade="F2"/>
          </w:tcPr>
          <w:p w14:paraId="4022E7B5" w14:textId="77777777" w:rsidR="001901C5" w:rsidRPr="00D41597" w:rsidRDefault="001B4281" w:rsidP="00F80D03">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Total population (N=</w:t>
            </w:r>
            <w:r w:rsidR="003F45B3" w:rsidRPr="00D41597">
              <w:rPr>
                <w:rFonts w:asciiTheme="minorHAnsi" w:hAnsiTheme="minorHAnsi" w:cstheme="minorHAnsi"/>
                <w:b/>
                <w:bCs/>
                <w:sz w:val="20"/>
                <w:szCs w:val="20"/>
              </w:rPr>
              <w:t>11338</w:t>
            </w:r>
            <w:r w:rsidRPr="00D41597">
              <w:rPr>
                <w:rFonts w:asciiTheme="minorHAnsi" w:hAnsiTheme="minorHAnsi" w:cstheme="minorHAnsi"/>
                <w:b/>
                <w:bCs/>
                <w:sz w:val="20"/>
                <w:szCs w:val="20"/>
              </w:rPr>
              <w:t>)</w:t>
            </w:r>
          </w:p>
        </w:tc>
        <w:tc>
          <w:tcPr>
            <w:tcW w:w="1694" w:type="dxa"/>
            <w:tcBorders>
              <w:top w:val="single" w:sz="18" w:space="0" w:color="BFBFBF" w:themeColor="background1" w:themeShade="BF"/>
              <w:bottom w:val="single" w:sz="18" w:space="0" w:color="BFBFBF" w:themeColor="background1" w:themeShade="BF"/>
            </w:tcBorders>
            <w:shd w:val="clear" w:color="auto" w:fill="F2F2F2" w:themeFill="background1" w:themeFillShade="F2"/>
          </w:tcPr>
          <w:p w14:paraId="161FEB1D" w14:textId="77777777" w:rsidR="001901C5" w:rsidRPr="00D41597" w:rsidRDefault="001901C5" w:rsidP="00F80D03">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Burkina Faso</w:t>
            </w:r>
          </w:p>
          <w:p w14:paraId="618B81A3" w14:textId="77777777" w:rsidR="001901C5" w:rsidRPr="00D41597" w:rsidRDefault="001901C5" w:rsidP="00F80D03">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(N=</w:t>
            </w:r>
            <w:r w:rsidRPr="00D41597">
              <w:rPr>
                <w:rFonts w:asciiTheme="minorHAnsi" w:hAnsiTheme="minorHAnsi" w:cstheme="minorHAnsi"/>
                <w:b/>
                <w:bCs/>
                <w:color w:val="000000"/>
                <w:sz w:val="20"/>
                <w:szCs w:val="20"/>
              </w:rPr>
              <w:t>352</w:t>
            </w:r>
            <w:r w:rsidR="003F45B3" w:rsidRPr="00D41597">
              <w:rPr>
                <w:rFonts w:asciiTheme="minorHAnsi" w:hAnsiTheme="minorHAnsi" w:cstheme="minorHAnsi"/>
                <w:b/>
                <w:bCs/>
                <w:sz w:val="20"/>
                <w:szCs w:val="20"/>
              </w:rPr>
              <w:t>)</w:t>
            </w:r>
          </w:p>
        </w:tc>
        <w:tc>
          <w:tcPr>
            <w:tcW w:w="1702" w:type="dxa"/>
            <w:tcBorders>
              <w:top w:val="single" w:sz="18" w:space="0" w:color="BFBFBF" w:themeColor="background1" w:themeShade="BF"/>
              <w:bottom w:val="single" w:sz="18" w:space="0" w:color="BFBFBF" w:themeColor="background1" w:themeShade="BF"/>
            </w:tcBorders>
            <w:shd w:val="clear" w:color="auto" w:fill="F2F2F2" w:themeFill="background1" w:themeFillShade="F2"/>
          </w:tcPr>
          <w:p w14:paraId="3FF93CB5" w14:textId="77777777" w:rsidR="001901C5" w:rsidRPr="00D41597" w:rsidRDefault="001901C5" w:rsidP="00F80D03">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Cameroon (N=</w:t>
            </w:r>
            <w:r w:rsidRPr="00D41597">
              <w:rPr>
                <w:rFonts w:asciiTheme="minorHAnsi" w:hAnsiTheme="minorHAnsi" w:cstheme="minorHAnsi"/>
                <w:b/>
                <w:bCs/>
                <w:color w:val="000000"/>
                <w:sz w:val="20"/>
                <w:szCs w:val="20"/>
              </w:rPr>
              <w:t>1903</w:t>
            </w:r>
            <w:r w:rsidR="003F45B3" w:rsidRPr="00D41597">
              <w:rPr>
                <w:rFonts w:asciiTheme="minorHAnsi" w:hAnsiTheme="minorHAnsi" w:cstheme="minorHAnsi"/>
                <w:b/>
                <w:bCs/>
                <w:sz w:val="20"/>
                <w:szCs w:val="20"/>
              </w:rPr>
              <w:t>)</w:t>
            </w:r>
          </w:p>
        </w:tc>
        <w:tc>
          <w:tcPr>
            <w:tcW w:w="2066" w:type="dxa"/>
            <w:tcBorders>
              <w:top w:val="single" w:sz="18" w:space="0" w:color="BFBFBF" w:themeColor="background1" w:themeShade="BF"/>
              <w:bottom w:val="single" w:sz="18" w:space="0" w:color="BFBFBF" w:themeColor="background1" w:themeShade="BF"/>
            </w:tcBorders>
            <w:shd w:val="clear" w:color="auto" w:fill="F2F2F2" w:themeFill="background1" w:themeFillShade="F2"/>
          </w:tcPr>
          <w:p w14:paraId="579AB435" w14:textId="77777777" w:rsidR="001901C5" w:rsidRPr="00D41597" w:rsidRDefault="001901C5" w:rsidP="00F80D03">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 xml:space="preserve">Democratic Republic of Congo </w:t>
            </w:r>
          </w:p>
          <w:p w14:paraId="650047E4" w14:textId="77777777" w:rsidR="001901C5" w:rsidRPr="00D41597" w:rsidRDefault="001901C5" w:rsidP="00F80D03">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(N=</w:t>
            </w:r>
            <w:r w:rsidRPr="00D41597">
              <w:rPr>
                <w:rFonts w:asciiTheme="minorHAnsi" w:hAnsiTheme="minorHAnsi" w:cstheme="minorHAnsi"/>
                <w:b/>
                <w:bCs/>
                <w:color w:val="000000"/>
                <w:sz w:val="20"/>
                <w:szCs w:val="20"/>
              </w:rPr>
              <w:t>353</w:t>
            </w:r>
            <w:r w:rsidR="003F45B3" w:rsidRPr="00D41597">
              <w:rPr>
                <w:rFonts w:asciiTheme="minorHAnsi" w:hAnsiTheme="minorHAnsi" w:cstheme="minorHAnsi"/>
                <w:b/>
                <w:bCs/>
                <w:sz w:val="20"/>
                <w:szCs w:val="20"/>
              </w:rPr>
              <w:t>)</w:t>
            </w:r>
          </w:p>
        </w:tc>
        <w:tc>
          <w:tcPr>
            <w:tcW w:w="1791" w:type="dxa"/>
            <w:tcBorders>
              <w:top w:val="single" w:sz="18" w:space="0" w:color="BFBFBF" w:themeColor="background1" w:themeShade="BF"/>
              <w:bottom w:val="single" w:sz="18" w:space="0" w:color="BFBFBF" w:themeColor="background1" w:themeShade="BF"/>
            </w:tcBorders>
            <w:shd w:val="clear" w:color="auto" w:fill="F2F2F2" w:themeFill="background1" w:themeFillShade="F2"/>
          </w:tcPr>
          <w:p w14:paraId="56D2F295" w14:textId="77777777" w:rsidR="001901C5" w:rsidRPr="00D41597" w:rsidRDefault="001901C5" w:rsidP="00F80D03">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 xml:space="preserve">Guinea </w:t>
            </w:r>
          </w:p>
          <w:p w14:paraId="75B12886" w14:textId="77777777" w:rsidR="001901C5" w:rsidRPr="00D41597" w:rsidRDefault="001901C5" w:rsidP="00F80D03">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(N=</w:t>
            </w:r>
            <w:r w:rsidRPr="00D41597">
              <w:rPr>
                <w:rFonts w:asciiTheme="minorHAnsi" w:hAnsiTheme="minorHAnsi" w:cstheme="minorHAnsi"/>
                <w:b/>
                <w:bCs/>
                <w:color w:val="000000"/>
                <w:sz w:val="20"/>
                <w:szCs w:val="20"/>
              </w:rPr>
              <w:t>1848</w:t>
            </w:r>
            <w:r w:rsidR="003F45B3" w:rsidRPr="00D41597">
              <w:rPr>
                <w:rFonts w:asciiTheme="minorHAnsi" w:hAnsiTheme="minorHAnsi" w:cstheme="minorHAnsi"/>
                <w:b/>
                <w:bCs/>
                <w:sz w:val="20"/>
                <w:szCs w:val="20"/>
              </w:rPr>
              <w:t>)</w:t>
            </w:r>
          </w:p>
        </w:tc>
        <w:tc>
          <w:tcPr>
            <w:tcW w:w="1701" w:type="dxa"/>
            <w:tcBorders>
              <w:top w:val="single" w:sz="18" w:space="0" w:color="BFBFBF" w:themeColor="background1" w:themeShade="BF"/>
              <w:bottom w:val="single" w:sz="18" w:space="0" w:color="BFBFBF" w:themeColor="background1" w:themeShade="BF"/>
            </w:tcBorders>
            <w:shd w:val="clear" w:color="auto" w:fill="F2F2F2" w:themeFill="background1" w:themeFillShade="F2"/>
          </w:tcPr>
          <w:p w14:paraId="286C9A30" w14:textId="77777777" w:rsidR="001901C5" w:rsidRPr="00D41597" w:rsidRDefault="001901C5" w:rsidP="00F80D03">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 xml:space="preserve">India </w:t>
            </w:r>
          </w:p>
          <w:p w14:paraId="6963E080" w14:textId="77777777" w:rsidR="001901C5" w:rsidRPr="00D41597" w:rsidRDefault="001901C5" w:rsidP="00F80D03">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(N=</w:t>
            </w:r>
            <w:r w:rsidRPr="00D41597">
              <w:rPr>
                <w:rFonts w:asciiTheme="minorHAnsi" w:hAnsiTheme="minorHAnsi" w:cstheme="minorHAnsi"/>
                <w:b/>
                <w:bCs/>
                <w:color w:val="000000"/>
                <w:sz w:val="20"/>
                <w:szCs w:val="20"/>
              </w:rPr>
              <w:t>409</w:t>
            </w:r>
            <w:r w:rsidR="003F45B3" w:rsidRPr="00D41597">
              <w:rPr>
                <w:rFonts w:asciiTheme="minorHAnsi" w:hAnsiTheme="minorHAnsi" w:cstheme="minorHAnsi"/>
                <w:b/>
                <w:bCs/>
                <w:sz w:val="20"/>
                <w:szCs w:val="20"/>
              </w:rPr>
              <w:t>)</w:t>
            </w:r>
          </w:p>
        </w:tc>
        <w:tc>
          <w:tcPr>
            <w:tcW w:w="1701" w:type="dxa"/>
            <w:tcBorders>
              <w:top w:val="single" w:sz="18" w:space="0" w:color="BFBFBF" w:themeColor="background1" w:themeShade="BF"/>
              <w:bottom w:val="single" w:sz="18" w:space="0" w:color="BFBFBF" w:themeColor="background1" w:themeShade="BF"/>
            </w:tcBorders>
            <w:shd w:val="clear" w:color="auto" w:fill="F2F2F2" w:themeFill="background1" w:themeFillShade="F2"/>
          </w:tcPr>
          <w:p w14:paraId="37A89020" w14:textId="77777777" w:rsidR="001901C5" w:rsidRPr="00D41597" w:rsidRDefault="001901C5" w:rsidP="00F80D03">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 xml:space="preserve">Niger </w:t>
            </w:r>
          </w:p>
          <w:p w14:paraId="58ADFE9B" w14:textId="77777777" w:rsidR="001901C5" w:rsidRPr="00D41597" w:rsidRDefault="001901C5" w:rsidP="00F80D03">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(N=</w:t>
            </w:r>
            <w:r w:rsidRPr="00D41597">
              <w:rPr>
                <w:rFonts w:asciiTheme="minorHAnsi" w:hAnsiTheme="minorHAnsi" w:cstheme="minorHAnsi"/>
                <w:b/>
                <w:bCs/>
                <w:color w:val="000000"/>
                <w:sz w:val="20"/>
                <w:szCs w:val="20"/>
              </w:rPr>
              <w:t>220</w:t>
            </w:r>
            <w:r w:rsidR="003F45B3" w:rsidRPr="00D41597">
              <w:rPr>
                <w:rFonts w:asciiTheme="minorHAnsi" w:hAnsiTheme="minorHAnsi" w:cstheme="minorHAnsi"/>
                <w:b/>
                <w:bCs/>
                <w:sz w:val="20"/>
                <w:szCs w:val="20"/>
              </w:rPr>
              <w:t>)</w:t>
            </w:r>
          </w:p>
        </w:tc>
        <w:tc>
          <w:tcPr>
            <w:tcW w:w="1791" w:type="dxa"/>
            <w:tcBorders>
              <w:top w:val="single" w:sz="18" w:space="0" w:color="BFBFBF" w:themeColor="background1" w:themeShade="BF"/>
              <w:bottom w:val="single" w:sz="18" w:space="0" w:color="BFBFBF" w:themeColor="background1" w:themeShade="BF"/>
            </w:tcBorders>
            <w:shd w:val="clear" w:color="auto" w:fill="F2F2F2" w:themeFill="background1" w:themeFillShade="F2"/>
          </w:tcPr>
          <w:p w14:paraId="260D5820" w14:textId="77777777" w:rsidR="001901C5" w:rsidRPr="00D41597" w:rsidRDefault="001901C5" w:rsidP="00F80D03">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 xml:space="preserve">Nigeria </w:t>
            </w:r>
          </w:p>
          <w:p w14:paraId="68FA98F7" w14:textId="77777777" w:rsidR="001901C5" w:rsidRPr="00D41597" w:rsidRDefault="001901C5" w:rsidP="00F80D03">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(N=</w:t>
            </w:r>
            <w:r w:rsidRPr="00D41597">
              <w:rPr>
                <w:rFonts w:asciiTheme="minorHAnsi" w:hAnsiTheme="minorHAnsi" w:cstheme="minorHAnsi"/>
                <w:b/>
                <w:bCs/>
                <w:color w:val="000000"/>
                <w:sz w:val="20"/>
                <w:szCs w:val="20"/>
              </w:rPr>
              <w:t>3956</w:t>
            </w:r>
            <w:r w:rsidR="003F45B3" w:rsidRPr="00D41597">
              <w:rPr>
                <w:rFonts w:asciiTheme="minorHAnsi" w:hAnsiTheme="minorHAnsi" w:cstheme="minorHAnsi"/>
                <w:b/>
                <w:bCs/>
                <w:sz w:val="20"/>
                <w:szCs w:val="20"/>
              </w:rPr>
              <w:t>)</w:t>
            </w:r>
          </w:p>
        </w:tc>
        <w:tc>
          <w:tcPr>
            <w:tcW w:w="1701" w:type="dxa"/>
            <w:tcBorders>
              <w:top w:val="single" w:sz="18" w:space="0" w:color="BFBFBF" w:themeColor="background1" w:themeShade="BF"/>
              <w:bottom w:val="single" w:sz="18" w:space="0" w:color="BFBFBF" w:themeColor="background1" w:themeShade="BF"/>
            </w:tcBorders>
            <w:shd w:val="clear" w:color="auto" w:fill="F2F2F2" w:themeFill="background1" w:themeFillShade="F2"/>
          </w:tcPr>
          <w:p w14:paraId="70CB37A9" w14:textId="77777777" w:rsidR="001901C5" w:rsidRPr="00D41597" w:rsidRDefault="001901C5" w:rsidP="00F80D03">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 xml:space="preserve">Zambia </w:t>
            </w:r>
          </w:p>
          <w:p w14:paraId="3F2338DE" w14:textId="77777777" w:rsidR="001901C5" w:rsidRPr="00D41597" w:rsidRDefault="001901C5" w:rsidP="00F80D03">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(N=</w:t>
            </w:r>
            <w:r w:rsidRPr="00D41597">
              <w:rPr>
                <w:rFonts w:asciiTheme="minorHAnsi" w:hAnsiTheme="minorHAnsi" w:cstheme="minorHAnsi"/>
                <w:b/>
                <w:bCs/>
                <w:color w:val="000000"/>
                <w:sz w:val="20"/>
                <w:szCs w:val="20"/>
              </w:rPr>
              <w:t>112</w:t>
            </w:r>
            <w:r w:rsidR="003F45B3" w:rsidRPr="00D41597">
              <w:rPr>
                <w:rFonts w:asciiTheme="minorHAnsi" w:hAnsiTheme="minorHAnsi" w:cstheme="minorHAnsi"/>
                <w:b/>
                <w:bCs/>
                <w:sz w:val="20"/>
                <w:szCs w:val="20"/>
              </w:rPr>
              <w:t>)</w:t>
            </w:r>
          </w:p>
        </w:tc>
        <w:tc>
          <w:tcPr>
            <w:tcW w:w="1888" w:type="dxa"/>
            <w:tcBorders>
              <w:top w:val="single" w:sz="18" w:space="0" w:color="BFBFBF" w:themeColor="background1" w:themeShade="BF"/>
              <w:bottom w:val="single" w:sz="18" w:space="0" w:color="BFBFBF" w:themeColor="background1" w:themeShade="BF"/>
            </w:tcBorders>
            <w:shd w:val="clear" w:color="auto" w:fill="F2F2F2" w:themeFill="background1" w:themeFillShade="F2"/>
          </w:tcPr>
          <w:p w14:paraId="45497AD5" w14:textId="77777777" w:rsidR="001901C5" w:rsidRPr="00D41597" w:rsidRDefault="001901C5" w:rsidP="00F80D03">
            <w:pPr>
              <w:spacing w:line="276" w:lineRule="auto"/>
              <w:jc w:val="center"/>
              <w:rPr>
                <w:rFonts w:asciiTheme="minorHAnsi" w:hAnsiTheme="minorHAnsi" w:cstheme="minorHAnsi"/>
                <w:b/>
                <w:bCs/>
                <w:sz w:val="20"/>
                <w:szCs w:val="20"/>
              </w:rPr>
            </w:pPr>
            <w:r w:rsidRPr="00D41597">
              <w:rPr>
                <w:rFonts w:asciiTheme="minorHAnsi" w:hAnsiTheme="minorHAnsi" w:cstheme="minorHAnsi"/>
                <w:b/>
                <w:bCs/>
                <w:sz w:val="20"/>
                <w:szCs w:val="20"/>
              </w:rPr>
              <w:t>Zimbabwe (N=</w:t>
            </w:r>
            <w:r w:rsidRPr="00D41597">
              <w:rPr>
                <w:rFonts w:asciiTheme="minorHAnsi" w:hAnsiTheme="minorHAnsi" w:cstheme="minorHAnsi"/>
                <w:b/>
                <w:bCs/>
                <w:color w:val="000000"/>
                <w:sz w:val="20"/>
                <w:szCs w:val="20"/>
              </w:rPr>
              <w:t>2185</w:t>
            </w:r>
            <w:r w:rsidR="003F45B3" w:rsidRPr="00D41597">
              <w:rPr>
                <w:rFonts w:asciiTheme="minorHAnsi" w:hAnsiTheme="minorHAnsi" w:cstheme="minorHAnsi"/>
                <w:b/>
                <w:bCs/>
                <w:sz w:val="20"/>
                <w:szCs w:val="20"/>
              </w:rPr>
              <w:t>)</w:t>
            </w:r>
          </w:p>
        </w:tc>
      </w:tr>
      <w:tr w:rsidR="00450865" w:rsidRPr="00D41597" w14:paraId="53684739" w14:textId="77777777" w:rsidTr="00F80D03">
        <w:tc>
          <w:tcPr>
            <w:tcW w:w="3836" w:type="dxa"/>
            <w:tcBorders>
              <w:top w:val="single" w:sz="18" w:space="0" w:color="BFBFBF" w:themeColor="background1" w:themeShade="BF"/>
            </w:tcBorders>
          </w:tcPr>
          <w:p w14:paraId="4D33DBAD" w14:textId="77777777" w:rsidR="00450865" w:rsidRPr="00D41597" w:rsidRDefault="00450865" w:rsidP="00F80D0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Age, years </w:t>
            </w:r>
          </w:p>
        </w:tc>
        <w:tc>
          <w:tcPr>
            <w:tcW w:w="1683" w:type="dxa"/>
            <w:tcBorders>
              <w:top w:val="single" w:sz="18" w:space="0" w:color="BFBFBF" w:themeColor="background1" w:themeShade="BF"/>
            </w:tcBorders>
          </w:tcPr>
          <w:p w14:paraId="597F5FCD"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1382 (12.2</w:t>
            </w:r>
            <w:r w:rsidR="00450865" w:rsidRPr="00D41597">
              <w:rPr>
                <w:rFonts w:asciiTheme="minorHAnsi" w:hAnsiTheme="minorHAnsi" w:cstheme="minorHAnsi"/>
                <w:color w:val="000000"/>
                <w:sz w:val="20"/>
                <w:szCs w:val="20"/>
              </w:rPr>
              <w:t>)</w:t>
            </w:r>
          </w:p>
        </w:tc>
        <w:tc>
          <w:tcPr>
            <w:tcW w:w="1694" w:type="dxa"/>
            <w:tcBorders>
              <w:top w:val="single" w:sz="18" w:space="0" w:color="BFBFBF" w:themeColor="background1" w:themeShade="BF"/>
            </w:tcBorders>
          </w:tcPr>
          <w:p w14:paraId="068B2127"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4 (1.1</w:t>
            </w:r>
            <w:r w:rsidR="00450865" w:rsidRPr="00D41597">
              <w:rPr>
                <w:rFonts w:asciiTheme="minorHAnsi" w:hAnsiTheme="minorHAnsi" w:cstheme="minorHAnsi"/>
                <w:color w:val="000000"/>
                <w:sz w:val="20"/>
                <w:szCs w:val="20"/>
              </w:rPr>
              <w:t>)</w:t>
            </w:r>
          </w:p>
        </w:tc>
        <w:tc>
          <w:tcPr>
            <w:tcW w:w="1702" w:type="dxa"/>
            <w:tcBorders>
              <w:top w:val="single" w:sz="18" w:space="0" w:color="BFBFBF" w:themeColor="background1" w:themeShade="BF"/>
            </w:tcBorders>
          </w:tcPr>
          <w:p w14:paraId="22839B4E"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627 (33</w:t>
            </w:r>
            <w:r w:rsidR="00450865" w:rsidRPr="00D41597">
              <w:rPr>
                <w:rFonts w:asciiTheme="minorHAnsi" w:hAnsiTheme="minorHAnsi" w:cstheme="minorHAnsi"/>
                <w:color w:val="000000"/>
                <w:sz w:val="20"/>
                <w:szCs w:val="20"/>
              </w:rPr>
              <w:t>)</w:t>
            </w:r>
          </w:p>
        </w:tc>
        <w:tc>
          <w:tcPr>
            <w:tcW w:w="2066" w:type="dxa"/>
            <w:tcBorders>
              <w:top w:val="single" w:sz="18" w:space="0" w:color="BFBFBF" w:themeColor="background1" w:themeShade="BF"/>
            </w:tcBorders>
          </w:tcPr>
          <w:p w14:paraId="2DE9B36A"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4 (1.1</w:t>
            </w:r>
            <w:r w:rsidR="00450865" w:rsidRPr="00D41597">
              <w:rPr>
                <w:rFonts w:asciiTheme="minorHAnsi" w:hAnsiTheme="minorHAnsi" w:cstheme="minorHAnsi"/>
                <w:color w:val="000000"/>
                <w:sz w:val="20"/>
                <w:szCs w:val="20"/>
              </w:rPr>
              <w:t>)</w:t>
            </w:r>
          </w:p>
        </w:tc>
        <w:tc>
          <w:tcPr>
            <w:tcW w:w="1791" w:type="dxa"/>
            <w:tcBorders>
              <w:top w:val="single" w:sz="18" w:space="0" w:color="BFBFBF" w:themeColor="background1" w:themeShade="BF"/>
            </w:tcBorders>
          </w:tcPr>
          <w:p w14:paraId="7994A632"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132 (7.1</w:t>
            </w:r>
            <w:r w:rsidR="00450865" w:rsidRPr="00D41597">
              <w:rPr>
                <w:rFonts w:asciiTheme="minorHAnsi" w:hAnsiTheme="minorHAnsi" w:cstheme="minorHAnsi"/>
                <w:color w:val="000000"/>
                <w:sz w:val="20"/>
                <w:szCs w:val="20"/>
              </w:rPr>
              <w:t>)</w:t>
            </w:r>
          </w:p>
        </w:tc>
        <w:tc>
          <w:tcPr>
            <w:tcW w:w="1701" w:type="dxa"/>
            <w:tcBorders>
              <w:top w:val="single" w:sz="18" w:space="0" w:color="BFBFBF" w:themeColor="background1" w:themeShade="BF"/>
            </w:tcBorders>
          </w:tcPr>
          <w:p w14:paraId="56B8D150"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67 (16.4</w:t>
            </w:r>
            <w:r w:rsidR="00450865" w:rsidRPr="00D41597">
              <w:rPr>
                <w:rFonts w:asciiTheme="minorHAnsi" w:hAnsiTheme="minorHAnsi" w:cstheme="minorHAnsi"/>
                <w:color w:val="000000"/>
                <w:sz w:val="20"/>
                <w:szCs w:val="20"/>
              </w:rPr>
              <w:t>)</w:t>
            </w:r>
          </w:p>
        </w:tc>
        <w:tc>
          <w:tcPr>
            <w:tcW w:w="1701" w:type="dxa"/>
            <w:tcBorders>
              <w:top w:val="single" w:sz="18" w:space="0" w:color="BFBFBF" w:themeColor="background1" w:themeShade="BF"/>
            </w:tcBorders>
          </w:tcPr>
          <w:p w14:paraId="0B42BB5D"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7 (3.2</w:t>
            </w:r>
            <w:r w:rsidR="00450865" w:rsidRPr="00D41597">
              <w:rPr>
                <w:rFonts w:asciiTheme="minorHAnsi" w:hAnsiTheme="minorHAnsi" w:cstheme="minorHAnsi"/>
                <w:color w:val="000000"/>
                <w:sz w:val="20"/>
                <w:szCs w:val="20"/>
              </w:rPr>
              <w:t>)</w:t>
            </w:r>
          </w:p>
        </w:tc>
        <w:tc>
          <w:tcPr>
            <w:tcW w:w="1791" w:type="dxa"/>
            <w:tcBorders>
              <w:top w:val="single" w:sz="18" w:space="0" w:color="BFBFBF" w:themeColor="background1" w:themeShade="BF"/>
            </w:tcBorders>
          </w:tcPr>
          <w:p w14:paraId="1A1A9556"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420 (10.6</w:t>
            </w:r>
            <w:r w:rsidR="00450865" w:rsidRPr="00D41597">
              <w:rPr>
                <w:rFonts w:asciiTheme="minorHAnsi" w:hAnsiTheme="minorHAnsi" w:cstheme="minorHAnsi"/>
                <w:color w:val="000000"/>
                <w:sz w:val="20"/>
                <w:szCs w:val="20"/>
              </w:rPr>
              <w:t>)</w:t>
            </w:r>
          </w:p>
        </w:tc>
        <w:tc>
          <w:tcPr>
            <w:tcW w:w="1701" w:type="dxa"/>
            <w:tcBorders>
              <w:top w:val="single" w:sz="18" w:space="0" w:color="BFBFBF" w:themeColor="background1" w:themeShade="BF"/>
            </w:tcBorders>
          </w:tcPr>
          <w:p w14:paraId="08DFC0B7"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7 (6.3</w:t>
            </w:r>
            <w:r w:rsidR="00450865" w:rsidRPr="00D41597">
              <w:rPr>
                <w:rFonts w:asciiTheme="minorHAnsi" w:hAnsiTheme="minorHAnsi" w:cstheme="minorHAnsi"/>
                <w:color w:val="000000"/>
                <w:sz w:val="20"/>
                <w:szCs w:val="20"/>
              </w:rPr>
              <w:t>)</w:t>
            </w:r>
          </w:p>
        </w:tc>
        <w:tc>
          <w:tcPr>
            <w:tcW w:w="1888" w:type="dxa"/>
            <w:tcBorders>
              <w:top w:val="single" w:sz="18" w:space="0" w:color="BFBFBF" w:themeColor="background1" w:themeShade="BF"/>
            </w:tcBorders>
          </w:tcPr>
          <w:p w14:paraId="0AF0D000"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114 (5.</w:t>
            </w:r>
            <w:r w:rsidR="00450865" w:rsidRPr="00D41597">
              <w:rPr>
                <w:rFonts w:asciiTheme="minorHAnsi" w:hAnsiTheme="minorHAnsi" w:cstheme="minorHAnsi"/>
                <w:color w:val="000000"/>
                <w:sz w:val="20"/>
                <w:szCs w:val="20"/>
              </w:rPr>
              <w:t>2)</w:t>
            </w:r>
          </w:p>
        </w:tc>
      </w:tr>
      <w:tr w:rsidR="00802452" w:rsidRPr="00D41597" w14:paraId="49132E46" w14:textId="77777777" w:rsidTr="00F80D03">
        <w:tc>
          <w:tcPr>
            <w:tcW w:w="3836" w:type="dxa"/>
          </w:tcPr>
          <w:p w14:paraId="62812A86" w14:textId="77777777" w:rsidR="00802452" w:rsidRPr="00D41597" w:rsidRDefault="00802452" w:rsidP="00F80D0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Sex, (%)</w:t>
            </w:r>
          </w:p>
        </w:tc>
        <w:tc>
          <w:tcPr>
            <w:tcW w:w="1683" w:type="dxa"/>
          </w:tcPr>
          <w:p w14:paraId="10494833" w14:textId="77777777" w:rsidR="00802452" w:rsidRPr="00D41597" w:rsidRDefault="00802452"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105 </w:t>
            </w:r>
            <w:r w:rsidR="00F604E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 xml:space="preserve">0.9) </w:t>
            </w:r>
          </w:p>
        </w:tc>
        <w:tc>
          <w:tcPr>
            <w:tcW w:w="1694" w:type="dxa"/>
            <w:shd w:val="clear" w:color="auto" w:fill="auto"/>
          </w:tcPr>
          <w:p w14:paraId="6663871F" w14:textId="77777777" w:rsidR="00802452" w:rsidRPr="00D41597" w:rsidRDefault="00802452"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0 (0)</w:t>
            </w:r>
          </w:p>
        </w:tc>
        <w:tc>
          <w:tcPr>
            <w:tcW w:w="1702" w:type="dxa"/>
            <w:shd w:val="clear" w:color="auto" w:fill="auto"/>
          </w:tcPr>
          <w:p w14:paraId="13438BC1" w14:textId="77777777" w:rsidR="00802452" w:rsidRPr="00D41597" w:rsidRDefault="00802452"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 (0.5)</w:t>
            </w:r>
          </w:p>
        </w:tc>
        <w:tc>
          <w:tcPr>
            <w:tcW w:w="2066" w:type="dxa"/>
            <w:shd w:val="clear" w:color="auto" w:fill="auto"/>
          </w:tcPr>
          <w:p w14:paraId="21551646" w14:textId="77777777" w:rsidR="00802452" w:rsidRPr="00D41597" w:rsidRDefault="00802452"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0 (0</w:t>
            </w:r>
            <w:r w:rsidR="00F604E4" w:rsidRPr="00D41597">
              <w:rPr>
                <w:rFonts w:asciiTheme="minorHAnsi" w:hAnsiTheme="minorHAnsi" w:cstheme="minorHAnsi"/>
                <w:color w:val="000000"/>
                <w:sz w:val="20"/>
                <w:szCs w:val="20"/>
              </w:rPr>
              <w:t>)</w:t>
            </w:r>
          </w:p>
        </w:tc>
        <w:tc>
          <w:tcPr>
            <w:tcW w:w="1791" w:type="dxa"/>
            <w:shd w:val="clear" w:color="auto" w:fill="auto"/>
          </w:tcPr>
          <w:p w14:paraId="584446E2" w14:textId="77777777" w:rsidR="00802452" w:rsidRPr="00D41597" w:rsidRDefault="00802452"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5 (0.3)</w:t>
            </w:r>
          </w:p>
        </w:tc>
        <w:tc>
          <w:tcPr>
            <w:tcW w:w="1701" w:type="dxa"/>
            <w:shd w:val="clear" w:color="auto" w:fill="auto"/>
          </w:tcPr>
          <w:p w14:paraId="4E602291" w14:textId="77777777" w:rsidR="00802452" w:rsidRPr="00D41597" w:rsidRDefault="00802452"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5 (1.2)</w:t>
            </w:r>
          </w:p>
        </w:tc>
        <w:tc>
          <w:tcPr>
            <w:tcW w:w="1701" w:type="dxa"/>
            <w:shd w:val="clear" w:color="auto" w:fill="auto"/>
          </w:tcPr>
          <w:p w14:paraId="591B060B" w14:textId="77777777" w:rsidR="00802452" w:rsidRPr="00D41597" w:rsidRDefault="00802452"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36 </w:t>
            </w:r>
            <w:r w:rsidR="00F604E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16.4)</w:t>
            </w:r>
          </w:p>
        </w:tc>
        <w:tc>
          <w:tcPr>
            <w:tcW w:w="1791" w:type="dxa"/>
            <w:shd w:val="clear" w:color="auto" w:fill="auto"/>
          </w:tcPr>
          <w:p w14:paraId="7CC3A703" w14:textId="77777777" w:rsidR="00802452" w:rsidRPr="00D41597" w:rsidRDefault="00802452"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43 (1.1)</w:t>
            </w:r>
          </w:p>
        </w:tc>
        <w:tc>
          <w:tcPr>
            <w:tcW w:w="1701" w:type="dxa"/>
            <w:shd w:val="clear" w:color="auto" w:fill="auto"/>
          </w:tcPr>
          <w:p w14:paraId="78EB282E" w14:textId="77777777" w:rsidR="00802452" w:rsidRPr="00D41597" w:rsidRDefault="00802452"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 (0.9)</w:t>
            </w:r>
          </w:p>
        </w:tc>
        <w:tc>
          <w:tcPr>
            <w:tcW w:w="1888" w:type="dxa"/>
            <w:shd w:val="clear" w:color="auto" w:fill="auto"/>
          </w:tcPr>
          <w:p w14:paraId="707163EB" w14:textId="77777777" w:rsidR="00802452" w:rsidRPr="00D41597" w:rsidRDefault="00802452"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6 (0.3)</w:t>
            </w:r>
          </w:p>
        </w:tc>
      </w:tr>
      <w:tr w:rsidR="00972C65" w:rsidRPr="00D41597" w14:paraId="466FF0D5" w14:textId="77777777" w:rsidTr="00F80D03">
        <w:tc>
          <w:tcPr>
            <w:tcW w:w="3836" w:type="dxa"/>
          </w:tcPr>
          <w:p w14:paraId="7FE30FAA" w14:textId="77777777" w:rsidR="00972C65" w:rsidRPr="00D41597" w:rsidRDefault="00972C65" w:rsidP="00F80D0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Hypertension, (%)</w:t>
            </w:r>
          </w:p>
        </w:tc>
        <w:tc>
          <w:tcPr>
            <w:tcW w:w="1683" w:type="dxa"/>
          </w:tcPr>
          <w:p w14:paraId="44DCDD9A" w14:textId="77777777" w:rsidR="00972C65" w:rsidRPr="00D41597" w:rsidRDefault="00C70DC3"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1645 (14.5)</w:t>
            </w:r>
          </w:p>
        </w:tc>
        <w:tc>
          <w:tcPr>
            <w:tcW w:w="1694" w:type="dxa"/>
            <w:shd w:val="clear" w:color="auto" w:fill="auto"/>
          </w:tcPr>
          <w:p w14:paraId="682E25B3"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8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2.3)</w:t>
            </w:r>
          </w:p>
        </w:tc>
        <w:tc>
          <w:tcPr>
            <w:tcW w:w="1702" w:type="dxa"/>
            <w:shd w:val="clear" w:color="auto" w:fill="auto"/>
          </w:tcPr>
          <w:p w14:paraId="4D692C2D"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661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34.7)</w:t>
            </w:r>
          </w:p>
        </w:tc>
        <w:tc>
          <w:tcPr>
            <w:tcW w:w="2066" w:type="dxa"/>
            <w:shd w:val="clear" w:color="auto" w:fill="auto"/>
          </w:tcPr>
          <w:p w14:paraId="56D0A69E"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11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3.1)</w:t>
            </w:r>
          </w:p>
        </w:tc>
        <w:tc>
          <w:tcPr>
            <w:tcW w:w="1791" w:type="dxa"/>
            <w:shd w:val="clear" w:color="auto" w:fill="auto"/>
          </w:tcPr>
          <w:p w14:paraId="1D94E74C"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37 </w:t>
            </w:r>
            <w:r w:rsidR="00B51414" w:rsidRPr="00D41597">
              <w:rPr>
                <w:rFonts w:asciiTheme="minorHAnsi" w:hAnsiTheme="minorHAnsi" w:cstheme="minorHAnsi"/>
                <w:color w:val="000000"/>
                <w:sz w:val="20"/>
                <w:szCs w:val="20"/>
              </w:rPr>
              <w:t>(</w:t>
            </w:r>
            <w:r w:rsidR="00B6436C" w:rsidRPr="00D41597">
              <w:rPr>
                <w:rFonts w:asciiTheme="minorHAnsi" w:hAnsiTheme="minorHAnsi" w:cstheme="minorHAnsi"/>
                <w:color w:val="000000"/>
                <w:sz w:val="20"/>
                <w:szCs w:val="20"/>
              </w:rPr>
              <w:t>2</w:t>
            </w:r>
            <w:r w:rsidRPr="00D41597">
              <w:rPr>
                <w:rFonts w:asciiTheme="minorHAnsi" w:hAnsiTheme="minorHAnsi" w:cstheme="minorHAnsi"/>
                <w:color w:val="000000"/>
                <w:sz w:val="20"/>
                <w:szCs w:val="20"/>
              </w:rPr>
              <w:t>)</w:t>
            </w:r>
          </w:p>
        </w:tc>
        <w:tc>
          <w:tcPr>
            <w:tcW w:w="1701" w:type="dxa"/>
            <w:shd w:val="clear" w:color="auto" w:fill="auto"/>
          </w:tcPr>
          <w:p w14:paraId="747A17A9"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5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1.2)</w:t>
            </w:r>
          </w:p>
        </w:tc>
        <w:tc>
          <w:tcPr>
            <w:tcW w:w="1701" w:type="dxa"/>
            <w:shd w:val="clear" w:color="auto" w:fill="auto"/>
          </w:tcPr>
          <w:p w14:paraId="0AEAB26C"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40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18.2)</w:t>
            </w:r>
          </w:p>
        </w:tc>
        <w:tc>
          <w:tcPr>
            <w:tcW w:w="1791" w:type="dxa"/>
            <w:shd w:val="clear" w:color="auto" w:fill="auto"/>
          </w:tcPr>
          <w:p w14:paraId="68CB8ECE"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237 </w:t>
            </w:r>
            <w:r w:rsidR="00B51414" w:rsidRPr="00D41597">
              <w:rPr>
                <w:rFonts w:asciiTheme="minorHAnsi" w:hAnsiTheme="minorHAnsi" w:cstheme="minorHAnsi"/>
                <w:color w:val="000000"/>
                <w:sz w:val="20"/>
                <w:szCs w:val="20"/>
              </w:rPr>
              <w:t>(</w:t>
            </w:r>
            <w:r w:rsidR="00B6436C" w:rsidRPr="00D41597">
              <w:rPr>
                <w:rFonts w:asciiTheme="minorHAnsi" w:hAnsiTheme="minorHAnsi" w:cstheme="minorHAnsi"/>
                <w:color w:val="000000"/>
                <w:sz w:val="20"/>
                <w:szCs w:val="20"/>
              </w:rPr>
              <w:t>6</w:t>
            </w:r>
            <w:r w:rsidRPr="00D41597">
              <w:rPr>
                <w:rFonts w:asciiTheme="minorHAnsi" w:hAnsiTheme="minorHAnsi" w:cstheme="minorHAnsi"/>
                <w:color w:val="000000"/>
                <w:sz w:val="20"/>
                <w:szCs w:val="20"/>
              </w:rPr>
              <w:t>)</w:t>
            </w:r>
          </w:p>
        </w:tc>
        <w:tc>
          <w:tcPr>
            <w:tcW w:w="1701" w:type="dxa"/>
            <w:shd w:val="clear" w:color="auto" w:fill="auto"/>
          </w:tcPr>
          <w:p w14:paraId="6432702B"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0.9)</w:t>
            </w:r>
          </w:p>
        </w:tc>
        <w:tc>
          <w:tcPr>
            <w:tcW w:w="1888" w:type="dxa"/>
            <w:shd w:val="clear" w:color="auto" w:fill="auto"/>
          </w:tcPr>
          <w:p w14:paraId="7E05FAB5"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645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29.5)</w:t>
            </w:r>
          </w:p>
        </w:tc>
      </w:tr>
      <w:tr w:rsidR="00972C65" w:rsidRPr="00D41597" w14:paraId="39D590D8" w14:textId="77777777" w:rsidTr="00F80D03">
        <w:tc>
          <w:tcPr>
            <w:tcW w:w="3836" w:type="dxa"/>
          </w:tcPr>
          <w:p w14:paraId="4F76F79D" w14:textId="77777777" w:rsidR="00972C65" w:rsidRPr="00D41597" w:rsidRDefault="00972C65" w:rsidP="00F80D0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CHD, (%)</w:t>
            </w:r>
          </w:p>
        </w:tc>
        <w:tc>
          <w:tcPr>
            <w:tcW w:w="1683" w:type="dxa"/>
          </w:tcPr>
          <w:p w14:paraId="220632E1" w14:textId="77777777" w:rsidR="00972C65" w:rsidRPr="00D41597" w:rsidRDefault="00C70DC3"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2290 (20.2)</w:t>
            </w:r>
          </w:p>
        </w:tc>
        <w:tc>
          <w:tcPr>
            <w:tcW w:w="1694" w:type="dxa"/>
            <w:shd w:val="clear" w:color="auto" w:fill="auto"/>
          </w:tcPr>
          <w:p w14:paraId="62DAAA58"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8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2.3)</w:t>
            </w:r>
          </w:p>
        </w:tc>
        <w:tc>
          <w:tcPr>
            <w:tcW w:w="1702" w:type="dxa"/>
            <w:shd w:val="clear" w:color="auto" w:fill="auto"/>
          </w:tcPr>
          <w:p w14:paraId="79C5CC2E"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985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51.8)</w:t>
            </w:r>
          </w:p>
        </w:tc>
        <w:tc>
          <w:tcPr>
            <w:tcW w:w="2066" w:type="dxa"/>
            <w:shd w:val="clear" w:color="auto" w:fill="auto"/>
          </w:tcPr>
          <w:p w14:paraId="3436F53A"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11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3.1)</w:t>
            </w:r>
          </w:p>
        </w:tc>
        <w:tc>
          <w:tcPr>
            <w:tcW w:w="1791" w:type="dxa"/>
            <w:shd w:val="clear" w:color="auto" w:fill="auto"/>
          </w:tcPr>
          <w:p w14:paraId="3B6A76EE"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44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2.4)</w:t>
            </w:r>
          </w:p>
        </w:tc>
        <w:tc>
          <w:tcPr>
            <w:tcW w:w="1701" w:type="dxa"/>
            <w:shd w:val="clear" w:color="auto" w:fill="auto"/>
          </w:tcPr>
          <w:p w14:paraId="7E615F86"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4 </w:t>
            </w:r>
            <w:r w:rsidR="00B51414" w:rsidRPr="00D41597">
              <w:rPr>
                <w:rFonts w:asciiTheme="minorHAnsi" w:hAnsiTheme="minorHAnsi" w:cstheme="minorHAnsi"/>
                <w:color w:val="000000"/>
                <w:sz w:val="20"/>
                <w:szCs w:val="20"/>
              </w:rPr>
              <w:t>(</w:t>
            </w:r>
            <w:r w:rsidR="00F604E4" w:rsidRPr="00D41597">
              <w:rPr>
                <w:rFonts w:asciiTheme="minorHAnsi" w:hAnsiTheme="minorHAnsi" w:cstheme="minorHAnsi"/>
                <w:color w:val="000000"/>
                <w:sz w:val="20"/>
                <w:szCs w:val="20"/>
              </w:rPr>
              <w:t>1</w:t>
            </w:r>
            <w:r w:rsidRPr="00D41597">
              <w:rPr>
                <w:rFonts w:asciiTheme="minorHAnsi" w:hAnsiTheme="minorHAnsi" w:cstheme="minorHAnsi"/>
                <w:color w:val="000000"/>
                <w:sz w:val="20"/>
                <w:szCs w:val="20"/>
              </w:rPr>
              <w:t>)</w:t>
            </w:r>
          </w:p>
        </w:tc>
        <w:tc>
          <w:tcPr>
            <w:tcW w:w="1701" w:type="dxa"/>
            <w:shd w:val="clear" w:color="auto" w:fill="auto"/>
          </w:tcPr>
          <w:p w14:paraId="789A9A6D"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44 </w:t>
            </w:r>
            <w:r w:rsidR="00B51414" w:rsidRPr="00D41597">
              <w:rPr>
                <w:rFonts w:asciiTheme="minorHAnsi" w:hAnsiTheme="minorHAnsi" w:cstheme="minorHAnsi"/>
                <w:color w:val="000000"/>
                <w:sz w:val="20"/>
                <w:szCs w:val="20"/>
              </w:rPr>
              <w:t>(</w:t>
            </w:r>
            <w:r w:rsidR="00B6436C" w:rsidRPr="00D41597">
              <w:rPr>
                <w:rFonts w:asciiTheme="minorHAnsi" w:hAnsiTheme="minorHAnsi" w:cstheme="minorHAnsi"/>
                <w:color w:val="000000"/>
                <w:sz w:val="20"/>
                <w:szCs w:val="20"/>
              </w:rPr>
              <w:t>20</w:t>
            </w:r>
            <w:r w:rsidRPr="00D41597">
              <w:rPr>
                <w:rFonts w:asciiTheme="minorHAnsi" w:hAnsiTheme="minorHAnsi" w:cstheme="minorHAnsi"/>
                <w:color w:val="000000"/>
                <w:sz w:val="20"/>
                <w:szCs w:val="20"/>
              </w:rPr>
              <w:t>)</w:t>
            </w:r>
          </w:p>
        </w:tc>
        <w:tc>
          <w:tcPr>
            <w:tcW w:w="1791" w:type="dxa"/>
            <w:shd w:val="clear" w:color="auto" w:fill="auto"/>
          </w:tcPr>
          <w:p w14:paraId="5E234673"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368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9.3)</w:t>
            </w:r>
          </w:p>
        </w:tc>
        <w:tc>
          <w:tcPr>
            <w:tcW w:w="1701" w:type="dxa"/>
            <w:shd w:val="clear" w:color="auto" w:fill="auto"/>
          </w:tcPr>
          <w:p w14:paraId="0A52978D"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0.9)</w:t>
            </w:r>
          </w:p>
        </w:tc>
        <w:tc>
          <w:tcPr>
            <w:tcW w:w="1888" w:type="dxa"/>
            <w:shd w:val="clear" w:color="auto" w:fill="auto"/>
          </w:tcPr>
          <w:p w14:paraId="1D8CB3AC"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825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37.8)</w:t>
            </w:r>
          </w:p>
        </w:tc>
      </w:tr>
      <w:tr w:rsidR="00972C65" w:rsidRPr="00D41597" w14:paraId="28B30A8C" w14:textId="77777777" w:rsidTr="00F80D03">
        <w:tc>
          <w:tcPr>
            <w:tcW w:w="3836" w:type="dxa"/>
          </w:tcPr>
          <w:p w14:paraId="5122939F" w14:textId="77777777" w:rsidR="00972C65" w:rsidRPr="00D41597" w:rsidRDefault="00972C65" w:rsidP="00F80D0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CKD, (%)</w:t>
            </w:r>
          </w:p>
        </w:tc>
        <w:tc>
          <w:tcPr>
            <w:tcW w:w="1683" w:type="dxa"/>
          </w:tcPr>
          <w:p w14:paraId="36861CD8" w14:textId="77777777" w:rsidR="00972C65" w:rsidRPr="00D41597" w:rsidRDefault="00C70DC3"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3201 (28.2)</w:t>
            </w:r>
          </w:p>
        </w:tc>
        <w:tc>
          <w:tcPr>
            <w:tcW w:w="1694" w:type="dxa"/>
            <w:shd w:val="clear" w:color="auto" w:fill="auto"/>
          </w:tcPr>
          <w:p w14:paraId="520D5B64"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8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2.3)</w:t>
            </w:r>
          </w:p>
        </w:tc>
        <w:tc>
          <w:tcPr>
            <w:tcW w:w="1702" w:type="dxa"/>
            <w:shd w:val="clear" w:color="auto" w:fill="auto"/>
          </w:tcPr>
          <w:p w14:paraId="6577EBC2"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1490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78.3)</w:t>
            </w:r>
          </w:p>
        </w:tc>
        <w:tc>
          <w:tcPr>
            <w:tcW w:w="2066" w:type="dxa"/>
            <w:shd w:val="clear" w:color="auto" w:fill="auto"/>
          </w:tcPr>
          <w:p w14:paraId="449C68EA"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10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2.8)</w:t>
            </w:r>
          </w:p>
        </w:tc>
        <w:tc>
          <w:tcPr>
            <w:tcW w:w="1791" w:type="dxa"/>
            <w:shd w:val="clear" w:color="auto" w:fill="auto"/>
          </w:tcPr>
          <w:p w14:paraId="3F71A104"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41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2.2)</w:t>
            </w:r>
          </w:p>
        </w:tc>
        <w:tc>
          <w:tcPr>
            <w:tcW w:w="1701" w:type="dxa"/>
            <w:shd w:val="clear" w:color="auto" w:fill="auto"/>
          </w:tcPr>
          <w:p w14:paraId="053ADF4A"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4 </w:t>
            </w:r>
            <w:r w:rsidR="00B51414" w:rsidRPr="00D41597">
              <w:rPr>
                <w:rFonts w:asciiTheme="minorHAnsi" w:hAnsiTheme="minorHAnsi" w:cstheme="minorHAnsi"/>
                <w:color w:val="000000"/>
                <w:sz w:val="20"/>
                <w:szCs w:val="20"/>
              </w:rPr>
              <w:t>(</w:t>
            </w:r>
            <w:r w:rsidR="00F604E4" w:rsidRPr="00D41597">
              <w:rPr>
                <w:rFonts w:asciiTheme="minorHAnsi" w:hAnsiTheme="minorHAnsi" w:cstheme="minorHAnsi"/>
                <w:color w:val="000000"/>
                <w:sz w:val="20"/>
                <w:szCs w:val="20"/>
              </w:rPr>
              <w:t>1</w:t>
            </w:r>
            <w:r w:rsidRPr="00D41597">
              <w:rPr>
                <w:rFonts w:asciiTheme="minorHAnsi" w:hAnsiTheme="minorHAnsi" w:cstheme="minorHAnsi"/>
                <w:color w:val="000000"/>
                <w:sz w:val="20"/>
                <w:szCs w:val="20"/>
              </w:rPr>
              <w:t>)</w:t>
            </w:r>
          </w:p>
        </w:tc>
        <w:tc>
          <w:tcPr>
            <w:tcW w:w="1701" w:type="dxa"/>
            <w:shd w:val="clear" w:color="auto" w:fill="auto"/>
          </w:tcPr>
          <w:p w14:paraId="3E94BC46"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41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18.6)</w:t>
            </w:r>
          </w:p>
        </w:tc>
        <w:tc>
          <w:tcPr>
            <w:tcW w:w="1791" w:type="dxa"/>
            <w:shd w:val="clear" w:color="auto" w:fill="auto"/>
          </w:tcPr>
          <w:p w14:paraId="6B07B194"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772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19.5)</w:t>
            </w:r>
          </w:p>
        </w:tc>
        <w:tc>
          <w:tcPr>
            <w:tcW w:w="1701" w:type="dxa"/>
            <w:shd w:val="clear" w:color="auto" w:fill="auto"/>
          </w:tcPr>
          <w:p w14:paraId="2134670A"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0.9)</w:t>
            </w:r>
          </w:p>
        </w:tc>
        <w:tc>
          <w:tcPr>
            <w:tcW w:w="1888" w:type="dxa"/>
            <w:shd w:val="clear" w:color="auto" w:fill="auto"/>
          </w:tcPr>
          <w:p w14:paraId="7261B03D"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834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38.2)</w:t>
            </w:r>
          </w:p>
        </w:tc>
      </w:tr>
      <w:tr w:rsidR="00972C65" w:rsidRPr="00D41597" w14:paraId="042381E8" w14:textId="77777777" w:rsidTr="00F80D03">
        <w:tc>
          <w:tcPr>
            <w:tcW w:w="3836" w:type="dxa"/>
          </w:tcPr>
          <w:p w14:paraId="77A87665" w14:textId="77777777" w:rsidR="00972C65" w:rsidRPr="00D41597" w:rsidRDefault="00972C65" w:rsidP="00F80D0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Pulmonary disease, (%)</w:t>
            </w:r>
          </w:p>
        </w:tc>
        <w:tc>
          <w:tcPr>
            <w:tcW w:w="1683" w:type="dxa"/>
          </w:tcPr>
          <w:p w14:paraId="14D30338" w14:textId="77777777" w:rsidR="00972C65" w:rsidRPr="00D41597" w:rsidRDefault="00C70DC3"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2538 (22.4)</w:t>
            </w:r>
          </w:p>
        </w:tc>
        <w:tc>
          <w:tcPr>
            <w:tcW w:w="1694" w:type="dxa"/>
            <w:shd w:val="clear" w:color="auto" w:fill="auto"/>
          </w:tcPr>
          <w:p w14:paraId="7E2F3F00"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8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2.3)</w:t>
            </w:r>
          </w:p>
        </w:tc>
        <w:tc>
          <w:tcPr>
            <w:tcW w:w="1702" w:type="dxa"/>
            <w:shd w:val="clear" w:color="auto" w:fill="auto"/>
          </w:tcPr>
          <w:p w14:paraId="7590E406"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1016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53.4)</w:t>
            </w:r>
          </w:p>
        </w:tc>
        <w:tc>
          <w:tcPr>
            <w:tcW w:w="2066" w:type="dxa"/>
            <w:shd w:val="clear" w:color="auto" w:fill="auto"/>
          </w:tcPr>
          <w:p w14:paraId="5288B24A"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10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2.8)</w:t>
            </w:r>
          </w:p>
        </w:tc>
        <w:tc>
          <w:tcPr>
            <w:tcW w:w="1791" w:type="dxa"/>
            <w:shd w:val="clear" w:color="auto" w:fill="auto"/>
          </w:tcPr>
          <w:p w14:paraId="612CA150"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42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2.3)</w:t>
            </w:r>
          </w:p>
        </w:tc>
        <w:tc>
          <w:tcPr>
            <w:tcW w:w="1701" w:type="dxa"/>
            <w:shd w:val="clear" w:color="auto" w:fill="auto"/>
          </w:tcPr>
          <w:p w14:paraId="08357180"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5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1.2)</w:t>
            </w:r>
          </w:p>
        </w:tc>
        <w:tc>
          <w:tcPr>
            <w:tcW w:w="1701" w:type="dxa"/>
            <w:shd w:val="clear" w:color="auto" w:fill="auto"/>
          </w:tcPr>
          <w:p w14:paraId="05500383"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44 </w:t>
            </w:r>
            <w:r w:rsidR="00B51414" w:rsidRPr="00D41597">
              <w:rPr>
                <w:rFonts w:asciiTheme="minorHAnsi" w:hAnsiTheme="minorHAnsi" w:cstheme="minorHAnsi"/>
                <w:color w:val="000000"/>
                <w:sz w:val="20"/>
                <w:szCs w:val="20"/>
              </w:rPr>
              <w:t>(</w:t>
            </w:r>
            <w:r w:rsidR="00B6436C" w:rsidRPr="00D41597">
              <w:rPr>
                <w:rFonts w:asciiTheme="minorHAnsi" w:hAnsiTheme="minorHAnsi" w:cstheme="minorHAnsi"/>
                <w:color w:val="000000"/>
                <w:sz w:val="20"/>
                <w:szCs w:val="20"/>
              </w:rPr>
              <w:t>20</w:t>
            </w:r>
            <w:r w:rsidRPr="00D41597">
              <w:rPr>
                <w:rFonts w:asciiTheme="minorHAnsi" w:hAnsiTheme="minorHAnsi" w:cstheme="minorHAnsi"/>
                <w:color w:val="000000"/>
                <w:sz w:val="20"/>
                <w:szCs w:val="20"/>
              </w:rPr>
              <w:t>)</w:t>
            </w:r>
          </w:p>
        </w:tc>
        <w:tc>
          <w:tcPr>
            <w:tcW w:w="1791" w:type="dxa"/>
            <w:shd w:val="clear" w:color="auto" w:fill="auto"/>
          </w:tcPr>
          <w:p w14:paraId="69A35B0E"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557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14.1)</w:t>
            </w:r>
          </w:p>
        </w:tc>
        <w:tc>
          <w:tcPr>
            <w:tcW w:w="1701" w:type="dxa"/>
            <w:shd w:val="clear" w:color="auto" w:fill="auto"/>
          </w:tcPr>
          <w:p w14:paraId="3AE91735"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0.9)</w:t>
            </w:r>
          </w:p>
        </w:tc>
        <w:tc>
          <w:tcPr>
            <w:tcW w:w="1888" w:type="dxa"/>
            <w:shd w:val="clear" w:color="auto" w:fill="auto"/>
          </w:tcPr>
          <w:p w14:paraId="1B2C0E0B"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855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39.1)</w:t>
            </w:r>
          </w:p>
        </w:tc>
      </w:tr>
      <w:tr w:rsidR="00972C65" w:rsidRPr="00D41597" w14:paraId="73C7D596" w14:textId="77777777" w:rsidTr="00F80D03">
        <w:tc>
          <w:tcPr>
            <w:tcW w:w="3836" w:type="dxa"/>
          </w:tcPr>
          <w:p w14:paraId="613B66D0" w14:textId="77777777" w:rsidR="00972C65" w:rsidRPr="00D41597" w:rsidRDefault="00972C65" w:rsidP="00F80D0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Diabetes, (%)</w:t>
            </w:r>
          </w:p>
        </w:tc>
        <w:tc>
          <w:tcPr>
            <w:tcW w:w="1683" w:type="dxa"/>
          </w:tcPr>
          <w:p w14:paraId="3EE428FB" w14:textId="77777777" w:rsidR="00972C65" w:rsidRPr="00D41597" w:rsidRDefault="00C70DC3"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1909 (16.8)</w:t>
            </w:r>
          </w:p>
        </w:tc>
        <w:tc>
          <w:tcPr>
            <w:tcW w:w="1694" w:type="dxa"/>
            <w:shd w:val="clear" w:color="auto" w:fill="auto"/>
          </w:tcPr>
          <w:p w14:paraId="520502D8"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10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2.8)</w:t>
            </w:r>
          </w:p>
        </w:tc>
        <w:tc>
          <w:tcPr>
            <w:tcW w:w="1702" w:type="dxa"/>
            <w:shd w:val="clear" w:color="auto" w:fill="auto"/>
          </w:tcPr>
          <w:p w14:paraId="254AF442"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662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34.8)</w:t>
            </w:r>
          </w:p>
        </w:tc>
        <w:tc>
          <w:tcPr>
            <w:tcW w:w="2066" w:type="dxa"/>
            <w:shd w:val="clear" w:color="auto" w:fill="auto"/>
          </w:tcPr>
          <w:p w14:paraId="47894F02"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7 </w:t>
            </w:r>
            <w:r w:rsidR="00B51414" w:rsidRPr="00D41597">
              <w:rPr>
                <w:rFonts w:asciiTheme="minorHAnsi" w:hAnsiTheme="minorHAnsi" w:cstheme="minorHAnsi"/>
                <w:color w:val="000000"/>
                <w:sz w:val="20"/>
                <w:szCs w:val="20"/>
              </w:rPr>
              <w:t>(</w:t>
            </w:r>
            <w:r w:rsidR="00B6436C" w:rsidRPr="00D41597">
              <w:rPr>
                <w:rFonts w:asciiTheme="minorHAnsi" w:hAnsiTheme="minorHAnsi" w:cstheme="minorHAnsi"/>
                <w:color w:val="000000"/>
                <w:sz w:val="20"/>
                <w:szCs w:val="20"/>
              </w:rPr>
              <w:t>2</w:t>
            </w:r>
            <w:r w:rsidRPr="00D41597">
              <w:rPr>
                <w:rFonts w:asciiTheme="minorHAnsi" w:hAnsiTheme="minorHAnsi" w:cstheme="minorHAnsi"/>
                <w:color w:val="000000"/>
                <w:sz w:val="20"/>
                <w:szCs w:val="20"/>
              </w:rPr>
              <w:t>)</w:t>
            </w:r>
          </w:p>
        </w:tc>
        <w:tc>
          <w:tcPr>
            <w:tcW w:w="1791" w:type="dxa"/>
            <w:shd w:val="clear" w:color="auto" w:fill="auto"/>
          </w:tcPr>
          <w:p w14:paraId="79A8E10E"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47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2.5)</w:t>
            </w:r>
          </w:p>
        </w:tc>
        <w:tc>
          <w:tcPr>
            <w:tcW w:w="1701" w:type="dxa"/>
            <w:shd w:val="clear" w:color="auto" w:fill="auto"/>
          </w:tcPr>
          <w:p w14:paraId="5ECED46A"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0.2)</w:t>
            </w:r>
          </w:p>
        </w:tc>
        <w:tc>
          <w:tcPr>
            <w:tcW w:w="1701" w:type="dxa"/>
            <w:shd w:val="clear" w:color="auto" w:fill="auto"/>
          </w:tcPr>
          <w:p w14:paraId="3FB7C9F0"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41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18.6)</w:t>
            </w:r>
          </w:p>
        </w:tc>
        <w:tc>
          <w:tcPr>
            <w:tcW w:w="1791" w:type="dxa"/>
            <w:shd w:val="clear" w:color="auto" w:fill="auto"/>
          </w:tcPr>
          <w:p w14:paraId="08CAD774"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382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9.7)</w:t>
            </w:r>
          </w:p>
        </w:tc>
        <w:tc>
          <w:tcPr>
            <w:tcW w:w="1701" w:type="dxa"/>
            <w:shd w:val="clear" w:color="auto" w:fill="auto"/>
          </w:tcPr>
          <w:p w14:paraId="68B839C1"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0.9)</w:t>
            </w:r>
          </w:p>
        </w:tc>
        <w:tc>
          <w:tcPr>
            <w:tcW w:w="1888" w:type="dxa"/>
            <w:shd w:val="clear" w:color="auto" w:fill="auto"/>
          </w:tcPr>
          <w:p w14:paraId="7E8C9F4A"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758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34.7)</w:t>
            </w:r>
          </w:p>
        </w:tc>
      </w:tr>
      <w:tr w:rsidR="00972C65" w:rsidRPr="00D41597" w14:paraId="428A3951" w14:textId="77777777" w:rsidTr="00F80D03">
        <w:tc>
          <w:tcPr>
            <w:tcW w:w="3836" w:type="dxa"/>
          </w:tcPr>
          <w:p w14:paraId="5459D77F" w14:textId="77777777" w:rsidR="00972C65" w:rsidRPr="00D41597" w:rsidRDefault="00972C65" w:rsidP="00F80D0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Cancer, (%)</w:t>
            </w:r>
          </w:p>
        </w:tc>
        <w:tc>
          <w:tcPr>
            <w:tcW w:w="1683" w:type="dxa"/>
          </w:tcPr>
          <w:p w14:paraId="15AD14A8" w14:textId="77777777" w:rsidR="00972C65" w:rsidRPr="00D41597" w:rsidRDefault="00C70DC3"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3705 (32.7)</w:t>
            </w:r>
          </w:p>
        </w:tc>
        <w:tc>
          <w:tcPr>
            <w:tcW w:w="1694" w:type="dxa"/>
            <w:shd w:val="clear" w:color="auto" w:fill="auto"/>
          </w:tcPr>
          <w:p w14:paraId="2BFE2BA0"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8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2.3)</w:t>
            </w:r>
          </w:p>
        </w:tc>
        <w:tc>
          <w:tcPr>
            <w:tcW w:w="1702" w:type="dxa"/>
            <w:shd w:val="clear" w:color="auto" w:fill="auto"/>
          </w:tcPr>
          <w:p w14:paraId="50DC749D"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1626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85.4)</w:t>
            </w:r>
          </w:p>
        </w:tc>
        <w:tc>
          <w:tcPr>
            <w:tcW w:w="2066" w:type="dxa"/>
            <w:shd w:val="clear" w:color="auto" w:fill="auto"/>
          </w:tcPr>
          <w:p w14:paraId="34727C8F"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11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3.1)</w:t>
            </w:r>
          </w:p>
        </w:tc>
        <w:tc>
          <w:tcPr>
            <w:tcW w:w="1791" w:type="dxa"/>
            <w:shd w:val="clear" w:color="auto" w:fill="auto"/>
          </w:tcPr>
          <w:p w14:paraId="27214567"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60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3.2)</w:t>
            </w:r>
          </w:p>
        </w:tc>
        <w:tc>
          <w:tcPr>
            <w:tcW w:w="1701" w:type="dxa"/>
            <w:shd w:val="clear" w:color="auto" w:fill="auto"/>
          </w:tcPr>
          <w:p w14:paraId="427056E3"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5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1.2)</w:t>
            </w:r>
          </w:p>
        </w:tc>
        <w:tc>
          <w:tcPr>
            <w:tcW w:w="1701" w:type="dxa"/>
            <w:shd w:val="clear" w:color="auto" w:fill="auto"/>
          </w:tcPr>
          <w:p w14:paraId="6AC20D77"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56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25.5)</w:t>
            </w:r>
          </w:p>
        </w:tc>
        <w:tc>
          <w:tcPr>
            <w:tcW w:w="1791" w:type="dxa"/>
            <w:shd w:val="clear" w:color="auto" w:fill="auto"/>
          </w:tcPr>
          <w:p w14:paraId="318B879E"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1053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26.6)</w:t>
            </w:r>
          </w:p>
        </w:tc>
        <w:tc>
          <w:tcPr>
            <w:tcW w:w="1701" w:type="dxa"/>
            <w:shd w:val="clear" w:color="auto" w:fill="auto"/>
          </w:tcPr>
          <w:p w14:paraId="50DE75C4"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0.9)</w:t>
            </w:r>
          </w:p>
        </w:tc>
        <w:tc>
          <w:tcPr>
            <w:tcW w:w="1888" w:type="dxa"/>
            <w:shd w:val="clear" w:color="auto" w:fill="auto"/>
          </w:tcPr>
          <w:p w14:paraId="0158B0FB"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885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40.5)</w:t>
            </w:r>
          </w:p>
        </w:tc>
      </w:tr>
      <w:tr w:rsidR="00972C65" w:rsidRPr="00D41597" w14:paraId="4EB6D1E6" w14:textId="77777777" w:rsidTr="00F80D03">
        <w:tc>
          <w:tcPr>
            <w:tcW w:w="3836" w:type="dxa"/>
          </w:tcPr>
          <w:p w14:paraId="4BC5B1BE" w14:textId="77777777" w:rsidR="00972C65" w:rsidRPr="00D41597" w:rsidRDefault="00972C65" w:rsidP="00F80D0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Immunosuppression, (%)</w:t>
            </w:r>
          </w:p>
        </w:tc>
        <w:tc>
          <w:tcPr>
            <w:tcW w:w="1683" w:type="dxa"/>
          </w:tcPr>
          <w:p w14:paraId="7A4098BE" w14:textId="77777777" w:rsidR="00972C65" w:rsidRPr="00D41597" w:rsidRDefault="00C70DC3"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2344 (26.9)</w:t>
            </w:r>
          </w:p>
        </w:tc>
        <w:tc>
          <w:tcPr>
            <w:tcW w:w="1694" w:type="dxa"/>
            <w:shd w:val="clear" w:color="auto" w:fill="auto"/>
          </w:tcPr>
          <w:p w14:paraId="1B309F3F"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7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3.4)</w:t>
            </w:r>
          </w:p>
        </w:tc>
        <w:tc>
          <w:tcPr>
            <w:tcW w:w="1702" w:type="dxa"/>
            <w:shd w:val="clear" w:color="auto" w:fill="auto"/>
          </w:tcPr>
          <w:p w14:paraId="3359EEDB"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677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50.6)</w:t>
            </w:r>
          </w:p>
        </w:tc>
        <w:tc>
          <w:tcPr>
            <w:tcW w:w="2066" w:type="dxa"/>
            <w:shd w:val="clear" w:color="auto" w:fill="auto"/>
          </w:tcPr>
          <w:p w14:paraId="1C2D1F87"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13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5.9)</w:t>
            </w:r>
          </w:p>
        </w:tc>
        <w:tc>
          <w:tcPr>
            <w:tcW w:w="1791" w:type="dxa"/>
            <w:shd w:val="clear" w:color="auto" w:fill="auto"/>
          </w:tcPr>
          <w:p w14:paraId="0A1F3AF7"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39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3.7)</w:t>
            </w:r>
          </w:p>
        </w:tc>
        <w:tc>
          <w:tcPr>
            <w:tcW w:w="1701" w:type="dxa"/>
            <w:shd w:val="clear" w:color="auto" w:fill="auto"/>
          </w:tcPr>
          <w:p w14:paraId="6B25BCB1"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0.3)</w:t>
            </w:r>
          </w:p>
        </w:tc>
        <w:tc>
          <w:tcPr>
            <w:tcW w:w="1701" w:type="dxa"/>
            <w:shd w:val="clear" w:color="auto" w:fill="auto"/>
          </w:tcPr>
          <w:p w14:paraId="21C4BD86"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37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19.5)</w:t>
            </w:r>
          </w:p>
        </w:tc>
        <w:tc>
          <w:tcPr>
            <w:tcW w:w="1791" w:type="dxa"/>
            <w:shd w:val="clear" w:color="auto" w:fill="auto"/>
          </w:tcPr>
          <w:p w14:paraId="13A794D3"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752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22.9)</w:t>
            </w:r>
          </w:p>
        </w:tc>
        <w:tc>
          <w:tcPr>
            <w:tcW w:w="1701" w:type="dxa"/>
            <w:shd w:val="clear" w:color="auto" w:fill="auto"/>
          </w:tcPr>
          <w:p w14:paraId="1F051FA5"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1.2)</w:t>
            </w:r>
          </w:p>
        </w:tc>
        <w:tc>
          <w:tcPr>
            <w:tcW w:w="1888" w:type="dxa"/>
            <w:shd w:val="clear" w:color="auto" w:fill="auto"/>
          </w:tcPr>
          <w:p w14:paraId="229BD13D"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817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41.9)</w:t>
            </w:r>
          </w:p>
        </w:tc>
      </w:tr>
      <w:tr w:rsidR="00802452" w:rsidRPr="00D41597" w14:paraId="2103F3EC" w14:textId="77777777" w:rsidTr="00F80D03">
        <w:tc>
          <w:tcPr>
            <w:tcW w:w="3836" w:type="dxa"/>
          </w:tcPr>
          <w:p w14:paraId="569F3BFF" w14:textId="77777777" w:rsidR="00802452" w:rsidRPr="00D41597" w:rsidRDefault="00802452" w:rsidP="00F80D0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Liver disease, (%)</w:t>
            </w:r>
          </w:p>
        </w:tc>
        <w:tc>
          <w:tcPr>
            <w:tcW w:w="1683" w:type="dxa"/>
          </w:tcPr>
          <w:p w14:paraId="35CD7E81" w14:textId="77777777" w:rsidR="00802452" w:rsidRPr="00D41597" w:rsidRDefault="00802452"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3433 (30.3)</w:t>
            </w:r>
          </w:p>
        </w:tc>
        <w:tc>
          <w:tcPr>
            <w:tcW w:w="1694" w:type="dxa"/>
            <w:shd w:val="clear" w:color="auto" w:fill="auto"/>
          </w:tcPr>
          <w:p w14:paraId="277ADEAD" w14:textId="77777777" w:rsidR="00802452" w:rsidRPr="00D41597" w:rsidRDefault="00802452" w:rsidP="00F80D03">
            <w:pPr>
              <w:spacing w:line="276" w:lineRule="auto"/>
              <w:jc w:val="center"/>
              <w:rPr>
                <w:rFonts w:asciiTheme="minorHAnsi" w:hAnsiTheme="minorHAnsi" w:cstheme="minorHAnsi"/>
                <w:sz w:val="20"/>
                <w:szCs w:val="20"/>
              </w:rPr>
            </w:pPr>
            <w:r w:rsidRPr="00D41597">
              <w:rPr>
                <w:rFonts w:asciiTheme="minorHAnsi" w:hAnsiTheme="minorHAnsi" w:cstheme="minorHAnsi"/>
                <w:sz w:val="20"/>
                <w:szCs w:val="20"/>
              </w:rPr>
              <w:t>9 (2.6)</w:t>
            </w:r>
          </w:p>
        </w:tc>
        <w:tc>
          <w:tcPr>
            <w:tcW w:w="1702" w:type="dxa"/>
            <w:shd w:val="clear" w:color="auto" w:fill="auto"/>
          </w:tcPr>
          <w:p w14:paraId="2FBD5516" w14:textId="77777777" w:rsidR="00802452" w:rsidRPr="00D41597" w:rsidRDefault="00802452" w:rsidP="00F80D03">
            <w:pPr>
              <w:spacing w:line="276" w:lineRule="auto"/>
              <w:jc w:val="center"/>
              <w:rPr>
                <w:rFonts w:asciiTheme="minorHAnsi" w:hAnsiTheme="minorHAnsi" w:cstheme="minorHAnsi"/>
                <w:sz w:val="20"/>
                <w:szCs w:val="20"/>
              </w:rPr>
            </w:pPr>
            <w:r w:rsidRPr="00D41597">
              <w:rPr>
                <w:rFonts w:asciiTheme="minorHAnsi" w:hAnsiTheme="minorHAnsi" w:cstheme="minorHAnsi"/>
                <w:sz w:val="20"/>
                <w:szCs w:val="20"/>
              </w:rPr>
              <w:t xml:space="preserve">1492 </w:t>
            </w:r>
            <w:r w:rsidR="00F604E4" w:rsidRPr="00D41597">
              <w:rPr>
                <w:rFonts w:asciiTheme="minorHAnsi" w:hAnsiTheme="minorHAnsi" w:cstheme="minorHAnsi"/>
                <w:sz w:val="20"/>
                <w:szCs w:val="20"/>
              </w:rPr>
              <w:t>(</w:t>
            </w:r>
            <w:r w:rsidRPr="00D41597">
              <w:rPr>
                <w:rFonts w:asciiTheme="minorHAnsi" w:hAnsiTheme="minorHAnsi" w:cstheme="minorHAnsi"/>
                <w:sz w:val="20"/>
                <w:szCs w:val="20"/>
              </w:rPr>
              <w:t>78.4)</w:t>
            </w:r>
          </w:p>
        </w:tc>
        <w:tc>
          <w:tcPr>
            <w:tcW w:w="2066" w:type="dxa"/>
            <w:shd w:val="clear" w:color="auto" w:fill="auto"/>
          </w:tcPr>
          <w:p w14:paraId="0D75F65A" w14:textId="77777777" w:rsidR="00802452" w:rsidRPr="00D41597" w:rsidRDefault="00802452" w:rsidP="00F80D03">
            <w:pPr>
              <w:spacing w:line="276" w:lineRule="auto"/>
              <w:jc w:val="center"/>
              <w:rPr>
                <w:rFonts w:asciiTheme="minorHAnsi" w:hAnsiTheme="minorHAnsi" w:cstheme="minorHAnsi"/>
                <w:sz w:val="20"/>
                <w:szCs w:val="20"/>
              </w:rPr>
            </w:pPr>
            <w:r w:rsidRPr="00D41597">
              <w:rPr>
                <w:rFonts w:asciiTheme="minorHAnsi" w:hAnsiTheme="minorHAnsi" w:cstheme="minorHAnsi"/>
                <w:sz w:val="20"/>
                <w:szCs w:val="20"/>
              </w:rPr>
              <w:t>12 (3.4)</w:t>
            </w:r>
          </w:p>
        </w:tc>
        <w:tc>
          <w:tcPr>
            <w:tcW w:w="1791" w:type="dxa"/>
            <w:shd w:val="clear" w:color="auto" w:fill="auto"/>
          </w:tcPr>
          <w:p w14:paraId="01788782" w14:textId="77777777" w:rsidR="00802452" w:rsidRPr="00D41597" w:rsidRDefault="00802452" w:rsidP="00F80D03">
            <w:pPr>
              <w:spacing w:line="276" w:lineRule="auto"/>
              <w:jc w:val="center"/>
              <w:rPr>
                <w:rFonts w:asciiTheme="minorHAnsi" w:hAnsiTheme="minorHAnsi" w:cstheme="minorHAnsi"/>
                <w:sz w:val="20"/>
                <w:szCs w:val="20"/>
              </w:rPr>
            </w:pPr>
            <w:r w:rsidRPr="00D41597">
              <w:rPr>
                <w:rFonts w:asciiTheme="minorHAnsi" w:hAnsiTheme="minorHAnsi" w:cstheme="minorHAnsi"/>
                <w:sz w:val="20"/>
                <w:szCs w:val="20"/>
              </w:rPr>
              <w:t>38 (2.1)</w:t>
            </w:r>
          </w:p>
        </w:tc>
        <w:tc>
          <w:tcPr>
            <w:tcW w:w="1701" w:type="dxa"/>
            <w:shd w:val="clear" w:color="auto" w:fill="auto"/>
          </w:tcPr>
          <w:p w14:paraId="07F32B2C" w14:textId="77777777" w:rsidR="00802452" w:rsidRPr="00D41597" w:rsidRDefault="00802452" w:rsidP="00F80D03">
            <w:pPr>
              <w:spacing w:line="276" w:lineRule="auto"/>
              <w:jc w:val="center"/>
              <w:rPr>
                <w:rFonts w:asciiTheme="minorHAnsi" w:hAnsiTheme="minorHAnsi" w:cstheme="minorHAnsi"/>
                <w:sz w:val="20"/>
                <w:szCs w:val="20"/>
              </w:rPr>
            </w:pPr>
            <w:r w:rsidRPr="00D41597">
              <w:rPr>
                <w:rFonts w:asciiTheme="minorHAnsi" w:hAnsiTheme="minorHAnsi" w:cstheme="minorHAnsi"/>
                <w:sz w:val="20"/>
                <w:szCs w:val="20"/>
              </w:rPr>
              <w:t>0 (</w:t>
            </w:r>
            <w:r w:rsidR="00F604E4" w:rsidRPr="00D41597">
              <w:rPr>
                <w:rFonts w:asciiTheme="minorHAnsi" w:hAnsiTheme="minorHAnsi" w:cstheme="minorHAnsi"/>
                <w:sz w:val="20"/>
                <w:szCs w:val="20"/>
              </w:rPr>
              <w:t>0</w:t>
            </w:r>
            <w:r w:rsidRPr="00D41597">
              <w:rPr>
                <w:rFonts w:asciiTheme="minorHAnsi" w:hAnsiTheme="minorHAnsi" w:cstheme="minorHAnsi"/>
                <w:sz w:val="20"/>
                <w:szCs w:val="20"/>
              </w:rPr>
              <w:t>)</w:t>
            </w:r>
          </w:p>
        </w:tc>
        <w:tc>
          <w:tcPr>
            <w:tcW w:w="1701" w:type="dxa"/>
            <w:shd w:val="clear" w:color="auto" w:fill="auto"/>
          </w:tcPr>
          <w:p w14:paraId="16CBD928" w14:textId="77777777" w:rsidR="00802452" w:rsidRPr="00D41597" w:rsidRDefault="00802452" w:rsidP="00F80D03">
            <w:pPr>
              <w:spacing w:line="276" w:lineRule="auto"/>
              <w:jc w:val="center"/>
              <w:rPr>
                <w:rFonts w:asciiTheme="minorHAnsi" w:hAnsiTheme="minorHAnsi" w:cstheme="minorHAnsi"/>
                <w:sz w:val="20"/>
                <w:szCs w:val="20"/>
              </w:rPr>
            </w:pPr>
            <w:r w:rsidRPr="00D41597">
              <w:rPr>
                <w:rFonts w:asciiTheme="minorHAnsi" w:hAnsiTheme="minorHAnsi" w:cstheme="minorHAnsi"/>
                <w:sz w:val="20"/>
                <w:szCs w:val="20"/>
              </w:rPr>
              <w:t xml:space="preserve">42 </w:t>
            </w:r>
            <w:r w:rsidR="00F604E4" w:rsidRPr="00D41597">
              <w:rPr>
                <w:rFonts w:asciiTheme="minorHAnsi" w:hAnsiTheme="minorHAnsi" w:cstheme="minorHAnsi"/>
                <w:sz w:val="20"/>
                <w:szCs w:val="20"/>
              </w:rPr>
              <w:t>(</w:t>
            </w:r>
            <w:r w:rsidRPr="00D41597">
              <w:rPr>
                <w:rFonts w:asciiTheme="minorHAnsi" w:hAnsiTheme="minorHAnsi" w:cstheme="minorHAnsi"/>
                <w:sz w:val="20"/>
                <w:szCs w:val="20"/>
              </w:rPr>
              <w:t>19.1)</w:t>
            </w:r>
          </w:p>
        </w:tc>
        <w:tc>
          <w:tcPr>
            <w:tcW w:w="1791" w:type="dxa"/>
            <w:shd w:val="clear" w:color="auto" w:fill="auto"/>
          </w:tcPr>
          <w:p w14:paraId="25568BEB" w14:textId="77777777" w:rsidR="00802452" w:rsidRPr="00D41597" w:rsidRDefault="00802452" w:rsidP="00F80D03">
            <w:pPr>
              <w:spacing w:line="276" w:lineRule="auto"/>
              <w:jc w:val="center"/>
              <w:rPr>
                <w:rFonts w:asciiTheme="minorHAnsi" w:hAnsiTheme="minorHAnsi" w:cstheme="minorHAnsi"/>
                <w:sz w:val="20"/>
                <w:szCs w:val="20"/>
              </w:rPr>
            </w:pPr>
            <w:r w:rsidRPr="00D41597">
              <w:rPr>
                <w:rFonts w:asciiTheme="minorHAnsi" w:hAnsiTheme="minorHAnsi" w:cstheme="minorHAnsi"/>
                <w:sz w:val="20"/>
                <w:szCs w:val="20"/>
              </w:rPr>
              <w:t xml:space="preserve">975 </w:t>
            </w:r>
            <w:r w:rsidR="00F604E4" w:rsidRPr="00D41597">
              <w:rPr>
                <w:rFonts w:asciiTheme="minorHAnsi" w:hAnsiTheme="minorHAnsi" w:cstheme="minorHAnsi"/>
                <w:sz w:val="20"/>
                <w:szCs w:val="20"/>
              </w:rPr>
              <w:t>(</w:t>
            </w:r>
            <w:r w:rsidRPr="00D41597">
              <w:rPr>
                <w:rFonts w:asciiTheme="minorHAnsi" w:hAnsiTheme="minorHAnsi" w:cstheme="minorHAnsi"/>
                <w:sz w:val="20"/>
                <w:szCs w:val="20"/>
              </w:rPr>
              <w:t>24.6)</w:t>
            </w:r>
          </w:p>
        </w:tc>
        <w:tc>
          <w:tcPr>
            <w:tcW w:w="1701" w:type="dxa"/>
            <w:shd w:val="clear" w:color="auto" w:fill="auto"/>
          </w:tcPr>
          <w:p w14:paraId="044270EE" w14:textId="77777777" w:rsidR="00802452" w:rsidRPr="00D41597" w:rsidRDefault="00802452" w:rsidP="00F80D03">
            <w:pPr>
              <w:spacing w:line="276" w:lineRule="auto"/>
              <w:jc w:val="center"/>
              <w:rPr>
                <w:rFonts w:asciiTheme="minorHAnsi" w:hAnsiTheme="minorHAnsi" w:cstheme="minorHAnsi"/>
                <w:sz w:val="20"/>
                <w:szCs w:val="20"/>
              </w:rPr>
            </w:pPr>
            <w:r w:rsidRPr="00D41597">
              <w:rPr>
                <w:rFonts w:asciiTheme="minorHAnsi" w:hAnsiTheme="minorHAnsi" w:cstheme="minorHAnsi"/>
                <w:sz w:val="20"/>
                <w:szCs w:val="20"/>
              </w:rPr>
              <w:t>1 (0.9)</w:t>
            </w:r>
          </w:p>
        </w:tc>
        <w:tc>
          <w:tcPr>
            <w:tcW w:w="1888" w:type="dxa"/>
            <w:shd w:val="clear" w:color="auto" w:fill="auto"/>
          </w:tcPr>
          <w:p w14:paraId="03F31F49" w14:textId="77777777" w:rsidR="00802452" w:rsidRPr="00D41597" w:rsidRDefault="00802452" w:rsidP="00F80D03">
            <w:pPr>
              <w:spacing w:line="276" w:lineRule="auto"/>
              <w:jc w:val="center"/>
              <w:rPr>
                <w:rFonts w:asciiTheme="minorHAnsi" w:hAnsiTheme="minorHAnsi" w:cstheme="minorHAnsi"/>
                <w:sz w:val="20"/>
                <w:szCs w:val="20"/>
              </w:rPr>
            </w:pPr>
            <w:r w:rsidRPr="00D41597">
              <w:rPr>
                <w:rFonts w:asciiTheme="minorHAnsi" w:hAnsiTheme="minorHAnsi" w:cstheme="minorHAnsi"/>
                <w:sz w:val="20"/>
                <w:szCs w:val="20"/>
              </w:rPr>
              <w:t xml:space="preserve">864 </w:t>
            </w:r>
            <w:r w:rsidR="00F604E4" w:rsidRPr="00D41597">
              <w:rPr>
                <w:rFonts w:asciiTheme="minorHAnsi" w:hAnsiTheme="minorHAnsi" w:cstheme="minorHAnsi"/>
                <w:sz w:val="20"/>
                <w:szCs w:val="20"/>
              </w:rPr>
              <w:t>(</w:t>
            </w:r>
            <w:r w:rsidRPr="00D41597">
              <w:rPr>
                <w:rFonts w:asciiTheme="minorHAnsi" w:hAnsiTheme="minorHAnsi" w:cstheme="minorHAnsi"/>
                <w:sz w:val="20"/>
                <w:szCs w:val="20"/>
              </w:rPr>
              <w:t>39.5)</w:t>
            </w:r>
          </w:p>
        </w:tc>
      </w:tr>
      <w:tr w:rsidR="00972C65" w:rsidRPr="00D41597" w14:paraId="514C39A8" w14:textId="77777777" w:rsidTr="00F80D03">
        <w:tc>
          <w:tcPr>
            <w:tcW w:w="3836" w:type="dxa"/>
          </w:tcPr>
          <w:p w14:paraId="2FB17000" w14:textId="77777777" w:rsidR="00972C65" w:rsidRPr="00D41597" w:rsidRDefault="00972C65" w:rsidP="00F80D0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Smoking, (%)</w:t>
            </w:r>
          </w:p>
        </w:tc>
        <w:tc>
          <w:tcPr>
            <w:tcW w:w="1683" w:type="dxa"/>
          </w:tcPr>
          <w:p w14:paraId="4522883A" w14:textId="77777777" w:rsidR="00972C65" w:rsidRPr="00D41597" w:rsidRDefault="00C70DC3"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3348 (29.5)</w:t>
            </w:r>
          </w:p>
        </w:tc>
        <w:tc>
          <w:tcPr>
            <w:tcW w:w="1694" w:type="dxa"/>
            <w:shd w:val="clear" w:color="auto" w:fill="auto"/>
          </w:tcPr>
          <w:p w14:paraId="58D1018E"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8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2.3)</w:t>
            </w:r>
          </w:p>
        </w:tc>
        <w:tc>
          <w:tcPr>
            <w:tcW w:w="1702" w:type="dxa"/>
            <w:shd w:val="clear" w:color="auto" w:fill="auto"/>
          </w:tcPr>
          <w:p w14:paraId="65359D12"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1585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83.3)</w:t>
            </w:r>
          </w:p>
        </w:tc>
        <w:tc>
          <w:tcPr>
            <w:tcW w:w="2066" w:type="dxa"/>
            <w:shd w:val="clear" w:color="auto" w:fill="auto"/>
          </w:tcPr>
          <w:p w14:paraId="54D79860"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14 </w:t>
            </w:r>
            <w:r w:rsidR="00B51414" w:rsidRPr="00D41597">
              <w:rPr>
                <w:rFonts w:asciiTheme="minorHAnsi" w:hAnsiTheme="minorHAnsi" w:cstheme="minorHAnsi"/>
                <w:color w:val="000000"/>
                <w:sz w:val="20"/>
                <w:szCs w:val="20"/>
              </w:rPr>
              <w:t>(</w:t>
            </w:r>
            <w:r w:rsidR="00B6436C" w:rsidRPr="00D41597">
              <w:rPr>
                <w:rFonts w:asciiTheme="minorHAnsi" w:hAnsiTheme="minorHAnsi" w:cstheme="minorHAnsi"/>
                <w:color w:val="000000"/>
                <w:sz w:val="20"/>
                <w:szCs w:val="20"/>
              </w:rPr>
              <w:t>4</w:t>
            </w:r>
            <w:r w:rsidRPr="00D41597">
              <w:rPr>
                <w:rFonts w:asciiTheme="minorHAnsi" w:hAnsiTheme="minorHAnsi" w:cstheme="minorHAnsi"/>
                <w:color w:val="000000"/>
                <w:sz w:val="20"/>
                <w:szCs w:val="20"/>
              </w:rPr>
              <w:t>)</w:t>
            </w:r>
          </w:p>
        </w:tc>
        <w:tc>
          <w:tcPr>
            <w:tcW w:w="1791" w:type="dxa"/>
            <w:shd w:val="clear" w:color="auto" w:fill="auto"/>
          </w:tcPr>
          <w:p w14:paraId="6DFD76BC"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39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2.1)</w:t>
            </w:r>
          </w:p>
        </w:tc>
        <w:tc>
          <w:tcPr>
            <w:tcW w:w="1701" w:type="dxa"/>
            <w:shd w:val="clear" w:color="auto" w:fill="auto"/>
          </w:tcPr>
          <w:p w14:paraId="2FC0FEA9"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3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0.7)</w:t>
            </w:r>
          </w:p>
        </w:tc>
        <w:tc>
          <w:tcPr>
            <w:tcW w:w="1701" w:type="dxa"/>
            <w:shd w:val="clear" w:color="auto" w:fill="auto"/>
          </w:tcPr>
          <w:p w14:paraId="19F676AF"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81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36.8)</w:t>
            </w:r>
          </w:p>
        </w:tc>
        <w:tc>
          <w:tcPr>
            <w:tcW w:w="1791" w:type="dxa"/>
            <w:shd w:val="clear" w:color="auto" w:fill="auto"/>
          </w:tcPr>
          <w:p w14:paraId="1F33D086"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727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18.4)</w:t>
            </w:r>
          </w:p>
        </w:tc>
        <w:tc>
          <w:tcPr>
            <w:tcW w:w="1701" w:type="dxa"/>
            <w:shd w:val="clear" w:color="auto" w:fill="auto"/>
          </w:tcPr>
          <w:p w14:paraId="21D359F5"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2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1.8)</w:t>
            </w:r>
          </w:p>
        </w:tc>
        <w:tc>
          <w:tcPr>
            <w:tcW w:w="1888" w:type="dxa"/>
            <w:shd w:val="clear" w:color="auto" w:fill="auto"/>
          </w:tcPr>
          <w:p w14:paraId="442EC519"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889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40.7)</w:t>
            </w:r>
          </w:p>
        </w:tc>
      </w:tr>
      <w:tr w:rsidR="00450865" w:rsidRPr="00D41597" w14:paraId="216485F4" w14:textId="77777777" w:rsidTr="00F80D03">
        <w:tc>
          <w:tcPr>
            <w:tcW w:w="3836" w:type="dxa"/>
          </w:tcPr>
          <w:p w14:paraId="744CB93F" w14:textId="77777777" w:rsidR="00450865" w:rsidRPr="00D41597" w:rsidRDefault="00D64C70" w:rsidP="00F80D0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Respiratory rate</w:t>
            </w:r>
            <w:r w:rsidR="00450865" w:rsidRPr="00D41597">
              <w:rPr>
                <w:rFonts w:asciiTheme="minorHAnsi" w:hAnsiTheme="minorHAnsi" w:cstheme="minorHAnsi"/>
                <w:color w:val="000000"/>
                <w:sz w:val="20"/>
                <w:szCs w:val="20"/>
              </w:rPr>
              <w:t xml:space="preserve">, breaths/min </w:t>
            </w:r>
          </w:p>
        </w:tc>
        <w:tc>
          <w:tcPr>
            <w:tcW w:w="1683" w:type="dxa"/>
          </w:tcPr>
          <w:p w14:paraId="3E6B9036"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6406 </w:t>
            </w:r>
            <w:r w:rsidR="00450865" w:rsidRPr="00D41597">
              <w:rPr>
                <w:rFonts w:asciiTheme="minorHAnsi" w:hAnsiTheme="minorHAnsi" w:cstheme="minorHAnsi"/>
                <w:color w:val="000000"/>
                <w:sz w:val="20"/>
                <w:szCs w:val="20"/>
              </w:rPr>
              <w:t>(56.5)</w:t>
            </w:r>
          </w:p>
        </w:tc>
        <w:tc>
          <w:tcPr>
            <w:tcW w:w="1694" w:type="dxa"/>
            <w:shd w:val="clear" w:color="auto" w:fill="auto"/>
          </w:tcPr>
          <w:p w14:paraId="3F8837DE"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334 (94.9</w:t>
            </w:r>
            <w:r w:rsidR="00450865" w:rsidRPr="00D41597">
              <w:rPr>
                <w:rFonts w:asciiTheme="minorHAnsi" w:hAnsiTheme="minorHAnsi" w:cstheme="minorHAnsi"/>
                <w:color w:val="000000"/>
                <w:sz w:val="20"/>
                <w:szCs w:val="20"/>
              </w:rPr>
              <w:t>)</w:t>
            </w:r>
          </w:p>
        </w:tc>
        <w:tc>
          <w:tcPr>
            <w:tcW w:w="1702" w:type="dxa"/>
            <w:shd w:val="clear" w:color="auto" w:fill="auto"/>
          </w:tcPr>
          <w:p w14:paraId="67D407BA"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1740 (91.4</w:t>
            </w:r>
            <w:r w:rsidR="00450865" w:rsidRPr="00D41597">
              <w:rPr>
                <w:rFonts w:asciiTheme="minorHAnsi" w:hAnsiTheme="minorHAnsi" w:cstheme="minorHAnsi"/>
                <w:color w:val="000000"/>
                <w:sz w:val="20"/>
                <w:szCs w:val="20"/>
              </w:rPr>
              <w:t>)</w:t>
            </w:r>
          </w:p>
        </w:tc>
        <w:tc>
          <w:tcPr>
            <w:tcW w:w="2066" w:type="dxa"/>
            <w:shd w:val="clear" w:color="auto" w:fill="auto"/>
          </w:tcPr>
          <w:p w14:paraId="4C3960BB"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32 (9.1</w:t>
            </w:r>
            <w:r w:rsidR="00450865" w:rsidRPr="00D41597">
              <w:rPr>
                <w:rFonts w:asciiTheme="minorHAnsi" w:hAnsiTheme="minorHAnsi" w:cstheme="minorHAnsi"/>
                <w:color w:val="000000"/>
                <w:sz w:val="20"/>
                <w:szCs w:val="20"/>
              </w:rPr>
              <w:t>)</w:t>
            </w:r>
          </w:p>
        </w:tc>
        <w:tc>
          <w:tcPr>
            <w:tcW w:w="1791" w:type="dxa"/>
            <w:shd w:val="clear" w:color="auto" w:fill="auto"/>
          </w:tcPr>
          <w:p w14:paraId="5040D0EE"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855 (46.3</w:t>
            </w:r>
            <w:r w:rsidR="00450865" w:rsidRPr="00D41597">
              <w:rPr>
                <w:rFonts w:asciiTheme="minorHAnsi" w:hAnsiTheme="minorHAnsi" w:cstheme="minorHAnsi"/>
                <w:color w:val="000000"/>
                <w:sz w:val="20"/>
                <w:szCs w:val="20"/>
              </w:rPr>
              <w:t>)</w:t>
            </w:r>
          </w:p>
        </w:tc>
        <w:tc>
          <w:tcPr>
            <w:tcW w:w="1701" w:type="dxa"/>
            <w:shd w:val="clear" w:color="auto" w:fill="auto"/>
          </w:tcPr>
          <w:p w14:paraId="619C22FC"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14 (3.4</w:t>
            </w:r>
            <w:r w:rsidR="00450865" w:rsidRPr="00D41597">
              <w:rPr>
                <w:rFonts w:asciiTheme="minorHAnsi" w:hAnsiTheme="minorHAnsi" w:cstheme="minorHAnsi"/>
                <w:color w:val="000000"/>
                <w:sz w:val="20"/>
                <w:szCs w:val="20"/>
              </w:rPr>
              <w:t>)</w:t>
            </w:r>
          </w:p>
        </w:tc>
        <w:tc>
          <w:tcPr>
            <w:tcW w:w="1701" w:type="dxa"/>
            <w:shd w:val="clear" w:color="auto" w:fill="auto"/>
          </w:tcPr>
          <w:p w14:paraId="3DF7064C"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217 (98.6</w:t>
            </w:r>
            <w:r w:rsidR="00450865" w:rsidRPr="00D41597">
              <w:rPr>
                <w:rFonts w:asciiTheme="minorHAnsi" w:hAnsiTheme="minorHAnsi" w:cstheme="minorHAnsi"/>
                <w:color w:val="000000"/>
                <w:sz w:val="20"/>
                <w:szCs w:val="20"/>
              </w:rPr>
              <w:t>)</w:t>
            </w:r>
          </w:p>
        </w:tc>
        <w:tc>
          <w:tcPr>
            <w:tcW w:w="1791" w:type="dxa"/>
            <w:shd w:val="clear" w:color="auto" w:fill="auto"/>
          </w:tcPr>
          <w:p w14:paraId="48B968E7"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1986</w:t>
            </w:r>
            <w:r w:rsidR="00450865" w:rsidRPr="00D41597">
              <w:rPr>
                <w:rFonts w:asciiTheme="minorHAnsi" w:hAnsiTheme="minorHAnsi" w:cstheme="minorHAnsi"/>
                <w:color w:val="000000"/>
                <w:sz w:val="20"/>
                <w:szCs w:val="20"/>
              </w:rPr>
              <w:t xml:space="preserve"> (50.2)</w:t>
            </w:r>
          </w:p>
        </w:tc>
        <w:tc>
          <w:tcPr>
            <w:tcW w:w="1701" w:type="dxa"/>
            <w:shd w:val="clear" w:color="auto" w:fill="auto"/>
          </w:tcPr>
          <w:p w14:paraId="0BFA30DA"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7 (6.2</w:t>
            </w:r>
            <w:r w:rsidR="00450865" w:rsidRPr="00D41597">
              <w:rPr>
                <w:rFonts w:asciiTheme="minorHAnsi" w:hAnsiTheme="minorHAnsi" w:cstheme="minorHAnsi"/>
                <w:color w:val="000000"/>
                <w:sz w:val="20"/>
                <w:szCs w:val="20"/>
              </w:rPr>
              <w:t>)</w:t>
            </w:r>
          </w:p>
        </w:tc>
        <w:tc>
          <w:tcPr>
            <w:tcW w:w="1888" w:type="dxa"/>
            <w:shd w:val="clear" w:color="auto" w:fill="auto"/>
          </w:tcPr>
          <w:p w14:paraId="1830C0E3"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1221 (55.9</w:t>
            </w:r>
            <w:r w:rsidR="00450865" w:rsidRPr="00D41597">
              <w:rPr>
                <w:rFonts w:asciiTheme="minorHAnsi" w:hAnsiTheme="minorHAnsi" w:cstheme="minorHAnsi"/>
                <w:color w:val="000000"/>
                <w:sz w:val="20"/>
                <w:szCs w:val="20"/>
              </w:rPr>
              <w:t>)</w:t>
            </w:r>
          </w:p>
        </w:tc>
      </w:tr>
      <w:tr w:rsidR="00450865" w:rsidRPr="00D41597" w14:paraId="5C520638" w14:textId="77777777" w:rsidTr="00F80D03">
        <w:tc>
          <w:tcPr>
            <w:tcW w:w="3836" w:type="dxa"/>
          </w:tcPr>
          <w:p w14:paraId="2873B20A" w14:textId="77777777" w:rsidR="00450865" w:rsidRPr="00D41597" w:rsidRDefault="00450865" w:rsidP="00F80D0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Systolic blood pressure, mmHg</w:t>
            </w:r>
          </w:p>
        </w:tc>
        <w:tc>
          <w:tcPr>
            <w:tcW w:w="1683" w:type="dxa"/>
          </w:tcPr>
          <w:p w14:paraId="7981FFA6"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4656 (41.1</w:t>
            </w:r>
            <w:r w:rsidR="00450865" w:rsidRPr="00D41597">
              <w:rPr>
                <w:rFonts w:asciiTheme="minorHAnsi" w:hAnsiTheme="minorHAnsi" w:cstheme="minorHAnsi"/>
                <w:color w:val="000000"/>
                <w:sz w:val="20"/>
                <w:szCs w:val="20"/>
              </w:rPr>
              <w:t>)</w:t>
            </w:r>
          </w:p>
        </w:tc>
        <w:tc>
          <w:tcPr>
            <w:tcW w:w="1694" w:type="dxa"/>
            <w:shd w:val="clear" w:color="auto" w:fill="auto"/>
          </w:tcPr>
          <w:p w14:paraId="0B39713A"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28 (8</w:t>
            </w:r>
            <w:r w:rsidR="00450865" w:rsidRPr="00D41597">
              <w:rPr>
                <w:rFonts w:asciiTheme="minorHAnsi" w:hAnsiTheme="minorHAnsi" w:cstheme="minorHAnsi"/>
                <w:color w:val="000000"/>
                <w:sz w:val="20"/>
                <w:szCs w:val="20"/>
              </w:rPr>
              <w:t>)</w:t>
            </w:r>
          </w:p>
        </w:tc>
        <w:tc>
          <w:tcPr>
            <w:tcW w:w="1702" w:type="dxa"/>
            <w:shd w:val="clear" w:color="auto" w:fill="auto"/>
          </w:tcPr>
          <w:p w14:paraId="35B98388"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1467 (77.1</w:t>
            </w:r>
            <w:r w:rsidR="00450865" w:rsidRPr="00D41597">
              <w:rPr>
                <w:rFonts w:asciiTheme="minorHAnsi" w:hAnsiTheme="minorHAnsi" w:cstheme="minorHAnsi"/>
                <w:color w:val="000000"/>
                <w:sz w:val="20"/>
                <w:szCs w:val="20"/>
              </w:rPr>
              <w:t>)</w:t>
            </w:r>
          </w:p>
        </w:tc>
        <w:tc>
          <w:tcPr>
            <w:tcW w:w="2066" w:type="dxa"/>
            <w:shd w:val="clear" w:color="auto" w:fill="auto"/>
          </w:tcPr>
          <w:p w14:paraId="28F7BA7F"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23 (6.5</w:t>
            </w:r>
            <w:r w:rsidR="00450865" w:rsidRPr="00D41597">
              <w:rPr>
                <w:rFonts w:asciiTheme="minorHAnsi" w:hAnsiTheme="minorHAnsi" w:cstheme="minorHAnsi"/>
                <w:color w:val="000000"/>
                <w:sz w:val="20"/>
                <w:szCs w:val="20"/>
              </w:rPr>
              <w:t>)</w:t>
            </w:r>
          </w:p>
        </w:tc>
        <w:tc>
          <w:tcPr>
            <w:tcW w:w="1791" w:type="dxa"/>
            <w:shd w:val="clear" w:color="auto" w:fill="auto"/>
          </w:tcPr>
          <w:p w14:paraId="42BA558E"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701 (37.9</w:t>
            </w:r>
            <w:r w:rsidR="00450865" w:rsidRPr="00D41597">
              <w:rPr>
                <w:rFonts w:asciiTheme="minorHAnsi" w:hAnsiTheme="minorHAnsi" w:cstheme="minorHAnsi"/>
                <w:color w:val="000000"/>
                <w:sz w:val="20"/>
                <w:szCs w:val="20"/>
              </w:rPr>
              <w:t>)</w:t>
            </w:r>
          </w:p>
        </w:tc>
        <w:tc>
          <w:tcPr>
            <w:tcW w:w="1701" w:type="dxa"/>
            <w:shd w:val="clear" w:color="auto" w:fill="auto"/>
          </w:tcPr>
          <w:p w14:paraId="01710401"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32 (7.8</w:t>
            </w:r>
            <w:r w:rsidR="00450865" w:rsidRPr="00D41597">
              <w:rPr>
                <w:rFonts w:asciiTheme="minorHAnsi" w:hAnsiTheme="minorHAnsi" w:cstheme="minorHAnsi"/>
                <w:color w:val="000000"/>
                <w:sz w:val="20"/>
                <w:szCs w:val="20"/>
              </w:rPr>
              <w:t>)</w:t>
            </w:r>
          </w:p>
        </w:tc>
        <w:tc>
          <w:tcPr>
            <w:tcW w:w="1701" w:type="dxa"/>
            <w:shd w:val="clear" w:color="auto" w:fill="auto"/>
          </w:tcPr>
          <w:p w14:paraId="67B33E8D"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62 (28.2</w:t>
            </w:r>
            <w:r w:rsidR="00450865" w:rsidRPr="00D41597">
              <w:rPr>
                <w:rFonts w:asciiTheme="minorHAnsi" w:hAnsiTheme="minorHAnsi" w:cstheme="minorHAnsi"/>
                <w:color w:val="000000"/>
                <w:sz w:val="20"/>
                <w:szCs w:val="20"/>
              </w:rPr>
              <w:t>)</w:t>
            </w:r>
          </w:p>
        </w:tc>
        <w:tc>
          <w:tcPr>
            <w:tcW w:w="1791" w:type="dxa"/>
            <w:shd w:val="clear" w:color="auto" w:fill="auto"/>
          </w:tcPr>
          <w:p w14:paraId="62739D29"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1388 (35.1</w:t>
            </w:r>
            <w:r w:rsidR="00450865" w:rsidRPr="00D41597">
              <w:rPr>
                <w:rFonts w:asciiTheme="minorHAnsi" w:hAnsiTheme="minorHAnsi" w:cstheme="minorHAnsi"/>
                <w:color w:val="000000"/>
                <w:sz w:val="20"/>
                <w:szCs w:val="20"/>
              </w:rPr>
              <w:t>)</w:t>
            </w:r>
          </w:p>
        </w:tc>
        <w:tc>
          <w:tcPr>
            <w:tcW w:w="1701" w:type="dxa"/>
            <w:shd w:val="clear" w:color="auto" w:fill="auto"/>
          </w:tcPr>
          <w:p w14:paraId="08610F74"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5 (4.5</w:t>
            </w:r>
            <w:r w:rsidR="00450865" w:rsidRPr="00D41597">
              <w:rPr>
                <w:rFonts w:asciiTheme="minorHAnsi" w:hAnsiTheme="minorHAnsi" w:cstheme="minorHAnsi"/>
                <w:color w:val="000000"/>
                <w:sz w:val="20"/>
                <w:szCs w:val="20"/>
              </w:rPr>
              <w:t>)</w:t>
            </w:r>
          </w:p>
        </w:tc>
        <w:tc>
          <w:tcPr>
            <w:tcW w:w="1888" w:type="dxa"/>
            <w:shd w:val="clear" w:color="auto" w:fill="auto"/>
          </w:tcPr>
          <w:p w14:paraId="0E9A9BA7"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950 (43.5</w:t>
            </w:r>
            <w:r w:rsidR="00450865" w:rsidRPr="00D41597">
              <w:rPr>
                <w:rFonts w:asciiTheme="minorHAnsi" w:hAnsiTheme="minorHAnsi" w:cstheme="minorHAnsi"/>
                <w:color w:val="000000"/>
                <w:sz w:val="20"/>
                <w:szCs w:val="20"/>
              </w:rPr>
              <w:t>)</w:t>
            </w:r>
          </w:p>
        </w:tc>
      </w:tr>
      <w:tr w:rsidR="00450865" w:rsidRPr="00D41597" w14:paraId="2B901D1B" w14:textId="77777777" w:rsidTr="00F80D03">
        <w:tc>
          <w:tcPr>
            <w:tcW w:w="3836" w:type="dxa"/>
          </w:tcPr>
          <w:p w14:paraId="51C58728" w14:textId="77777777" w:rsidR="00450865" w:rsidRPr="00D41597" w:rsidRDefault="00450865" w:rsidP="00F80D0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Diastolic blood pressure,</w:t>
            </w:r>
            <w:r w:rsidR="00B51414" w:rsidRPr="00D41597">
              <w:rPr>
                <w:rFonts w:asciiTheme="minorHAnsi" w:hAnsiTheme="minorHAnsi" w:cstheme="minorHAnsi"/>
                <w:color w:val="000000"/>
                <w:sz w:val="20"/>
                <w:szCs w:val="20"/>
              </w:rPr>
              <w:t xml:space="preserve"> </w:t>
            </w:r>
            <w:r w:rsidRPr="00D41597">
              <w:rPr>
                <w:rFonts w:asciiTheme="minorHAnsi" w:hAnsiTheme="minorHAnsi" w:cstheme="minorHAnsi"/>
                <w:color w:val="000000"/>
                <w:sz w:val="20"/>
                <w:szCs w:val="20"/>
              </w:rPr>
              <w:t>mmHg</w:t>
            </w:r>
          </w:p>
        </w:tc>
        <w:tc>
          <w:tcPr>
            <w:tcW w:w="1683" w:type="dxa"/>
          </w:tcPr>
          <w:p w14:paraId="21DEEA31"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4728 </w:t>
            </w:r>
            <w:r w:rsidR="00450865" w:rsidRPr="00D41597">
              <w:rPr>
                <w:rFonts w:asciiTheme="minorHAnsi" w:hAnsiTheme="minorHAnsi" w:cstheme="minorHAnsi"/>
                <w:color w:val="000000"/>
                <w:sz w:val="20"/>
                <w:szCs w:val="20"/>
              </w:rPr>
              <w:t>(41.7)</w:t>
            </w:r>
          </w:p>
        </w:tc>
        <w:tc>
          <w:tcPr>
            <w:tcW w:w="1694" w:type="dxa"/>
            <w:shd w:val="clear" w:color="auto" w:fill="auto"/>
          </w:tcPr>
          <w:p w14:paraId="7FCB1969"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29 (8.2</w:t>
            </w:r>
            <w:r w:rsidR="00450865" w:rsidRPr="00D41597">
              <w:rPr>
                <w:rFonts w:asciiTheme="minorHAnsi" w:hAnsiTheme="minorHAnsi" w:cstheme="minorHAnsi"/>
                <w:color w:val="000000"/>
                <w:sz w:val="20"/>
                <w:szCs w:val="20"/>
              </w:rPr>
              <w:t>)</w:t>
            </w:r>
          </w:p>
        </w:tc>
        <w:tc>
          <w:tcPr>
            <w:tcW w:w="1702" w:type="dxa"/>
            <w:shd w:val="clear" w:color="auto" w:fill="auto"/>
          </w:tcPr>
          <w:p w14:paraId="2D9AD984"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1503 (79</w:t>
            </w:r>
            <w:r w:rsidR="00450865" w:rsidRPr="00D41597">
              <w:rPr>
                <w:rFonts w:asciiTheme="minorHAnsi" w:hAnsiTheme="minorHAnsi" w:cstheme="minorHAnsi"/>
                <w:color w:val="000000"/>
                <w:sz w:val="20"/>
                <w:szCs w:val="20"/>
              </w:rPr>
              <w:t>)</w:t>
            </w:r>
          </w:p>
        </w:tc>
        <w:tc>
          <w:tcPr>
            <w:tcW w:w="2066" w:type="dxa"/>
            <w:shd w:val="clear" w:color="auto" w:fill="auto"/>
          </w:tcPr>
          <w:p w14:paraId="289766E9"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24</w:t>
            </w:r>
            <w:r w:rsidR="00450865" w:rsidRPr="00D41597">
              <w:rPr>
                <w:rFonts w:asciiTheme="minorHAnsi" w:hAnsiTheme="minorHAnsi" w:cstheme="minorHAnsi"/>
                <w:color w:val="000000"/>
                <w:sz w:val="20"/>
                <w:szCs w:val="20"/>
              </w:rPr>
              <w:t xml:space="preserve"> (6.8)</w:t>
            </w:r>
          </w:p>
        </w:tc>
        <w:tc>
          <w:tcPr>
            <w:tcW w:w="1791" w:type="dxa"/>
            <w:shd w:val="clear" w:color="auto" w:fill="auto"/>
          </w:tcPr>
          <w:p w14:paraId="5353B6D6"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699 (37.8</w:t>
            </w:r>
            <w:r w:rsidR="00450865" w:rsidRPr="00D41597">
              <w:rPr>
                <w:rFonts w:asciiTheme="minorHAnsi" w:hAnsiTheme="minorHAnsi" w:cstheme="minorHAnsi"/>
                <w:color w:val="000000"/>
                <w:sz w:val="20"/>
                <w:szCs w:val="20"/>
              </w:rPr>
              <w:t>)</w:t>
            </w:r>
          </w:p>
        </w:tc>
        <w:tc>
          <w:tcPr>
            <w:tcW w:w="1701" w:type="dxa"/>
            <w:shd w:val="clear" w:color="auto" w:fill="auto"/>
          </w:tcPr>
          <w:p w14:paraId="4D9A0071"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30 (7.3</w:t>
            </w:r>
            <w:r w:rsidR="00450865" w:rsidRPr="00D41597">
              <w:rPr>
                <w:rFonts w:asciiTheme="minorHAnsi" w:hAnsiTheme="minorHAnsi" w:cstheme="minorHAnsi"/>
                <w:color w:val="000000"/>
                <w:sz w:val="20"/>
                <w:szCs w:val="20"/>
              </w:rPr>
              <w:t>)</w:t>
            </w:r>
          </w:p>
        </w:tc>
        <w:tc>
          <w:tcPr>
            <w:tcW w:w="1701" w:type="dxa"/>
            <w:shd w:val="clear" w:color="auto" w:fill="auto"/>
          </w:tcPr>
          <w:p w14:paraId="280FBA95"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70 (31.8</w:t>
            </w:r>
            <w:r w:rsidR="00450865" w:rsidRPr="00D41597">
              <w:rPr>
                <w:rFonts w:asciiTheme="minorHAnsi" w:hAnsiTheme="minorHAnsi" w:cstheme="minorHAnsi"/>
                <w:color w:val="000000"/>
                <w:sz w:val="20"/>
                <w:szCs w:val="20"/>
              </w:rPr>
              <w:t>)</w:t>
            </w:r>
          </w:p>
        </w:tc>
        <w:tc>
          <w:tcPr>
            <w:tcW w:w="1791" w:type="dxa"/>
            <w:shd w:val="clear" w:color="auto" w:fill="auto"/>
          </w:tcPr>
          <w:p w14:paraId="7E759D33"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1410 (35.6</w:t>
            </w:r>
            <w:r w:rsidR="00450865" w:rsidRPr="00D41597">
              <w:rPr>
                <w:rFonts w:asciiTheme="minorHAnsi" w:hAnsiTheme="minorHAnsi" w:cstheme="minorHAnsi"/>
                <w:color w:val="000000"/>
                <w:sz w:val="20"/>
                <w:szCs w:val="20"/>
              </w:rPr>
              <w:t>)</w:t>
            </w:r>
          </w:p>
        </w:tc>
        <w:tc>
          <w:tcPr>
            <w:tcW w:w="1701" w:type="dxa"/>
            <w:shd w:val="clear" w:color="auto" w:fill="auto"/>
          </w:tcPr>
          <w:p w14:paraId="011C9AC7"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5 (4.5</w:t>
            </w:r>
            <w:r w:rsidR="00450865" w:rsidRPr="00D41597">
              <w:rPr>
                <w:rFonts w:asciiTheme="minorHAnsi" w:hAnsiTheme="minorHAnsi" w:cstheme="minorHAnsi"/>
                <w:color w:val="000000"/>
                <w:sz w:val="20"/>
                <w:szCs w:val="20"/>
              </w:rPr>
              <w:t>)</w:t>
            </w:r>
          </w:p>
        </w:tc>
        <w:tc>
          <w:tcPr>
            <w:tcW w:w="1888" w:type="dxa"/>
            <w:shd w:val="clear" w:color="auto" w:fill="auto"/>
          </w:tcPr>
          <w:p w14:paraId="416A717A"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958 (43.8</w:t>
            </w:r>
            <w:r w:rsidR="00450865" w:rsidRPr="00D41597">
              <w:rPr>
                <w:rFonts w:asciiTheme="minorHAnsi" w:hAnsiTheme="minorHAnsi" w:cstheme="minorHAnsi"/>
                <w:color w:val="000000"/>
                <w:sz w:val="20"/>
                <w:szCs w:val="20"/>
              </w:rPr>
              <w:t>)</w:t>
            </w:r>
          </w:p>
        </w:tc>
      </w:tr>
      <w:tr w:rsidR="00450865" w:rsidRPr="00D41597" w14:paraId="718A0F44" w14:textId="77777777" w:rsidTr="00F80D03">
        <w:tc>
          <w:tcPr>
            <w:tcW w:w="3836" w:type="dxa"/>
          </w:tcPr>
          <w:p w14:paraId="52B95432" w14:textId="77777777" w:rsidR="00450865" w:rsidRPr="00D41597" w:rsidRDefault="00450865" w:rsidP="00F80D0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Oxygen</w:t>
            </w:r>
            <w:r w:rsidRPr="00D41597">
              <w:rPr>
                <w:rFonts w:asciiTheme="minorHAnsi" w:hAnsiTheme="minorHAnsi" w:cstheme="minorHAnsi"/>
                <w:color w:val="000000"/>
                <w:sz w:val="20"/>
                <w:szCs w:val="20"/>
                <w:vertAlign w:val="superscript"/>
              </w:rPr>
              <w:t xml:space="preserve"> </w:t>
            </w:r>
            <w:r w:rsidR="00D64C70" w:rsidRPr="00D41597">
              <w:rPr>
                <w:rFonts w:asciiTheme="minorHAnsi" w:hAnsiTheme="minorHAnsi" w:cstheme="minorHAnsi"/>
                <w:color w:val="000000"/>
                <w:sz w:val="20"/>
                <w:szCs w:val="20"/>
              </w:rPr>
              <w:t>saturation, (%)</w:t>
            </w:r>
          </w:p>
        </w:tc>
        <w:tc>
          <w:tcPr>
            <w:tcW w:w="1683" w:type="dxa"/>
          </w:tcPr>
          <w:p w14:paraId="2ADFF5A1" w14:textId="6447752C"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5099 (45</w:t>
            </w:r>
            <w:r w:rsidR="00D8695D" w:rsidRPr="00D41597">
              <w:rPr>
                <w:rFonts w:asciiTheme="minorHAnsi" w:hAnsiTheme="minorHAnsi" w:cstheme="minorHAnsi"/>
                <w:color w:val="000000"/>
                <w:sz w:val="20"/>
                <w:szCs w:val="20"/>
              </w:rPr>
              <w:t>.0</w:t>
            </w:r>
            <w:r w:rsidR="00450865" w:rsidRPr="00D41597">
              <w:rPr>
                <w:rFonts w:asciiTheme="minorHAnsi" w:hAnsiTheme="minorHAnsi" w:cstheme="minorHAnsi"/>
                <w:color w:val="000000"/>
                <w:sz w:val="20"/>
                <w:szCs w:val="20"/>
              </w:rPr>
              <w:t>)</w:t>
            </w:r>
          </w:p>
        </w:tc>
        <w:tc>
          <w:tcPr>
            <w:tcW w:w="1694" w:type="dxa"/>
            <w:shd w:val="clear" w:color="auto" w:fill="auto"/>
          </w:tcPr>
          <w:p w14:paraId="6CDEF7CE"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26 (7.4</w:t>
            </w:r>
            <w:r w:rsidR="00450865" w:rsidRPr="00D41597">
              <w:rPr>
                <w:rFonts w:asciiTheme="minorHAnsi" w:hAnsiTheme="minorHAnsi" w:cstheme="minorHAnsi"/>
                <w:color w:val="000000"/>
                <w:sz w:val="20"/>
                <w:szCs w:val="20"/>
              </w:rPr>
              <w:t>)</w:t>
            </w:r>
          </w:p>
        </w:tc>
        <w:tc>
          <w:tcPr>
            <w:tcW w:w="1702" w:type="dxa"/>
            <w:shd w:val="clear" w:color="auto" w:fill="auto"/>
          </w:tcPr>
          <w:p w14:paraId="40D57D44"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1337 (70.3</w:t>
            </w:r>
            <w:r w:rsidR="00450865" w:rsidRPr="00D41597">
              <w:rPr>
                <w:rFonts w:asciiTheme="minorHAnsi" w:hAnsiTheme="minorHAnsi" w:cstheme="minorHAnsi"/>
                <w:color w:val="000000"/>
                <w:sz w:val="20"/>
                <w:szCs w:val="20"/>
              </w:rPr>
              <w:t>)</w:t>
            </w:r>
          </w:p>
        </w:tc>
        <w:tc>
          <w:tcPr>
            <w:tcW w:w="2066" w:type="dxa"/>
            <w:shd w:val="clear" w:color="auto" w:fill="auto"/>
          </w:tcPr>
          <w:p w14:paraId="5933750A"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52 (14.7</w:t>
            </w:r>
            <w:r w:rsidR="00450865" w:rsidRPr="00D41597">
              <w:rPr>
                <w:rFonts w:asciiTheme="minorHAnsi" w:hAnsiTheme="minorHAnsi" w:cstheme="minorHAnsi"/>
                <w:color w:val="000000"/>
                <w:sz w:val="20"/>
                <w:szCs w:val="20"/>
              </w:rPr>
              <w:t>)</w:t>
            </w:r>
          </w:p>
        </w:tc>
        <w:tc>
          <w:tcPr>
            <w:tcW w:w="1791" w:type="dxa"/>
            <w:shd w:val="clear" w:color="auto" w:fill="auto"/>
          </w:tcPr>
          <w:p w14:paraId="261DEA95"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731 (39.</w:t>
            </w:r>
            <w:r w:rsidR="00450865" w:rsidRPr="00D41597">
              <w:rPr>
                <w:rFonts w:asciiTheme="minorHAnsi" w:hAnsiTheme="minorHAnsi" w:cstheme="minorHAnsi"/>
                <w:color w:val="000000"/>
                <w:sz w:val="20"/>
                <w:szCs w:val="20"/>
              </w:rPr>
              <w:t>6)</w:t>
            </w:r>
          </w:p>
        </w:tc>
        <w:tc>
          <w:tcPr>
            <w:tcW w:w="1701" w:type="dxa"/>
            <w:shd w:val="clear" w:color="auto" w:fill="auto"/>
          </w:tcPr>
          <w:p w14:paraId="64BD29D2"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5</w:t>
            </w:r>
            <w:r w:rsidR="00450865" w:rsidRPr="00D41597">
              <w:rPr>
                <w:rFonts w:asciiTheme="minorHAnsi" w:hAnsiTheme="minorHAnsi" w:cstheme="minorHAnsi"/>
                <w:color w:val="000000"/>
                <w:sz w:val="20"/>
                <w:szCs w:val="20"/>
              </w:rPr>
              <w:t xml:space="preserve"> </w:t>
            </w:r>
            <w:r w:rsidRPr="00D41597">
              <w:rPr>
                <w:rFonts w:asciiTheme="minorHAnsi" w:hAnsiTheme="minorHAnsi" w:cstheme="minorHAnsi"/>
                <w:color w:val="000000"/>
                <w:sz w:val="20"/>
                <w:szCs w:val="20"/>
              </w:rPr>
              <w:t>(1.2</w:t>
            </w:r>
            <w:r w:rsidR="00450865" w:rsidRPr="00D41597">
              <w:rPr>
                <w:rFonts w:asciiTheme="minorHAnsi" w:hAnsiTheme="minorHAnsi" w:cstheme="minorHAnsi"/>
                <w:color w:val="000000"/>
                <w:sz w:val="20"/>
                <w:szCs w:val="20"/>
              </w:rPr>
              <w:t>)</w:t>
            </w:r>
          </w:p>
        </w:tc>
        <w:tc>
          <w:tcPr>
            <w:tcW w:w="1701" w:type="dxa"/>
            <w:shd w:val="clear" w:color="auto" w:fill="auto"/>
          </w:tcPr>
          <w:p w14:paraId="47FA595F"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69 (31.4</w:t>
            </w:r>
            <w:r w:rsidR="00450865" w:rsidRPr="00D41597">
              <w:rPr>
                <w:rFonts w:asciiTheme="minorHAnsi" w:hAnsiTheme="minorHAnsi" w:cstheme="minorHAnsi"/>
                <w:color w:val="000000"/>
                <w:sz w:val="20"/>
                <w:szCs w:val="20"/>
              </w:rPr>
              <w:t>)</w:t>
            </w:r>
          </w:p>
        </w:tc>
        <w:tc>
          <w:tcPr>
            <w:tcW w:w="1791" w:type="dxa"/>
            <w:shd w:val="clear" w:color="auto" w:fill="auto"/>
          </w:tcPr>
          <w:p w14:paraId="6A43638E"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1881 (47.5</w:t>
            </w:r>
            <w:r w:rsidR="00450865" w:rsidRPr="00D41597">
              <w:rPr>
                <w:rFonts w:asciiTheme="minorHAnsi" w:hAnsiTheme="minorHAnsi" w:cstheme="minorHAnsi"/>
                <w:color w:val="000000"/>
                <w:sz w:val="20"/>
                <w:szCs w:val="20"/>
              </w:rPr>
              <w:t>)</w:t>
            </w:r>
          </w:p>
        </w:tc>
        <w:tc>
          <w:tcPr>
            <w:tcW w:w="1701" w:type="dxa"/>
            <w:shd w:val="clear" w:color="auto" w:fill="auto"/>
          </w:tcPr>
          <w:p w14:paraId="364F3AD1"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6 (5.4</w:t>
            </w:r>
            <w:r w:rsidR="00450865" w:rsidRPr="00D41597">
              <w:rPr>
                <w:rFonts w:asciiTheme="minorHAnsi" w:hAnsiTheme="minorHAnsi" w:cstheme="minorHAnsi"/>
                <w:color w:val="000000"/>
                <w:sz w:val="20"/>
                <w:szCs w:val="20"/>
              </w:rPr>
              <w:t>)</w:t>
            </w:r>
          </w:p>
        </w:tc>
        <w:tc>
          <w:tcPr>
            <w:tcW w:w="1888" w:type="dxa"/>
            <w:shd w:val="clear" w:color="auto" w:fill="auto"/>
          </w:tcPr>
          <w:p w14:paraId="189043E9"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992 </w:t>
            </w:r>
            <w:r w:rsidR="00450865" w:rsidRPr="00D41597">
              <w:rPr>
                <w:rFonts w:asciiTheme="minorHAnsi" w:hAnsiTheme="minorHAnsi" w:cstheme="minorHAnsi"/>
                <w:color w:val="000000"/>
                <w:sz w:val="20"/>
                <w:szCs w:val="20"/>
              </w:rPr>
              <w:t>(45.4)</w:t>
            </w:r>
          </w:p>
        </w:tc>
      </w:tr>
      <w:tr w:rsidR="00450865" w:rsidRPr="00D41597" w14:paraId="696010FB" w14:textId="77777777" w:rsidTr="00F80D03">
        <w:tc>
          <w:tcPr>
            <w:tcW w:w="3836" w:type="dxa"/>
          </w:tcPr>
          <w:p w14:paraId="5878AACC" w14:textId="77777777" w:rsidR="00450865" w:rsidRPr="00D41597" w:rsidRDefault="00450865" w:rsidP="00F80D0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Heart rate, beats/minute </w:t>
            </w:r>
          </w:p>
        </w:tc>
        <w:tc>
          <w:tcPr>
            <w:tcW w:w="1683" w:type="dxa"/>
          </w:tcPr>
          <w:p w14:paraId="283D4122"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5428 (47.9</w:t>
            </w:r>
            <w:r w:rsidR="00450865" w:rsidRPr="00D41597">
              <w:rPr>
                <w:rFonts w:asciiTheme="minorHAnsi" w:hAnsiTheme="minorHAnsi" w:cstheme="minorHAnsi"/>
                <w:color w:val="000000"/>
                <w:sz w:val="20"/>
                <w:szCs w:val="20"/>
              </w:rPr>
              <w:t>)</w:t>
            </w:r>
          </w:p>
        </w:tc>
        <w:tc>
          <w:tcPr>
            <w:tcW w:w="1694" w:type="dxa"/>
            <w:shd w:val="clear" w:color="auto" w:fill="auto"/>
          </w:tcPr>
          <w:p w14:paraId="50F873D7"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38 </w:t>
            </w:r>
            <w:r w:rsidR="00450865" w:rsidRPr="00D41597">
              <w:rPr>
                <w:rFonts w:asciiTheme="minorHAnsi" w:hAnsiTheme="minorHAnsi" w:cstheme="minorHAnsi"/>
                <w:color w:val="000000"/>
                <w:sz w:val="20"/>
                <w:szCs w:val="20"/>
              </w:rPr>
              <w:t>(10.8)</w:t>
            </w:r>
          </w:p>
        </w:tc>
        <w:tc>
          <w:tcPr>
            <w:tcW w:w="1702" w:type="dxa"/>
            <w:shd w:val="clear" w:color="auto" w:fill="auto"/>
          </w:tcPr>
          <w:p w14:paraId="6680EBAD"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1421 (74.</w:t>
            </w:r>
            <w:r w:rsidR="00450865" w:rsidRPr="00D41597">
              <w:rPr>
                <w:rFonts w:asciiTheme="minorHAnsi" w:hAnsiTheme="minorHAnsi" w:cstheme="minorHAnsi"/>
                <w:color w:val="000000"/>
                <w:sz w:val="20"/>
                <w:szCs w:val="20"/>
              </w:rPr>
              <w:t>7)</w:t>
            </w:r>
          </w:p>
        </w:tc>
        <w:tc>
          <w:tcPr>
            <w:tcW w:w="2066" w:type="dxa"/>
            <w:shd w:val="clear" w:color="auto" w:fill="auto"/>
          </w:tcPr>
          <w:p w14:paraId="7ADE2D40"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17 (4.8</w:t>
            </w:r>
            <w:r w:rsidR="00450865" w:rsidRPr="00D41597">
              <w:rPr>
                <w:rFonts w:asciiTheme="minorHAnsi" w:hAnsiTheme="minorHAnsi" w:cstheme="minorHAnsi"/>
                <w:color w:val="000000"/>
                <w:sz w:val="20"/>
                <w:szCs w:val="20"/>
              </w:rPr>
              <w:t>)</w:t>
            </w:r>
          </w:p>
        </w:tc>
        <w:tc>
          <w:tcPr>
            <w:tcW w:w="1791" w:type="dxa"/>
            <w:shd w:val="clear" w:color="auto" w:fill="auto"/>
          </w:tcPr>
          <w:p w14:paraId="387AF58C"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703</w:t>
            </w:r>
            <w:r w:rsidR="00450865" w:rsidRPr="00D41597">
              <w:rPr>
                <w:rFonts w:asciiTheme="minorHAnsi" w:hAnsiTheme="minorHAnsi" w:cstheme="minorHAnsi"/>
                <w:color w:val="000000"/>
                <w:sz w:val="20"/>
                <w:szCs w:val="20"/>
              </w:rPr>
              <w:t xml:space="preserve"> </w:t>
            </w:r>
            <w:r w:rsidRPr="00D41597">
              <w:rPr>
                <w:rFonts w:asciiTheme="minorHAnsi" w:hAnsiTheme="minorHAnsi" w:cstheme="minorHAnsi"/>
                <w:color w:val="000000"/>
                <w:sz w:val="20"/>
                <w:szCs w:val="20"/>
              </w:rPr>
              <w:t>(38</w:t>
            </w:r>
            <w:r w:rsidR="00450865" w:rsidRPr="00D41597">
              <w:rPr>
                <w:rFonts w:asciiTheme="minorHAnsi" w:hAnsiTheme="minorHAnsi" w:cstheme="minorHAnsi"/>
                <w:color w:val="000000"/>
                <w:sz w:val="20"/>
                <w:szCs w:val="20"/>
              </w:rPr>
              <w:t>)</w:t>
            </w:r>
          </w:p>
        </w:tc>
        <w:tc>
          <w:tcPr>
            <w:tcW w:w="1701" w:type="dxa"/>
            <w:shd w:val="clear" w:color="auto" w:fill="auto"/>
          </w:tcPr>
          <w:p w14:paraId="602ADB17"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9 </w:t>
            </w:r>
            <w:r w:rsidR="00450865" w:rsidRPr="00D41597">
              <w:rPr>
                <w:rFonts w:asciiTheme="minorHAnsi" w:hAnsiTheme="minorHAnsi" w:cstheme="minorHAnsi"/>
                <w:color w:val="000000"/>
                <w:sz w:val="20"/>
                <w:szCs w:val="20"/>
              </w:rPr>
              <w:t>(2.2)</w:t>
            </w:r>
          </w:p>
        </w:tc>
        <w:tc>
          <w:tcPr>
            <w:tcW w:w="1701" w:type="dxa"/>
            <w:shd w:val="clear" w:color="auto" w:fill="auto"/>
          </w:tcPr>
          <w:p w14:paraId="6723FC63"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94 (42.7</w:t>
            </w:r>
            <w:r w:rsidR="00450865" w:rsidRPr="00D41597">
              <w:rPr>
                <w:rFonts w:asciiTheme="minorHAnsi" w:hAnsiTheme="minorHAnsi" w:cstheme="minorHAnsi"/>
                <w:color w:val="000000"/>
                <w:sz w:val="20"/>
                <w:szCs w:val="20"/>
              </w:rPr>
              <w:t>)</w:t>
            </w:r>
          </w:p>
        </w:tc>
        <w:tc>
          <w:tcPr>
            <w:tcW w:w="1791" w:type="dxa"/>
            <w:shd w:val="clear" w:color="auto" w:fill="auto"/>
          </w:tcPr>
          <w:p w14:paraId="6A96458B"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2130 (53.8</w:t>
            </w:r>
            <w:r w:rsidR="00450865" w:rsidRPr="00D41597">
              <w:rPr>
                <w:rFonts w:asciiTheme="minorHAnsi" w:hAnsiTheme="minorHAnsi" w:cstheme="minorHAnsi"/>
                <w:color w:val="000000"/>
                <w:sz w:val="20"/>
                <w:szCs w:val="20"/>
              </w:rPr>
              <w:t>)</w:t>
            </w:r>
          </w:p>
        </w:tc>
        <w:tc>
          <w:tcPr>
            <w:tcW w:w="1701" w:type="dxa"/>
            <w:shd w:val="clear" w:color="auto" w:fill="auto"/>
          </w:tcPr>
          <w:p w14:paraId="21F6CEB3"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4 (3.6</w:t>
            </w:r>
            <w:r w:rsidR="00450865" w:rsidRPr="00D41597">
              <w:rPr>
                <w:rFonts w:asciiTheme="minorHAnsi" w:hAnsiTheme="minorHAnsi" w:cstheme="minorHAnsi"/>
                <w:color w:val="000000"/>
                <w:sz w:val="20"/>
                <w:szCs w:val="20"/>
              </w:rPr>
              <w:t>)</w:t>
            </w:r>
          </w:p>
        </w:tc>
        <w:tc>
          <w:tcPr>
            <w:tcW w:w="1888" w:type="dxa"/>
            <w:shd w:val="clear" w:color="auto" w:fill="auto"/>
          </w:tcPr>
          <w:p w14:paraId="14645D68"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1012 (46.3</w:t>
            </w:r>
            <w:r w:rsidR="00450865" w:rsidRPr="00D41597">
              <w:rPr>
                <w:rFonts w:asciiTheme="minorHAnsi" w:hAnsiTheme="minorHAnsi" w:cstheme="minorHAnsi"/>
                <w:color w:val="000000"/>
                <w:sz w:val="20"/>
                <w:szCs w:val="20"/>
              </w:rPr>
              <w:t>)</w:t>
            </w:r>
          </w:p>
        </w:tc>
      </w:tr>
      <w:tr w:rsidR="00450865" w:rsidRPr="00D41597" w14:paraId="71CF00D3" w14:textId="77777777" w:rsidTr="00F80D03">
        <w:tc>
          <w:tcPr>
            <w:tcW w:w="3836" w:type="dxa"/>
          </w:tcPr>
          <w:p w14:paraId="257861D9" w14:textId="77777777" w:rsidR="00450865" w:rsidRPr="00D41597" w:rsidRDefault="00450865" w:rsidP="00F80D0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Body temperature, °C </w:t>
            </w:r>
          </w:p>
        </w:tc>
        <w:tc>
          <w:tcPr>
            <w:tcW w:w="1683" w:type="dxa"/>
          </w:tcPr>
          <w:p w14:paraId="164E948E"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3346 (29.5</w:t>
            </w:r>
            <w:r w:rsidR="00450865" w:rsidRPr="00D41597">
              <w:rPr>
                <w:rFonts w:asciiTheme="minorHAnsi" w:hAnsiTheme="minorHAnsi" w:cstheme="minorHAnsi"/>
                <w:color w:val="000000"/>
                <w:sz w:val="20"/>
                <w:szCs w:val="20"/>
              </w:rPr>
              <w:t>)</w:t>
            </w:r>
          </w:p>
        </w:tc>
        <w:tc>
          <w:tcPr>
            <w:tcW w:w="1694" w:type="dxa"/>
            <w:shd w:val="clear" w:color="auto" w:fill="auto"/>
          </w:tcPr>
          <w:p w14:paraId="5FA5D371"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16 (4.5</w:t>
            </w:r>
            <w:r w:rsidR="00450865" w:rsidRPr="00D41597">
              <w:rPr>
                <w:rFonts w:asciiTheme="minorHAnsi" w:hAnsiTheme="minorHAnsi" w:cstheme="minorHAnsi"/>
                <w:color w:val="000000"/>
                <w:sz w:val="20"/>
                <w:szCs w:val="20"/>
              </w:rPr>
              <w:t>)</w:t>
            </w:r>
          </w:p>
        </w:tc>
        <w:tc>
          <w:tcPr>
            <w:tcW w:w="1702" w:type="dxa"/>
            <w:shd w:val="clear" w:color="auto" w:fill="auto"/>
          </w:tcPr>
          <w:p w14:paraId="77AD774E"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740 (38.</w:t>
            </w:r>
            <w:r w:rsidR="00450865" w:rsidRPr="00D41597">
              <w:rPr>
                <w:rFonts w:asciiTheme="minorHAnsi" w:hAnsiTheme="minorHAnsi" w:cstheme="minorHAnsi"/>
                <w:color w:val="000000"/>
                <w:sz w:val="20"/>
                <w:szCs w:val="20"/>
              </w:rPr>
              <w:t>9)</w:t>
            </w:r>
          </w:p>
        </w:tc>
        <w:tc>
          <w:tcPr>
            <w:tcW w:w="2066" w:type="dxa"/>
            <w:shd w:val="clear" w:color="auto" w:fill="auto"/>
          </w:tcPr>
          <w:p w14:paraId="54C6E2B2"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22 (6.2</w:t>
            </w:r>
            <w:r w:rsidR="00450865" w:rsidRPr="00D41597">
              <w:rPr>
                <w:rFonts w:asciiTheme="minorHAnsi" w:hAnsiTheme="minorHAnsi" w:cstheme="minorHAnsi"/>
                <w:color w:val="000000"/>
                <w:sz w:val="20"/>
                <w:szCs w:val="20"/>
              </w:rPr>
              <w:t>)</w:t>
            </w:r>
          </w:p>
        </w:tc>
        <w:tc>
          <w:tcPr>
            <w:tcW w:w="1791" w:type="dxa"/>
            <w:shd w:val="clear" w:color="auto" w:fill="auto"/>
          </w:tcPr>
          <w:p w14:paraId="6CF3AE23"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599 (32.4</w:t>
            </w:r>
            <w:r w:rsidR="00450865" w:rsidRPr="00D41597">
              <w:rPr>
                <w:rFonts w:asciiTheme="minorHAnsi" w:hAnsiTheme="minorHAnsi" w:cstheme="minorHAnsi"/>
                <w:color w:val="000000"/>
                <w:sz w:val="20"/>
                <w:szCs w:val="20"/>
              </w:rPr>
              <w:t>)</w:t>
            </w:r>
          </w:p>
        </w:tc>
        <w:tc>
          <w:tcPr>
            <w:tcW w:w="1701" w:type="dxa"/>
            <w:shd w:val="clear" w:color="auto" w:fill="auto"/>
          </w:tcPr>
          <w:p w14:paraId="5B6C6EFF"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177 (43.3</w:t>
            </w:r>
            <w:r w:rsidR="00450865" w:rsidRPr="00D41597">
              <w:rPr>
                <w:rFonts w:asciiTheme="minorHAnsi" w:hAnsiTheme="minorHAnsi" w:cstheme="minorHAnsi"/>
                <w:color w:val="000000"/>
                <w:sz w:val="20"/>
                <w:szCs w:val="20"/>
              </w:rPr>
              <w:t>)</w:t>
            </w:r>
          </w:p>
        </w:tc>
        <w:tc>
          <w:tcPr>
            <w:tcW w:w="1701" w:type="dxa"/>
            <w:shd w:val="clear" w:color="auto" w:fill="auto"/>
          </w:tcPr>
          <w:p w14:paraId="69EB1742"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39 (17.7</w:t>
            </w:r>
            <w:r w:rsidR="00450865" w:rsidRPr="00D41597">
              <w:rPr>
                <w:rFonts w:asciiTheme="minorHAnsi" w:hAnsiTheme="minorHAnsi" w:cstheme="minorHAnsi"/>
                <w:color w:val="000000"/>
                <w:sz w:val="20"/>
                <w:szCs w:val="20"/>
              </w:rPr>
              <w:t>)</w:t>
            </w:r>
          </w:p>
        </w:tc>
        <w:tc>
          <w:tcPr>
            <w:tcW w:w="1791" w:type="dxa"/>
            <w:shd w:val="clear" w:color="auto" w:fill="auto"/>
          </w:tcPr>
          <w:p w14:paraId="7AE82B05"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848 (21.4</w:t>
            </w:r>
            <w:r w:rsidR="00450865" w:rsidRPr="00D41597">
              <w:rPr>
                <w:rFonts w:asciiTheme="minorHAnsi" w:hAnsiTheme="minorHAnsi" w:cstheme="minorHAnsi"/>
                <w:color w:val="000000"/>
                <w:sz w:val="20"/>
                <w:szCs w:val="20"/>
              </w:rPr>
              <w:t>)</w:t>
            </w:r>
          </w:p>
        </w:tc>
        <w:tc>
          <w:tcPr>
            <w:tcW w:w="1701" w:type="dxa"/>
            <w:shd w:val="clear" w:color="auto" w:fill="auto"/>
          </w:tcPr>
          <w:p w14:paraId="37C75C2C"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 (1.8</w:t>
            </w:r>
            <w:r w:rsidR="00450865" w:rsidRPr="00D41597">
              <w:rPr>
                <w:rFonts w:asciiTheme="minorHAnsi" w:hAnsiTheme="minorHAnsi" w:cstheme="minorHAnsi"/>
                <w:color w:val="000000"/>
                <w:sz w:val="20"/>
                <w:szCs w:val="20"/>
              </w:rPr>
              <w:t>)</w:t>
            </w:r>
          </w:p>
        </w:tc>
        <w:tc>
          <w:tcPr>
            <w:tcW w:w="1888" w:type="dxa"/>
            <w:shd w:val="clear" w:color="auto" w:fill="auto"/>
          </w:tcPr>
          <w:p w14:paraId="7627D979" w14:textId="77777777" w:rsidR="00450865" w:rsidRPr="00D41597" w:rsidRDefault="00C55D8D"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903 (41.3</w:t>
            </w:r>
            <w:r w:rsidR="00450865" w:rsidRPr="00D41597">
              <w:rPr>
                <w:rFonts w:asciiTheme="minorHAnsi" w:hAnsiTheme="minorHAnsi" w:cstheme="minorHAnsi"/>
                <w:color w:val="000000"/>
                <w:sz w:val="20"/>
                <w:szCs w:val="20"/>
              </w:rPr>
              <w:t>)</w:t>
            </w:r>
          </w:p>
        </w:tc>
      </w:tr>
      <w:tr w:rsidR="00972C65" w:rsidRPr="00D41597" w14:paraId="706FA419" w14:textId="77777777" w:rsidTr="00F80D03">
        <w:tc>
          <w:tcPr>
            <w:tcW w:w="3836" w:type="dxa"/>
          </w:tcPr>
          <w:p w14:paraId="2D5F80E3" w14:textId="77777777" w:rsidR="00972C65" w:rsidRPr="00D41597" w:rsidRDefault="00972C65" w:rsidP="00F80D0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Cough, (%)</w:t>
            </w:r>
          </w:p>
        </w:tc>
        <w:tc>
          <w:tcPr>
            <w:tcW w:w="1683" w:type="dxa"/>
          </w:tcPr>
          <w:p w14:paraId="43E03D09" w14:textId="77777777" w:rsidR="00972C65" w:rsidRPr="00D41597" w:rsidRDefault="00E04D6F"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1612 (14.2)</w:t>
            </w:r>
          </w:p>
        </w:tc>
        <w:tc>
          <w:tcPr>
            <w:tcW w:w="1694" w:type="dxa"/>
            <w:shd w:val="clear" w:color="auto" w:fill="auto"/>
          </w:tcPr>
          <w:p w14:paraId="0C92616F"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0.3)</w:t>
            </w:r>
          </w:p>
        </w:tc>
        <w:tc>
          <w:tcPr>
            <w:tcW w:w="1702" w:type="dxa"/>
            <w:shd w:val="clear" w:color="auto" w:fill="auto"/>
          </w:tcPr>
          <w:p w14:paraId="66B086A9"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1001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52.6)</w:t>
            </w:r>
          </w:p>
        </w:tc>
        <w:tc>
          <w:tcPr>
            <w:tcW w:w="2066" w:type="dxa"/>
            <w:shd w:val="clear" w:color="auto" w:fill="auto"/>
          </w:tcPr>
          <w:p w14:paraId="1D2AE919"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0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0)</w:t>
            </w:r>
          </w:p>
        </w:tc>
        <w:tc>
          <w:tcPr>
            <w:tcW w:w="1791" w:type="dxa"/>
            <w:shd w:val="clear" w:color="auto" w:fill="auto"/>
          </w:tcPr>
          <w:p w14:paraId="123D268C"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0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0)</w:t>
            </w:r>
          </w:p>
        </w:tc>
        <w:tc>
          <w:tcPr>
            <w:tcW w:w="1701" w:type="dxa"/>
            <w:shd w:val="clear" w:color="auto" w:fill="auto"/>
          </w:tcPr>
          <w:p w14:paraId="4EFC80C1"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0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0)</w:t>
            </w:r>
          </w:p>
        </w:tc>
        <w:tc>
          <w:tcPr>
            <w:tcW w:w="1701" w:type="dxa"/>
            <w:shd w:val="clear" w:color="auto" w:fill="auto"/>
          </w:tcPr>
          <w:p w14:paraId="47E45949"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2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0.9)</w:t>
            </w:r>
          </w:p>
        </w:tc>
        <w:tc>
          <w:tcPr>
            <w:tcW w:w="1791" w:type="dxa"/>
            <w:shd w:val="clear" w:color="auto" w:fill="auto"/>
          </w:tcPr>
          <w:p w14:paraId="1E4211F3"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59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1.5)</w:t>
            </w:r>
          </w:p>
        </w:tc>
        <w:tc>
          <w:tcPr>
            <w:tcW w:w="1701" w:type="dxa"/>
            <w:shd w:val="clear" w:color="auto" w:fill="auto"/>
          </w:tcPr>
          <w:p w14:paraId="67B7553E"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0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0)</w:t>
            </w:r>
          </w:p>
        </w:tc>
        <w:tc>
          <w:tcPr>
            <w:tcW w:w="1888" w:type="dxa"/>
            <w:shd w:val="clear" w:color="auto" w:fill="auto"/>
          </w:tcPr>
          <w:p w14:paraId="7F4E0DAD"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549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25.1)</w:t>
            </w:r>
          </w:p>
        </w:tc>
      </w:tr>
      <w:tr w:rsidR="00972C65" w:rsidRPr="00D41597" w14:paraId="1A23317B" w14:textId="77777777" w:rsidTr="00F80D03">
        <w:tc>
          <w:tcPr>
            <w:tcW w:w="3836" w:type="dxa"/>
          </w:tcPr>
          <w:p w14:paraId="05F755D6" w14:textId="77777777" w:rsidR="00972C65" w:rsidRPr="00D41597" w:rsidRDefault="00972C65" w:rsidP="00F80D0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Dyspnea, (%)</w:t>
            </w:r>
          </w:p>
        </w:tc>
        <w:tc>
          <w:tcPr>
            <w:tcW w:w="1683" w:type="dxa"/>
          </w:tcPr>
          <w:p w14:paraId="7CA4A4DE" w14:textId="77777777" w:rsidR="00972C65" w:rsidRPr="00D41597" w:rsidRDefault="00E04D6F"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1680 (14.8)</w:t>
            </w:r>
          </w:p>
        </w:tc>
        <w:tc>
          <w:tcPr>
            <w:tcW w:w="1694" w:type="dxa"/>
            <w:shd w:val="clear" w:color="auto" w:fill="auto"/>
          </w:tcPr>
          <w:p w14:paraId="5355C658"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0.3)</w:t>
            </w:r>
          </w:p>
        </w:tc>
        <w:tc>
          <w:tcPr>
            <w:tcW w:w="1702" w:type="dxa"/>
            <w:shd w:val="clear" w:color="auto" w:fill="auto"/>
          </w:tcPr>
          <w:p w14:paraId="1CA6F4D0"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1033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54.3)</w:t>
            </w:r>
          </w:p>
        </w:tc>
        <w:tc>
          <w:tcPr>
            <w:tcW w:w="2066" w:type="dxa"/>
            <w:shd w:val="clear" w:color="auto" w:fill="auto"/>
          </w:tcPr>
          <w:p w14:paraId="4C0A970B"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0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0)</w:t>
            </w:r>
          </w:p>
        </w:tc>
        <w:tc>
          <w:tcPr>
            <w:tcW w:w="1791" w:type="dxa"/>
            <w:shd w:val="clear" w:color="auto" w:fill="auto"/>
          </w:tcPr>
          <w:p w14:paraId="4D5165C6"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2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0.1)</w:t>
            </w:r>
          </w:p>
        </w:tc>
        <w:tc>
          <w:tcPr>
            <w:tcW w:w="1701" w:type="dxa"/>
            <w:shd w:val="clear" w:color="auto" w:fill="auto"/>
          </w:tcPr>
          <w:p w14:paraId="46BA4288"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4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1)</w:t>
            </w:r>
          </w:p>
        </w:tc>
        <w:tc>
          <w:tcPr>
            <w:tcW w:w="1701" w:type="dxa"/>
            <w:shd w:val="clear" w:color="auto" w:fill="auto"/>
          </w:tcPr>
          <w:p w14:paraId="729740EE"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6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2.7)</w:t>
            </w:r>
          </w:p>
        </w:tc>
        <w:tc>
          <w:tcPr>
            <w:tcW w:w="1791" w:type="dxa"/>
            <w:shd w:val="clear" w:color="auto" w:fill="auto"/>
          </w:tcPr>
          <w:p w14:paraId="2FA2EF63"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144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3.6)</w:t>
            </w:r>
          </w:p>
        </w:tc>
        <w:tc>
          <w:tcPr>
            <w:tcW w:w="1701" w:type="dxa"/>
            <w:shd w:val="clear" w:color="auto" w:fill="auto"/>
          </w:tcPr>
          <w:p w14:paraId="18C6656F"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0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0)</w:t>
            </w:r>
          </w:p>
        </w:tc>
        <w:tc>
          <w:tcPr>
            <w:tcW w:w="1888" w:type="dxa"/>
            <w:shd w:val="clear" w:color="auto" w:fill="auto"/>
          </w:tcPr>
          <w:p w14:paraId="0E2E1D35"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490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22.4)</w:t>
            </w:r>
          </w:p>
        </w:tc>
      </w:tr>
      <w:tr w:rsidR="00972C65" w:rsidRPr="00D41597" w14:paraId="2C8083F2" w14:textId="77777777" w:rsidTr="00F80D03">
        <w:tc>
          <w:tcPr>
            <w:tcW w:w="3836" w:type="dxa"/>
          </w:tcPr>
          <w:p w14:paraId="532DEA23" w14:textId="77777777" w:rsidR="00972C65" w:rsidRPr="00D41597" w:rsidRDefault="00972C65" w:rsidP="00F80D0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Diarrhea, (%)</w:t>
            </w:r>
          </w:p>
        </w:tc>
        <w:tc>
          <w:tcPr>
            <w:tcW w:w="1683" w:type="dxa"/>
          </w:tcPr>
          <w:p w14:paraId="237C323C"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2967 (26.2)</w:t>
            </w:r>
          </w:p>
        </w:tc>
        <w:tc>
          <w:tcPr>
            <w:tcW w:w="1694" w:type="dxa"/>
            <w:shd w:val="clear" w:color="auto" w:fill="auto"/>
          </w:tcPr>
          <w:p w14:paraId="6E9FE263"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4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1.1)</w:t>
            </w:r>
          </w:p>
        </w:tc>
        <w:tc>
          <w:tcPr>
            <w:tcW w:w="1702" w:type="dxa"/>
            <w:shd w:val="clear" w:color="auto" w:fill="auto"/>
          </w:tcPr>
          <w:p w14:paraId="06BCF1D2"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1112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58.4)</w:t>
            </w:r>
          </w:p>
        </w:tc>
        <w:tc>
          <w:tcPr>
            <w:tcW w:w="2066" w:type="dxa"/>
            <w:shd w:val="clear" w:color="auto" w:fill="auto"/>
          </w:tcPr>
          <w:p w14:paraId="1995B086"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2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0.6)</w:t>
            </w:r>
          </w:p>
        </w:tc>
        <w:tc>
          <w:tcPr>
            <w:tcW w:w="1791" w:type="dxa"/>
            <w:shd w:val="clear" w:color="auto" w:fill="auto"/>
          </w:tcPr>
          <w:p w14:paraId="1EA1D71A"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16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0.9)</w:t>
            </w:r>
          </w:p>
        </w:tc>
        <w:tc>
          <w:tcPr>
            <w:tcW w:w="1701" w:type="dxa"/>
            <w:shd w:val="clear" w:color="auto" w:fill="auto"/>
          </w:tcPr>
          <w:p w14:paraId="41C5D2CB"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0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0)</w:t>
            </w:r>
          </w:p>
        </w:tc>
        <w:tc>
          <w:tcPr>
            <w:tcW w:w="1701" w:type="dxa"/>
            <w:shd w:val="clear" w:color="auto" w:fill="auto"/>
          </w:tcPr>
          <w:p w14:paraId="5D34811F"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40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18.2)</w:t>
            </w:r>
          </w:p>
        </w:tc>
        <w:tc>
          <w:tcPr>
            <w:tcW w:w="1791" w:type="dxa"/>
            <w:shd w:val="clear" w:color="auto" w:fill="auto"/>
          </w:tcPr>
          <w:p w14:paraId="424A7820"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933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23.6)</w:t>
            </w:r>
          </w:p>
        </w:tc>
        <w:tc>
          <w:tcPr>
            <w:tcW w:w="1701" w:type="dxa"/>
            <w:shd w:val="clear" w:color="auto" w:fill="auto"/>
          </w:tcPr>
          <w:p w14:paraId="3DEF32C0"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2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1.8)</w:t>
            </w:r>
          </w:p>
        </w:tc>
        <w:tc>
          <w:tcPr>
            <w:tcW w:w="1888" w:type="dxa"/>
            <w:shd w:val="clear" w:color="auto" w:fill="auto"/>
          </w:tcPr>
          <w:p w14:paraId="1C7AC266"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858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39.3)</w:t>
            </w:r>
          </w:p>
        </w:tc>
      </w:tr>
      <w:tr w:rsidR="00972C65" w:rsidRPr="00D41597" w14:paraId="2D055883" w14:textId="77777777" w:rsidTr="00F80D03">
        <w:tc>
          <w:tcPr>
            <w:tcW w:w="3836" w:type="dxa"/>
            <w:shd w:val="clear" w:color="auto" w:fill="auto"/>
          </w:tcPr>
          <w:p w14:paraId="595299ED" w14:textId="77777777" w:rsidR="00972C65" w:rsidRPr="00D41597" w:rsidRDefault="00972C65" w:rsidP="00F80D0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Mortality, (%)</w:t>
            </w:r>
          </w:p>
        </w:tc>
        <w:tc>
          <w:tcPr>
            <w:tcW w:w="1683" w:type="dxa"/>
          </w:tcPr>
          <w:p w14:paraId="50E81015" w14:textId="77777777" w:rsidR="00972C65" w:rsidRPr="00D41597" w:rsidRDefault="00C70DC3"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1552 (13.7)</w:t>
            </w:r>
          </w:p>
        </w:tc>
        <w:tc>
          <w:tcPr>
            <w:tcW w:w="1694" w:type="dxa"/>
            <w:shd w:val="clear" w:color="auto" w:fill="auto"/>
          </w:tcPr>
          <w:p w14:paraId="71BDE08D"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6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1.7)</w:t>
            </w:r>
          </w:p>
        </w:tc>
        <w:tc>
          <w:tcPr>
            <w:tcW w:w="1702" w:type="dxa"/>
            <w:shd w:val="clear" w:color="auto" w:fill="auto"/>
          </w:tcPr>
          <w:p w14:paraId="1C5C62C8"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12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0.6)</w:t>
            </w:r>
          </w:p>
        </w:tc>
        <w:tc>
          <w:tcPr>
            <w:tcW w:w="2066" w:type="dxa"/>
            <w:shd w:val="clear" w:color="auto" w:fill="auto"/>
          </w:tcPr>
          <w:p w14:paraId="1F465951"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48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13.6)</w:t>
            </w:r>
          </w:p>
        </w:tc>
        <w:tc>
          <w:tcPr>
            <w:tcW w:w="1791" w:type="dxa"/>
            <w:shd w:val="clear" w:color="auto" w:fill="auto"/>
          </w:tcPr>
          <w:p w14:paraId="68DD36EA"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37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w:t>
            </w:r>
          </w:p>
        </w:tc>
        <w:tc>
          <w:tcPr>
            <w:tcW w:w="1701" w:type="dxa"/>
            <w:shd w:val="clear" w:color="auto" w:fill="auto"/>
          </w:tcPr>
          <w:p w14:paraId="09909B95"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4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1)</w:t>
            </w:r>
          </w:p>
        </w:tc>
        <w:tc>
          <w:tcPr>
            <w:tcW w:w="1701" w:type="dxa"/>
            <w:shd w:val="clear" w:color="auto" w:fill="auto"/>
          </w:tcPr>
          <w:p w14:paraId="0BAD5E2D"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20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9.1)</w:t>
            </w:r>
          </w:p>
        </w:tc>
        <w:tc>
          <w:tcPr>
            <w:tcW w:w="1791" w:type="dxa"/>
            <w:shd w:val="clear" w:color="auto" w:fill="auto"/>
          </w:tcPr>
          <w:p w14:paraId="15029CEC"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788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19.9)</w:t>
            </w:r>
          </w:p>
        </w:tc>
        <w:tc>
          <w:tcPr>
            <w:tcW w:w="1701" w:type="dxa"/>
            <w:shd w:val="clear" w:color="auto" w:fill="auto"/>
          </w:tcPr>
          <w:p w14:paraId="204AC288"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5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4.5)</w:t>
            </w:r>
          </w:p>
        </w:tc>
        <w:tc>
          <w:tcPr>
            <w:tcW w:w="1888" w:type="dxa"/>
            <w:shd w:val="clear" w:color="auto" w:fill="auto"/>
          </w:tcPr>
          <w:p w14:paraId="6F15A91B"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632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28.9)</w:t>
            </w:r>
          </w:p>
        </w:tc>
      </w:tr>
      <w:tr w:rsidR="00972C65" w:rsidRPr="00D41597" w14:paraId="361DB143" w14:textId="77777777" w:rsidTr="00F80D03">
        <w:tc>
          <w:tcPr>
            <w:tcW w:w="3836" w:type="dxa"/>
            <w:shd w:val="clear" w:color="auto" w:fill="auto"/>
          </w:tcPr>
          <w:p w14:paraId="41215C0D" w14:textId="77777777" w:rsidR="00972C65" w:rsidRPr="00D41597" w:rsidRDefault="00972C65" w:rsidP="00F80D0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ICU admission, (%)</w:t>
            </w:r>
          </w:p>
        </w:tc>
        <w:tc>
          <w:tcPr>
            <w:tcW w:w="1683" w:type="dxa"/>
          </w:tcPr>
          <w:p w14:paraId="37D53CFC" w14:textId="77777777" w:rsidR="00972C65" w:rsidRPr="00D41597" w:rsidRDefault="00C70DC3"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5902 (52.1)</w:t>
            </w:r>
          </w:p>
        </w:tc>
        <w:tc>
          <w:tcPr>
            <w:tcW w:w="1694" w:type="dxa"/>
            <w:shd w:val="clear" w:color="auto" w:fill="auto"/>
          </w:tcPr>
          <w:p w14:paraId="0A91565C"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349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99.1)</w:t>
            </w:r>
          </w:p>
        </w:tc>
        <w:tc>
          <w:tcPr>
            <w:tcW w:w="1702" w:type="dxa"/>
            <w:shd w:val="clear" w:color="auto" w:fill="auto"/>
          </w:tcPr>
          <w:p w14:paraId="04AAAD7D"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1719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90.3)</w:t>
            </w:r>
          </w:p>
        </w:tc>
        <w:tc>
          <w:tcPr>
            <w:tcW w:w="2066" w:type="dxa"/>
            <w:shd w:val="clear" w:color="auto" w:fill="auto"/>
          </w:tcPr>
          <w:p w14:paraId="22CE5261"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48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13.6)</w:t>
            </w:r>
          </w:p>
        </w:tc>
        <w:tc>
          <w:tcPr>
            <w:tcW w:w="1791" w:type="dxa"/>
            <w:shd w:val="clear" w:color="auto" w:fill="auto"/>
          </w:tcPr>
          <w:p w14:paraId="603B0F08"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1289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69.8)</w:t>
            </w:r>
          </w:p>
        </w:tc>
        <w:tc>
          <w:tcPr>
            <w:tcW w:w="1701" w:type="dxa"/>
            <w:shd w:val="clear" w:color="auto" w:fill="auto"/>
          </w:tcPr>
          <w:p w14:paraId="54BC7DCC"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10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2.4)</w:t>
            </w:r>
          </w:p>
        </w:tc>
        <w:tc>
          <w:tcPr>
            <w:tcW w:w="1701" w:type="dxa"/>
            <w:shd w:val="clear" w:color="auto" w:fill="auto"/>
          </w:tcPr>
          <w:p w14:paraId="5E32D76B"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17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7.7)</w:t>
            </w:r>
          </w:p>
        </w:tc>
        <w:tc>
          <w:tcPr>
            <w:tcW w:w="1791" w:type="dxa"/>
            <w:shd w:val="clear" w:color="auto" w:fill="auto"/>
          </w:tcPr>
          <w:p w14:paraId="5F7F1BAE"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1198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30.3)</w:t>
            </w:r>
          </w:p>
        </w:tc>
        <w:tc>
          <w:tcPr>
            <w:tcW w:w="1701" w:type="dxa"/>
            <w:shd w:val="clear" w:color="auto" w:fill="auto"/>
          </w:tcPr>
          <w:p w14:paraId="2A55CD0F"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4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3.6)</w:t>
            </w:r>
          </w:p>
        </w:tc>
        <w:tc>
          <w:tcPr>
            <w:tcW w:w="1888" w:type="dxa"/>
            <w:shd w:val="clear" w:color="auto" w:fill="auto"/>
          </w:tcPr>
          <w:p w14:paraId="38A8930A" w14:textId="77777777" w:rsidR="00972C65" w:rsidRPr="00D41597" w:rsidRDefault="00972C65" w:rsidP="00F80D03">
            <w:pPr>
              <w:spacing w:line="276" w:lineRule="auto"/>
              <w:jc w:val="center"/>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1268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58)</w:t>
            </w:r>
          </w:p>
        </w:tc>
      </w:tr>
    </w:tbl>
    <w:p w14:paraId="2C262DE2" w14:textId="77777777" w:rsidR="00714268" w:rsidRPr="00D41597" w:rsidRDefault="00714268"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CHD: coronary heart disease, CKD: chronic kidney disease,</w:t>
      </w:r>
      <w:r w:rsidR="00B51414" w:rsidRPr="00D41597">
        <w:rPr>
          <w:rFonts w:asciiTheme="minorHAnsi" w:hAnsiTheme="minorHAnsi" w:cstheme="minorHAnsi"/>
          <w:color w:val="000000"/>
          <w:sz w:val="20"/>
          <w:szCs w:val="20"/>
        </w:rPr>
        <w:t xml:space="preserve"> </w:t>
      </w:r>
      <w:r w:rsidRPr="00D41597">
        <w:rPr>
          <w:rFonts w:asciiTheme="minorHAnsi" w:hAnsiTheme="minorHAnsi" w:cstheme="minorHAnsi"/>
          <w:color w:val="000000"/>
          <w:sz w:val="20"/>
          <w:szCs w:val="20"/>
        </w:rPr>
        <w:t xml:space="preserve">ICU admission: intensive care unit admission </w:t>
      </w:r>
    </w:p>
    <w:p w14:paraId="4FBB0913" w14:textId="77777777" w:rsidR="00504E7D" w:rsidRPr="004C1D41" w:rsidRDefault="00504E7D" w:rsidP="00E71BE3">
      <w:pPr>
        <w:spacing w:line="276" w:lineRule="auto"/>
        <w:rPr>
          <w:rFonts w:cstheme="minorHAnsi"/>
        </w:rPr>
      </w:pPr>
    </w:p>
    <w:p w14:paraId="5557ECCD" w14:textId="77777777" w:rsidR="00B00E1C" w:rsidRPr="004C1D41" w:rsidRDefault="00B00E1C" w:rsidP="00E71BE3">
      <w:pPr>
        <w:spacing w:line="276" w:lineRule="auto"/>
        <w:rPr>
          <w:rFonts w:cstheme="minorHAnsi"/>
        </w:rPr>
        <w:sectPr w:rsidR="00B00E1C" w:rsidRPr="004C1D41" w:rsidSect="00F954DC">
          <w:pgSz w:w="24480" w:h="15840" w:orient="landscape" w:code="17"/>
          <w:pgMar w:top="1440" w:right="1440" w:bottom="1440" w:left="1440" w:header="720" w:footer="720" w:gutter="0"/>
          <w:cols w:space="720"/>
          <w:docGrid w:linePitch="360"/>
        </w:sectPr>
      </w:pPr>
      <w:r w:rsidRPr="004C1D41">
        <w:rPr>
          <w:rFonts w:cstheme="minorHAnsi"/>
        </w:rPr>
        <w:br w:type="page"/>
      </w:r>
    </w:p>
    <w:p w14:paraId="29245894" w14:textId="747F33FD" w:rsidR="00846597" w:rsidRPr="004C1D41" w:rsidRDefault="00846597" w:rsidP="00F80D03">
      <w:pPr>
        <w:pStyle w:val="Heading1"/>
      </w:pPr>
      <w:bookmarkStart w:id="6" w:name="_Toc183505033"/>
      <w:r w:rsidRPr="004C1D41">
        <w:lastRenderedPageBreak/>
        <w:t xml:space="preserve">Supplemental Table </w:t>
      </w:r>
      <w:r w:rsidR="00A65165">
        <w:t>4</w:t>
      </w:r>
      <w:r w:rsidRPr="004C1D41">
        <w:t>. Comparison of baseline characteristics between development cohorts and validation cohort</w:t>
      </w:r>
      <w:bookmarkEnd w:id="6"/>
    </w:p>
    <w:tbl>
      <w:tblPr>
        <w:tblStyle w:val="TableGrid"/>
        <w:tblW w:w="10774" w:type="dxa"/>
        <w:tblInd w:w="-732"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ayout w:type="fixed"/>
        <w:tblLook w:val="04A0" w:firstRow="1" w:lastRow="0" w:firstColumn="1" w:lastColumn="0" w:noHBand="0" w:noVBand="1"/>
      </w:tblPr>
      <w:tblGrid>
        <w:gridCol w:w="2836"/>
        <w:gridCol w:w="1559"/>
        <w:gridCol w:w="1701"/>
        <w:gridCol w:w="1559"/>
        <w:gridCol w:w="1276"/>
        <w:gridCol w:w="1843"/>
      </w:tblGrid>
      <w:tr w:rsidR="00386AD4" w:rsidRPr="00D41597" w14:paraId="2206D360" w14:textId="77777777" w:rsidTr="00386AD4">
        <w:tc>
          <w:tcPr>
            <w:tcW w:w="2836" w:type="dxa"/>
            <w:tcBorders>
              <w:top w:val="single" w:sz="18" w:space="0" w:color="D9D9D9" w:themeColor="background1" w:themeShade="D9"/>
              <w:left w:val="single" w:sz="18" w:space="0" w:color="D9D9D9" w:themeColor="background1" w:themeShade="D9"/>
              <w:bottom w:val="single" w:sz="18" w:space="0" w:color="D9D9D9" w:themeColor="background1" w:themeShade="D9"/>
            </w:tcBorders>
            <w:shd w:val="clear" w:color="auto" w:fill="F2F2F2" w:themeFill="background1" w:themeFillShade="F2"/>
          </w:tcPr>
          <w:p w14:paraId="7266F304" w14:textId="77777777" w:rsidR="00846597" w:rsidRPr="00D41597" w:rsidRDefault="00846597" w:rsidP="00E71BE3">
            <w:pPr>
              <w:spacing w:line="276" w:lineRule="auto"/>
              <w:rPr>
                <w:rFonts w:asciiTheme="minorHAnsi" w:hAnsiTheme="minorHAnsi" w:cstheme="minorHAnsi"/>
                <w:b/>
                <w:bCs/>
                <w:sz w:val="20"/>
                <w:szCs w:val="20"/>
              </w:rPr>
            </w:pPr>
          </w:p>
        </w:tc>
        <w:tc>
          <w:tcPr>
            <w:tcW w:w="1559" w:type="dxa"/>
            <w:tcBorders>
              <w:top w:val="single" w:sz="18" w:space="0" w:color="D9D9D9" w:themeColor="background1" w:themeShade="D9"/>
              <w:bottom w:val="single" w:sz="18" w:space="0" w:color="D9D9D9" w:themeColor="background1" w:themeShade="D9"/>
            </w:tcBorders>
            <w:shd w:val="clear" w:color="auto" w:fill="F2F2F2" w:themeFill="background1" w:themeFillShade="F2"/>
          </w:tcPr>
          <w:p w14:paraId="7285C4B4" w14:textId="6B481EC2" w:rsidR="00846597" w:rsidRPr="00D41597" w:rsidRDefault="00386AD4" w:rsidP="00E71BE3">
            <w:pPr>
              <w:spacing w:line="276" w:lineRule="auto"/>
              <w:rPr>
                <w:rFonts w:asciiTheme="minorHAnsi" w:hAnsiTheme="minorHAnsi" w:cstheme="minorHAnsi"/>
                <w:b/>
                <w:bCs/>
                <w:sz w:val="20"/>
                <w:szCs w:val="20"/>
              </w:rPr>
            </w:pPr>
            <w:r w:rsidRPr="00D41597">
              <w:rPr>
                <w:rFonts w:asciiTheme="minorHAnsi" w:hAnsiTheme="minorHAnsi" w:cstheme="minorHAnsi"/>
                <w:b/>
                <w:bCs/>
                <w:sz w:val="20"/>
                <w:szCs w:val="20"/>
              </w:rPr>
              <w:t>Validation</w:t>
            </w:r>
            <w:r w:rsidR="00846597" w:rsidRPr="00D41597">
              <w:rPr>
                <w:rFonts w:asciiTheme="minorHAnsi" w:hAnsiTheme="minorHAnsi" w:cstheme="minorHAnsi"/>
                <w:b/>
                <w:bCs/>
                <w:sz w:val="20"/>
                <w:szCs w:val="20"/>
              </w:rPr>
              <w:t xml:space="preserve"> (n=11338)</w:t>
            </w:r>
          </w:p>
        </w:tc>
        <w:tc>
          <w:tcPr>
            <w:tcW w:w="1701" w:type="dxa"/>
            <w:tcBorders>
              <w:top w:val="single" w:sz="18" w:space="0" w:color="D9D9D9" w:themeColor="background1" w:themeShade="D9"/>
              <w:bottom w:val="single" w:sz="18" w:space="0" w:color="D9D9D9" w:themeColor="background1" w:themeShade="D9"/>
            </w:tcBorders>
            <w:shd w:val="clear" w:color="auto" w:fill="F2F2F2" w:themeFill="background1" w:themeFillShade="F2"/>
          </w:tcPr>
          <w:p w14:paraId="10D82F18" w14:textId="53A8A80C" w:rsidR="00846597" w:rsidRPr="00D41597" w:rsidRDefault="0036228B" w:rsidP="00E71BE3">
            <w:pPr>
              <w:spacing w:line="276" w:lineRule="auto"/>
              <w:rPr>
                <w:rFonts w:asciiTheme="minorHAnsi" w:hAnsiTheme="minorHAnsi" w:cstheme="minorHAnsi"/>
                <w:b/>
                <w:bCs/>
                <w:sz w:val="20"/>
                <w:szCs w:val="20"/>
              </w:rPr>
            </w:pPr>
            <w:r w:rsidRPr="00D41597">
              <w:rPr>
                <w:rFonts w:asciiTheme="minorHAnsi" w:hAnsiTheme="minorHAnsi" w:cstheme="minorHAnsi"/>
                <w:b/>
                <w:bCs/>
                <w:sz w:val="20"/>
                <w:szCs w:val="20"/>
              </w:rPr>
              <w:t xml:space="preserve">Berzuini </w:t>
            </w:r>
            <w:r w:rsidR="00BF1BC4" w:rsidRPr="00D41597">
              <w:rPr>
                <w:rFonts w:asciiTheme="minorHAnsi" w:hAnsiTheme="minorHAnsi" w:cstheme="minorHAnsi"/>
                <w:b/>
                <w:bCs/>
                <w:sz w:val="20"/>
                <w:szCs w:val="20"/>
              </w:rPr>
              <w:t>et al.</w:t>
            </w:r>
            <w:r w:rsidR="002B67D4" w:rsidRPr="00D41597">
              <w:rPr>
                <w:rFonts w:asciiTheme="minorHAnsi" w:hAnsiTheme="minorHAnsi" w:cstheme="minorHAnsi"/>
                <w:b/>
                <w:bCs/>
                <w:sz w:val="20"/>
                <w:szCs w:val="20"/>
              </w:rPr>
              <w:t xml:space="preserve"> </w:t>
            </w:r>
            <w:r w:rsidR="00846597" w:rsidRPr="00D41597">
              <w:rPr>
                <w:rFonts w:asciiTheme="minorHAnsi" w:hAnsiTheme="minorHAnsi" w:cstheme="minorHAnsi"/>
                <w:b/>
                <w:bCs/>
                <w:sz w:val="20"/>
                <w:szCs w:val="20"/>
              </w:rPr>
              <w:t>(n=392)</w:t>
            </w:r>
          </w:p>
        </w:tc>
        <w:tc>
          <w:tcPr>
            <w:tcW w:w="1559" w:type="dxa"/>
            <w:tcBorders>
              <w:top w:val="single" w:sz="18" w:space="0" w:color="D9D9D9" w:themeColor="background1" w:themeShade="D9"/>
              <w:bottom w:val="single" w:sz="18" w:space="0" w:color="D9D9D9" w:themeColor="background1" w:themeShade="D9"/>
            </w:tcBorders>
            <w:shd w:val="clear" w:color="auto" w:fill="F2F2F2" w:themeFill="background1" w:themeFillShade="F2"/>
          </w:tcPr>
          <w:p w14:paraId="50936F61" w14:textId="3F35987A" w:rsidR="00846597" w:rsidRPr="00D41597" w:rsidRDefault="0036228B" w:rsidP="00E71BE3">
            <w:pPr>
              <w:spacing w:line="276" w:lineRule="auto"/>
              <w:rPr>
                <w:rFonts w:asciiTheme="minorHAnsi" w:hAnsiTheme="minorHAnsi" w:cstheme="minorHAnsi"/>
                <w:b/>
                <w:bCs/>
                <w:sz w:val="20"/>
                <w:szCs w:val="20"/>
              </w:rPr>
            </w:pPr>
            <w:r w:rsidRPr="00D41597">
              <w:rPr>
                <w:rFonts w:asciiTheme="minorHAnsi" w:hAnsiTheme="minorHAnsi" w:cstheme="minorHAnsi"/>
                <w:b/>
                <w:bCs/>
                <w:sz w:val="20"/>
                <w:szCs w:val="20"/>
              </w:rPr>
              <w:t xml:space="preserve">Wang </w:t>
            </w:r>
            <w:r w:rsidR="00BF1BC4" w:rsidRPr="00D41597">
              <w:rPr>
                <w:rFonts w:asciiTheme="minorHAnsi" w:hAnsiTheme="minorHAnsi" w:cstheme="minorHAnsi"/>
                <w:b/>
                <w:bCs/>
                <w:sz w:val="20"/>
                <w:szCs w:val="20"/>
              </w:rPr>
              <w:t>et al.</w:t>
            </w:r>
            <w:r w:rsidR="002B67D4" w:rsidRPr="00D41597">
              <w:rPr>
                <w:rFonts w:asciiTheme="minorHAnsi" w:hAnsiTheme="minorHAnsi" w:cstheme="minorHAnsi"/>
                <w:b/>
                <w:bCs/>
                <w:sz w:val="20"/>
                <w:szCs w:val="20"/>
              </w:rPr>
              <w:t xml:space="preserve"> </w:t>
            </w:r>
            <w:r w:rsidR="00846597" w:rsidRPr="00D41597">
              <w:rPr>
                <w:rFonts w:asciiTheme="minorHAnsi" w:hAnsiTheme="minorHAnsi" w:cstheme="minorHAnsi"/>
                <w:b/>
                <w:bCs/>
                <w:sz w:val="20"/>
                <w:szCs w:val="20"/>
              </w:rPr>
              <w:t>(n=296)</w:t>
            </w:r>
          </w:p>
        </w:tc>
        <w:tc>
          <w:tcPr>
            <w:tcW w:w="1276" w:type="dxa"/>
            <w:tcBorders>
              <w:top w:val="single" w:sz="18" w:space="0" w:color="D9D9D9" w:themeColor="background1" w:themeShade="D9"/>
              <w:bottom w:val="single" w:sz="18" w:space="0" w:color="D9D9D9" w:themeColor="background1" w:themeShade="D9"/>
            </w:tcBorders>
            <w:shd w:val="clear" w:color="auto" w:fill="F2F2F2" w:themeFill="background1" w:themeFillShade="F2"/>
          </w:tcPr>
          <w:p w14:paraId="4324B6E7" w14:textId="456264F7" w:rsidR="00846597" w:rsidRPr="00D41597" w:rsidRDefault="0036228B" w:rsidP="00E71BE3">
            <w:pPr>
              <w:spacing w:line="276" w:lineRule="auto"/>
              <w:rPr>
                <w:rFonts w:asciiTheme="minorHAnsi" w:hAnsiTheme="minorHAnsi" w:cstheme="minorHAnsi"/>
                <w:b/>
                <w:bCs/>
                <w:sz w:val="20"/>
                <w:szCs w:val="20"/>
              </w:rPr>
            </w:pPr>
            <w:r w:rsidRPr="00D41597">
              <w:rPr>
                <w:rFonts w:asciiTheme="minorHAnsi" w:hAnsiTheme="minorHAnsi" w:cstheme="minorHAnsi"/>
                <w:b/>
                <w:bCs/>
                <w:sz w:val="20"/>
                <w:szCs w:val="20"/>
              </w:rPr>
              <w:t xml:space="preserve">Zhang </w:t>
            </w:r>
            <w:r w:rsidR="00BF1BC4" w:rsidRPr="00D41597">
              <w:rPr>
                <w:rFonts w:asciiTheme="minorHAnsi" w:hAnsiTheme="minorHAnsi" w:cstheme="minorHAnsi"/>
                <w:b/>
                <w:bCs/>
                <w:sz w:val="20"/>
                <w:szCs w:val="20"/>
              </w:rPr>
              <w:t>et al.</w:t>
            </w:r>
            <w:r w:rsidR="002B67D4" w:rsidRPr="00D41597">
              <w:rPr>
                <w:rFonts w:asciiTheme="minorHAnsi" w:hAnsiTheme="minorHAnsi" w:cstheme="minorHAnsi"/>
                <w:b/>
                <w:bCs/>
                <w:sz w:val="20"/>
                <w:szCs w:val="20"/>
              </w:rPr>
              <w:t xml:space="preserve"> </w:t>
            </w:r>
            <w:r w:rsidR="00846597" w:rsidRPr="00D41597">
              <w:rPr>
                <w:rFonts w:asciiTheme="minorHAnsi" w:hAnsiTheme="minorHAnsi" w:cstheme="minorHAnsi"/>
                <w:b/>
                <w:bCs/>
                <w:sz w:val="20"/>
                <w:szCs w:val="20"/>
              </w:rPr>
              <w:t>(n=775)</w:t>
            </w:r>
          </w:p>
        </w:tc>
        <w:tc>
          <w:tcPr>
            <w:tcW w:w="1843" w:type="dxa"/>
            <w:tcBorders>
              <w:top w:val="single" w:sz="18" w:space="0" w:color="D9D9D9" w:themeColor="background1" w:themeShade="D9"/>
              <w:bottom w:val="single" w:sz="18" w:space="0" w:color="D9D9D9" w:themeColor="background1" w:themeShade="D9"/>
              <w:right w:val="single" w:sz="18" w:space="0" w:color="D9D9D9" w:themeColor="background1" w:themeShade="D9"/>
            </w:tcBorders>
            <w:shd w:val="clear" w:color="auto" w:fill="F2F2F2" w:themeFill="background1" w:themeFillShade="F2"/>
          </w:tcPr>
          <w:p w14:paraId="72898D83" w14:textId="77777777" w:rsidR="00846597" w:rsidRPr="00D41597" w:rsidRDefault="007215CF" w:rsidP="00E71BE3">
            <w:pPr>
              <w:spacing w:line="276" w:lineRule="auto"/>
              <w:rPr>
                <w:rFonts w:asciiTheme="minorHAnsi" w:hAnsiTheme="minorHAnsi" w:cstheme="minorHAnsi"/>
                <w:b/>
                <w:bCs/>
                <w:sz w:val="20"/>
                <w:szCs w:val="20"/>
              </w:rPr>
            </w:pPr>
            <w:r w:rsidRPr="00D41597">
              <w:rPr>
                <w:rFonts w:asciiTheme="minorHAnsi" w:hAnsiTheme="minorHAnsi" w:cstheme="minorHAnsi"/>
                <w:b/>
                <w:bCs/>
                <w:sz w:val="20"/>
                <w:szCs w:val="20"/>
              </w:rPr>
              <w:t xml:space="preserve">Zhou </w:t>
            </w:r>
            <w:r w:rsidR="00BF1BC4" w:rsidRPr="00D41597">
              <w:rPr>
                <w:rFonts w:asciiTheme="minorHAnsi" w:hAnsiTheme="minorHAnsi" w:cstheme="minorHAnsi"/>
                <w:b/>
                <w:bCs/>
                <w:sz w:val="20"/>
                <w:szCs w:val="20"/>
              </w:rPr>
              <w:t>et al.</w:t>
            </w:r>
            <w:r w:rsidR="00846597" w:rsidRPr="00D41597">
              <w:rPr>
                <w:rFonts w:asciiTheme="minorHAnsi" w:hAnsiTheme="minorHAnsi" w:cstheme="minorHAnsi"/>
                <w:b/>
                <w:bCs/>
                <w:sz w:val="20"/>
                <w:szCs w:val="20"/>
              </w:rPr>
              <w:t xml:space="preserve"> (n=366)</w:t>
            </w:r>
          </w:p>
        </w:tc>
      </w:tr>
      <w:tr w:rsidR="00A05A0F" w:rsidRPr="00D41597" w14:paraId="2BF84216" w14:textId="77777777" w:rsidTr="00FE2D0C">
        <w:tc>
          <w:tcPr>
            <w:tcW w:w="10774" w:type="dxa"/>
            <w:gridSpan w:val="6"/>
            <w:tcBorders>
              <w:top w:val="single" w:sz="18" w:space="0" w:color="D9D9D9" w:themeColor="background1" w:themeShade="D9"/>
              <w:left w:val="single" w:sz="18" w:space="0" w:color="D9D9D9" w:themeColor="background1" w:themeShade="D9"/>
              <w:right w:val="single" w:sz="18" w:space="0" w:color="D9D9D9" w:themeColor="background1" w:themeShade="D9"/>
            </w:tcBorders>
          </w:tcPr>
          <w:p w14:paraId="7AE7DC38" w14:textId="77777777" w:rsidR="00A05A0F" w:rsidRPr="00D41597" w:rsidRDefault="00A05A0F" w:rsidP="00E71BE3">
            <w:pPr>
              <w:spacing w:line="276" w:lineRule="auto"/>
              <w:rPr>
                <w:rFonts w:asciiTheme="minorHAnsi" w:hAnsiTheme="minorHAnsi" w:cstheme="minorHAnsi"/>
                <w:b/>
                <w:bCs/>
                <w:sz w:val="20"/>
                <w:szCs w:val="20"/>
              </w:rPr>
            </w:pPr>
            <w:r w:rsidRPr="00D41597">
              <w:rPr>
                <w:rFonts w:asciiTheme="minorHAnsi" w:hAnsiTheme="minorHAnsi" w:cstheme="minorHAnsi"/>
                <w:b/>
                <w:bCs/>
                <w:sz w:val="20"/>
                <w:szCs w:val="20"/>
              </w:rPr>
              <w:t>General characteristics</w:t>
            </w:r>
          </w:p>
        </w:tc>
      </w:tr>
      <w:tr w:rsidR="00846597" w:rsidRPr="00D41597" w14:paraId="34C6ADA6" w14:textId="77777777" w:rsidTr="00386AD4">
        <w:tc>
          <w:tcPr>
            <w:tcW w:w="2836" w:type="dxa"/>
            <w:tcBorders>
              <w:left w:val="single" w:sz="18" w:space="0" w:color="D9D9D9" w:themeColor="background1" w:themeShade="D9"/>
            </w:tcBorders>
          </w:tcPr>
          <w:p w14:paraId="6E0C15A3"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Age, years</w:t>
            </w:r>
          </w:p>
        </w:tc>
        <w:tc>
          <w:tcPr>
            <w:tcW w:w="1559" w:type="dxa"/>
          </w:tcPr>
          <w:p w14:paraId="60A711A3" w14:textId="205BF0E0" w:rsidR="00846597" w:rsidRPr="00D41597" w:rsidRDefault="002B67D4"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43 (31, 58)</w:t>
            </w:r>
          </w:p>
        </w:tc>
        <w:tc>
          <w:tcPr>
            <w:tcW w:w="1701" w:type="dxa"/>
          </w:tcPr>
          <w:p w14:paraId="045C8B23" w14:textId="56D25886"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71 (22)</w:t>
            </w:r>
          </w:p>
        </w:tc>
        <w:tc>
          <w:tcPr>
            <w:tcW w:w="1559" w:type="dxa"/>
          </w:tcPr>
          <w:p w14:paraId="6D5266EC" w14:textId="66BFCAAF" w:rsidR="00846597" w:rsidRPr="00D41597" w:rsidRDefault="002B67D4"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Mean (SD): </w:t>
            </w:r>
            <w:r w:rsidR="00846597" w:rsidRPr="00D41597">
              <w:rPr>
                <w:rFonts w:asciiTheme="minorHAnsi" w:hAnsiTheme="minorHAnsi" w:cstheme="minorHAnsi"/>
                <w:color w:val="000000"/>
                <w:sz w:val="20"/>
                <w:szCs w:val="20"/>
              </w:rPr>
              <w:t>47.32 (14.95)</w:t>
            </w:r>
          </w:p>
        </w:tc>
        <w:tc>
          <w:tcPr>
            <w:tcW w:w="1276" w:type="dxa"/>
          </w:tcPr>
          <w:p w14:paraId="0D436832" w14:textId="5791ADB2"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61 (50-68)</w:t>
            </w:r>
          </w:p>
        </w:tc>
        <w:tc>
          <w:tcPr>
            <w:tcW w:w="1843" w:type="dxa"/>
            <w:tcBorders>
              <w:right w:val="single" w:sz="18" w:space="0" w:color="D9D9D9" w:themeColor="background1" w:themeShade="D9"/>
            </w:tcBorders>
          </w:tcPr>
          <w:p w14:paraId="6E00EE66" w14:textId="3485C162"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43 (31.8-51</w:t>
            </w:r>
            <w:r w:rsidR="00F604E4" w:rsidRPr="00D41597">
              <w:rPr>
                <w:rFonts w:asciiTheme="minorHAnsi" w:hAnsiTheme="minorHAnsi" w:cstheme="minorHAnsi"/>
                <w:color w:val="000000"/>
                <w:sz w:val="20"/>
                <w:szCs w:val="20"/>
              </w:rPr>
              <w:t>)</w:t>
            </w:r>
          </w:p>
        </w:tc>
      </w:tr>
      <w:tr w:rsidR="00846597" w:rsidRPr="00D41597" w14:paraId="4EDF7F0A" w14:textId="77777777" w:rsidTr="00386AD4">
        <w:tc>
          <w:tcPr>
            <w:tcW w:w="2836" w:type="dxa"/>
            <w:tcBorders>
              <w:left w:val="single" w:sz="18" w:space="0" w:color="D9D9D9" w:themeColor="background1" w:themeShade="D9"/>
            </w:tcBorders>
          </w:tcPr>
          <w:p w14:paraId="4500970A"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Men, (%)</w:t>
            </w:r>
          </w:p>
        </w:tc>
        <w:tc>
          <w:tcPr>
            <w:tcW w:w="1559" w:type="dxa"/>
          </w:tcPr>
          <w:p w14:paraId="42AF3D63"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6611 (58.9)</w:t>
            </w:r>
          </w:p>
        </w:tc>
        <w:tc>
          <w:tcPr>
            <w:tcW w:w="1701" w:type="dxa"/>
          </w:tcPr>
          <w:p w14:paraId="57D2E83D"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255 (65)</w:t>
            </w:r>
          </w:p>
        </w:tc>
        <w:tc>
          <w:tcPr>
            <w:tcW w:w="1559" w:type="dxa"/>
          </w:tcPr>
          <w:p w14:paraId="51244DDE"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140 (47.3)</w:t>
            </w:r>
          </w:p>
        </w:tc>
        <w:tc>
          <w:tcPr>
            <w:tcW w:w="1276" w:type="dxa"/>
          </w:tcPr>
          <w:p w14:paraId="78CC1217"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379 (48.9)</w:t>
            </w:r>
          </w:p>
        </w:tc>
        <w:tc>
          <w:tcPr>
            <w:tcW w:w="1843" w:type="dxa"/>
            <w:tcBorders>
              <w:right w:val="single" w:sz="18" w:space="0" w:color="D9D9D9" w:themeColor="background1" w:themeShade="D9"/>
            </w:tcBorders>
          </w:tcPr>
          <w:p w14:paraId="47DEF165"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207 (56.6)</w:t>
            </w:r>
          </w:p>
        </w:tc>
      </w:tr>
      <w:tr w:rsidR="00846597" w:rsidRPr="00D41597" w14:paraId="53C5B3B2" w14:textId="77777777" w:rsidTr="00386AD4">
        <w:tc>
          <w:tcPr>
            <w:tcW w:w="2836" w:type="dxa"/>
            <w:tcBorders>
              <w:left w:val="single" w:sz="18" w:space="0" w:color="D9D9D9" w:themeColor="background1" w:themeShade="D9"/>
            </w:tcBorders>
          </w:tcPr>
          <w:p w14:paraId="6F198A2E"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Smoking, (%)</w:t>
            </w:r>
          </w:p>
        </w:tc>
        <w:tc>
          <w:tcPr>
            <w:tcW w:w="1559" w:type="dxa"/>
          </w:tcPr>
          <w:p w14:paraId="41D707F6"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79 (1</w:t>
            </w:r>
            <w:r w:rsidR="00F604E4" w:rsidRPr="00D41597">
              <w:rPr>
                <w:rFonts w:asciiTheme="minorHAnsi" w:hAnsiTheme="minorHAnsi" w:cstheme="minorHAnsi"/>
                <w:color w:val="000000"/>
                <w:sz w:val="20"/>
                <w:szCs w:val="20"/>
              </w:rPr>
              <w:t>)</w:t>
            </w:r>
          </w:p>
        </w:tc>
        <w:tc>
          <w:tcPr>
            <w:tcW w:w="1701" w:type="dxa"/>
          </w:tcPr>
          <w:p w14:paraId="71594EF1"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24 (7)</w:t>
            </w:r>
          </w:p>
        </w:tc>
        <w:tc>
          <w:tcPr>
            <w:tcW w:w="1559" w:type="dxa"/>
          </w:tcPr>
          <w:p w14:paraId="0A3666F2"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12 (4</w:t>
            </w:r>
            <w:r w:rsidR="00F604E4" w:rsidRPr="00D41597">
              <w:rPr>
                <w:rFonts w:asciiTheme="minorHAnsi" w:hAnsiTheme="minorHAnsi" w:cstheme="minorHAnsi"/>
                <w:color w:val="000000"/>
                <w:sz w:val="20"/>
                <w:szCs w:val="20"/>
              </w:rPr>
              <w:t>)</w:t>
            </w:r>
          </w:p>
        </w:tc>
        <w:tc>
          <w:tcPr>
            <w:tcW w:w="1276" w:type="dxa"/>
          </w:tcPr>
          <w:p w14:paraId="6417FAE6" w14:textId="77777777" w:rsidR="00846597" w:rsidRPr="00D41597" w:rsidRDefault="00846597" w:rsidP="00E71BE3">
            <w:pPr>
              <w:spacing w:line="276" w:lineRule="auto"/>
              <w:rPr>
                <w:rFonts w:asciiTheme="minorHAnsi" w:hAnsiTheme="minorHAnsi" w:cstheme="minorHAnsi"/>
                <w:color w:val="000000"/>
                <w:sz w:val="20"/>
                <w:szCs w:val="20"/>
              </w:rPr>
            </w:pPr>
          </w:p>
        </w:tc>
        <w:tc>
          <w:tcPr>
            <w:tcW w:w="1843" w:type="dxa"/>
            <w:tcBorders>
              <w:right w:val="single" w:sz="18" w:space="0" w:color="D9D9D9" w:themeColor="background1" w:themeShade="D9"/>
            </w:tcBorders>
          </w:tcPr>
          <w:p w14:paraId="0701311C" w14:textId="77777777" w:rsidR="00846597" w:rsidRPr="00D41597" w:rsidRDefault="00846597" w:rsidP="00E71BE3">
            <w:pPr>
              <w:spacing w:line="276" w:lineRule="auto"/>
              <w:rPr>
                <w:rFonts w:asciiTheme="minorHAnsi" w:hAnsiTheme="minorHAnsi" w:cstheme="minorHAnsi"/>
                <w:color w:val="000000"/>
                <w:sz w:val="20"/>
                <w:szCs w:val="20"/>
              </w:rPr>
            </w:pPr>
          </w:p>
        </w:tc>
      </w:tr>
      <w:tr w:rsidR="00846597" w:rsidRPr="00D41597" w14:paraId="3F2483F2" w14:textId="77777777" w:rsidTr="00386AD4">
        <w:tc>
          <w:tcPr>
            <w:tcW w:w="2836" w:type="dxa"/>
            <w:tcBorders>
              <w:left w:val="single" w:sz="18" w:space="0" w:color="D9D9D9" w:themeColor="background1" w:themeShade="D9"/>
            </w:tcBorders>
          </w:tcPr>
          <w:p w14:paraId="628B9A2A" w14:textId="77777777" w:rsidR="00846597" w:rsidRPr="00D41597" w:rsidRDefault="00846597" w:rsidP="00E71BE3">
            <w:pPr>
              <w:spacing w:line="276" w:lineRule="auto"/>
              <w:rPr>
                <w:rFonts w:asciiTheme="minorHAnsi" w:hAnsiTheme="minorHAnsi" w:cstheme="minorHAnsi"/>
                <w:b/>
                <w:bCs/>
                <w:color w:val="000000"/>
                <w:sz w:val="20"/>
                <w:szCs w:val="20"/>
              </w:rPr>
            </w:pPr>
            <w:r w:rsidRPr="00D41597">
              <w:rPr>
                <w:rFonts w:asciiTheme="minorHAnsi" w:hAnsiTheme="minorHAnsi" w:cstheme="minorHAnsi"/>
                <w:b/>
                <w:bCs/>
                <w:color w:val="000000"/>
                <w:sz w:val="20"/>
                <w:szCs w:val="20"/>
              </w:rPr>
              <w:t>Comorbidities</w:t>
            </w:r>
          </w:p>
        </w:tc>
        <w:tc>
          <w:tcPr>
            <w:tcW w:w="1559" w:type="dxa"/>
          </w:tcPr>
          <w:p w14:paraId="20A629AE" w14:textId="77777777" w:rsidR="00846597" w:rsidRPr="00D41597" w:rsidRDefault="00846597" w:rsidP="00E71BE3">
            <w:pPr>
              <w:spacing w:line="276" w:lineRule="auto"/>
              <w:rPr>
                <w:rFonts w:asciiTheme="minorHAnsi" w:hAnsiTheme="minorHAnsi" w:cstheme="minorHAnsi"/>
                <w:color w:val="000000"/>
                <w:sz w:val="20"/>
                <w:szCs w:val="20"/>
              </w:rPr>
            </w:pPr>
          </w:p>
        </w:tc>
        <w:tc>
          <w:tcPr>
            <w:tcW w:w="1701" w:type="dxa"/>
          </w:tcPr>
          <w:p w14:paraId="2199CBAF" w14:textId="77777777" w:rsidR="00846597" w:rsidRPr="00D41597" w:rsidRDefault="00846597" w:rsidP="00E71BE3">
            <w:pPr>
              <w:spacing w:line="276" w:lineRule="auto"/>
              <w:rPr>
                <w:rFonts w:asciiTheme="minorHAnsi" w:hAnsiTheme="minorHAnsi" w:cstheme="minorHAnsi"/>
                <w:color w:val="000000"/>
                <w:sz w:val="20"/>
                <w:szCs w:val="20"/>
              </w:rPr>
            </w:pPr>
          </w:p>
        </w:tc>
        <w:tc>
          <w:tcPr>
            <w:tcW w:w="1559" w:type="dxa"/>
          </w:tcPr>
          <w:p w14:paraId="2427B964" w14:textId="77777777" w:rsidR="00846597" w:rsidRPr="00D41597" w:rsidRDefault="00846597" w:rsidP="00E71BE3">
            <w:pPr>
              <w:spacing w:line="276" w:lineRule="auto"/>
              <w:rPr>
                <w:rFonts w:asciiTheme="minorHAnsi" w:hAnsiTheme="minorHAnsi" w:cstheme="minorHAnsi"/>
                <w:color w:val="000000"/>
                <w:sz w:val="20"/>
                <w:szCs w:val="20"/>
              </w:rPr>
            </w:pPr>
          </w:p>
        </w:tc>
        <w:tc>
          <w:tcPr>
            <w:tcW w:w="1276" w:type="dxa"/>
          </w:tcPr>
          <w:p w14:paraId="22FFE960" w14:textId="77777777" w:rsidR="00846597" w:rsidRPr="00D41597" w:rsidRDefault="00846597" w:rsidP="00E71BE3">
            <w:pPr>
              <w:spacing w:line="276" w:lineRule="auto"/>
              <w:rPr>
                <w:rFonts w:asciiTheme="minorHAnsi" w:hAnsiTheme="minorHAnsi" w:cstheme="minorHAnsi"/>
                <w:color w:val="000000"/>
                <w:sz w:val="20"/>
                <w:szCs w:val="20"/>
              </w:rPr>
            </w:pPr>
          </w:p>
        </w:tc>
        <w:tc>
          <w:tcPr>
            <w:tcW w:w="1843" w:type="dxa"/>
            <w:tcBorders>
              <w:right w:val="single" w:sz="18" w:space="0" w:color="D9D9D9" w:themeColor="background1" w:themeShade="D9"/>
            </w:tcBorders>
          </w:tcPr>
          <w:p w14:paraId="4EA8DC9E" w14:textId="77777777" w:rsidR="00846597" w:rsidRPr="00D41597" w:rsidRDefault="00846597" w:rsidP="00E71BE3">
            <w:pPr>
              <w:spacing w:line="276" w:lineRule="auto"/>
              <w:rPr>
                <w:rFonts w:asciiTheme="minorHAnsi" w:hAnsiTheme="minorHAnsi" w:cstheme="minorHAnsi"/>
                <w:color w:val="000000"/>
                <w:sz w:val="20"/>
                <w:szCs w:val="20"/>
              </w:rPr>
            </w:pPr>
          </w:p>
        </w:tc>
      </w:tr>
      <w:tr w:rsidR="00846597" w:rsidRPr="00D41597" w14:paraId="0DA51644" w14:textId="77777777" w:rsidTr="00386AD4">
        <w:tc>
          <w:tcPr>
            <w:tcW w:w="2836" w:type="dxa"/>
            <w:tcBorders>
              <w:left w:val="single" w:sz="18" w:space="0" w:color="D9D9D9" w:themeColor="background1" w:themeShade="D9"/>
            </w:tcBorders>
          </w:tcPr>
          <w:p w14:paraId="76E6BFFD"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Hypertension, (%)</w:t>
            </w:r>
          </w:p>
        </w:tc>
        <w:tc>
          <w:tcPr>
            <w:tcW w:w="1559" w:type="dxa"/>
          </w:tcPr>
          <w:p w14:paraId="0D604E64" w14:textId="77777777" w:rsidR="00846597" w:rsidRPr="00D41597" w:rsidRDefault="00B51414"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 </w:t>
            </w:r>
            <w:r w:rsidR="00846597" w:rsidRPr="00D41597">
              <w:rPr>
                <w:rFonts w:asciiTheme="minorHAnsi" w:hAnsiTheme="minorHAnsi" w:cstheme="minorHAnsi"/>
                <w:color w:val="000000"/>
                <w:sz w:val="20"/>
                <w:szCs w:val="20"/>
              </w:rPr>
              <w:t xml:space="preserve">2236 (23.1) </w:t>
            </w:r>
          </w:p>
        </w:tc>
        <w:tc>
          <w:tcPr>
            <w:tcW w:w="1701" w:type="dxa"/>
          </w:tcPr>
          <w:p w14:paraId="42AC0102" w14:textId="77777777" w:rsidR="00846597" w:rsidRPr="00D41597" w:rsidRDefault="00846597" w:rsidP="00E71BE3">
            <w:pPr>
              <w:spacing w:line="276" w:lineRule="auto"/>
              <w:rPr>
                <w:rFonts w:asciiTheme="minorHAnsi" w:hAnsiTheme="minorHAnsi" w:cstheme="minorHAnsi"/>
                <w:color w:val="000000"/>
                <w:sz w:val="20"/>
                <w:szCs w:val="20"/>
              </w:rPr>
            </w:pPr>
          </w:p>
        </w:tc>
        <w:tc>
          <w:tcPr>
            <w:tcW w:w="1559" w:type="dxa"/>
          </w:tcPr>
          <w:p w14:paraId="5BAF89C9"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42 (14.2)</w:t>
            </w:r>
          </w:p>
        </w:tc>
        <w:tc>
          <w:tcPr>
            <w:tcW w:w="1276" w:type="dxa"/>
          </w:tcPr>
          <w:p w14:paraId="7845B89C"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239 (30.8)</w:t>
            </w:r>
          </w:p>
        </w:tc>
        <w:tc>
          <w:tcPr>
            <w:tcW w:w="1843" w:type="dxa"/>
            <w:tcBorders>
              <w:right w:val="single" w:sz="18" w:space="0" w:color="D9D9D9" w:themeColor="background1" w:themeShade="D9"/>
            </w:tcBorders>
          </w:tcPr>
          <w:p w14:paraId="25C83BA6"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38 (10.4)</w:t>
            </w:r>
          </w:p>
        </w:tc>
      </w:tr>
      <w:tr w:rsidR="00846597" w:rsidRPr="00D41597" w14:paraId="0C40BFD3" w14:textId="77777777" w:rsidTr="00386AD4">
        <w:tc>
          <w:tcPr>
            <w:tcW w:w="2836" w:type="dxa"/>
            <w:tcBorders>
              <w:left w:val="single" w:sz="18" w:space="0" w:color="D9D9D9" w:themeColor="background1" w:themeShade="D9"/>
            </w:tcBorders>
          </w:tcPr>
          <w:p w14:paraId="1153E2B5"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CHD, (%)</w:t>
            </w:r>
          </w:p>
        </w:tc>
        <w:tc>
          <w:tcPr>
            <w:tcW w:w="1559" w:type="dxa"/>
          </w:tcPr>
          <w:p w14:paraId="5A2CEF7A"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197 (2.2) </w:t>
            </w:r>
          </w:p>
        </w:tc>
        <w:tc>
          <w:tcPr>
            <w:tcW w:w="1701" w:type="dxa"/>
          </w:tcPr>
          <w:p w14:paraId="08EBFE3B" w14:textId="77777777" w:rsidR="00846597" w:rsidRPr="00D41597" w:rsidRDefault="00846597" w:rsidP="00E71BE3">
            <w:pPr>
              <w:spacing w:line="276" w:lineRule="auto"/>
              <w:rPr>
                <w:rFonts w:asciiTheme="minorHAnsi" w:hAnsiTheme="minorHAnsi" w:cstheme="minorHAnsi"/>
                <w:color w:val="000000"/>
                <w:sz w:val="20"/>
                <w:szCs w:val="20"/>
              </w:rPr>
            </w:pPr>
          </w:p>
        </w:tc>
        <w:tc>
          <w:tcPr>
            <w:tcW w:w="1559" w:type="dxa"/>
          </w:tcPr>
          <w:p w14:paraId="6084C7EB"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10 (3.4)</w:t>
            </w:r>
          </w:p>
        </w:tc>
        <w:tc>
          <w:tcPr>
            <w:tcW w:w="1276" w:type="dxa"/>
          </w:tcPr>
          <w:p w14:paraId="60F65BD5"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85 (11</w:t>
            </w:r>
            <w:r w:rsidR="00F604E4" w:rsidRPr="00D41597">
              <w:rPr>
                <w:rFonts w:asciiTheme="minorHAnsi" w:hAnsiTheme="minorHAnsi" w:cstheme="minorHAnsi"/>
                <w:color w:val="000000"/>
                <w:sz w:val="20"/>
                <w:szCs w:val="20"/>
              </w:rPr>
              <w:t>)</w:t>
            </w:r>
          </w:p>
        </w:tc>
        <w:tc>
          <w:tcPr>
            <w:tcW w:w="1843" w:type="dxa"/>
            <w:tcBorders>
              <w:right w:val="single" w:sz="18" w:space="0" w:color="D9D9D9" w:themeColor="background1" w:themeShade="D9"/>
            </w:tcBorders>
          </w:tcPr>
          <w:p w14:paraId="662DF5EF" w14:textId="77777777" w:rsidR="00846597" w:rsidRPr="00D41597" w:rsidRDefault="00846597" w:rsidP="00E71BE3">
            <w:pPr>
              <w:spacing w:line="276" w:lineRule="auto"/>
              <w:rPr>
                <w:rFonts w:asciiTheme="minorHAnsi" w:hAnsiTheme="minorHAnsi" w:cstheme="minorHAnsi"/>
                <w:color w:val="000000"/>
                <w:sz w:val="20"/>
                <w:szCs w:val="20"/>
              </w:rPr>
            </w:pPr>
          </w:p>
        </w:tc>
      </w:tr>
      <w:tr w:rsidR="00846597" w:rsidRPr="00D41597" w14:paraId="41FCBCDE" w14:textId="77777777" w:rsidTr="00386AD4">
        <w:tc>
          <w:tcPr>
            <w:tcW w:w="2836" w:type="dxa"/>
            <w:tcBorders>
              <w:left w:val="single" w:sz="18" w:space="0" w:color="D9D9D9" w:themeColor="background1" w:themeShade="D9"/>
            </w:tcBorders>
          </w:tcPr>
          <w:p w14:paraId="2B0BA7A5"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CKD, (%)</w:t>
            </w:r>
          </w:p>
        </w:tc>
        <w:tc>
          <w:tcPr>
            <w:tcW w:w="1559" w:type="dxa"/>
          </w:tcPr>
          <w:p w14:paraId="792B1BF0"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139 (1.7) </w:t>
            </w:r>
          </w:p>
        </w:tc>
        <w:tc>
          <w:tcPr>
            <w:tcW w:w="1701" w:type="dxa"/>
          </w:tcPr>
          <w:p w14:paraId="05DBAC78"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45 (12)</w:t>
            </w:r>
          </w:p>
        </w:tc>
        <w:tc>
          <w:tcPr>
            <w:tcW w:w="1559" w:type="dxa"/>
          </w:tcPr>
          <w:p w14:paraId="577428D2" w14:textId="77777777" w:rsidR="00846597" w:rsidRPr="00D41597" w:rsidRDefault="00846597" w:rsidP="00E71BE3">
            <w:pPr>
              <w:spacing w:line="276" w:lineRule="auto"/>
              <w:rPr>
                <w:rFonts w:asciiTheme="minorHAnsi" w:hAnsiTheme="minorHAnsi" w:cstheme="minorHAnsi"/>
                <w:color w:val="000000"/>
                <w:sz w:val="20"/>
                <w:szCs w:val="20"/>
              </w:rPr>
            </w:pPr>
          </w:p>
        </w:tc>
        <w:tc>
          <w:tcPr>
            <w:tcW w:w="1276" w:type="dxa"/>
          </w:tcPr>
          <w:p w14:paraId="1E4EE718"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25 (3.2)</w:t>
            </w:r>
          </w:p>
        </w:tc>
        <w:tc>
          <w:tcPr>
            <w:tcW w:w="1843" w:type="dxa"/>
            <w:tcBorders>
              <w:right w:val="single" w:sz="18" w:space="0" w:color="D9D9D9" w:themeColor="background1" w:themeShade="D9"/>
            </w:tcBorders>
          </w:tcPr>
          <w:p w14:paraId="54043F49"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4 (1.1)</w:t>
            </w:r>
          </w:p>
        </w:tc>
      </w:tr>
      <w:tr w:rsidR="00846597" w:rsidRPr="00D41597" w14:paraId="5C28ACFA" w14:textId="77777777" w:rsidTr="00386AD4">
        <w:tc>
          <w:tcPr>
            <w:tcW w:w="2836" w:type="dxa"/>
            <w:tcBorders>
              <w:left w:val="single" w:sz="18" w:space="0" w:color="D9D9D9" w:themeColor="background1" w:themeShade="D9"/>
            </w:tcBorders>
          </w:tcPr>
          <w:p w14:paraId="17E67953"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Pulmonary disease, (%)</w:t>
            </w:r>
          </w:p>
        </w:tc>
        <w:tc>
          <w:tcPr>
            <w:tcW w:w="1559" w:type="dxa"/>
          </w:tcPr>
          <w:p w14:paraId="7FC93579"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68 (0.8) </w:t>
            </w:r>
          </w:p>
        </w:tc>
        <w:tc>
          <w:tcPr>
            <w:tcW w:w="1701" w:type="dxa"/>
          </w:tcPr>
          <w:p w14:paraId="6515585E" w14:textId="77777777" w:rsidR="00846597" w:rsidRPr="00D41597" w:rsidRDefault="00846597" w:rsidP="00E71BE3">
            <w:pPr>
              <w:spacing w:line="276" w:lineRule="auto"/>
              <w:rPr>
                <w:rFonts w:asciiTheme="minorHAnsi" w:hAnsiTheme="minorHAnsi" w:cstheme="minorHAnsi"/>
                <w:color w:val="000000"/>
                <w:sz w:val="20"/>
                <w:szCs w:val="20"/>
              </w:rPr>
            </w:pPr>
          </w:p>
        </w:tc>
        <w:tc>
          <w:tcPr>
            <w:tcW w:w="1559" w:type="dxa"/>
          </w:tcPr>
          <w:p w14:paraId="7EEC0043" w14:textId="77777777" w:rsidR="00846597" w:rsidRPr="00D41597" w:rsidRDefault="00846597" w:rsidP="00E71BE3">
            <w:pPr>
              <w:spacing w:line="276" w:lineRule="auto"/>
              <w:rPr>
                <w:rFonts w:asciiTheme="minorHAnsi" w:hAnsiTheme="minorHAnsi" w:cstheme="minorHAnsi"/>
                <w:color w:val="000000"/>
                <w:sz w:val="20"/>
                <w:szCs w:val="20"/>
              </w:rPr>
            </w:pPr>
          </w:p>
        </w:tc>
        <w:tc>
          <w:tcPr>
            <w:tcW w:w="1276" w:type="dxa"/>
          </w:tcPr>
          <w:p w14:paraId="3ED2FCAE"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48 (6.2)</w:t>
            </w:r>
          </w:p>
        </w:tc>
        <w:tc>
          <w:tcPr>
            <w:tcW w:w="1843" w:type="dxa"/>
            <w:tcBorders>
              <w:right w:val="single" w:sz="18" w:space="0" w:color="D9D9D9" w:themeColor="background1" w:themeShade="D9"/>
            </w:tcBorders>
          </w:tcPr>
          <w:p w14:paraId="3F34803E" w14:textId="77777777" w:rsidR="00846597" w:rsidRPr="00D41597" w:rsidRDefault="00846597" w:rsidP="00E71BE3">
            <w:pPr>
              <w:spacing w:line="276" w:lineRule="auto"/>
              <w:rPr>
                <w:rFonts w:asciiTheme="minorHAnsi" w:hAnsiTheme="minorHAnsi" w:cstheme="minorHAnsi"/>
                <w:color w:val="000000"/>
                <w:sz w:val="20"/>
                <w:szCs w:val="20"/>
              </w:rPr>
            </w:pPr>
          </w:p>
        </w:tc>
      </w:tr>
      <w:tr w:rsidR="00846597" w:rsidRPr="00D41597" w14:paraId="3F890A31" w14:textId="77777777" w:rsidTr="00386AD4">
        <w:tc>
          <w:tcPr>
            <w:tcW w:w="2836" w:type="dxa"/>
            <w:tcBorders>
              <w:left w:val="single" w:sz="18" w:space="0" w:color="D9D9D9" w:themeColor="background1" w:themeShade="D9"/>
            </w:tcBorders>
          </w:tcPr>
          <w:p w14:paraId="1F80E696"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Diabetes, (%)</w:t>
            </w:r>
          </w:p>
        </w:tc>
        <w:tc>
          <w:tcPr>
            <w:tcW w:w="1559" w:type="dxa"/>
          </w:tcPr>
          <w:p w14:paraId="2F1AD452" w14:textId="046D7A01"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1190 (12.6) </w:t>
            </w:r>
          </w:p>
        </w:tc>
        <w:tc>
          <w:tcPr>
            <w:tcW w:w="1701" w:type="dxa"/>
          </w:tcPr>
          <w:p w14:paraId="335020BC"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95 (24)</w:t>
            </w:r>
          </w:p>
        </w:tc>
        <w:tc>
          <w:tcPr>
            <w:tcW w:w="1559" w:type="dxa"/>
          </w:tcPr>
          <w:p w14:paraId="2404A90F"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30 (10.1)</w:t>
            </w:r>
          </w:p>
        </w:tc>
        <w:tc>
          <w:tcPr>
            <w:tcW w:w="1276" w:type="dxa"/>
          </w:tcPr>
          <w:p w14:paraId="61D67957"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106 (13.7)</w:t>
            </w:r>
          </w:p>
        </w:tc>
        <w:tc>
          <w:tcPr>
            <w:tcW w:w="1843" w:type="dxa"/>
            <w:tcBorders>
              <w:right w:val="single" w:sz="18" w:space="0" w:color="D9D9D9" w:themeColor="background1" w:themeShade="D9"/>
            </w:tcBorders>
          </w:tcPr>
          <w:p w14:paraId="7BF9F716"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21 (5.7)</w:t>
            </w:r>
          </w:p>
        </w:tc>
      </w:tr>
      <w:tr w:rsidR="00846597" w:rsidRPr="00D41597" w14:paraId="2D3A47CA" w14:textId="77777777" w:rsidTr="00386AD4">
        <w:tc>
          <w:tcPr>
            <w:tcW w:w="2836" w:type="dxa"/>
            <w:tcBorders>
              <w:left w:val="single" w:sz="18" w:space="0" w:color="D9D9D9" w:themeColor="background1" w:themeShade="D9"/>
            </w:tcBorders>
          </w:tcPr>
          <w:p w14:paraId="0758D5BE"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Cancer, (%)</w:t>
            </w:r>
          </w:p>
        </w:tc>
        <w:tc>
          <w:tcPr>
            <w:tcW w:w="1559" w:type="dxa"/>
          </w:tcPr>
          <w:p w14:paraId="760C88A0"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39 (0.5)</w:t>
            </w:r>
          </w:p>
        </w:tc>
        <w:tc>
          <w:tcPr>
            <w:tcW w:w="1701" w:type="dxa"/>
          </w:tcPr>
          <w:p w14:paraId="59E26194" w14:textId="77777777" w:rsidR="00846597" w:rsidRPr="00D41597" w:rsidRDefault="00846597" w:rsidP="00E71BE3">
            <w:pPr>
              <w:spacing w:line="276" w:lineRule="auto"/>
              <w:rPr>
                <w:rFonts w:asciiTheme="minorHAnsi" w:hAnsiTheme="minorHAnsi" w:cstheme="minorHAnsi"/>
                <w:color w:val="000000"/>
                <w:sz w:val="20"/>
                <w:szCs w:val="20"/>
              </w:rPr>
            </w:pPr>
          </w:p>
        </w:tc>
        <w:tc>
          <w:tcPr>
            <w:tcW w:w="1559" w:type="dxa"/>
          </w:tcPr>
          <w:p w14:paraId="5CC6438E"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1 (0.3)</w:t>
            </w:r>
          </w:p>
        </w:tc>
        <w:tc>
          <w:tcPr>
            <w:tcW w:w="1276" w:type="dxa"/>
          </w:tcPr>
          <w:p w14:paraId="3D1A81CB"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24 (3.1)</w:t>
            </w:r>
          </w:p>
        </w:tc>
        <w:tc>
          <w:tcPr>
            <w:tcW w:w="1843" w:type="dxa"/>
            <w:tcBorders>
              <w:right w:val="single" w:sz="18" w:space="0" w:color="D9D9D9" w:themeColor="background1" w:themeShade="D9"/>
            </w:tcBorders>
          </w:tcPr>
          <w:p w14:paraId="3CF20F1B"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1 (0.3)</w:t>
            </w:r>
          </w:p>
        </w:tc>
      </w:tr>
      <w:tr w:rsidR="00846597" w:rsidRPr="00D41597" w14:paraId="014DB154" w14:textId="77777777" w:rsidTr="00386AD4">
        <w:tc>
          <w:tcPr>
            <w:tcW w:w="2836" w:type="dxa"/>
            <w:tcBorders>
              <w:left w:val="single" w:sz="18" w:space="0" w:color="D9D9D9" w:themeColor="background1" w:themeShade="D9"/>
            </w:tcBorders>
          </w:tcPr>
          <w:p w14:paraId="2FE0E713"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Liver disease, (%)</w:t>
            </w:r>
          </w:p>
        </w:tc>
        <w:tc>
          <w:tcPr>
            <w:tcW w:w="1559" w:type="dxa"/>
          </w:tcPr>
          <w:p w14:paraId="620DA3CF" w14:textId="77777777" w:rsidR="00846597" w:rsidRPr="00D41597" w:rsidRDefault="00846597" w:rsidP="00E71BE3">
            <w:pPr>
              <w:spacing w:line="276" w:lineRule="auto"/>
              <w:rPr>
                <w:rFonts w:asciiTheme="minorHAnsi" w:hAnsiTheme="minorHAnsi" w:cstheme="minorHAnsi"/>
                <w:color w:val="000000"/>
                <w:sz w:val="20"/>
                <w:szCs w:val="20"/>
              </w:rPr>
            </w:pPr>
          </w:p>
        </w:tc>
        <w:tc>
          <w:tcPr>
            <w:tcW w:w="1701" w:type="dxa"/>
          </w:tcPr>
          <w:p w14:paraId="40522938"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14 (2)</w:t>
            </w:r>
          </w:p>
        </w:tc>
        <w:tc>
          <w:tcPr>
            <w:tcW w:w="1559" w:type="dxa"/>
          </w:tcPr>
          <w:p w14:paraId="2B042E33" w14:textId="77777777" w:rsidR="00846597" w:rsidRPr="00D41597" w:rsidRDefault="00846597" w:rsidP="00E71BE3">
            <w:pPr>
              <w:spacing w:line="276" w:lineRule="auto"/>
              <w:rPr>
                <w:rFonts w:asciiTheme="minorHAnsi" w:hAnsiTheme="minorHAnsi" w:cstheme="minorHAnsi"/>
                <w:color w:val="000000"/>
                <w:sz w:val="20"/>
                <w:szCs w:val="20"/>
              </w:rPr>
            </w:pPr>
          </w:p>
        </w:tc>
        <w:tc>
          <w:tcPr>
            <w:tcW w:w="1276" w:type="dxa"/>
          </w:tcPr>
          <w:p w14:paraId="5A6D20BC" w14:textId="77777777" w:rsidR="00846597" w:rsidRPr="00D41597" w:rsidRDefault="00846597" w:rsidP="00E71BE3">
            <w:pPr>
              <w:spacing w:line="276" w:lineRule="auto"/>
              <w:rPr>
                <w:rFonts w:asciiTheme="minorHAnsi" w:hAnsiTheme="minorHAnsi" w:cstheme="minorHAnsi"/>
                <w:color w:val="000000"/>
                <w:sz w:val="20"/>
                <w:szCs w:val="20"/>
              </w:rPr>
            </w:pPr>
          </w:p>
        </w:tc>
        <w:tc>
          <w:tcPr>
            <w:tcW w:w="1843" w:type="dxa"/>
            <w:tcBorders>
              <w:right w:val="single" w:sz="18" w:space="0" w:color="D9D9D9" w:themeColor="background1" w:themeShade="D9"/>
            </w:tcBorders>
          </w:tcPr>
          <w:p w14:paraId="278DADB5"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8 (2.2)</w:t>
            </w:r>
          </w:p>
        </w:tc>
      </w:tr>
      <w:tr w:rsidR="00846597" w:rsidRPr="00D41597" w14:paraId="678F2539" w14:textId="77777777" w:rsidTr="00386AD4">
        <w:tc>
          <w:tcPr>
            <w:tcW w:w="2836" w:type="dxa"/>
            <w:tcBorders>
              <w:left w:val="single" w:sz="18" w:space="0" w:color="D9D9D9" w:themeColor="background1" w:themeShade="D9"/>
            </w:tcBorders>
          </w:tcPr>
          <w:p w14:paraId="1C989C50"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Immunosuppression, (%)</w:t>
            </w:r>
          </w:p>
        </w:tc>
        <w:tc>
          <w:tcPr>
            <w:tcW w:w="1559" w:type="dxa"/>
          </w:tcPr>
          <w:p w14:paraId="25B176C4"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293 (4.6)</w:t>
            </w:r>
          </w:p>
        </w:tc>
        <w:tc>
          <w:tcPr>
            <w:tcW w:w="1701" w:type="dxa"/>
          </w:tcPr>
          <w:p w14:paraId="24260A0B" w14:textId="77777777" w:rsidR="00846597" w:rsidRPr="00D41597" w:rsidRDefault="00846597" w:rsidP="00E71BE3">
            <w:pPr>
              <w:spacing w:line="276" w:lineRule="auto"/>
              <w:rPr>
                <w:rFonts w:asciiTheme="minorHAnsi" w:hAnsiTheme="minorHAnsi" w:cstheme="minorHAnsi"/>
                <w:color w:val="000000"/>
                <w:sz w:val="20"/>
                <w:szCs w:val="20"/>
              </w:rPr>
            </w:pPr>
          </w:p>
        </w:tc>
        <w:tc>
          <w:tcPr>
            <w:tcW w:w="1559" w:type="dxa"/>
          </w:tcPr>
          <w:p w14:paraId="625C191B" w14:textId="77777777" w:rsidR="00846597" w:rsidRPr="00D41597" w:rsidRDefault="00846597" w:rsidP="00E71BE3">
            <w:pPr>
              <w:spacing w:line="276" w:lineRule="auto"/>
              <w:rPr>
                <w:rFonts w:asciiTheme="minorHAnsi" w:hAnsiTheme="minorHAnsi" w:cstheme="minorHAnsi"/>
                <w:color w:val="000000"/>
                <w:sz w:val="20"/>
                <w:szCs w:val="20"/>
              </w:rPr>
            </w:pPr>
          </w:p>
        </w:tc>
        <w:tc>
          <w:tcPr>
            <w:tcW w:w="1276" w:type="dxa"/>
          </w:tcPr>
          <w:p w14:paraId="023BFF7C"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12 (1.5)</w:t>
            </w:r>
          </w:p>
        </w:tc>
        <w:tc>
          <w:tcPr>
            <w:tcW w:w="1843" w:type="dxa"/>
            <w:tcBorders>
              <w:right w:val="single" w:sz="18" w:space="0" w:color="D9D9D9" w:themeColor="background1" w:themeShade="D9"/>
            </w:tcBorders>
          </w:tcPr>
          <w:p w14:paraId="52C4EB99" w14:textId="77777777" w:rsidR="00846597" w:rsidRPr="00D41597" w:rsidRDefault="00846597" w:rsidP="00E71BE3">
            <w:pPr>
              <w:spacing w:line="276" w:lineRule="auto"/>
              <w:rPr>
                <w:rFonts w:asciiTheme="minorHAnsi" w:hAnsiTheme="minorHAnsi" w:cstheme="minorHAnsi"/>
                <w:color w:val="000000"/>
                <w:sz w:val="20"/>
                <w:szCs w:val="20"/>
              </w:rPr>
            </w:pPr>
          </w:p>
        </w:tc>
      </w:tr>
      <w:tr w:rsidR="00A05A0F" w:rsidRPr="00D41597" w14:paraId="3A374DB8" w14:textId="77777777" w:rsidTr="00FE2D0C">
        <w:tc>
          <w:tcPr>
            <w:tcW w:w="10774" w:type="dxa"/>
            <w:gridSpan w:val="6"/>
            <w:tcBorders>
              <w:left w:val="single" w:sz="18" w:space="0" w:color="D9D9D9" w:themeColor="background1" w:themeShade="D9"/>
              <w:right w:val="single" w:sz="18" w:space="0" w:color="D9D9D9" w:themeColor="background1" w:themeShade="D9"/>
            </w:tcBorders>
          </w:tcPr>
          <w:p w14:paraId="7993E7FA" w14:textId="77777777" w:rsidR="00A05A0F" w:rsidRPr="00D41597" w:rsidRDefault="00A05A0F" w:rsidP="00E71BE3">
            <w:pPr>
              <w:spacing w:line="276" w:lineRule="auto"/>
              <w:rPr>
                <w:rFonts w:asciiTheme="minorHAnsi" w:hAnsiTheme="minorHAnsi" w:cstheme="minorHAnsi"/>
                <w:b/>
                <w:bCs/>
                <w:sz w:val="20"/>
                <w:szCs w:val="20"/>
              </w:rPr>
            </w:pPr>
            <w:r w:rsidRPr="00D41597">
              <w:rPr>
                <w:rFonts w:asciiTheme="minorHAnsi" w:hAnsiTheme="minorHAnsi" w:cstheme="minorHAnsi"/>
                <w:b/>
                <w:bCs/>
                <w:sz w:val="20"/>
                <w:szCs w:val="20"/>
              </w:rPr>
              <w:t>Symptoms/clinical presentation at admission</w:t>
            </w:r>
          </w:p>
        </w:tc>
      </w:tr>
      <w:tr w:rsidR="00846597" w:rsidRPr="00D41597" w14:paraId="4BB102AD" w14:textId="77777777" w:rsidTr="00386AD4">
        <w:tc>
          <w:tcPr>
            <w:tcW w:w="2836" w:type="dxa"/>
            <w:tcBorders>
              <w:left w:val="single" w:sz="18" w:space="0" w:color="D9D9D9" w:themeColor="background1" w:themeShade="D9"/>
            </w:tcBorders>
          </w:tcPr>
          <w:p w14:paraId="76AD54E5" w14:textId="6020F7F4" w:rsidR="00846597" w:rsidRPr="00D41597" w:rsidRDefault="002B67D4"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Respiratory rate</w:t>
            </w:r>
            <w:r w:rsidR="00846597" w:rsidRPr="00D41597">
              <w:rPr>
                <w:rFonts w:asciiTheme="minorHAnsi" w:hAnsiTheme="minorHAnsi" w:cstheme="minorHAnsi"/>
                <w:color w:val="000000"/>
                <w:sz w:val="20"/>
                <w:szCs w:val="20"/>
              </w:rPr>
              <w:t xml:space="preserve">, breaths/min </w:t>
            </w:r>
          </w:p>
        </w:tc>
        <w:tc>
          <w:tcPr>
            <w:tcW w:w="1559" w:type="dxa"/>
          </w:tcPr>
          <w:p w14:paraId="729ED936"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22.0 (19, 26)</w:t>
            </w:r>
          </w:p>
        </w:tc>
        <w:tc>
          <w:tcPr>
            <w:tcW w:w="1701" w:type="dxa"/>
          </w:tcPr>
          <w:p w14:paraId="52FFEEEB"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Rate &gt;24: 109 (30%)</w:t>
            </w:r>
          </w:p>
        </w:tc>
        <w:tc>
          <w:tcPr>
            <w:tcW w:w="1559" w:type="dxa"/>
          </w:tcPr>
          <w:p w14:paraId="3F7D826A" w14:textId="77777777" w:rsidR="00846597" w:rsidRPr="00D41597" w:rsidRDefault="00846597" w:rsidP="00E71BE3">
            <w:pPr>
              <w:spacing w:line="276" w:lineRule="auto"/>
              <w:rPr>
                <w:rFonts w:asciiTheme="minorHAnsi" w:hAnsiTheme="minorHAnsi" w:cstheme="minorHAnsi"/>
                <w:color w:val="000000"/>
                <w:sz w:val="20"/>
                <w:szCs w:val="20"/>
              </w:rPr>
            </w:pPr>
          </w:p>
        </w:tc>
        <w:tc>
          <w:tcPr>
            <w:tcW w:w="1276" w:type="dxa"/>
          </w:tcPr>
          <w:p w14:paraId="4D00FC91" w14:textId="77777777" w:rsidR="00846597" w:rsidRPr="00D41597" w:rsidRDefault="00846597" w:rsidP="00E71BE3">
            <w:pPr>
              <w:spacing w:line="276" w:lineRule="auto"/>
              <w:rPr>
                <w:rFonts w:asciiTheme="minorHAnsi" w:hAnsiTheme="minorHAnsi" w:cstheme="minorHAnsi"/>
                <w:color w:val="000000"/>
                <w:sz w:val="20"/>
                <w:szCs w:val="20"/>
              </w:rPr>
            </w:pPr>
          </w:p>
        </w:tc>
        <w:tc>
          <w:tcPr>
            <w:tcW w:w="1843" w:type="dxa"/>
            <w:tcBorders>
              <w:right w:val="single" w:sz="18" w:space="0" w:color="D9D9D9" w:themeColor="background1" w:themeShade="D9"/>
            </w:tcBorders>
          </w:tcPr>
          <w:p w14:paraId="39E61B45" w14:textId="77777777" w:rsidR="00846597" w:rsidRPr="00D41597" w:rsidRDefault="00A05A0F"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Rate </w:t>
            </w:r>
            <w:r w:rsidR="00846597" w:rsidRPr="00D41597">
              <w:rPr>
                <w:rFonts w:asciiTheme="minorHAnsi" w:hAnsiTheme="minorHAnsi" w:cstheme="minorHAnsi"/>
                <w:color w:val="000000"/>
                <w:sz w:val="20"/>
                <w:szCs w:val="20"/>
              </w:rPr>
              <w:t>≥25: 74 (20.2)</w:t>
            </w:r>
          </w:p>
        </w:tc>
      </w:tr>
      <w:tr w:rsidR="00846597" w:rsidRPr="00D41597" w14:paraId="23B1C198" w14:textId="77777777" w:rsidTr="00386AD4">
        <w:tc>
          <w:tcPr>
            <w:tcW w:w="2836" w:type="dxa"/>
            <w:tcBorders>
              <w:left w:val="single" w:sz="18" w:space="0" w:color="D9D9D9" w:themeColor="background1" w:themeShade="D9"/>
            </w:tcBorders>
          </w:tcPr>
          <w:p w14:paraId="60C0942B"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Systolic blood pressure,</w:t>
            </w:r>
            <w:r w:rsidR="00B51414" w:rsidRPr="00D41597">
              <w:rPr>
                <w:rFonts w:asciiTheme="minorHAnsi" w:hAnsiTheme="minorHAnsi" w:cstheme="minorHAnsi"/>
                <w:color w:val="000000"/>
                <w:sz w:val="20"/>
                <w:szCs w:val="20"/>
              </w:rPr>
              <w:t xml:space="preserve"> </w:t>
            </w:r>
            <w:r w:rsidRPr="00D41597">
              <w:rPr>
                <w:rFonts w:asciiTheme="minorHAnsi" w:hAnsiTheme="minorHAnsi" w:cstheme="minorHAnsi"/>
                <w:color w:val="000000"/>
                <w:sz w:val="20"/>
                <w:szCs w:val="20"/>
              </w:rPr>
              <w:t>mmHg</w:t>
            </w:r>
          </w:p>
        </w:tc>
        <w:tc>
          <w:tcPr>
            <w:tcW w:w="1559" w:type="dxa"/>
          </w:tcPr>
          <w:p w14:paraId="57010FFC" w14:textId="3E7ACA9B" w:rsidR="00846597" w:rsidRPr="00D41597" w:rsidRDefault="002B67D4"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126 (114, 140)</w:t>
            </w:r>
          </w:p>
        </w:tc>
        <w:tc>
          <w:tcPr>
            <w:tcW w:w="1701" w:type="dxa"/>
          </w:tcPr>
          <w:p w14:paraId="5ECF12A2"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MAP &lt;70: 30 (8%)</w:t>
            </w:r>
          </w:p>
        </w:tc>
        <w:tc>
          <w:tcPr>
            <w:tcW w:w="1559" w:type="dxa"/>
          </w:tcPr>
          <w:p w14:paraId="490AB3C2" w14:textId="77777777" w:rsidR="00846597" w:rsidRPr="00D41597" w:rsidRDefault="00846597" w:rsidP="00E71BE3">
            <w:pPr>
              <w:spacing w:line="276" w:lineRule="auto"/>
              <w:rPr>
                <w:rFonts w:asciiTheme="minorHAnsi" w:hAnsiTheme="minorHAnsi" w:cstheme="minorHAnsi"/>
                <w:color w:val="000000"/>
                <w:sz w:val="20"/>
                <w:szCs w:val="20"/>
              </w:rPr>
            </w:pPr>
          </w:p>
        </w:tc>
        <w:tc>
          <w:tcPr>
            <w:tcW w:w="1276" w:type="dxa"/>
          </w:tcPr>
          <w:p w14:paraId="3A9EEA53" w14:textId="77777777" w:rsidR="00846597" w:rsidRPr="00D41597" w:rsidRDefault="00846597" w:rsidP="00E71BE3">
            <w:pPr>
              <w:spacing w:line="276" w:lineRule="auto"/>
              <w:rPr>
                <w:rFonts w:asciiTheme="minorHAnsi" w:hAnsiTheme="minorHAnsi" w:cstheme="minorHAnsi"/>
                <w:color w:val="000000"/>
                <w:sz w:val="20"/>
                <w:szCs w:val="20"/>
              </w:rPr>
            </w:pPr>
          </w:p>
        </w:tc>
        <w:tc>
          <w:tcPr>
            <w:tcW w:w="1843" w:type="dxa"/>
            <w:tcBorders>
              <w:right w:val="single" w:sz="18" w:space="0" w:color="D9D9D9" w:themeColor="background1" w:themeShade="D9"/>
            </w:tcBorders>
          </w:tcPr>
          <w:p w14:paraId="7D904B9D"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≥110: 337 (92.1)</w:t>
            </w:r>
          </w:p>
        </w:tc>
      </w:tr>
      <w:tr w:rsidR="00846597" w:rsidRPr="00D41597" w14:paraId="57C77289" w14:textId="77777777" w:rsidTr="00386AD4">
        <w:tc>
          <w:tcPr>
            <w:tcW w:w="2836" w:type="dxa"/>
            <w:tcBorders>
              <w:left w:val="single" w:sz="18" w:space="0" w:color="D9D9D9" w:themeColor="background1" w:themeShade="D9"/>
            </w:tcBorders>
          </w:tcPr>
          <w:p w14:paraId="755CABEC"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Diastolic blood pressure, mmHg</w:t>
            </w:r>
          </w:p>
        </w:tc>
        <w:tc>
          <w:tcPr>
            <w:tcW w:w="1559" w:type="dxa"/>
          </w:tcPr>
          <w:p w14:paraId="7F3C766A" w14:textId="384B1464" w:rsidR="00846597" w:rsidRPr="00D41597" w:rsidRDefault="002B67D4"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80 (70, 90)</w:t>
            </w:r>
          </w:p>
        </w:tc>
        <w:tc>
          <w:tcPr>
            <w:tcW w:w="1701" w:type="dxa"/>
          </w:tcPr>
          <w:p w14:paraId="4D97C01C" w14:textId="77777777" w:rsidR="00846597" w:rsidRPr="00D41597" w:rsidRDefault="00846597" w:rsidP="00E71BE3">
            <w:pPr>
              <w:spacing w:line="276" w:lineRule="auto"/>
              <w:rPr>
                <w:rFonts w:asciiTheme="minorHAnsi" w:hAnsiTheme="minorHAnsi" w:cstheme="minorHAnsi"/>
                <w:color w:val="000000"/>
                <w:sz w:val="20"/>
                <w:szCs w:val="20"/>
              </w:rPr>
            </w:pPr>
          </w:p>
        </w:tc>
        <w:tc>
          <w:tcPr>
            <w:tcW w:w="1559" w:type="dxa"/>
          </w:tcPr>
          <w:p w14:paraId="51B1D8E6" w14:textId="77777777" w:rsidR="00846597" w:rsidRPr="00D41597" w:rsidRDefault="00846597" w:rsidP="00E71BE3">
            <w:pPr>
              <w:spacing w:line="276" w:lineRule="auto"/>
              <w:rPr>
                <w:rFonts w:asciiTheme="minorHAnsi" w:hAnsiTheme="minorHAnsi" w:cstheme="minorHAnsi"/>
                <w:color w:val="000000"/>
                <w:sz w:val="20"/>
                <w:szCs w:val="20"/>
              </w:rPr>
            </w:pPr>
          </w:p>
        </w:tc>
        <w:tc>
          <w:tcPr>
            <w:tcW w:w="1276" w:type="dxa"/>
          </w:tcPr>
          <w:p w14:paraId="2EDACA85" w14:textId="77777777" w:rsidR="00846597" w:rsidRPr="00D41597" w:rsidRDefault="00846597" w:rsidP="00E71BE3">
            <w:pPr>
              <w:spacing w:line="276" w:lineRule="auto"/>
              <w:rPr>
                <w:rFonts w:asciiTheme="minorHAnsi" w:hAnsiTheme="minorHAnsi" w:cstheme="minorHAnsi"/>
                <w:color w:val="000000"/>
                <w:sz w:val="20"/>
                <w:szCs w:val="20"/>
              </w:rPr>
            </w:pPr>
          </w:p>
        </w:tc>
        <w:tc>
          <w:tcPr>
            <w:tcW w:w="1843" w:type="dxa"/>
            <w:tcBorders>
              <w:right w:val="single" w:sz="18" w:space="0" w:color="D9D9D9" w:themeColor="background1" w:themeShade="D9"/>
            </w:tcBorders>
          </w:tcPr>
          <w:p w14:paraId="1A98176D" w14:textId="77777777" w:rsidR="00846597" w:rsidRPr="00D41597" w:rsidRDefault="00846597" w:rsidP="00E71BE3">
            <w:pPr>
              <w:spacing w:line="276" w:lineRule="auto"/>
              <w:rPr>
                <w:rFonts w:asciiTheme="minorHAnsi" w:hAnsiTheme="minorHAnsi" w:cstheme="minorHAnsi"/>
                <w:color w:val="000000"/>
                <w:sz w:val="20"/>
                <w:szCs w:val="20"/>
              </w:rPr>
            </w:pPr>
          </w:p>
        </w:tc>
      </w:tr>
      <w:tr w:rsidR="00846597" w:rsidRPr="00D41597" w14:paraId="407E9E46" w14:textId="77777777" w:rsidTr="00386AD4">
        <w:tc>
          <w:tcPr>
            <w:tcW w:w="2836" w:type="dxa"/>
            <w:tcBorders>
              <w:left w:val="single" w:sz="18" w:space="0" w:color="D9D9D9" w:themeColor="background1" w:themeShade="D9"/>
            </w:tcBorders>
          </w:tcPr>
          <w:p w14:paraId="1981C59E" w14:textId="5534A21E"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Oxygen</w:t>
            </w:r>
            <w:r w:rsidRPr="00D41597">
              <w:rPr>
                <w:rFonts w:asciiTheme="minorHAnsi" w:hAnsiTheme="minorHAnsi" w:cstheme="minorHAnsi"/>
                <w:color w:val="000000"/>
                <w:sz w:val="20"/>
                <w:szCs w:val="20"/>
                <w:vertAlign w:val="superscript"/>
              </w:rPr>
              <w:t xml:space="preserve"> </w:t>
            </w:r>
            <w:r w:rsidR="002B67D4" w:rsidRPr="00D41597">
              <w:rPr>
                <w:rFonts w:asciiTheme="minorHAnsi" w:hAnsiTheme="minorHAnsi" w:cstheme="minorHAnsi"/>
                <w:color w:val="000000"/>
                <w:sz w:val="20"/>
                <w:szCs w:val="20"/>
              </w:rPr>
              <w:t>saturation, %</w:t>
            </w:r>
          </w:p>
        </w:tc>
        <w:tc>
          <w:tcPr>
            <w:tcW w:w="1559" w:type="dxa"/>
          </w:tcPr>
          <w:p w14:paraId="2286FBB1"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96 (92, 98)</w:t>
            </w:r>
          </w:p>
        </w:tc>
        <w:tc>
          <w:tcPr>
            <w:tcW w:w="1701" w:type="dxa"/>
          </w:tcPr>
          <w:p w14:paraId="2F727F1B" w14:textId="640057BD" w:rsidR="00846597" w:rsidRPr="00D41597" w:rsidRDefault="002B67D4"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S</w:t>
            </w:r>
            <w:r w:rsidR="00A05A0F" w:rsidRPr="00D41597">
              <w:rPr>
                <w:rFonts w:asciiTheme="minorHAnsi" w:hAnsiTheme="minorHAnsi" w:cstheme="minorHAnsi"/>
                <w:color w:val="000000"/>
                <w:sz w:val="20"/>
                <w:szCs w:val="20"/>
              </w:rPr>
              <w:t xml:space="preserve">aturation </w:t>
            </w:r>
            <w:r w:rsidR="00846597" w:rsidRPr="00D41597">
              <w:rPr>
                <w:rFonts w:asciiTheme="minorHAnsi" w:hAnsiTheme="minorHAnsi" w:cstheme="minorHAnsi"/>
                <w:color w:val="000000"/>
                <w:sz w:val="20"/>
                <w:szCs w:val="20"/>
              </w:rPr>
              <w:t>&lt;90%: 59 (17%)</w:t>
            </w:r>
          </w:p>
        </w:tc>
        <w:tc>
          <w:tcPr>
            <w:tcW w:w="1559" w:type="dxa"/>
          </w:tcPr>
          <w:p w14:paraId="5683056D"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97.0 (95.0, 99</w:t>
            </w:r>
            <w:r w:rsidR="00F604E4" w:rsidRPr="00D41597">
              <w:rPr>
                <w:rFonts w:asciiTheme="minorHAnsi" w:hAnsiTheme="minorHAnsi" w:cstheme="minorHAnsi"/>
                <w:color w:val="000000"/>
                <w:sz w:val="20"/>
                <w:szCs w:val="20"/>
              </w:rPr>
              <w:t>)</w:t>
            </w:r>
          </w:p>
        </w:tc>
        <w:tc>
          <w:tcPr>
            <w:tcW w:w="1276" w:type="dxa"/>
          </w:tcPr>
          <w:p w14:paraId="7B73FF89" w14:textId="77777777" w:rsidR="00846597" w:rsidRPr="00D41597" w:rsidRDefault="00846597" w:rsidP="00E71BE3">
            <w:pPr>
              <w:spacing w:line="276" w:lineRule="auto"/>
              <w:rPr>
                <w:rFonts w:asciiTheme="minorHAnsi" w:hAnsiTheme="minorHAnsi" w:cstheme="minorHAnsi"/>
                <w:color w:val="000000"/>
                <w:sz w:val="20"/>
                <w:szCs w:val="20"/>
              </w:rPr>
            </w:pPr>
          </w:p>
        </w:tc>
        <w:tc>
          <w:tcPr>
            <w:tcW w:w="1843" w:type="dxa"/>
            <w:tcBorders>
              <w:right w:val="single" w:sz="18" w:space="0" w:color="D9D9D9" w:themeColor="background1" w:themeShade="D9"/>
            </w:tcBorders>
          </w:tcPr>
          <w:p w14:paraId="2C1F1BEA" w14:textId="55F53754" w:rsidR="00846597" w:rsidRPr="00D41597" w:rsidRDefault="002B67D4"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S</w:t>
            </w:r>
            <w:r w:rsidR="00A05A0F" w:rsidRPr="00D41597">
              <w:rPr>
                <w:rFonts w:asciiTheme="minorHAnsi" w:hAnsiTheme="minorHAnsi" w:cstheme="minorHAnsi"/>
                <w:color w:val="000000"/>
                <w:sz w:val="20"/>
                <w:szCs w:val="20"/>
              </w:rPr>
              <w:t xml:space="preserve">aturation </w:t>
            </w:r>
            <w:r w:rsidR="00846597" w:rsidRPr="00D41597">
              <w:rPr>
                <w:rFonts w:asciiTheme="minorHAnsi" w:hAnsiTheme="minorHAnsi" w:cstheme="minorHAnsi"/>
                <w:color w:val="000000"/>
                <w:sz w:val="20"/>
                <w:szCs w:val="20"/>
              </w:rPr>
              <w:t>&lt;96</w:t>
            </w:r>
            <w:r w:rsidR="00A05A0F" w:rsidRPr="00D41597">
              <w:rPr>
                <w:rFonts w:asciiTheme="minorHAnsi" w:hAnsiTheme="minorHAnsi" w:cstheme="minorHAnsi"/>
                <w:color w:val="000000"/>
                <w:sz w:val="20"/>
                <w:szCs w:val="20"/>
              </w:rPr>
              <w:t>%</w:t>
            </w:r>
            <w:r w:rsidR="00846597" w:rsidRPr="00D41597">
              <w:rPr>
                <w:rFonts w:asciiTheme="minorHAnsi" w:hAnsiTheme="minorHAnsi" w:cstheme="minorHAnsi"/>
                <w:color w:val="000000"/>
                <w:sz w:val="20"/>
                <w:szCs w:val="20"/>
              </w:rPr>
              <w:t>: 64 (17.5%)</w:t>
            </w:r>
          </w:p>
        </w:tc>
      </w:tr>
      <w:tr w:rsidR="00846597" w:rsidRPr="00D41597" w14:paraId="06A6CF95" w14:textId="77777777" w:rsidTr="00386AD4">
        <w:tc>
          <w:tcPr>
            <w:tcW w:w="2836" w:type="dxa"/>
            <w:tcBorders>
              <w:left w:val="single" w:sz="18" w:space="0" w:color="D9D9D9" w:themeColor="background1" w:themeShade="D9"/>
            </w:tcBorders>
          </w:tcPr>
          <w:p w14:paraId="548ABB18"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Heart rate, breaths/minute </w:t>
            </w:r>
          </w:p>
        </w:tc>
        <w:tc>
          <w:tcPr>
            <w:tcW w:w="1559" w:type="dxa"/>
          </w:tcPr>
          <w:p w14:paraId="6938757D" w14:textId="1B5A418C" w:rsidR="00846597" w:rsidRPr="00D41597" w:rsidRDefault="002B67D4"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89 (80, 100)</w:t>
            </w:r>
          </w:p>
        </w:tc>
        <w:tc>
          <w:tcPr>
            <w:tcW w:w="1701" w:type="dxa"/>
          </w:tcPr>
          <w:p w14:paraId="36001A39" w14:textId="77777777" w:rsidR="00846597" w:rsidRPr="00D41597" w:rsidRDefault="00846597" w:rsidP="00E71BE3">
            <w:pPr>
              <w:spacing w:line="276" w:lineRule="auto"/>
              <w:rPr>
                <w:rFonts w:asciiTheme="minorHAnsi" w:hAnsiTheme="minorHAnsi" w:cstheme="minorHAnsi"/>
                <w:color w:val="000000"/>
                <w:sz w:val="20"/>
                <w:szCs w:val="20"/>
              </w:rPr>
            </w:pPr>
          </w:p>
        </w:tc>
        <w:tc>
          <w:tcPr>
            <w:tcW w:w="1559" w:type="dxa"/>
          </w:tcPr>
          <w:p w14:paraId="3CFAC011" w14:textId="77777777" w:rsidR="00846597" w:rsidRPr="00D41597" w:rsidRDefault="00846597" w:rsidP="00E71BE3">
            <w:pPr>
              <w:spacing w:line="276" w:lineRule="auto"/>
              <w:rPr>
                <w:rFonts w:asciiTheme="minorHAnsi" w:hAnsiTheme="minorHAnsi" w:cstheme="minorHAnsi"/>
                <w:color w:val="000000"/>
                <w:sz w:val="20"/>
                <w:szCs w:val="20"/>
              </w:rPr>
            </w:pPr>
          </w:p>
        </w:tc>
        <w:tc>
          <w:tcPr>
            <w:tcW w:w="1276" w:type="dxa"/>
          </w:tcPr>
          <w:p w14:paraId="7AA73153" w14:textId="77777777" w:rsidR="00846597" w:rsidRPr="00D41597" w:rsidRDefault="00846597" w:rsidP="00E71BE3">
            <w:pPr>
              <w:spacing w:line="276" w:lineRule="auto"/>
              <w:rPr>
                <w:rFonts w:asciiTheme="minorHAnsi" w:hAnsiTheme="minorHAnsi" w:cstheme="minorHAnsi"/>
                <w:color w:val="000000"/>
                <w:sz w:val="20"/>
                <w:szCs w:val="20"/>
              </w:rPr>
            </w:pPr>
          </w:p>
        </w:tc>
        <w:tc>
          <w:tcPr>
            <w:tcW w:w="1843" w:type="dxa"/>
            <w:tcBorders>
              <w:right w:val="single" w:sz="18" w:space="0" w:color="D9D9D9" w:themeColor="background1" w:themeShade="D9"/>
            </w:tcBorders>
          </w:tcPr>
          <w:p w14:paraId="7B1C4598" w14:textId="77777777" w:rsidR="00846597" w:rsidRPr="00D41597" w:rsidRDefault="00846597" w:rsidP="00E71BE3">
            <w:pPr>
              <w:spacing w:line="276" w:lineRule="auto"/>
              <w:rPr>
                <w:rFonts w:asciiTheme="minorHAnsi" w:hAnsiTheme="minorHAnsi" w:cstheme="minorHAnsi"/>
                <w:color w:val="000000"/>
                <w:sz w:val="20"/>
                <w:szCs w:val="20"/>
              </w:rPr>
            </w:pPr>
          </w:p>
        </w:tc>
      </w:tr>
      <w:tr w:rsidR="00AD16F2" w:rsidRPr="00D41597" w14:paraId="5D2E055D" w14:textId="77777777" w:rsidTr="00386AD4">
        <w:tc>
          <w:tcPr>
            <w:tcW w:w="2836" w:type="dxa"/>
            <w:tcBorders>
              <w:left w:val="single" w:sz="18" w:space="0" w:color="D9D9D9" w:themeColor="background1" w:themeShade="D9"/>
            </w:tcBorders>
          </w:tcPr>
          <w:p w14:paraId="4876483E" w14:textId="77777777" w:rsidR="00AD16F2" w:rsidRPr="00D41597" w:rsidRDefault="00AD16F2"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Body temperature, °C </w:t>
            </w:r>
          </w:p>
        </w:tc>
        <w:tc>
          <w:tcPr>
            <w:tcW w:w="1559" w:type="dxa"/>
          </w:tcPr>
          <w:p w14:paraId="68018030" w14:textId="77777777" w:rsidR="00AD16F2" w:rsidRPr="00D41597" w:rsidRDefault="00AD16F2" w:rsidP="00E71BE3">
            <w:pPr>
              <w:spacing w:line="276" w:lineRule="auto"/>
              <w:rPr>
                <w:rFonts w:asciiTheme="minorHAnsi" w:hAnsiTheme="minorHAnsi" w:cstheme="minorHAnsi"/>
                <w:color w:val="000000"/>
                <w:sz w:val="20"/>
                <w:szCs w:val="20"/>
              </w:rPr>
            </w:pPr>
          </w:p>
        </w:tc>
        <w:tc>
          <w:tcPr>
            <w:tcW w:w="1701" w:type="dxa"/>
          </w:tcPr>
          <w:p w14:paraId="7CBE4671" w14:textId="65FAF7CE" w:rsidR="00AD16F2" w:rsidRPr="00D41597" w:rsidRDefault="00AD16F2" w:rsidP="00E71BE3">
            <w:pPr>
              <w:spacing w:line="276" w:lineRule="auto"/>
              <w:rPr>
                <w:rFonts w:asciiTheme="minorHAnsi" w:hAnsiTheme="minorHAnsi" w:cstheme="minorHAnsi"/>
                <w:color w:val="000000"/>
                <w:sz w:val="20"/>
                <w:szCs w:val="20"/>
              </w:rPr>
            </w:pPr>
          </w:p>
        </w:tc>
        <w:tc>
          <w:tcPr>
            <w:tcW w:w="1559" w:type="dxa"/>
          </w:tcPr>
          <w:p w14:paraId="2AA147AD" w14:textId="77777777" w:rsidR="00AD16F2" w:rsidRPr="00D41597" w:rsidRDefault="00AD16F2" w:rsidP="00E71BE3">
            <w:pPr>
              <w:spacing w:line="276" w:lineRule="auto"/>
              <w:rPr>
                <w:rFonts w:asciiTheme="minorHAnsi" w:hAnsiTheme="minorHAnsi" w:cstheme="minorHAnsi"/>
                <w:color w:val="000000"/>
                <w:sz w:val="20"/>
                <w:szCs w:val="20"/>
              </w:rPr>
            </w:pPr>
          </w:p>
        </w:tc>
        <w:tc>
          <w:tcPr>
            <w:tcW w:w="1276" w:type="dxa"/>
          </w:tcPr>
          <w:p w14:paraId="08477D9C" w14:textId="77777777" w:rsidR="00AD16F2" w:rsidRPr="00D41597" w:rsidRDefault="00AD16F2" w:rsidP="00E71BE3">
            <w:pPr>
              <w:spacing w:line="276" w:lineRule="auto"/>
              <w:rPr>
                <w:rFonts w:asciiTheme="minorHAnsi" w:hAnsiTheme="minorHAnsi" w:cstheme="minorHAnsi"/>
                <w:color w:val="000000"/>
                <w:sz w:val="20"/>
                <w:szCs w:val="20"/>
              </w:rPr>
            </w:pPr>
          </w:p>
        </w:tc>
        <w:tc>
          <w:tcPr>
            <w:tcW w:w="1843" w:type="dxa"/>
            <w:tcBorders>
              <w:right w:val="single" w:sz="18" w:space="0" w:color="D9D9D9" w:themeColor="background1" w:themeShade="D9"/>
            </w:tcBorders>
          </w:tcPr>
          <w:p w14:paraId="39AA8145" w14:textId="77777777" w:rsidR="00AD16F2" w:rsidRPr="00D41597" w:rsidRDefault="00AD16F2" w:rsidP="00E71BE3">
            <w:pPr>
              <w:spacing w:line="276" w:lineRule="auto"/>
              <w:rPr>
                <w:rFonts w:asciiTheme="minorHAnsi" w:hAnsiTheme="minorHAnsi" w:cstheme="minorHAnsi"/>
                <w:color w:val="000000"/>
                <w:sz w:val="20"/>
                <w:szCs w:val="20"/>
              </w:rPr>
            </w:pPr>
          </w:p>
        </w:tc>
      </w:tr>
      <w:tr w:rsidR="00846597" w:rsidRPr="00D41597" w14:paraId="65BEB46A" w14:textId="77777777" w:rsidTr="00386AD4">
        <w:tc>
          <w:tcPr>
            <w:tcW w:w="2836" w:type="dxa"/>
            <w:tcBorders>
              <w:left w:val="single" w:sz="18" w:space="0" w:color="D9D9D9" w:themeColor="background1" w:themeShade="D9"/>
            </w:tcBorders>
          </w:tcPr>
          <w:p w14:paraId="49909DB2"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sz w:val="20"/>
                <w:szCs w:val="20"/>
              </w:rPr>
              <w:t>≤37.2</w:t>
            </w:r>
          </w:p>
        </w:tc>
        <w:tc>
          <w:tcPr>
            <w:tcW w:w="1559" w:type="dxa"/>
          </w:tcPr>
          <w:p w14:paraId="4BFE987E" w14:textId="77777777" w:rsidR="00846597" w:rsidRPr="00D41597" w:rsidRDefault="00B51414"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 </w:t>
            </w:r>
            <w:r w:rsidR="00846597" w:rsidRPr="00D41597">
              <w:rPr>
                <w:rFonts w:asciiTheme="minorHAnsi" w:hAnsiTheme="minorHAnsi" w:cstheme="minorHAnsi"/>
                <w:color w:val="000000"/>
                <w:sz w:val="20"/>
                <w:szCs w:val="20"/>
              </w:rPr>
              <w:t xml:space="preserve">6236 (78) </w:t>
            </w:r>
          </w:p>
        </w:tc>
        <w:tc>
          <w:tcPr>
            <w:tcW w:w="1701" w:type="dxa"/>
          </w:tcPr>
          <w:p w14:paraId="012D0A05" w14:textId="77777777" w:rsidR="00846597" w:rsidRPr="00D41597" w:rsidRDefault="00846597" w:rsidP="00E71BE3">
            <w:pPr>
              <w:spacing w:line="276" w:lineRule="auto"/>
              <w:rPr>
                <w:rFonts w:asciiTheme="minorHAnsi" w:hAnsiTheme="minorHAnsi" w:cstheme="minorHAnsi"/>
                <w:color w:val="000000"/>
                <w:sz w:val="20"/>
                <w:szCs w:val="20"/>
              </w:rPr>
            </w:pPr>
          </w:p>
        </w:tc>
        <w:tc>
          <w:tcPr>
            <w:tcW w:w="1559" w:type="dxa"/>
          </w:tcPr>
          <w:p w14:paraId="37E6190A" w14:textId="77777777" w:rsidR="00846597" w:rsidRPr="00D41597" w:rsidRDefault="00846597" w:rsidP="00E71BE3">
            <w:pPr>
              <w:spacing w:line="276" w:lineRule="auto"/>
              <w:rPr>
                <w:rFonts w:asciiTheme="minorHAnsi" w:hAnsiTheme="minorHAnsi" w:cstheme="minorHAnsi"/>
                <w:color w:val="000000"/>
                <w:sz w:val="20"/>
                <w:szCs w:val="20"/>
              </w:rPr>
            </w:pPr>
          </w:p>
        </w:tc>
        <w:tc>
          <w:tcPr>
            <w:tcW w:w="1276" w:type="dxa"/>
          </w:tcPr>
          <w:p w14:paraId="115B6975" w14:textId="77777777" w:rsidR="00846597" w:rsidRPr="00D41597" w:rsidRDefault="00846597" w:rsidP="00E71BE3">
            <w:pPr>
              <w:spacing w:line="276" w:lineRule="auto"/>
              <w:rPr>
                <w:rFonts w:asciiTheme="minorHAnsi" w:hAnsiTheme="minorHAnsi" w:cstheme="minorHAnsi"/>
                <w:color w:val="000000"/>
                <w:sz w:val="20"/>
                <w:szCs w:val="20"/>
              </w:rPr>
            </w:pPr>
          </w:p>
        </w:tc>
        <w:tc>
          <w:tcPr>
            <w:tcW w:w="1843" w:type="dxa"/>
            <w:tcBorders>
              <w:right w:val="single" w:sz="18" w:space="0" w:color="D9D9D9" w:themeColor="background1" w:themeShade="D9"/>
            </w:tcBorders>
          </w:tcPr>
          <w:p w14:paraId="7AE95DC1"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258 (70.5)</w:t>
            </w:r>
          </w:p>
        </w:tc>
      </w:tr>
      <w:tr w:rsidR="00846597" w:rsidRPr="00D41597" w14:paraId="2461B121" w14:textId="77777777" w:rsidTr="00386AD4">
        <w:tc>
          <w:tcPr>
            <w:tcW w:w="2836" w:type="dxa"/>
            <w:tcBorders>
              <w:left w:val="single" w:sz="18" w:space="0" w:color="D9D9D9" w:themeColor="background1" w:themeShade="D9"/>
            </w:tcBorders>
          </w:tcPr>
          <w:p w14:paraId="601C37B9"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sz w:val="20"/>
                <w:szCs w:val="20"/>
              </w:rPr>
              <w:t>37.3–38.0</w:t>
            </w:r>
          </w:p>
        </w:tc>
        <w:tc>
          <w:tcPr>
            <w:tcW w:w="1559" w:type="dxa"/>
          </w:tcPr>
          <w:p w14:paraId="35929FA8" w14:textId="77777777" w:rsidR="00846597" w:rsidRPr="00D41597" w:rsidRDefault="00B51414"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 </w:t>
            </w:r>
            <w:r w:rsidR="00846597" w:rsidRPr="00D41597">
              <w:rPr>
                <w:rFonts w:asciiTheme="minorHAnsi" w:hAnsiTheme="minorHAnsi" w:cstheme="minorHAnsi"/>
                <w:color w:val="000000"/>
                <w:sz w:val="20"/>
                <w:szCs w:val="20"/>
              </w:rPr>
              <w:t xml:space="preserve">1059 (13.3) </w:t>
            </w:r>
          </w:p>
        </w:tc>
        <w:tc>
          <w:tcPr>
            <w:tcW w:w="1701" w:type="dxa"/>
          </w:tcPr>
          <w:p w14:paraId="5503B5A4" w14:textId="77777777" w:rsidR="00846597" w:rsidRPr="00D41597" w:rsidRDefault="00846597" w:rsidP="00E71BE3">
            <w:pPr>
              <w:spacing w:line="276" w:lineRule="auto"/>
              <w:rPr>
                <w:rFonts w:asciiTheme="minorHAnsi" w:hAnsiTheme="minorHAnsi" w:cstheme="minorHAnsi"/>
                <w:color w:val="000000"/>
                <w:sz w:val="20"/>
                <w:szCs w:val="20"/>
              </w:rPr>
            </w:pPr>
          </w:p>
        </w:tc>
        <w:tc>
          <w:tcPr>
            <w:tcW w:w="1559" w:type="dxa"/>
          </w:tcPr>
          <w:p w14:paraId="0A5C249B" w14:textId="77777777" w:rsidR="00846597" w:rsidRPr="00D41597" w:rsidRDefault="00846597" w:rsidP="00E71BE3">
            <w:pPr>
              <w:spacing w:line="276" w:lineRule="auto"/>
              <w:rPr>
                <w:rFonts w:asciiTheme="minorHAnsi" w:hAnsiTheme="minorHAnsi" w:cstheme="minorHAnsi"/>
                <w:color w:val="000000"/>
                <w:sz w:val="20"/>
                <w:szCs w:val="20"/>
              </w:rPr>
            </w:pPr>
          </w:p>
        </w:tc>
        <w:tc>
          <w:tcPr>
            <w:tcW w:w="1276" w:type="dxa"/>
          </w:tcPr>
          <w:p w14:paraId="0BF5017D" w14:textId="77777777" w:rsidR="00846597" w:rsidRPr="00D41597" w:rsidRDefault="00846597" w:rsidP="00E71BE3">
            <w:pPr>
              <w:spacing w:line="276" w:lineRule="auto"/>
              <w:rPr>
                <w:rFonts w:asciiTheme="minorHAnsi" w:hAnsiTheme="minorHAnsi" w:cstheme="minorHAnsi"/>
                <w:color w:val="000000"/>
                <w:sz w:val="20"/>
                <w:szCs w:val="20"/>
              </w:rPr>
            </w:pPr>
          </w:p>
        </w:tc>
        <w:tc>
          <w:tcPr>
            <w:tcW w:w="1843" w:type="dxa"/>
            <w:tcBorders>
              <w:right w:val="single" w:sz="18" w:space="0" w:color="D9D9D9" w:themeColor="background1" w:themeShade="D9"/>
            </w:tcBorders>
          </w:tcPr>
          <w:p w14:paraId="5146CE35"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37 (10.1)</w:t>
            </w:r>
          </w:p>
        </w:tc>
      </w:tr>
      <w:tr w:rsidR="00846597" w:rsidRPr="00D41597" w14:paraId="0809C3D0" w14:textId="77777777" w:rsidTr="00386AD4">
        <w:tc>
          <w:tcPr>
            <w:tcW w:w="2836" w:type="dxa"/>
            <w:tcBorders>
              <w:left w:val="single" w:sz="18" w:space="0" w:color="D9D9D9" w:themeColor="background1" w:themeShade="D9"/>
            </w:tcBorders>
          </w:tcPr>
          <w:p w14:paraId="52D50BB7"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sz w:val="20"/>
                <w:szCs w:val="20"/>
              </w:rPr>
              <w:t>&gt;38.0</w:t>
            </w:r>
          </w:p>
        </w:tc>
        <w:tc>
          <w:tcPr>
            <w:tcW w:w="1559" w:type="dxa"/>
          </w:tcPr>
          <w:p w14:paraId="522F4552"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697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 xml:space="preserve">8.7) </w:t>
            </w:r>
          </w:p>
        </w:tc>
        <w:tc>
          <w:tcPr>
            <w:tcW w:w="1701" w:type="dxa"/>
          </w:tcPr>
          <w:p w14:paraId="7A832C75"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30 (8)</w:t>
            </w:r>
          </w:p>
        </w:tc>
        <w:tc>
          <w:tcPr>
            <w:tcW w:w="1559" w:type="dxa"/>
          </w:tcPr>
          <w:p w14:paraId="154D8442"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Fever: 213 (73.5%)</w:t>
            </w:r>
          </w:p>
        </w:tc>
        <w:tc>
          <w:tcPr>
            <w:tcW w:w="1276" w:type="dxa"/>
          </w:tcPr>
          <w:p w14:paraId="59D7A646"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Fever: 532 (68.6%)</w:t>
            </w:r>
          </w:p>
        </w:tc>
        <w:tc>
          <w:tcPr>
            <w:tcW w:w="1843" w:type="dxa"/>
            <w:tcBorders>
              <w:right w:val="single" w:sz="18" w:space="0" w:color="D9D9D9" w:themeColor="background1" w:themeShade="D9"/>
            </w:tcBorders>
          </w:tcPr>
          <w:p w14:paraId="4112C484"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71 (19.4)</w:t>
            </w:r>
          </w:p>
        </w:tc>
      </w:tr>
      <w:tr w:rsidR="00846597" w:rsidRPr="00D41597" w14:paraId="1F73662A" w14:textId="77777777" w:rsidTr="00386AD4">
        <w:tc>
          <w:tcPr>
            <w:tcW w:w="2836" w:type="dxa"/>
            <w:tcBorders>
              <w:left w:val="single" w:sz="18" w:space="0" w:color="D9D9D9" w:themeColor="background1" w:themeShade="D9"/>
            </w:tcBorders>
          </w:tcPr>
          <w:p w14:paraId="79A9BD74"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Cough, (%)</w:t>
            </w:r>
          </w:p>
        </w:tc>
        <w:tc>
          <w:tcPr>
            <w:tcW w:w="1559" w:type="dxa"/>
          </w:tcPr>
          <w:p w14:paraId="7FD6027F" w14:textId="77777777" w:rsidR="00846597" w:rsidRPr="00D41597" w:rsidRDefault="00B51414"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 </w:t>
            </w:r>
            <w:r w:rsidR="00846597" w:rsidRPr="00D41597">
              <w:rPr>
                <w:rFonts w:asciiTheme="minorHAnsi" w:hAnsiTheme="minorHAnsi" w:cstheme="minorHAnsi"/>
                <w:color w:val="000000"/>
                <w:sz w:val="20"/>
                <w:szCs w:val="20"/>
              </w:rPr>
              <w:t>4123 (42.4)</w:t>
            </w:r>
          </w:p>
        </w:tc>
        <w:tc>
          <w:tcPr>
            <w:tcW w:w="1701" w:type="dxa"/>
          </w:tcPr>
          <w:p w14:paraId="502ACFFA"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240 (61)</w:t>
            </w:r>
          </w:p>
        </w:tc>
        <w:tc>
          <w:tcPr>
            <w:tcW w:w="1559" w:type="dxa"/>
          </w:tcPr>
          <w:p w14:paraId="15797DD1"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197 (67)</w:t>
            </w:r>
          </w:p>
        </w:tc>
        <w:tc>
          <w:tcPr>
            <w:tcW w:w="1276" w:type="dxa"/>
          </w:tcPr>
          <w:p w14:paraId="70DC8627"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528 (68.1)</w:t>
            </w:r>
          </w:p>
        </w:tc>
        <w:tc>
          <w:tcPr>
            <w:tcW w:w="1843" w:type="dxa"/>
            <w:tcBorders>
              <w:right w:val="single" w:sz="18" w:space="0" w:color="D9D9D9" w:themeColor="background1" w:themeShade="D9"/>
            </w:tcBorders>
          </w:tcPr>
          <w:p w14:paraId="57136E18"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115 (31.4)</w:t>
            </w:r>
          </w:p>
        </w:tc>
      </w:tr>
      <w:tr w:rsidR="00846597" w:rsidRPr="00D41597" w14:paraId="58364499" w14:textId="77777777" w:rsidTr="00386AD4">
        <w:tc>
          <w:tcPr>
            <w:tcW w:w="2836" w:type="dxa"/>
            <w:tcBorders>
              <w:left w:val="single" w:sz="18" w:space="0" w:color="D9D9D9" w:themeColor="background1" w:themeShade="D9"/>
            </w:tcBorders>
          </w:tcPr>
          <w:p w14:paraId="29230BC3"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Dyspnea, (%)</w:t>
            </w:r>
          </w:p>
        </w:tc>
        <w:tc>
          <w:tcPr>
            <w:tcW w:w="1559" w:type="dxa"/>
          </w:tcPr>
          <w:p w14:paraId="4086FBA6" w14:textId="77777777" w:rsidR="00846597" w:rsidRPr="00D41597" w:rsidRDefault="00B51414"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 </w:t>
            </w:r>
            <w:r w:rsidR="00846597" w:rsidRPr="00D41597">
              <w:rPr>
                <w:rFonts w:asciiTheme="minorHAnsi" w:hAnsiTheme="minorHAnsi" w:cstheme="minorHAnsi"/>
                <w:color w:val="000000"/>
                <w:sz w:val="20"/>
                <w:szCs w:val="20"/>
              </w:rPr>
              <w:t>2396 (24.8)</w:t>
            </w:r>
          </w:p>
        </w:tc>
        <w:tc>
          <w:tcPr>
            <w:tcW w:w="1701" w:type="dxa"/>
          </w:tcPr>
          <w:p w14:paraId="1570F7E8"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245 (65)</w:t>
            </w:r>
          </w:p>
        </w:tc>
        <w:tc>
          <w:tcPr>
            <w:tcW w:w="1559" w:type="dxa"/>
          </w:tcPr>
          <w:p w14:paraId="29E348A3" w14:textId="77777777" w:rsidR="00846597" w:rsidRPr="00D41597" w:rsidRDefault="00846597" w:rsidP="00E71BE3">
            <w:pPr>
              <w:spacing w:line="276" w:lineRule="auto"/>
              <w:rPr>
                <w:rFonts w:asciiTheme="minorHAnsi" w:hAnsiTheme="minorHAnsi" w:cstheme="minorHAnsi"/>
                <w:color w:val="000000"/>
                <w:sz w:val="20"/>
                <w:szCs w:val="20"/>
              </w:rPr>
            </w:pPr>
          </w:p>
        </w:tc>
        <w:tc>
          <w:tcPr>
            <w:tcW w:w="1276" w:type="dxa"/>
          </w:tcPr>
          <w:p w14:paraId="0F666863"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355 (45.8)</w:t>
            </w:r>
          </w:p>
        </w:tc>
        <w:tc>
          <w:tcPr>
            <w:tcW w:w="1843" w:type="dxa"/>
            <w:tcBorders>
              <w:right w:val="single" w:sz="18" w:space="0" w:color="D9D9D9" w:themeColor="background1" w:themeShade="D9"/>
            </w:tcBorders>
          </w:tcPr>
          <w:p w14:paraId="66BF6944"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23 (6.3)</w:t>
            </w:r>
          </w:p>
        </w:tc>
      </w:tr>
      <w:tr w:rsidR="00846597" w:rsidRPr="00D41597" w14:paraId="3BC5A812" w14:textId="77777777" w:rsidTr="00386AD4">
        <w:tc>
          <w:tcPr>
            <w:tcW w:w="2836" w:type="dxa"/>
            <w:tcBorders>
              <w:left w:val="single" w:sz="18" w:space="0" w:color="D9D9D9" w:themeColor="background1" w:themeShade="D9"/>
            </w:tcBorders>
          </w:tcPr>
          <w:p w14:paraId="34F274D4"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Diarrhea, (%)</w:t>
            </w:r>
          </w:p>
        </w:tc>
        <w:tc>
          <w:tcPr>
            <w:tcW w:w="1559" w:type="dxa"/>
          </w:tcPr>
          <w:p w14:paraId="5478BB49"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426 </w:t>
            </w:r>
            <w:r w:rsidR="00B51414" w:rsidRPr="00D41597">
              <w:rPr>
                <w:rFonts w:asciiTheme="minorHAnsi" w:hAnsiTheme="minorHAnsi" w:cstheme="minorHAnsi"/>
                <w:color w:val="000000"/>
                <w:sz w:val="20"/>
                <w:szCs w:val="20"/>
              </w:rPr>
              <w:t>(</w:t>
            </w:r>
            <w:r w:rsidRPr="00D41597">
              <w:rPr>
                <w:rFonts w:asciiTheme="minorHAnsi" w:hAnsiTheme="minorHAnsi" w:cstheme="minorHAnsi"/>
                <w:color w:val="000000"/>
                <w:sz w:val="20"/>
                <w:szCs w:val="20"/>
              </w:rPr>
              <w:t>5.1)</w:t>
            </w:r>
          </w:p>
        </w:tc>
        <w:tc>
          <w:tcPr>
            <w:tcW w:w="1701" w:type="dxa"/>
          </w:tcPr>
          <w:p w14:paraId="36B5CA4B" w14:textId="77777777" w:rsidR="00846597" w:rsidRPr="00D41597" w:rsidRDefault="00846597" w:rsidP="00E71BE3">
            <w:pPr>
              <w:spacing w:line="276" w:lineRule="auto"/>
              <w:rPr>
                <w:rFonts w:asciiTheme="minorHAnsi" w:hAnsiTheme="minorHAnsi" w:cstheme="minorHAnsi"/>
                <w:color w:val="000000"/>
                <w:sz w:val="20"/>
                <w:szCs w:val="20"/>
              </w:rPr>
            </w:pPr>
          </w:p>
        </w:tc>
        <w:tc>
          <w:tcPr>
            <w:tcW w:w="1559" w:type="dxa"/>
          </w:tcPr>
          <w:p w14:paraId="771E72DD" w14:textId="77777777" w:rsidR="00846597" w:rsidRPr="00D41597" w:rsidRDefault="00846597" w:rsidP="00E71BE3">
            <w:pPr>
              <w:spacing w:line="276" w:lineRule="auto"/>
              <w:rPr>
                <w:rFonts w:asciiTheme="minorHAnsi" w:hAnsiTheme="minorHAnsi" w:cstheme="minorHAnsi"/>
                <w:color w:val="000000"/>
                <w:sz w:val="20"/>
                <w:szCs w:val="20"/>
              </w:rPr>
            </w:pPr>
          </w:p>
        </w:tc>
        <w:tc>
          <w:tcPr>
            <w:tcW w:w="1276" w:type="dxa"/>
          </w:tcPr>
          <w:p w14:paraId="66297D65"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36 (4.6)</w:t>
            </w:r>
          </w:p>
        </w:tc>
        <w:tc>
          <w:tcPr>
            <w:tcW w:w="1843" w:type="dxa"/>
            <w:tcBorders>
              <w:right w:val="single" w:sz="18" w:space="0" w:color="D9D9D9" w:themeColor="background1" w:themeShade="D9"/>
            </w:tcBorders>
          </w:tcPr>
          <w:p w14:paraId="60BC884C" w14:textId="77777777" w:rsidR="00846597" w:rsidRPr="00D41597" w:rsidRDefault="00846597" w:rsidP="00E71BE3">
            <w:pPr>
              <w:spacing w:line="276" w:lineRule="auto"/>
              <w:rPr>
                <w:rFonts w:asciiTheme="minorHAnsi" w:hAnsiTheme="minorHAnsi" w:cstheme="minorHAnsi"/>
                <w:color w:val="000000"/>
                <w:sz w:val="20"/>
                <w:szCs w:val="20"/>
              </w:rPr>
            </w:pPr>
          </w:p>
        </w:tc>
      </w:tr>
      <w:tr w:rsidR="00AD16F2" w:rsidRPr="00D41597" w14:paraId="73694FC5" w14:textId="77777777" w:rsidTr="00386AD4">
        <w:tc>
          <w:tcPr>
            <w:tcW w:w="2836" w:type="dxa"/>
            <w:tcBorders>
              <w:left w:val="single" w:sz="18" w:space="0" w:color="D9D9D9" w:themeColor="background1" w:themeShade="D9"/>
            </w:tcBorders>
          </w:tcPr>
          <w:p w14:paraId="28CD99ED" w14:textId="77777777" w:rsidR="00AD16F2" w:rsidRPr="00D41597" w:rsidRDefault="00AD16F2" w:rsidP="00E71BE3">
            <w:pPr>
              <w:spacing w:line="276" w:lineRule="auto"/>
              <w:rPr>
                <w:rFonts w:asciiTheme="minorHAnsi" w:hAnsiTheme="minorHAnsi" w:cstheme="minorHAnsi"/>
                <w:color w:val="000000"/>
                <w:sz w:val="20"/>
                <w:szCs w:val="20"/>
              </w:rPr>
            </w:pPr>
            <w:r w:rsidRPr="00D41597">
              <w:rPr>
                <w:rFonts w:asciiTheme="minorHAnsi" w:hAnsiTheme="minorHAnsi" w:cstheme="minorHAnsi"/>
                <w:b/>
                <w:bCs/>
                <w:color w:val="000000"/>
                <w:sz w:val="20"/>
                <w:szCs w:val="20"/>
              </w:rPr>
              <w:t>Outcomes</w:t>
            </w:r>
          </w:p>
        </w:tc>
        <w:tc>
          <w:tcPr>
            <w:tcW w:w="1559" w:type="dxa"/>
          </w:tcPr>
          <w:p w14:paraId="6F153A6E" w14:textId="77777777" w:rsidR="00AD16F2" w:rsidRPr="00D41597" w:rsidRDefault="00AD16F2" w:rsidP="00E71BE3">
            <w:pPr>
              <w:spacing w:line="276" w:lineRule="auto"/>
              <w:rPr>
                <w:rFonts w:asciiTheme="minorHAnsi" w:hAnsiTheme="minorHAnsi" w:cstheme="minorHAnsi"/>
                <w:b/>
                <w:bCs/>
                <w:color w:val="000000"/>
                <w:sz w:val="20"/>
                <w:szCs w:val="20"/>
              </w:rPr>
            </w:pPr>
          </w:p>
        </w:tc>
        <w:tc>
          <w:tcPr>
            <w:tcW w:w="1701" w:type="dxa"/>
          </w:tcPr>
          <w:p w14:paraId="7296D556" w14:textId="6E7DE709" w:rsidR="00AD16F2" w:rsidRPr="00D41597" w:rsidRDefault="00AD16F2" w:rsidP="00E71BE3">
            <w:pPr>
              <w:spacing w:line="276" w:lineRule="auto"/>
              <w:rPr>
                <w:rFonts w:asciiTheme="minorHAnsi" w:hAnsiTheme="minorHAnsi" w:cstheme="minorHAnsi"/>
                <w:b/>
                <w:bCs/>
                <w:color w:val="000000"/>
                <w:sz w:val="20"/>
                <w:szCs w:val="20"/>
              </w:rPr>
            </w:pPr>
          </w:p>
        </w:tc>
        <w:tc>
          <w:tcPr>
            <w:tcW w:w="1559" w:type="dxa"/>
          </w:tcPr>
          <w:p w14:paraId="1F8345F2" w14:textId="77777777" w:rsidR="00AD16F2" w:rsidRPr="00D41597" w:rsidRDefault="00AD16F2" w:rsidP="00E71BE3">
            <w:pPr>
              <w:spacing w:line="276" w:lineRule="auto"/>
              <w:rPr>
                <w:rFonts w:asciiTheme="minorHAnsi" w:hAnsiTheme="minorHAnsi" w:cstheme="minorHAnsi"/>
                <w:b/>
                <w:bCs/>
                <w:color w:val="000000"/>
                <w:sz w:val="20"/>
                <w:szCs w:val="20"/>
              </w:rPr>
            </w:pPr>
          </w:p>
        </w:tc>
        <w:tc>
          <w:tcPr>
            <w:tcW w:w="1276" w:type="dxa"/>
          </w:tcPr>
          <w:p w14:paraId="0A1F1894" w14:textId="77777777" w:rsidR="00AD16F2" w:rsidRPr="00D41597" w:rsidRDefault="00AD16F2" w:rsidP="00E71BE3">
            <w:pPr>
              <w:spacing w:line="276" w:lineRule="auto"/>
              <w:rPr>
                <w:rFonts w:asciiTheme="minorHAnsi" w:hAnsiTheme="minorHAnsi" w:cstheme="minorHAnsi"/>
                <w:b/>
                <w:bCs/>
                <w:color w:val="000000"/>
                <w:sz w:val="20"/>
                <w:szCs w:val="20"/>
              </w:rPr>
            </w:pPr>
          </w:p>
        </w:tc>
        <w:tc>
          <w:tcPr>
            <w:tcW w:w="1843" w:type="dxa"/>
            <w:tcBorders>
              <w:right w:val="single" w:sz="18" w:space="0" w:color="D9D9D9" w:themeColor="background1" w:themeShade="D9"/>
            </w:tcBorders>
          </w:tcPr>
          <w:p w14:paraId="65FE9A10" w14:textId="77777777" w:rsidR="00AD16F2" w:rsidRPr="00D41597" w:rsidRDefault="00AD16F2" w:rsidP="00E71BE3">
            <w:pPr>
              <w:spacing w:line="276" w:lineRule="auto"/>
              <w:rPr>
                <w:rFonts w:asciiTheme="minorHAnsi" w:hAnsiTheme="minorHAnsi" w:cstheme="minorHAnsi"/>
                <w:b/>
                <w:bCs/>
                <w:color w:val="000000"/>
                <w:sz w:val="20"/>
                <w:szCs w:val="20"/>
              </w:rPr>
            </w:pPr>
          </w:p>
        </w:tc>
      </w:tr>
      <w:tr w:rsidR="00846597" w:rsidRPr="00D41597" w14:paraId="39015431" w14:textId="77777777" w:rsidTr="00386AD4">
        <w:tc>
          <w:tcPr>
            <w:tcW w:w="2836" w:type="dxa"/>
            <w:tcBorders>
              <w:left w:val="single" w:sz="18" w:space="0" w:color="D9D9D9" w:themeColor="background1" w:themeShade="D9"/>
            </w:tcBorders>
            <w:shd w:val="clear" w:color="auto" w:fill="auto"/>
          </w:tcPr>
          <w:p w14:paraId="2A26315A"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Mortality, (%)</w:t>
            </w:r>
          </w:p>
        </w:tc>
        <w:tc>
          <w:tcPr>
            <w:tcW w:w="1559" w:type="dxa"/>
            <w:shd w:val="clear" w:color="auto" w:fill="auto"/>
          </w:tcPr>
          <w:p w14:paraId="16401C0B"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1063 (10.9)</w:t>
            </w:r>
          </w:p>
        </w:tc>
        <w:tc>
          <w:tcPr>
            <w:tcW w:w="1701" w:type="dxa"/>
          </w:tcPr>
          <w:p w14:paraId="34809D60"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110 (27)</w:t>
            </w:r>
          </w:p>
        </w:tc>
        <w:tc>
          <w:tcPr>
            <w:tcW w:w="1559" w:type="dxa"/>
          </w:tcPr>
          <w:p w14:paraId="45223B60"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19 (6.4)</w:t>
            </w:r>
          </w:p>
        </w:tc>
        <w:tc>
          <w:tcPr>
            <w:tcW w:w="1276" w:type="dxa"/>
          </w:tcPr>
          <w:p w14:paraId="4D4CA100"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33 (4.3)</w:t>
            </w:r>
          </w:p>
        </w:tc>
        <w:tc>
          <w:tcPr>
            <w:tcW w:w="1843" w:type="dxa"/>
            <w:tcBorders>
              <w:right w:val="single" w:sz="18" w:space="0" w:color="D9D9D9" w:themeColor="background1" w:themeShade="D9"/>
            </w:tcBorders>
          </w:tcPr>
          <w:p w14:paraId="0FC94FA6" w14:textId="77777777" w:rsidR="00846597" w:rsidRPr="00D41597" w:rsidRDefault="00846597" w:rsidP="00E71BE3">
            <w:pPr>
              <w:spacing w:line="276" w:lineRule="auto"/>
              <w:rPr>
                <w:rFonts w:asciiTheme="minorHAnsi" w:hAnsiTheme="minorHAnsi" w:cstheme="minorHAnsi"/>
                <w:color w:val="000000"/>
                <w:sz w:val="20"/>
                <w:szCs w:val="20"/>
              </w:rPr>
            </w:pPr>
          </w:p>
        </w:tc>
      </w:tr>
      <w:tr w:rsidR="00846597" w:rsidRPr="00D41597" w14:paraId="36A33530" w14:textId="77777777" w:rsidTr="00386AD4">
        <w:tc>
          <w:tcPr>
            <w:tcW w:w="2836" w:type="dxa"/>
            <w:tcBorders>
              <w:left w:val="single" w:sz="18" w:space="0" w:color="D9D9D9" w:themeColor="background1" w:themeShade="D9"/>
              <w:bottom w:val="single" w:sz="18" w:space="0" w:color="D9D9D9" w:themeColor="background1" w:themeShade="D9"/>
            </w:tcBorders>
            <w:shd w:val="clear" w:color="auto" w:fill="auto"/>
          </w:tcPr>
          <w:p w14:paraId="0307C12F"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ICU admission, (%)</w:t>
            </w:r>
          </w:p>
        </w:tc>
        <w:tc>
          <w:tcPr>
            <w:tcW w:w="1559" w:type="dxa"/>
            <w:tcBorders>
              <w:bottom w:val="single" w:sz="18" w:space="0" w:color="D9D9D9" w:themeColor="background1" w:themeShade="D9"/>
            </w:tcBorders>
            <w:shd w:val="clear" w:color="auto" w:fill="auto"/>
          </w:tcPr>
          <w:p w14:paraId="5B8AD255" w14:textId="77777777" w:rsidR="00846597" w:rsidRPr="00D41597" w:rsidRDefault="00846597"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514 (9.5)</w:t>
            </w:r>
          </w:p>
        </w:tc>
        <w:tc>
          <w:tcPr>
            <w:tcW w:w="1701" w:type="dxa"/>
            <w:tcBorders>
              <w:bottom w:val="single" w:sz="18" w:space="0" w:color="D9D9D9" w:themeColor="background1" w:themeShade="D9"/>
            </w:tcBorders>
          </w:tcPr>
          <w:p w14:paraId="77B3F1CD" w14:textId="77777777" w:rsidR="00846597" w:rsidRPr="00D41597" w:rsidRDefault="00462250"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31 (12</w:t>
            </w:r>
            <w:r w:rsidR="00846597" w:rsidRPr="00D41597">
              <w:rPr>
                <w:rFonts w:asciiTheme="minorHAnsi" w:hAnsiTheme="minorHAnsi" w:cstheme="minorHAnsi"/>
                <w:color w:val="000000"/>
                <w:sz w:val="20"/>
                <w:szCs w:val="20"/>
              </w:rPr>
              <w:t>)</w:t>
            </w:r>
          </w:p>
        </w:tc>
        <w:tc>
          <w:tcPr>
            <w:tcW w:w="1559" w:type="dxa"/>
            <w:tcBorders>
              <w:bottom w:val="single" w:sz="18" w:space="0" w:color="D9D9D9" w:themeColor="background1" w:themeShade="D9"/>
            </w:tcBorders>
          </w:tcPr>
          <w:p w14:paraId="4D503E08" w14:textId="77777777" w:rsidR="00846597" w:rsidRPr="00D41597" w:rsidRDefault="00846597" w:rsidP="00E71BE3">
            <w:pPr>
              <w:spacing w:line="276" w:lineRule="auto"/>
              <w:rPr>
                <w:rFonts w:asciiTheme="minorHAnsi" w:hAnsiTheme="minorHAnsi" w:cstheme="minorHAnsi"/>
                <w:color w:val="000000"/>
                <w:sz w:val="20"/>
                <w:szCs w:val="20"/>
              </w:rPr>
            </w:pPr>
          </w:p>
        </w:tc>
        <w:tc>
          <w:tcPr>
            <w:tcW w:w="1276" w:type="dxa"/>
            <w:tcBorders>
              <w:bottom w:val="single" w:sz="18" w:space="0" w:color="D9D9D9" w:themeColor="background1" w:themeShade="D9"/>
            </w:tcBorders>
          </w:tcPr>
          <w:p w14:paraId="1A689CCA" w14:textId="77777777" w:rsidR="00846597" w:rsidRPr="00D41597" w:rsidRDefault="00846597" w:rsidP="00E71BE3">
            <w:pPr>
              <w:spacing w:line="276" w:lineRule="auto"/>
              <w:rPr>
                <w:rFonts w:asciiTheme="minorHAnsi" w:hAnsiTheme="minorHAnsi" w:cstheme="minorHAnsi"/>
                <w:color w:val="000000"/>
                <w:sz w:val="20"/>
                <w:szCs w:val="20"/>
              </w:rPr>
            </w:pPr>
          </w:p>
        </w:tc>
        <w:tc>
          <w:tcPr>
            <w:tcW w:w="1843" w:type="dxa"/>
            <w:tcBorders>
              <w:bottom w:val="single" w:sz="18" w:space="0" w:color="D9D9D9" w:themeColor="background1" w:themeShade="D9"/>
              <w:right w:val="single" w:sz="18" w:space="0" w:color="D9D9D9" w:themeColor="background1" w:themeShade="D9"/>
            </w:tcBorders>
          </w:tcPr>
          <w:p w14:paraId="3A53A9BB" w14:textId="77777777" w:rsidR="00846597" w:rsidRPr="00D41597" w:rsidRDefault="00846597" w:rsidP="00E71BE3">
            <w:pPr>
              <w:spacing w:line="276" w:lineRule="auto"/>
              <w:rPr>
                <w:rFonts w:asciiTheme="minorHAnsi" w:hAnsiTheme="minorHAnsi" w:cstheme="minorHAnsi"/>
                <w:color w:val="000000"/>
                <w:sz w:val="20"/>
                <w:szCs w:val="20"/>
              </w:rPr>
            </w:pPr>
          </w:p>
        </w:tc>
      </w:tr>
    </w:tbl>
    <w:p w14:paraId="64588301" w14:textId="77777777" w:rsidR="004C1D41" w:rsidRDefault="004C1D41" w:rsidP="00E71BE3">
      <w:pPr>
        <w:spacing w:line="276" w:lineRule="auto"/>
        <w:rPr>
          <w:rFonts w:cstheme="minorHAnsi"/>
          <w:color w:val="000000"/>
        </w:rPr>
      </w:pPr>
    </w:p>
    <w:p w14:paraId="1C0CFBDE" w14:textId="77777777" w:rsidR="008D04C3" w:rsidRDefault="008D04C3" w:rsidP="00F80D03">
      <w:pPr>
        <w:pStyle w:val="Heading1"/>
        <w:sectPr w:rsidR="008D04C3" w:rsidSect="00846597">
          <w:pgSz w:w="12240" w:h="15840" w:code="1"/>
          <w:pgMar w:top="1440" w:right="1440" w:bottom="1440" w:left="1440" w:header="720" w:footer="720" w:gutter="0"/>
          <w:cols w:space="720"/>
          <w:docGrid w:linePitch="360"/>
        </w:sectPr>
      </w:pPr>
    </w:p>
    <w:p w14:paraId="065F7129" w14:textId="4EFA5B9C" w:rsidR="008D04C3" w:rsidRDefault="008D04C3" w:rsidP="00F80D03">
      <w:pPr>
        <w:pStyle w:val="Heading1"/>
      </w:pPr>
      <w:bookmarkStart w:id="7" w:name="_Toc183505034"/>
      <w:r>
        <w:lastRenderedPageBreak/>
        <w:t xml:space="preserve">Supplemental Table </w:t>
      </w:r>
      <w:r w:rsidR="00A65165">
        <w:t>5</w:t>
      </w:r>
      <w:r>
        <w:t>. Comparison of Rubin</w:t>
      </w:r>
      <w:r w:rsidR="00EB1DCB">
        <w:t>’s rules with medians for combining performance over imputed datasets</w:t>
      </w:r>
      <w:bookmarkEnd w:id="7"/>
    </w:p>
    <w:p w14:paraId="5AF3355E" w14:textId="77777777" w:rsidR="00EB1DCB" w:rsidRDefault="00EB1DCB" w:rsidP="00EB1DCB"/>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559"/>
        <w:gridCol w:w="1559"/>
        <w:gridCol w:w="1559"/>
        <w:gridCol w:w="1560"/>
        <w:gridCol w:w="1559"/>
        <w:gridCol w:w="1559"/>
        <w:gridCol w:w="1559"/>
        <w:gridCol w:w="1560"/>
      </w:tblGrid>
      <w:tr w:rsidR="00BC550D" w:rsidRPr="00390F55" w14:paraId="4FA5F5A8" w14:textId="77777777" w:rsidTr="00BD7C14">
        <w:trPr>
          <w:trHeight w:val="300"/>
          <w:tblHeader/>
        </w:trPr>
        <w:tc>
          <w:tcPr>
            <w:tcW w:w="1555" w:type="dxa"/>
            <w:shd w:val="clear" w:color="auto" w:fill="8EAADB" w:themeFill="accent5" w:themeFillTint="99"/>
            <w:noWrap/>
            <w:hideMark/>
          </w:tcPr>
          <w:p w14:paraId="6C32F37A" w14:textId="77777777" w:rsidR="00BC550D" w:rsidRPr="00390F55" w:rsidRDefault="00BC550D" w:rsidP="0066339B">
            <w:pPr>
              <w:rPr>
                <w:rFonts w:asciiTheme="minorHAnsi" w:hAnsiTheme="minorHAnsi" w:cstheme="minorHAnsi"/>
                <w:b/>
                <w:bCs/>
                <w:sz w:val="16"/>
                <w:szCs w:val="16"/>
              </w:rPr>
            </w:pPr>
          </w:p>
        </w:tc>
        <w:tc>
          <w:tcPr>
            <w:tcW w:w="3118" w:type="dxa"/>
            <w:gridSpan w:val="2"/>
            <w:shd w:val="clear" w:color="auto" w:fill="8EAADB" w:themeFill="accent5" w:themeFillTint="99"/>
            <w:noWrap/>
            <w:hideMark/>
          </w:tcPr>
          <w:p w14:paraId="74FB22DD" w14:textId="57E0D890" w:rsidR="00BC550D" w:rsidRPr="00390F55" w:rsidRDefault="00BC550D" w:rsidP="0066339B">
            <w:pPr>
              <w:rPr>
                <w:rFonts w:asciiTheme="minorHAnsi" w:hAnsiTheme="minorHAnsi" w:cstheme="minorHAnsi"/>
                <w:b/>
                <w:bCs/>
                <w:color w:val="000000"/>
                <w:sz w:val="16"/>
                <w:szCs w:val="16"/>
              </w:rPr>
            </w:pPr>
            <w:r w:rsidRPr="00390F55">
              <w:rPr>
                <w:rFonts w:asciiTheme="minorHAnsi" w:hAnsiTheme="minorHAnsi" w:cstheme="minorHAnsi"/>
                <w:b/>
                <w:bCs/>
                <w:color w:val="000000"/>
                <w:sz w:val="16"/>
                <w:szCs w:val="16"/>
              </w:rPr>
              <w:t>Berzuini</w:t>
            </w:r>
          </w:p>
        </w:tc>
        <w:tc>
          <w:tcPr>
            <w:tcW w:w="3119" w:type="dxa"/>
            <w:gridSpan w:val="2"/>
            <w:shd w:val="clear" w:color="auto" w:fill="8EAADB" w:themeFill="accent5" w:themeFillTint="99"/>
            <w:noWrap/>
            <w:hideMark/>
          </w:tcPr>
          <w:p w14:paraId="6F940813" w14:textId="123DAE8C" w:rsidR="00BC550D" w:rsidRPr="00390F55" w:rsidRDefault="00BC550D" w:rsidP="0066339B">
            <w:pPr>
              <w:rPr>
                <w:rFonts w:asciiTheme="minorHAnsi" w:hAnsiTheme="minorHAnsi" w:cstheme="minorHAnsi"/>
                <w:b/>
                <w:bCs/>
                <w:color w:val="000000"/>
                <w:sz w:val="16"/>
                <w:szCs w:val="16"/>
              </w:rPr>
            </w:pPr>
            <w:r w:rsidRPr="00390F55">
              <w:rPr>
                <w:rFonts w:asciiTheme="minorHAnsi" w:hAnsiTheme="minorHAnsi" w:cstheme="minorHAnsi"/>
                <w:b/>
                <w:bCs/>
                <w:color w:val="000000"/>
                <w:sz w:val="16"/>
                <w:szCs w:val="16"/>
              </w:rPr>
              <w:t>Wang</w:t>
            </w:r>
          </w:p>
        </w:tc>
        <w:tc>
          <w:tcPr>
            <w:tcW w:w="3118" w:type="dxa"/>
            <w:gridSpan w:val="2"/>
            <w:shd w:val="clear" w:color="auto" w:fill="8EAADB" w:themeFill="accent5" w:themeFillTint="99"/>
            <w:noWrap/>
            <w:hideMark/>
          </w:tcPr>
          <w:p w14:paraId="226B1130" w14:textId="6B0525C4" w:rsidR="00BC550D" w:rsidRPr="00390F55" w:rsidRDefault="00BC550D" w:rsidP="0066339B">
            <w:pPr>
              <w:rPr>
                <w:rFonts w:asciiTheme="minorHAnsi" w:hAnsiTheme="minorHAnsi" w:cstheme="minorHAnsi"/>
                <w:b/>
                <w:bCs/>
                <w:color w:val="000000"/>
                <w:sz w:val="16"/>
                <w:szCs w:val="16"/>
              </w:rPr>
            </w:pPr>
            <w:r w:rsidRPr="00390F55">
              <w:rPr>
                <w:rFonts w:asciiTheme="minorHAnsi" w:hAnsiTheme="minorHAnsi" w:cstheme="minorHAnsi"/>
                <w:b/>
                <w:bCs/>
                <w:color w:val="000000"/>
                <w:sz w:val="16"/>
                <w:szCs w:val="16"/>
              </w:rPr>
              <w:t>Zhang</w:t>
            </w:r>
          </w:p>
        </w:tc>
        <w:tc>
          <w:tcPr>
            <w:tcW w:w="3119" w:type="dxa"/>
            <w:gridSpan w:val="2"/>
            <w:shd w:val="clear" w:color="auto" w:fill="8EAADB" w:themeFill="accent5" w:themeFillTint="99"/>
            <w:noWrap/>
            <w:hideMark/>
          </w:tcPr>
          <w:p w14:paraId="2854935C" w14:textId="7BCCF72E" w:rsidR="00BC550D" w:rsidRPr="00390F55" w:rsidRDefault="00BC550D" w:rsidP="0066339B">
            <w:pPr>
              <w:rPr>
                <w:rFonts w:asciiTheme="minorHAnsi" w:hAnsiTheme="minorHAnsi" w:cstheme="minorHAnsi"/>
                <w:b/>
                <w:bCs/>
                <w:color w:val="000000"/>
                <w:sz w:val="16"/>
                <w:szCs w:val="16"/>
              </w:rPr>
            </w:pPr>
            <w:r w:rsidRPr="00390F55">
              <w:rPr>
                <w:rFonts w:asciiTheme="minorHAnsi" w:hAnsiTheme="minorHAnsi" w:cstheme="minorHAnsi"/>
                <w:b/>
                <w:bCs/>
                <w:color w:val="000000"/>
                <w:sz w:val="16"/>
                <w:szCs w:val="16"/>
              </w:rPr>
              <w:t>Zhou</w:t>
            </w:r>
          </w:p>
        </w:tc>
      </w:tr>
      <w:tr w:rsidR="00D366C1" w:rsidRPr="00390F55" w14:paraId="4EF51ADC" w14:textId="77777777" w:rsidTr="00BD7C14">
        <w:trPr>
          <w:trHeight w:val="300"/>
          <w:tblHeader/>
        </w:trPr>
        <w:tc>
          <w:tcPr>
            <w:tcW w:w="1555" w:type="dxa"/>
            <w:shd w:val="clear" w:color="auto" w:fill="8EAADB" w:themeFill="accent5" w:themeFillTint="99"/>
            <w:noWrap/>
            <w:hideMark/>
          </w:tcPr>
          <w:p w14:paraId="2CCE0D14" w14:textId="001C18FB" w:rsidR="0066339B" w:rsidRPr="00390F55" w:rsidRDefault="0066339B" w:rsidP="0066339B">
            <w:pPr>
              <w:rPr>
                <w:rFonts w:asciiTheme="minorHAnsi" w:hAnsiTheme="minorHAnsi" w:cstheme="minorHAnsi"/>
                <w:b/>
                <w:bCs/>
                <w:color w:val="000000"/>
                <w:sz w:val="16"/>
                <w:szCs w:val="16"/>
              </w:rPr>
            </w:pPr>
            <w:r w:rsidRPr="00390F55">
              <w:rPr>
                <w:rFonts w:asciiTheme="minorHAnsi" w:hAnsiTheme="minorHAnsi" w:cstheme="minorHAnsi"/>
                <w:b/>
                <w:bCs/>
                <w:color w:val="000000"/>
                <w:sz w:val="16"/>
                <w:szCs w:val="16"/>
              </w:rPr>
              <w:t>Country</w:t>
            </w:r>
          </w:p>
        </w:tc>
        <w:tc>
          <w:tcPr>
            <w:tcW w:w="1559" w:type="dxa"/>
            <w:shd w:val="clear" w:color="auto" w:fill="8EAADB" w:themeFill="accent5" w:themeFillTint="99"/>
            <w:noWrap/>
            <w:hideMark/>
          </w:tcPr>
          <w:p w14:paraId="77D88EBB" w14:textId="22AFA1AE" w:rsidR="0066339B" w:rsidRPr="00390F55" w:rsidRDefault="0066339B" w:rsidP="0066339B">
            <w:pPr>
              <w:rPr>
                <w:rFonts w:asciiTheme="minorHAnsi" w:hAnsiTheme="minorHAnsi" w:cstheme="minorHAnsi"/>
                <w:b/>
                <w:bCs/>
                <w:color w:val="000000"/>
                <w:sz w:val="16"/>
                <w:szCs w:val="16"/>
              </w:rPr>
            </w:pPr>
            <w:r w:rsidRPr="00390F55">
              <w:rPr>
                <w:rFonts w:asciiTheme="minorHAnsi" w:hAnsiTheme="minorHAnsi" w:cstheme="minorHAnsi"/>
                <w:b/>
                <w:bCs/>
                <w:color w:val="000000"/>
                <w:sz w:val="16"/>
                <w:szCs w:val="16"/>
              </w:rPr>
              <w:t>Rubin’s (95% CI)</w:t>
            </w:r>
          </w:p>
        </w:tc>
        <w:tc>
          <w:tcPr>
            <w:tcW w:w="1559" w:type="dxa"/>
            <w:shd w:val="clear" w:color="auto" w:fill="8EAADB" w:themeFill="accent5" w:themeFillTint="99"/>
            <w:noWrap/>
            <w:hideMark/>
          </w:tcPr>
          <w:p w14:paraId="49E88D4D" w14:textId="42E7149F" w:rsidR="0066339B" w:rsidRPr="00390F55" w:rsidRDefault="0066339B" w:rsidP="0066339B">
            <w:pPr>
              <w:rPr>
                <w:rFonts w:asciiTheme="minorHAnsi" w:hAnsiTheme="minorHAnsi" w:cstheme="minorHAnsi"/>
                <w:b/>
                <w:bCs/>
                <w:color w:val="000000"/>
                <w:sz w:val="16"/>
                <w:szCs w:val="16"/>
              </w:rPr>
            </w:pPr>
            <w:r w:rsidRPr="00390F55">
              <w:rPr>
                <w:rFonts w:asciiTheme="minorHAnsi" w:hAnsiTheme="minorHAnsi" w:cstheme="minorHAnsi"/>
                <w:b/>
                <w:bCs/>
                <w:color w:val="000000"/>
                <w:sz w:val="16"/>
                <w:szCs w:val="16"/>
              </w:rPr>
              <w:t>Median (IQR)</w:t>
            </w:r>
          </w:p>
        </w:tc>
        <w:tc>
          <w:tcPr>
            <w:tcW w:w="1559" w:type="dxa"/>
            <w:shd w:val="clear" w:color="auto" w:fill="8EAADB" w:themeFill="accent5" w:themeFillTint="99"/>
            <w:noWrap/>
            <w:hideMark/>
          </w:tcPr>
          <w:p w14:paraId="79819611" w14:textId="40E17D73" w:rsidR="0066339B" w:rsidRPr="00390F55" w:rsidRDefault="0066339B" w:rsidP="0066339B">
            <w:pPr>
              <w:rPr>
                <w:rFonts w:asciiTheme="minorHAnsi" w:hAnsiTheme="minorHAnsi" w:cstheme="minorHAnsi"/>
                <w:b/>
                <w:bCs/>
                <w:color w:val="000000"/>
                <w:sz w:val="16"/>
                <w:szCs w:val="16"/>
              </w:rPr>
            </w:pPr>
            <w:r w:rsidRPr="00390F55">
              <w:rPr>
                <w:rFonts w:asciiTheme="minorHAnsi" w:hAnsiTheme="minorHAnsi" w:cstheme="minorHAnsi"/>
                <w:b/>
                <w:bCs/>
                <w:color w:val="000000"/>
                <w:sz w:val="16"/>
                <w:szCs w:val="16"/>
              </w:rPr>
              <w:t>Rubin’s (95% CI)</w:t>
            </w:r>
          </w:p>
        </w:tc>
        <w:tc>
          <w:tcPr>
            <w:tcW w:w="1560" w:type="dxa"/>
            <w:shd w:val="clear" w:color="auto" w:fill="8EAADB" w:themeFill="accent5" w:themeFillTint="99"/>
            <w:noWrap/>
            <w:hideMark/>
          </w:tcPr>
          <w:p w14:paraId="7B66F4DF" w14:textId="1B58E6FF" w:rsidR="0066339B" w:rsidRPr="00390F55" w:rsidRDefault="0066339B" w:rsidP="0066339B">
            <w:pPr>
              <w:rPr>
                <w:rFonts w:asciiTheme="minorHAnsi" w:hAnsiTheme="minorHAnsi" w:cstheme="minorHAnsi"/>
                <w:b/>
                <w:bCs/>
                <w:color w:val="000000"/>
                <w:sz w:val="16"/>
                <w:szCs w:val="16"/>
              </w:rPr>
            </w:pPr>
            <w:r w:rsidRPr="00390F55">
              <w:rPr>
                <w:rFonts w:asciiTheme="minorHAnsi" w:hAnsiTheme="minorHAnsi" w:cstheme="minorHAnsi"/>
                <w:b/>
                <w:bCs/>
                <w:color w:val="000000"/>
                <w:sz w:val="16"/>
                <w:szCs w:val="16"/>
              </w:rPr>
              <w:t>Median (IQR)</w:t>
            </w:r>
          </w:p>
        </w:tc>
        <w:tc>
          <w:tcPr>
            <w:tcW w:w="1559" w:type="dxa"/>
            <w:shd w:val="clear" w:color="auto" w:fill="8EAADB" w:themeFill="accent5" w:themeFillTint="99"/>
            <w:noWrap/>
            <w:hideMark/>
          </w:tcPr>
          <w:p w14:paraId="37CD0207" w14:textId="79AA934B" w:rsidR="0066339B" w:rsidRPr="00390F55" w:rsidRDefault="0066339B" w:rsidP="0066339B">
            <w:pPr>
              <w:rPr>
                <w:rFonts w:asciiTheme="minorHAnsi" w:hAnsiTheme="minorHAnsi" w:cstheme="minorHAnsi"/>
                <w:b/>
                <w:bCs/>
                <w:color w:val="000000"/>
                <w:sz w:val="16"/>
                <w:szCs w:val="16"/>
              </w:rPr>
            </w:pPr>
            <w:r w:rsidRPr="00390F55">
              <w:rPr>
                <w:rFonts w:asciiTheme="minorHAnsi" w:hAnsiTheme="minorHAnsi" w:cstheme="minorHAnsi"/>
                <w:b/>
                <w:bCs/>
                <w:color w:val="000000"/>
                <w:sz w:val="16"/>
                <w:szCs w:val="16"/>
              </w:rPr>
              <w:t>Rubin’s (95% CI)</w:t>
            </w:r>
          </w:p>
        </w:tc>
        <w:tc>
          <w:tcPr>
            <w:tcW w:w="1559" w:type="dxa"/>
            <w:shd w:val="clear" w:color="auto" w:fill="8EAADB" w:themeFill="accent5" w:themeFillTint="99"/>
            <w:noWrap/>
            <w:hideMark/>
          </w:tcPr>
          <w:p w14:paraId="4ED3997D" w14:textId="3A8C9085" w:rsidR="0066339B" w:rsidRPr="00390F55" w:rsidRDefault="0066339B" w:rsidP="0066339B">
            <w:pPr>
              <w:rPr>
                <w:rFonts w:asciiTheme="minorHAnsi" w:hAnsiTheme="minorHAnsi" w:cstheme="minorHAnsi"/>
                <w:b/>
                <w:bCs/>
                <w:color w:val="000000"/>
                <w:sz w:val="16"/>
                <w:szCs w:val="16"/>
              </w:rPr>
            </w:pPr>
            <w:r w:rsidRPr="00390F55">
              <w:rPr>
                <w:rFonts w:asciiTheme="minorHAnsi" w:hAnsiTheme="minorHAnsi" w:cstheme="minorHAnsi"/>
                <w:b/>
                <w:bCs/>
                <w:color w:val="000000"/>
                <w:sz w:val="16"/>
                <w:szCs w:val="16"/>
              </w:rPr>
              <w:t>Median (IQR)</w:t>
            </w:r>
          </w:p>
        </w:tc>
        <w:tc>
          <w:tcPr>
            <w:tcW w:w="1559" w:type="dxa"/>
            <w:shd w:val="clear" w:color="auto" w:fill="8EAADB" w:themeFill="accent5" w:themeFillTint="99"/>
            <w:noWrap/>
            <w:hideMark/>
          </w:tcPr>
          <w:p w14:paraId="26B42D2C" w14:textId="39002C84" w:rsidR="0066339B" w:rsidRPr="00390F55" w:rsidRDefault="0066339B" w:rsidP="0066339B">
            <w:pPr>
              <w:rPr>
                <w:rFonts w:asciiTheme="minorHAnsi" w:hAnsiTheme="minorHAnsi" w:cstheme="minorHAnsi"/>
                <w:b/>
                <w:bCs/>
                <w:color w:val="000000"/>
                <w:sz w:val="16"/>
                <w:szCs w:val="16"/>
              </w:rPr>
            </w:pPr>
            <w:r w:rsidRPr="00390F55">
              <w:rPr>
                <w:rFonts w:asciiTheme="minorHAnsi" w:hAnsiTheme="minorHAnsi" w:cstheme="minorHAnsi"/>
                <w:b/>
                <w:bCs/>
                <w:color w:val="000000"/>
                <w:sz w:val="16"/>
                <w:szCs w:val="16"/>
              </w:rPr>
              <w:t>Rubin’s (95% CI)</w:t>
            </w:r>
          </w:p>
        </w:tc>
        <w:tc>
          <w:tcPr>
            <w:tcW w:w="1560" w:type="dxa"/>
            <w:shd w:val="clear" w:color="auto" w:fill="8EAADB" w:themeFill="accent5" w:themeFillTint="99"/>
            <w:noWrap/>
            <w:hideMark/>
          </w:tcPr>
          <w:p w14:paraId="6935C5E0" w14:textId="04F19642" w:rsidR="0066339B" w:rsidRPr="00390F55" w:rsidRDefault="0066339B" w:rsidP="0066339B">
            <w:pPr>
              <w:rPr>
                <w:rFonts w:asciiTheme="minorHAnsi" w:hAnsiTheme="minorHAnsi" w:cstheme="minorHAnsi"/>
                <w:b/>
                <w:bCs/>
                <w:color w:val="000000"/>
                <w:sz w:val="16"/>
                <w:szCs w:val="16"/>
              </w:rPr>
            </w:pPr>
            <w:r w:rsidRPr="00390F55">
              <w:rPr>
                <w:rFonts w:asciiTheme="minorHAnsi" w:hAnsiTheme="minorHAnsi" w:cstheme="minorHAnsi"/>
                <w:b/>
                <w:bCs/>
                <w:color w:val="000000"/>
                <w:sz w:val="16"/>
                <w:szCs w:val="16"/>
              </w:rPr>
              <w:t>Median (IQR)</w:t>
            </w:r>
          </w:p>
        </w:tc>
      </w:tr>
      <w:tr w:rsidR="00BC550D" w:rsidRPr="00390F55" w14:paraId="120F5DA7" w14:textId="77777777" w:rsidTr="00BD7C14">
        <w:trPr>
          <w:trHeight w:val="300"/>
        </w:trPr>
        <w:tc>
          <w:tcPr>
            <w:tcW w:w="14029" w:type="dxa"/>
            <w:gridSpan w:val="9"/>
            <w:shd w:val="clear" w:color="auto" w:fill="B4C6E7" w:themeFill="accent5" w:themeFillTint="66"/>
            <w:noWrap/>
            <w:hideMark/>
          </w:tcPr>
          <w:p w14:paraId="39BFE70B" w14:textId="3B8DE3F8" w:rsidR="00BC550D" w:rsidRPr="00390F55" w:rsidRDefault="00BC550D" w:rsidP="0066339B">
            <w:pPr>
              <w:rPr>
                <w:rFonts w:asciiTheme="minorHAnsi" w:hAnsiTheme="minorHAnsi" w:cstheme="minorHAnsi"/>
                <w:b/>
                <w:bCs/>
                <w:sz w:val="16"/>
                <w:szCs w:val="16"/>
              </w:rPr>
            </w:pPr>
            <w:r w:rsidRPr="00390F55">
              <w:rPr>
                <w:rFonts w:asciiTheme="minorHAnsi" w:hAnsiTheme="minorHAnsi" w:cstheme="minorHAnsi"/>
                <w:b/>
                <w:bCs/>
                <w:color w:val="000000"/>
                <w:sz w:val="16"/>
                <w:szCs w:val="16"/>
              </w:rPr>
              <w:t>AUC</w:t>
            </w:r>
          </w:p>
        </w:tc>
      </w:tr>
      <w:tr w:rsidR="009F4DC5" w:rsidRPr="00390F55" w14:paraId="23467A9C" w14:textId="77777777" w:rsidTr="00BD7C14">
        <w:trPr>
          <w:trHeight w:val="300"/>
        </w:trPr>
        <w:tc>
          <w:tcPr>
            <w:tcW w:w="1555" w:type="dxa"/>
            <w:shd w:val="clear" w:color="auto" w:fill="auto"/>
            <w:noWrap/>
            <w:hideMark/>
          </w:tcPr>
          <w:p w14:paraId="72887C2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Burkina Faso</w:t>
            </w:r>
          </w:p>
        </w:tc>
        <w:tc>
          <w:tcPr>
            <w:tcW w:w="1559" w:type="dxa"/>
            <w:shd w:val="clear" w:color="auto" w:fill="auto"/>
            <w:noWrap/>
            <w:hideMark/>
          </w:tcPr>
          <w:p w14:paraId="7910A023"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0.87 (0.74 to 0.94)</w:t>
            </w:r>
          </w:p>
        </w:tc>
        <w:tc>
          <w:tcPr>
            <w:tcW w:w="1559" w:type="dxa"/>
            <w:shd w:val="clear" w:color="auto" w:fill="auto"/>
            <w:noWrap/>
            <w:hideMark/>
          </w:tcPr>
          <w:p w14:paraId="0DDC5E2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0.87 (0.86 to 0.88)</w:t>
            </w:r>
          </w:p>
        </w:tc>
        <w:tc>
          <w:tcPr>
            <w:tcW w:w="1559" w:type="dxa"/>
            <w:shd w:val="clear" w:color="auto" w:fill="auto"/>
            <w:noWrap/>
            <w:hideMark/>
          </w:tcPr>
          <w:p w14:paraId="5A157069"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0.79 (0.67 to 0.87)</w:t>
            </w:r>
          </w:p>
        </w:tc>
        <w:tc>
          <w:tcPr>
            <w:tcW w:w="1560" w:type="dxa"/>
            <w:shd w:val="clear" w:color="auto" w:fill="auto"/>
            <w:noWrap/>
            <w:hideMark/>
          </w:tcPr>
          <w:p w14:paraId="03864F5B"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0.79 (0.79 to 0.79)</w:t>
            </w:r>
          </w:p>
        </w:tc>
        <w:tc>
          <w:tcPr>
            <w:tcW w:w="1559" w:type="dxa"/>
            <w:shd w:val="clear" w:color="auto" w:fill="auto"/>
            <w:noWrap/>
            <w:hideMark/>
          </w:tcPr>
          <w:p w14:paraId="529EF60D"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0.92 (0.87 to 0.95)</w:t>
            </w:r>
          </w:p>
        </w:tc>
        <w:tc>
          <w:tcPr>
            <w:tcW w:w="1559" w:type="dxa"/>
            <w:shd w:val="clear" w:color="auto" w:fill="auto"/>
            <w:noWrap/>
            <w:hideMark/>
          </w:tcPr>
          <w:p w14:paraId="37524011"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0.92 (0.92 to 0.93)</w:t>
            </w:r>
          </w:p>
        </w:tc>
        <w:tc>
          <w:tcPr>
            <w:tcW w:w="1559" w:type="dxa"/>
            <w:shd w:val="clear" w:color="auto" w:fill="auto"/>
            <w:noWrap/>
            <w:hideMark/>
          </w:tcPr>
          <w:p w14:paraId="6970A2DE"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0.77 (0.44 to 0.94)</w:t>
            </w:r>
          </w:p>
        </w:tc>
        <w:tc>
          <w:tcPr>
            <w:tcW w:w="1560" w:type="dxa"/>
            <w:shd w:val="clear" w:color="auto" w:fill="auto"/>
            <w:noWrap/>
            <w:hideMark/>
          </w:tcPr>
          <w:p w14:paraId="2124FE8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0.77 (0.72 to 0.81)</w:t>
            </w:r>
          </w:p>
        </w:tc>
      </w:tr>
      <w:tr w:rsidR="009F4DC5" w:rsidRPr="00390F55" w14:paraId="2FC12F1E" w14:textId="77777777" w:rsidTr="00BD7C14">
        <w:trPr>
          <w:trHeight w:val="300"/>
        </w:trPr>
        <w:tc>
          <w:tcPr>
            <w:tcW w:w="1555" w:type="dxa"/>
            <w:shd w:val="clear" w:color="auto" w:fill="auto"/>
            <w:noWrap/>
            <w:hideMark/>
          </w:tcPr>
          <w:p w14:paraId="61DA7129"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Cameroon</w:t>
            </w:r>
          </w:p>
        </w:tc>
        <w:tc>
          <w:tcPr>
            <w:tcW w:w="1559" w:type="dxa"/>
            <w:shd w:val="clear" w:color="auto" w:fill="auto"/>
            <w:noWrap/>
            <w:hideMark/>
          </w:tcPr>
          <w:p w14:paraId="14341E78"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0.81 (0.77 to 0.84)</w:t>
            </w:r>
          </w:p>
        </w:tc>
        <w:tc>
          <w:tcPr>
            <w:tcW w:w="1559" w:type="dxa"/>
            <w:shd w:val="clear" w:color="auto" w:fill="auto"/>
            <w:noWrap/>
            <w:hideMark/>
          </w:tcPr>
          <w:p w14:paraId="2E819CA3"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0.81 (0.80 to 0.81)</w:t>
            </w:r>
          </w:p>
        </w:tc>
        <w:tc>
          <w:tcPr>
            <w:tcW w:w="1559" w:type="dxa"/>
            <w:shd w:val="clear" w:color="auto" w:fill="auto"/>
            <w:noWrap/>
            <w:hideMark/>
          </w:tcPr>
          <w:p w14:paraId="3D62F826"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0.78 (0.75 to 0.82)</w:t>
            </w:r>
          </w:p>
        </w:tc>
        <w:tc>
          <w:tcPr>
            <w:tcW w:w="1560" w:type="dxa"/>
            <w:shd w:val="clear" w:color="auto" w:fill="auto"/>
            <w:noWrap/>
            <w:hideMark/>
          </w:tcPr>
          <w:p w14:paraId="18D6A8F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0.78 (0.78 to 0.79)</w:t>
            </w:r>
          </w:p>
        </w:tc>
        <w:tc>
          <w:tcPr>
            <w:tcW w:w="1559" w:type="dxa"/>
            <w:shd w:val="clear" w:color="auto" w:fill="auto"/>
            <w:noWrap/>
            <w:hideMark/>
          </w:tcPr>
          <w:p w14:paraId="7E1CD96D"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0.85 (0.81 to 0.88)</w:t>
            </w:r>
          </w:p>
        </w:tc>
        <w:tc>
          <w:tcPr>
            <w:tcW w:w="1559" w:type="dxa"/>
            <w:shd w:val="clear" w:color="auto" w:fill="auto"/>
            <w:noWrap/>
            <w:hideMark/>
          </w:tcPr>
          <w:p w14:paraId="33CE38AA"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0.85 (0.84 to 0.86)</w:t>
            </w:r>
          </w:p>
        </w:tc>
        <w:tc>
          <w:tcPr>
            <w:tcW w:w="1559" w:type="dxa"/>
            <w:shd w:val="clear" w:color="auto" w:fill="auto"/>
            <w:noWrap/>
            <w:hideMark/>
          </w:tcPr>
          <w:p w14:paraId="09609439"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0.82 (0.74 to 0.88)</w:t>
            </w:r>
          </w:p>
        </w:tc>
        <w:tc>
          <w:tcPr>
            <w:tcW w:w="1560" w:type="dxa"/>
            <w:shd w:val="clear" w:color="auto" w:fill="auto"/>
            <w:noWrap/>
            <w:hideMark/>
          </w:tcPr>
          <w:p w14:paraId="5923069A"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0.82 (0.80 to 0.83)</w:t>
            </w:r>
          </w:p>
        </w:tc>
      </w:tr>
      <w:tr w:rsidR="009F4DC5" w:rsidRPr="00390F55" w14:paraId="704F2EDC" w14:textId="77777777" w:rsidTr="00BD7C14">
        <w:trPr>
          <w:trHeight w:val="300"/>
        </w:trPr>
        <w:tc>
          <w:tcPr>
            <w:tcW w:w="1555" w:type="dxa"/>
            <w:shd w:val="clear" w:color="auto" w:fill="auto"/>
            <w:noWrap/>
            <w:hideMark/>
          </w:tcPr>
          <w:p w14:paraId="21395E54"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Democratic Republic of Congo</w:t>
            </w:r>
          </w:p>
        </w:tc>
        <w:tc>
          <w:tcPr>
            <w:tcW w:w="1559" w:type="dxa"/>
            <w:shd w:val="clear" w:color="auto" w:fill="auto"/>
            <w:noWrap/>
            <w:hideMark/>
          </w:tcPr>
          <w:p w14:paraId="30E47A7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0.77 (0.72 to 0.82)</w:t>
            </w:r>
          </w:p>
        </w:tc>
        <w:tc>
          <w:tcPr>
            <w:tcW w:w="1559" w:type="dxa"/>
            <w:shd w:val="clear" w:color="auto" w:fill="auto"/>
            <w:noWrap/>
            <w:hideMark/>
          </w:tcPr>
          <w:p w14:paraId="483BA2D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0.78 (0.77 to 0.78)</w:t>
            </w:r>
          </w:p>
        </w:tc>
        <w:tc>
          <w:tcPr>
            <w:tcW w:w="1559" w:type="dxa"/>
            <w:shd w:val="clear" w:color="auto" w:fill="auto"/>
            <w:noWrap/>
            <w:hideMark/>
          </w:tcPr>
          <w:p w14:paraId="32E2E9F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0.69 (0.62 to 0.75)</w:t>
            </w:r>
          </w:p>
        </w:tc>
        <w:tc>
          <w:tcPr>
            <w:tcW w:w="1560" w:type="dxa"/>
            <w:shd w:val="clear" w:color="auto" w:fill="auto"/>
            <w:noWrap/>
            <w:hideMark/>
          </w:tcPr>
          <w:p w14:paraId="4637B7F3"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0.69 (0.68 to 0.69)</w:t>
            </w:r>
          </w:p>
        </w:tc>
        <w:tc>
          <w:tcPr>
            <w:tcW w:w="1559" w:type="dxa"/>
            <w:shd w:val="clear" w:color="auto" w:fill="auto"/>
            <w:noWrap/>
            <w:hideMark/>
          </w:tcPr>
          <w:p w14:paraId="6298B6B9"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0.69 (0.63 to 0.75)</w:t>
            </w:r>
          </w:p>
        </w:tc>
        <w:tc>
          <w:tcPr>
            <w:tcW w:w="1559" w:type="dxa"/>
            <w:shd w:val="clear" w:color="auto" w:fill="auto"/>
            <w:noWrap/>
            <w:hideMark/>
          </w:tcPr>
          <w:p w14:paraId="17A6C20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0.69 (0.69 to 0.70)</w:t>
            </w:r>
          </w:p>
        </w:tc>
        <w:tc>
          <w:tcPr>
            <w:tcW w:w="1559" w:type="dxa"/>
            <w:shd w:val="clear" w:color="auto" w:fill="auto"/>
            <w:noWrap/>
            <w:hideMark/>
          </w:tcPr>
          <w:p w14:paraId="736F6DA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0.68 (0.62 to 0.73)</w:t>
            </w:r>
          </w:p>
        </w:tc>
        <w:tc>
          <w:tcPr>
            <w:tcW w:w="1560" w:type="dxa"/>
            <w:shd w:val="clear" w:color="auto" w:fill="auto"/>
            <w:noWrap/>
            <w:hideMark/>
          </w:tcPr>
          <w:p w14:paraId="14CF507B"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0.68 (0.67 to 0.68)</w:t>
            </w:r>
          </w:p>
        </w:tc>
      </w:tr>
      <w:tr w:rsidR="009F4DC5" w:rsidRPr="00390F55" w14:paraId="74407C61" w14:textId="77777777" w:rsidTr="00BD7C14">
        <w:trPr>
          <w:trHeight w:val="300"/>
        </w:trPr>
        <w:tc>
          <w:tcPr>
            <w:tcW w:w="1555" w:type="dxa"/>
            <w:shd w:val="clear" w:color="auto" w:fill="auto"/>
            <w:noWrap/>
            <w:hideMark/>
          </w:tcPr>
          <w:p w14:paraId="28C5A642"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Guinea</w:t>
            </w:r>
          </w:p>
        </w:tc>
        <w:tc>
          <w:tcPr>
            <w:tcW w:w="1559" w:type="dxa"/>
            <w:shd w:val="clear" w:color="auto" w:fill="auto"/>
            <w:noWrap/>
            <w:hideMark/>
          </w:tcPr>
          <w:p w14:paraId="418800E0"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0.88 (0.85 to 0.91)</w:t>
            </w:r>
          </w:p>
        </w:tc>
        <w:tc>
          <w:tcPr>
            <w:tcW w:w="1559" w:type="dxa"/>
            <w:shd w:val="clear" w:color="auto" w:fill="auto"/>
            <w:noWrap/>
            <w:hideMark/>
          </w:tcPr>
          <w:p w14:paraId="1996757B"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0.88 (0.88 to 0.88)</w:t>
            </w:r>
          </w:p>
        </w:tc>
        <w:tc>
          <w:tcPr>
            <w:tcW w:w="1559" w:type="dxa"/>
            <w:shd w:val="clear" w:color="auto" w:fill="auto"/>
            <w:noWrap/>
            <w:hideMark/>
          </w:tcPr>
          <w:p w14:paraId="3C25BCE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0.81 (0.77 to 0.85)</w:t>
            </w:r>
          </w:p>
        </w:tc>
        <w:tc>
          <w:tcPr>
            <w:tcW w:w="1560" w:type="dxa"/>
            <w:shd w:val="clear" w:color="auto" w:fill="auto"/>
            <w:noWrap/>
            <w:hideMark/>
          </w:tcPr>
          <w:p w14:paraId="0ECE011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0.82 (0.81 to 0.82)</w:t>
            </w:r>
          </w:p>
        </w:tc>
        <w:tc>
          <w:tcPr>
            <w:tcW w:w="1559" w:type="dxa"/>
            <w:shd w:val="clear" w:color="auto" w:fill="auto"/>
            <w:noWrap/>
            <w:hideMark/>
          </w:tcPr>
          <w:p w14:paraId="100C377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0.85 (0.81 to 0.88)</w:t>
            </w:r>
          </w:p>
        </w:tc>
        <w:tc>
          <w:tcPr>
            <w:tcW w:w="1559" w:type="dxa"/>
            <w:shd w:val="clear" w:color="auto" w:fill="auto"/>
            <w:noWrap/>
            <w:hideMark/>
          </w:tcPr>
          <w:p w14:paraId="3FB8392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0.85 (0.85 to 0.85)</w:t>
            </w:r>
          </w:p>
        </w:tc>
        <w:tc>
          <w:tcPr>
            <w:tcW w:w="1559" w:type="dxa"/>
            <w:shd w:val="clear" w:color="auto" w:fill="auto"/>
            <w:noWrap/>
            <w:hideMark/>
          </w:tcPr>
          <w:p w14:paraId="1975691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0.72 (0.68 to 0.77)</w:t>
            </w:r>
          </w:p>
        </w:tc>
        <w:tc>
          <w:tcPr>
            <w:tcW w:w="1560" w:type="dxa"/>
            <w:shd w:val="clear" w:color="auto" w:fill="auto"/>
            <w:noWrap/>
            <w:hideMark/>
          </w:tcPr>
          <w:p w14:paraId="484E05C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0.73 (0.71 to 0.74)</w:t>
            </w:r>
          </w:p>
        </w:tc>
      </w:tr>
      <w:tr w:rsidR="009F4DC5" w:rsidRPr="00390F55" w14:paraId="540C69B8" w14:textId="77777777" w:rsidTr="00BD7C14">
        <w:trPr>
          <w:trHeight w:val="300"/>
        </w:trPr>
        <w:tc>
          <w:tcPr>
            <w:tcW w:w="1555" w:type="dxa"/>
            <w:shd w:val="clear" w:color="auto" w:fill="auto"/>
            <w:noWrap/>
            <w:hideMark/>
          </w:tcPr>
          <w:p w14:paraId="68F09451"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India</w:t>
            </w:r>
          </w:p>
        </w:tc>
        <w:tc>
          <w:tcPr>
            <w:tcW w:w="1559" w:type="dxa"/>
            <w:shd w:val="clear" w:color="auto" w:fill="auto"/>
            <w:noWrap/>
            <w:hideMark/>
          </w:tcPr>
          <w:p w14:paraId="7076C3A9"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0.56 (0.33 to 0.77)</w:t>
            </w:r>
          </w:p>
        </w:tc>
        <w:tc>
          <w:tcPr>
            <w:tcW w:w="1559" w:type="dxa"/>
            <w:shd w:val="clear" w:color="auto" w:fill="auto"/>
            <w:noWrap/>
            <w:hideMark/>
          </w:tcPr>
          <w:p w14:paraId="173D1B3D"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0.55 (0.52 to 0.61)</w:t>
            </w:r>
          </w:p>
        </w:tc>
        <w:tc>
          <w:tcPr>
            <w:tcW w:w="1559" w:type="dxa"/>
            <w:shd w:val="clear" w:color="auto" w:fill="auto"/>
            <w:noWrap/>
            <w:hideMark/>
          </w:tcPr>
          <w:p w14:paraId="1E4ABBC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0.56 (0.35 to 0.75)</w:t>
            </w:r>
          </w:p>
        </w:tc>
        <w:tc>
          <w:tcPr>
            <w:tcW w:w="1560" w:type="dxa"/>
            <w:shd w:val="clear" w:color="auto" w:fill="auto"/>
            <w:noWrap/>
            <w:hideMark/>
          </w:tcPr>
          <w:p w14:paraId="3412286B"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0.55 (0.54 to 0.56)</w:t>
            </w:r>
          </w:p>
        </w:tc>
        <w:tc>
          <w:tcPr>
            <w:tcW w:w="1559" w:type="dxa"/>
            <w:shd w:val="clear" w:color="auto" w:fill="auto"/>
            <w:noWrap/>
            <w:hideMark/>
          </w:tcPr>
          <w:p w14:paraId="37A55F06"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0.73 (0.10 to 0.99)</w:t>
            </w:r>
          </w:p>
        </w:tc>
        <w:tc>
          <w:tcPr>
            <w:tcW w:w="1559" w:type="dxa"/>
            <w:shd w:val="clear" w:color="auto" w:fill="auto"/>
            <w:noWrap/>
            <w:hideMark/>
          </w:tcPr>
          <w:p w14:paraId="5E3B2DF6"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0.69 (0.68 to 0.79)</w:t>
            </w:r>
          </w:p>
        </w:tc>
        <w:tc>
          <w:tcPr>
            <w:tcW w:w="1559" w:type="dxa"/>
            <w:shd w:val="clear" w:color="auto" w:fill="auto"/>
            <w:noWrap/>
            <w:hideMark/>
          </w:tcPr>
          <w:p w14:paraId="1F5F2CD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0.66 (0.53 to 0.78)</w:t>
            </w:r>
          </w:p>
        </w:tc>
        <w:tc>
          <w:tcPr>
            <w:tcW w:w="1560" w:type="dxa"/>
            <w:shd w:val="clear" w:color="auto" w:fill="auto"/>
            <w:noWrap/>
            <w:hideMark/>
          </w:tcPr>
          <w:p w14:paraId="2147A18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0.66 (0.64 to 0.68)</w:t>
            </w:r>
          </w:p>
        </w:tc>
      </w:tr>
      <w:tr w:rsidR="009F4DC5" w:rsidRPr="00390F55" w14:paraId="2316B852" w14:textId="77777777" w:rsidTr="00BD7C14">
        <w:trPr>
          <w:trHeight w:val="300"/>
        </w:trPr>
        <w:tc>
          <w:tcPr>
            <w:tcW w:w="1555" w:type="dxa"/>
            <w:shd w:val="clear" w:color="auto" w:fill="auto"/>
            <w:noWrap/>
            <w:hideMark/>
          </w:tcPr>
          <w:p w14:paraId="7B40A21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Niger</w:t>
            </w:r>
          </w:p>
        </w:tc>
        <w:tc>
          <w:tcPr>
            <w:tcW w:w="1559" w:type="dxa"/>
            <w:shd w:val="clear" w:color="auto" w:fill="auto"/>
            <w:noWrap/>
            <w:hideMark/>
          </w:tcPr>
          <w:p w14:paraId="79973BE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0.89 (0.46 to 0.99)</w:t>
            </w:r>
          </w:p>
        </w:tc>
        <w:tc>
          <w:tcPr>
            <w:tcW w:w="1559" w:type="dxa"/>
            <w:shd w:val="clear" w:color="auto" w:fill="auto"/>
            <w:noWrap/>
            <w:hideMark/>
          </w:tcPr>
          <w:p w14:paraId="39E2B868"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0.89 (0.86 to 0.91)</w:t>
            </w:r>
          </w:p>
        </w:tc>
        <w:tc>
          <w:tcPr>
            <w:tcW w:w="1559" w:type="dxa"/>
            <w:shd w:val="clear" w:color="auto" w:fill="auto"/>
            <w:noWrap/>
            <w:hideMark/>
          </w:tcPr>
          <w:p w14:paraId="49C9485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0.87 (0.71 to 0.95)</w:t>
            </w:r>
          </w:p>
        </w:tc>
        <w:tc>
          <w:tcPr>
            <w:tcW w:w="1560" w:type="dxa"/>
            <w:shd w:val="clear" w:color="auto" w:fill="auto"/>
            <w:noWrap/>
            <w:hideMark/>
          </w:tcPr>
          <w:p w14:paraId="49EA2F24"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0.87 (0.85 to 0.89)</w:t>
            </w:r>
          </w:p>
        </w:tc>
        <w:tc>
          <w:tcPr>
            <w:tcW w:w="1559" w:type="dxa"/>
            <w:shd w:val="clear" w:color="auto" w:fill="auto"/>
            <w:noWrap/>
            <w:hideMark/>
          </w:tcPr>
          <w:p w14:paraId="381F4E9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0.87 (0.49 to 0.98)</w:t>
            </w:r>
          </w:p>
        </w:tc>
        <w:tc>
          <w:tcPr>
            <w:tcW w:w="1559" w:type="dxa"/>
            <w:shd w:val="clear" w:color="auto" w:fill="auto"/>
            <w:noWrap/>
            <w:hideMark/>
          </w:tcPr>
          <w:p w14:paraId="2417FBB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0.86 (0.84 to 0.89)</w:t>
            </w:r>
          </w:p>
        </w:tc>
        <w:tc>
          <w:tcPr>
            <w:tcW w:w="1559" w:type="dxa"/>
            <w:shd w:val="clear" w:color="auto" w:fill="auto"/>
            <w:noWrap/>
            <w:hideMark/>
          </w:tcPr>
          <w:p w14:paraId="47212A32"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0.79 (0.70 to 0.86)</w:t>
            </w:r>
          </w:p>
        </w:tc>
        <w:tc>
          <w:tcPr>
            <w:tcW w:w="1560" w:type="dxa"/>
            <w:shd w:val="clear" w:color="auto" w:fill="auto"/>
            <w:noWrap/>
            <w:hideMark/>
          </w:tcPr>
          <w:p w14:paraId="5E5CA444"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0.79 (0.77 to 0.80)</w:t>
            </w:r>
          </w:p>
        </w:tc>
      </w:tr>
      <w:tr w:rsidR="009F4DC5" w:rsidRPr="00390F55" w14:paraId="65EFDCF6" w14:textId="77777777" w:rsidTr="00BD7C14">
        <w:trPr>
          <w:trHeight w:val="300"/>
        </w:trPr>
        <w:tc>
          <w:tcPr>
            <w:tcW w:w="1555" w:type="dxa"/>
            <w:shd w:val="clear" w:color="auto" w:fill="auto"/>
            <w:noWrap/>
            <w:hideMark/>
          </w:tcPr>
          <w:p w14:paraId="39A9DFAE"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Nigeria</w:t>
            </w:r>
          </w:p>
        </w:tc>
        <w:tc>
          <w:tcPr>
            <w:tcW w:w="1559" w:type="dxa"/>
            <w:shd w:val="clear" w:color="auto" w:fill="auto"/>
            <w:noWrap/>
            <w:hideMark/>
          </w:tcPr>
          <w:p w14:paraId="44F6F166"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0.85 (0.82 to 0.88)</w:t>
            </w:r>
          </w:p>
        </w:tc>
        <w:tc>
          <w:tcPr>
            <w:tcW w:w="1559" w:type="dxa"/>
            <w:shd w:val="clear" w:color="auto" w:fill="auto"/>
            <w:noWrap/>
            <w:hideMark/>
          </w:tcPr>
          <w:p w14:paraId="5097B211"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0.85 (0.85 to 0.85)</w:t>
            </w:r>
          </w:p>
        </w:tc>
        <w:tc>
          <w:tcPr>
            <w:tcW w:w="1559" w:type="dxa"/>
            <w:shd w:val="clear" w:color="auto" w:fill="auto"/>
            <w:noWrap/>
            <w:hideMark/>
          </w:tcPr>
          <w:p w14:paraId="6697121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0.80 (0.77 to 0.83)</w:t>
            </w:r>
          </w:p>
        </w:tc>
        <w:tc>
          <w:tcPr>
            <w:tcW w:w="1560" w:type="dxa"/>
            <w:shd w:val="clear" w:color="auto" w:fill="auto"/>
            <w:noWrap/>
            <w:hideMark/>
          </w:tcPr>
          <w:p w14:paraId="4C9EB781"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0.80 (0.80 to 0.81)</w:t>
            </w:r>
          </w:p>
        </w:tc>
        <w:tc>
          <w:tcPr>
            <w:tcW w:w="1559" w:type="dxa"/>
            <w:shd w:val="clear" w:color="auto" w:fill="auto"/>
            <w:noWrap/>
            <w:hideMark/>
          </w:tcPr>
          <w:p w14:paraId="7FF2A8F3"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0.89 (0.86 to 0.91)</w:t>
            </w:r>
          </w:p>
        </w:tc>
        <w:tc>
          <w:tcPr>
            <w:tcW w:w="1559" w:type="dxa"/>
            <w:shd w:val="clear" w:color="auto" w:fill="auto"/>
            <w:noWrap/>
            <w:hideMark/>
          </w:tcPr>
          <w:p w14:paraId="1B48715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0.89 (0.88 to 0.89)</w:t>
            </w:r>
          </w:p>
        </w:tc>
        <w:tc>
          <w:tcPr>
            <w:tcW w:w="1559" w:type="dxa"/>
            <w:shd w:val="clear" w:color="auto" w:fill="auto"/>
            <w:noWrap/>
            <w:hideMark/>
          </w:tcPr>
          <w:p w14:paraId="45318C4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0.78 (0.72 to 0.82)</w:t>
            </w:r>
          </w:p>
        </w:tc>
        <w:tc>
          <w:tcPr>
            <w:tcW w:w="1560" w:type="dxa"/>
            <w:shd w:val="clear" w:color="auto" w:fill="auto"/>
            <w:noWrap/>
            <w:hideMark/>
          </w:tcPr>
          <w:p w14:paraId="18E00A1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0.78 (0.77 to 0.78)</w:t>
            </w:r>
          </w:p>
        </w:tc>
      </w:tr>
      <w:tr w:rsidR="009F4DC5" w:rsidRPr="00390F55" w14:paraId="3106E669" w14:textId="77777777" w:rsidTr="00BD7C14">
        <w:trPr>
          <w:trHeight w:val="300"/>
        </w:trPr>
        <w:tc>
          <w:tcPr>
            <w:tcW w:w="1555" w:type="dxa"/>
            <w:shd w:val="clear" w:color="auto" w:fill="auto"/>
            <w:noWrap/>
            <w:hideMark/>
          </w:tcPr>
          <w:p w14:paraId="3DFCA39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Zambia</w:t>
            </w:r>
          </w:p>
        </w:tc>
        <w:tc>
          <w:tcPr>
            <w:tcW w:w="1559" w:type="dxa"/>
            <w:shd w:val="clear" w:color="auto" w:fill="auto"/>
            <w:noWrap/>
            <w:hideMark/>
          </w:tcPr>
          <w:p w14:paraId="201C5948"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0.92 (0.01 to 1.00)</w:t>
            </w:r>
          </w:p>
        </w:tc>
        <w:tc>
          <w:tcPr>
            <w:tcW w:w="1559" w:type="dxa"/>
            <w:shd w:val="clear" w:color="auto" w:fill="auto"/>
            <w:noWrap/>
            <w:hideMark/>
          </w:tcPr>
          <w:p w14:paraId="7A99E3F0"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0.92 (0.85 to 0.96)</w:t>
            </w:r>
          </w:p>
        </w:tc>
        <w:tc>
          <w:tcPr>
            <w:tcW w:w="1559" w:type="dxa"/>
            <w:shd w:val="clear" w:color="auto" w:fill="auto"/>
            <w:noWrap/>
            <w:hideMark/>
          </w:tcPr>
          <w:p w14:paraId="7CCA64A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0.75 (0.01 to 1.00)</w:t>
            </w:r>
          </w:p>
        </w:tc>
        <w:tc>
          <w:tcPr>
            <w:tcW w:w="1560" w:type="dxa"/>
            <w:shd w:val="clear" w:color="auto" w:fill="auto"/>
            <w:noWrap/>
            <w:hideMark/>
          </w:tcPr>
          <w:p w14:paraId="7B8414E2"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0.76 (0.69 to 0.83)</w:t>
            </w:r>
          </w:p>
        </w:tc>
        <w:tc>
          <w:tcPr>
            <w:tcW w:w="1559" w:type="dxa"/>
            <w:shd w:val="clear" w:color="auto" w:fill="auto"/>
            <w:noWrap/>
            <w:hideMark/>
          </w:tcPr>
          <w:p w14:paraId="1522278D"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0.94 (0.11 to 1.00)</w:t>
            </w:r>
          </w:p>
        </w:tc>
        <w:tc>
          <w:tcPr>
            <w:tcW w:w="1559" w:type="dxa"/>
            <w:shd w:val="clear" w:color="auto" w:fill="auto"/>
            <w:noWrap/>
            <w:hideMark/>
          </w:tcPr>
          <w:p w14:paraId="5A54130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0.95 (0.93 to 0.96)</w:t>
            </w:r>
          </w:p>
        </w:tc>
        <w:tc>
          <w:tcPr>
            <w:tcW w:w="1559" w:type="dxa"/>
            <w:shd w:val="clear" w:color="auto" w:fill="auto"/>
            <w:noWrap/>
            <w:hideMark/>
          </w:tcPr>
          <w:p w14:paraId="666AE65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0.93 (0.01 to 1.00)</w:t>
            </w:r>
          </w:p>
        </w:tc>
        <w:tc>
          <w:tcPr>
            <w:tcW w:w="1560" w:type="dxa"/>
            <w:shd w:val="clear" w:color="auto" w:fill="auto"/>
            <w:noWrap/>
            <w:hideMark/>
          </w:tcPr>
          <w:p w14:paraId="2E132F36"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0.93 (0.93 to 0.93)</w:t>
            </w:r>
          </w:p>
        </w:tc>
      </w:tr>
      <w:tr w:rsidR="009F4DC5" w:rsidRPr="00390F55" w14:paraId="02C8C25E" w14:textId="77777777" w:rsidTr="00BD7C14">
        <w:trPr>
          <w:trHeight w:val="300"/>
        </w:trPr>
        <w:tc>
          <w:tcPr>
            <w:tcW w:w="1555" w:type="dxa"/>
            <w:shd w:val="clear" w:color="auto" w:fill="auto"/>
            <w:noWrap/>
            <w:hideMark/>
          </w:tcPr>
          <w:p w14:paraId="70C22208"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Zimbabwe</w:t>
            </w:r>
          </w:p>
        </w:tc>
        <w:tc>
          <w:tcPr>
            <w:tcW w:w="1559" w:type="dxa"/>
            <w:shd w:val="clear" w:color="auto" w:fill="auto"/>
            <w:noWrap/>
            <w:hideMark/>
          </w:tcPr>
          <w:p w14:paraId="62A08F94"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0.75 (0.72 to 0.78)</w:t>
            </w:r>
          </w:p>
        </w:tc>
        <w:tc>
          <w:tcPr>
            <w:tcW w:w="1559" w:type="dxa"/>
            <w:shd w:val="clear" w:color="auto" w:fill="auto"/>
            <w:noWrap/>
            <w:hideMark/>
          </w:tcPr>
          <w:p w14:paraId="44B11893"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0.75 (0.75 to 0.76)</w:t>
            </w:r>
          </w:p>
        </w:tc>
        <w:tc>
          <w:tcPr>
            <w:tcW w:w="1559" w:type="dxa"/>
            <w:shd w:val="clear" w:color="auto" w:fill="auto"/>
            <w:noWrap/>
            <w:hideMark/>
          </w:tcPr>
          <w:p w14:paraId="5908AA40"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0.73 (0.70 to 0.76)</w:t>
            </w:r>
          </w:p>
        </w:tc>
        <w:tc>
          <w:tcPr>
            <w:tcW w:w="1560" w:type="dxa"/>
            <w:shd w:val="clear" w:color="auto" w:fill="auto"/>
            <w:noWrap/>
            <w:hideMark/>
          </w:tcPr>
          <w:p w14:paraId="3C7833D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0.73 (0.73 to 0.73)</w:t>
            </w:r>
          </w:p>
        </w:tc>
        <w:tc>
          <w:tcPr>
            <w:tcW w:w="1559" w:type="dxa"/>
            <w:shd w:val="clear" w:color="auto" w:fill="auto"/>
            <w:noWrap/>
            <w:hideMark/>
          </w:tcPr>
          <w:p w14:paraId="6A6989BB"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0.78 (0.76 to 0.81)</w:t>
            </w:r>
          </w:p>
        </w:tc>
        <w:tc>
          <w:tcPr>
            <w:tcW w:w="1559" w:type="dxa"/>
            <w:shd w:val="clear" w:color="auto" w:fill="auto"/>
            <w:noWrap/>
            <w:hideMark/>
          </w:tcPr>
          <w:p w14:paraId="6DD5C7D6"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0.78 (0.78 to 0.79)</w:t>
            </w:r>
          </w:p>
        </w:tc>
        <w:tc>
          <w:tcPr>
            <w:tcW w:w="1559" w:type="dxa"/>
            <w:shd w:val="clear" w:color="auto" w:fill="auto"/>
            <w:noWrap/>
            <w:hideMark/>
          </w:tcPr>
          <w:p w14:paraId="3D605514"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0.75 (0.72 to 0.78)</w:t>
            </w:r>
          </w:p>
        </w:tc>
        <w:tc>
          <w:tcPr>
            <w:tcW w:w="1560" w:type="dxa"/>
            <w:shd w:val="clear" w:color="auto" w:fill="auto"/>
            <w:noWrap/>
            <w:hideMark/>
          </w:tcPr>
          <w:p w14:paraId="33ACAF2B"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0.75 (0.74 to 0.75)</w:t>
            </w:r>
          </w:p>
        </w:tc>
      </w:tr>
      <w:tr w:rsidR="00BC550D" w:rsidRPr="00390F55" w14:paraId="68C5DC66" w14:textId="77777777" w:rsidTr="00BD7C14">
        <w:trPr>
          <w:trHeight w:val="300"/>
        </w:trPr>
        <w:tc>
          <w:tcPr>
            <w:tcW w:w="14029" w:type="dxa"/>
            <w:gridSpan w:val="9"/>
            <w:shd w:val="clear" w:color="auto" w:fill="B4C6E7" w:themeFill="accent5" w:themeFillTint="66"/>
            <w:noWrap/>
            <w:hideMark/>
          </w:tcPr>
          <w:p w14:paraId="13B02D48" w14:textId="4BD19330" w:rsidR="00BC550D" w:rsidRPr="00390F55" w:rsidRDefault="00BC550D" w:rsidP="0066339B">
            <w:pPr>
              <w:rPr>
                <w:rFonts w:asciiTheme="minorHAnsi" w:hAnsiTheme="minorHAnsi" w:cstheme="minorHAnsi"/>
                <w:b/>
                <w:bCs/>
                <w:sz w:val="16"/>
                <w:szCs w:val="16"/>
              </w:rPr>
            </w:pPr>
            <w:r w:rsidRPr="00390F55">
              <w:rPr>
                <w:rFonts w:asciiTheme="minorHAnsi" w:hAnsiTheme="minorHAnsi" w:cstheme="minorHAnsi"/>
                <w:b/>
                <w:bCs/>
                <w:color w:val="000000"/>
                <w:sz w:val="16"/>
                <w:szCs w:val="16"/>
              </w:rPr>
              <w:t>CITL</w:t>
            </w:r>
          </w:p>
        </w:tc>
      </w:tr>
      <w:tr w:rsidR="009F4DC5" w:rsidRPr="00390F55" w14:paraId="2925DEC2" w14:textId="77777777" w:rsidTr="00BD7C14">
        <w:trPr>
          <w:trHeight w:val="300"/>
        </w:trPr>
        <w:tc>
          <w:tcPr>
            <w:tcW w:w="1555" w:type="dxa"/>
            <w:shd w:val="clear" w:color="auto" w:fill="auto"/>
            <w:noWrap/>
            <w:hideMark/>
          </w:tcPr>
          <w:p w14:paraId="09A52C92"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Burkina Faso</w:t>
            </w:r>
          </w:p>
        </w:tc>
        <w:tc>
          <w:tcPr>
            <w:tcW w:w="1559" w:type="dxa"/>
            <w:shd w:val="clear" w:color="auto" w:fill="auto"/>
            <w:noWrap/>
            <w:hideMark/>
          </w:tcPr>
          <w:p w14:paraId="20AB85A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-0.05 (-0.62 to 0.53)</w:t>
            </w:r>
          </w:p>
        </w:tc>
        <w:tc>
          <w:tcPr>
            <w:tcW w:w="1559" w:type="dxa"/>
            <w:shd w:val="clear" w:color="auto" w:fill="auto"/>
            <w:noWrap/>
            <w:hideMark/>
          </w:tcPr>
          <w:p w14:paraId="6F331C60"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-0.05 (-0.16 to 0.06)</w:t>
            </w:r>
          </w:p>
        </w:tc>
        <w:tc>
          <w:tcPr>
            <w:tcW w:w="1559" w:type="dxa"/>
            <w:shd w:val="clear" w:color="auto" w:fill="auto"/>
            <w:noWrap/>
            <w:hideMark/>
          </w:tcPr>
          <w:p w14:paraId="16D47E5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0.14 (-0.35 to 0.63)</w:t>
            </w:r>
          </w:p>
        </w:tc>
        <w:tc>
          <w:tcPr>
            <w:tcW w:w="1560" w:type="dxa"/>
            <w:shd w:val="clear" w:color="auto" w:fill="auto"/>
            <w:noWrap/>
            <w:hideMark/>
          </w:tcPr>
          <w:p w14:paraId="7100C0C6"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0.13 (0.12 to 0.14)</w:t>
            </w:r>
          </w:p>
        </w:tc>
        <w:tc>
          <w:tcPr>
            <w:tcW w:w="1559" w:type="dxa"/>
            <w:shd w:val="clear" w:color="auto" w:fill="auto"/>
            <w:noWrap/>
            <w:hideMark/>
          </w:tcPr>
          <w:p w14:paraId="44F069F6"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1.82 (1.32 to 2.31)</w:t>
            </w:r>
          </w:p>
        </w:tc>
        <w:tc>
          <w:tcPr>
            <w:tcW w:w="1559" w:type="dxa"/>
            <w:shd w:val="clear" w:color="auto" w:fill="auto"/>
            <w:noWrap/>
            <w:hideMark/>
          </w:tcPr>
          <w:p w14:paraId="561DC9C6"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1.82 (1.80 to 1.84)</w:t>
            </w:r>
          </w:p>
        </w:tc>
        <w:tc>
          <w:tcPr>
            <w:tcW w:w="1559" w:type="dxa"/>
            <w:shd w:val="clear" w:color="auto" w:fill="auto"/>
            <w:noWrap/>
            <w:hideMark/>
          </w:tcPr>
          <w:p w14:paraId="4FD28EBD"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-1.74 (-4.16 to 0.69)</w:t>
            </w:r>
          </w:p>
        </w:tc>
        <w:tc>
          <w:tcPr>
            <w:tcW w:w="1560" w:type="dxa"/>
            <w:shd w:val="clear" w:color="auto" w:fill="auto"/>
            <w:noWrap/>
            <w:hideMark/>
          </w:tcPr>
          <w:p w14:paraId="5BBAD262"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-1.79 (-2.52 to -0.99)</w:t>
            </w:r>
          </w:p>
        </w:tc>
      </w:tr>
      <w:tr w:rsidR="009F4DC5" w:rsidRPr="00390F55" w14:paraId="048610E0" w14:textId="77777777" w:rsidTr="00BD7C14">
        <w:trPr>
          <w:trHeight w:val="300"/>
        </w:trPr>
        <w:tc>
          <w:tcPr>
            <w:tcW w:w="1555" w:type="dxa"/>
            <w:shd w:val="clear" w:color="auto" w:fill="auto"/>
            <w:noWrap/>
            <w:hideMark/>
          </w:tcPr>
          <w:p w14:paraId="2CDF7432"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Cameroon</w:t>
            </w:r>
          </w:p>
        </w:tc>
        <w:tc>
          <w:tcPr>
            <w:tcW w:w="1559" w:type="dxa"/>
            <w:shd w:val="clear" w:color="auto" w:fill="auto"/>
            <w:noWrap/>
            <w:hideMark/>
          </w:tcPr>
          <w:p w14:paraId="1379731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-0.20 (-0.39 to -0.00)</w:t>
            </w:r>
          </w:p>
        </w:tc>
        <w:tc>
          <w:tcPr>
            <w:tcW w:w="1559" w:type="dxa"/>
            <w:shd w:val="clear" w:color="auto" w:fill="auto"/>
            <w:noWrap/>
            <w:hideMark/>
          </w:tcPr>
          <w:p w14:paraId="3540F36D"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-0.20 (-0.24 to -0.17)</w:t>
            </w:r>
          </w:p>
        </w:tc>
        <w:tc>
          <w:tcPr>
            <w:tcW w:w="1559" w:type="dxa"/>
            <w:shd w:val="clear" w:color="auto" w:fill="auto"/>
            <w:noWrap/>
            <w:hideMark/>
          </w:tcPr>
          <w:p w14:paraId="17C76DA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0.78 (0.60 to 0.96)</w:t>
            </w:r>
          </w:p>
        </w:tc>
        <w:tc>
          <w:tcPr>
            <w:tcW w:w="1560" w:type="dxa"/>
            <w:shd w:val="clear" w:color="auto" w:fill="auto"/>
            <w:noWrap/>
            <w:hideMark/>
          </w:tcPr>
          <w:p w14:paraId="58C7277D"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0.78 (0.76 to 0.80)</w:t>
            </w:r>
          </w:p>
        </w:tc>
        <w:tc>
          <w:tcPr>
            <w:tcW w:w="1559" w:type="dxa"/>
            <w:shd w:val="clear" w:color="auto" w:fill="auto"/>
            <w:noWrap/>
            <w:hideMark/>
          </w:tcPr>
          <w:p w14:paraId="6B42D59A"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2.79 (2.58 to 3.00)</w:t>
            </w:r>
          </w:p>
        </w:tc>
        <w:tc>
          <w:tcPr>
            <w:tcW w:w="1559" w:type="dxa"/>
            <w:shd w:val="clear" w:color="auto" w:fill="auto"/>
            <w:noWrap/>
            <w:hideMark/>
          </w:tcPr>
          <w:p w14:paraId="7E09640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2.79 (2.75 to 2.84)</w:t>
            </w:r>
          </w:p>
        </w:tc>
        <w:tc>
          <w:tcPr>
            <w:tcW w:w="1559" w:type="dxa"/>
            <w:shd w:val="clear" w:color="auto" w:fill="auto"/>
            <w:noWrap/>
            <w:hideMark/>
          </w:tcPr>
          <w:p w14:paraId="4950A20A"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-2.37 (-3.88 to -0.86)</w:t>
            </w:r>
          </w:p>
        </w:tc>
        <w:tc>
          <w:tcPr>
            <w:tcW w:w="1560" w:type="dxa"/>
            <w:shd w:val="clear" w:color="auto" w:fill="auto"/>
            <w:noWrap/>
            <w:hideMark/>
          </w:tcPr>
          <w:p w14:paraId="35652696"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-2.28 (-2.93 to -1.84)</w:t>
            </w:r>
          </w:p>
        </w:tc>
      </w:tr>
      <w:tr w:rsidR="009F4DC5" w:rsidRPr="00390F55" w14:paraId="01FA0C46" w14:textId="77777777" w:rsidTr="00BD7C14">
        <w:trPr>
          <w:trHeight w:val="300"/>
        </w:trPr>
        <w:tc>
          <w:tcPr>
            <w:tcW w:w="1555" w:type="dxa"/>
            <w:shd w:val="clear" w:color="auto" w:fill="auto"/>
            <w:noWrap/>
            <w:hideMark/>
          </w:tcPr>
          <w:p w14:paraId="264226B0"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Democratic Republic of Congo</w:t>
            </w:r>
          </w:p>
        </w:tc>
        <w:tc>
          <w:tcPr>
            <w:tcW w:w="1559" w:type="dxa"/>
            <w:shd w:val="clear" w:color="auto" w:fill="auto"/>
            <w:noWrap/>
            <w:hideMark/>
          </w:tcPr>
          <w:p w14:paraId="52D2E216"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0.77 (0.50 to 1.04)</w:t>
            </w:r>
          </w:p>
        </w:tc>
        <w:tc>
          <w:tcPr>
            <w:tcW w:w="1559" w:type="dxa"/>
            <w:shd w:val="clear" w:color="auto" w:fill="auto"/>
            <w:noWrap/>
            <w:hideMark/>
          </w:tcPr>
          <w:p w14:paraId="7F385003"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0.78 (0.75 to 0.79)</w:t>
            </w:r>
          </w:p>
        </w:tc>
        <w:tc>
          <w:tcPr>
            <w:tcW w:w="1559" w:type="dxa"/>
            <w:shd w:val="clear" w:color="auto" w:fill="auto"/>
            <w:noWrap/>
            <w:hideMark/>
          </w:tcPr>
          <w:p w14:paraId="2E62841E"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1.49 (1.22 to 1.76)</w:t>
            </w:r>
          </w:p>
        </w:tc>
        <w:tc>
          <w:tcPr>
            <w:tcW w:w="1560" w:type="dxa"/>
            <w:shd w:val="clear" w:color="auto" w:fill="auto"/>
            <w:noWrap/>
            <w:hideMark/>
          </w:tcPr>
          <w:p w14:paraId="14734480"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1.50 (1.46 to 1.51)</w:t>
            </w:r>
          </w:p>
        </w:tc>
        <w:tc>
          <w:tcPr>
            <w:tcW w:w="1559" w:type="dxa"/>
            <w:shd w:val="clear" w:color="auto" w:fill="auto"/>
            <w:noWrap/>
            <w:hideMark/>
          </w:tcPr>
          <w:p w14:paraId="25178E8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2.48 (2.22 to 2.75)</w:t>
            </w:r>
          </w:p>
        </w:tc>
        <w:tc>
          <w:tcPr>
            <w:tcW w:w="1559" w:type="dxa"/>
            <w:shd w:val="clear" w:color="auto" w:fill="auto"/>
            <w:noWrap/>
            <w:hideMark/>
          </w:tcPr>
          <w:p w14:paraId="13C4D64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2.48 (2.47 to 2.51)</w:t>
            </w:r>
          </w:p>
        </w:tc>
        <w:tc>
          <w:tcPr>
            <w:tcW w:w="1559" w:type="dxa"/>
            <w:shd w:val="clear" w:color="auto" w:fill="auto"/>
            <w:noWrap/>
            <w:hideMark/>
          </w:tcPr>
          <w:p w14:paraId="015DECFE"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-0.13 (-0.44 to 0.19)</w:t>
            </w:r>
          </w:p>
        </w:tc>
        <w:tc>
          <w:tcPr>
            <w:tcW w:w="1560" w:type="dxa"/>
            <w:shd w:val="clear" w:color="auto" w:fill="auto"/>
            <w:noWrap/>
            <w:hideMark/>
          </w:tcPr>
          <w:p w14:paraId="0B59756A"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-0.13 (-0.17 to -0.11)</w:t>
            </w:r>
          </w:p>
        </w:tc>
      </w:tr>
      <w:tr w:rsidR="009F4DC5" w:rsidRPr="00390F55" w14:paraId="17A6D4EA" w14:textId="77777777" w:rsidTr="00BD7C14">
        <w:trPr>
          <w:trHeight w:val="300"/>
        </w:trPr>
        <w:tc>
          <w:tcPr>
            <w:tcW w:w="1555" w:type="dxa"/>
            <w:shd w:val="clear" w:color="auto" w:fill="auto"/>
            <w:noWrap/>
            <w:hideMark/>
          </w:tcPr>
          <w:p w14:paraId="70B59136"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Guinea</w:t>
            </w:r>
          </w:p>
        </w:tc>
        <w:tc>
          <w:tcPr>
            <w:tcW w:w="1559" w:type="dxa"/>
            <w:shd w:val="clear" w:color="auto" w:fill="auto"/>
            <w:noWrap/>
            <w:hideMark/>
          </w:tcPr>
          <w:p w14:paraId="0090BA86"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-0.44 (-0.67 to -0.22)</w:t>
            </w:r>
          </w:p>
        </w:tc>
        <w:tc>
          <w:tcPr>
            <w:tcW w:w="1559" w:type="dxa"/>
            <w:shd w:val="clear" w:color="auto" w:fill="auto"/>
            <w:noWrap/>
            <w:hideMark/>
          </w:tcPr>
          <w:p w14:paraId="4B5056B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-0.44 (-0.46 to -0.43)</w:t>
            </w:r>
          </w:p>
        </w:tc>
        <w:tc>
          <w:tcPr>
            <w:tcW w:w="1559" w:type="dxa"/>
            <w:shd w:val="clear" w:color="auto" w:fill="auto"/>
            <w:noWrap/>
            <w:hideMark/>
          </w:tcPr>
          <w:p w14:paraId="641B482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-0.09 (-0.32 to 0.14)</w:t>
            </w:r>
          </w:p>
        </w:tc>
        <w:tc>
          <w:tcPr>
            <w:tcW w:w="1560" w:type="dxa"/>
            <w:shd w:val="clear" w:color="auto" w:fill="auto"/>
            <w:noWrap/>
            <w:hideMark/>
          </w:tcPr>
          <w:p w14:paraId="05ABE2C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-0.09 (-0.10 to -0.08)</w:t>
            </w:r>
          </w:p>
        </w:tc>
        <w:tc>
          <w:tcPr>
            <w:tcW w:w="1559" w:type="dxa"/>
            <w:shd w:val="clear" w:color="auto" w:fill="auto"/>
            <w:noWrap/>
            <w:hideMark/>
          </w:tcPr>
          <w:p w14:paraId="2E27A14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1.66 (1.43 to 1.89)</w:t>
            </w:r>
          </w:p>
        </w:tc>
        <w:tc>
          <w:tcPr>
            <w:tcW w:w="1559" w:type="dxa"/>
            <w:shd w:val="clear" w:color="auto" w:fill="auto"/>
            <w:noWrap/>
            <w:hideMark/>
          </w:tcPr>
          <w:p w14:paraId="416297A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1.66 (1.65 to 1.67)</w:t>
            </w:r>
          </w:p>
        </w:tc>
        <w:tc>
          <w:tcPr>
            <w:tcW w:w="1559" w:type="dxa"/>
            <w:shd w:val="clear" w:color="auto" w:fill="auto"/>
            <w:noWrap/>
            <w:hideMark/>
          </w:tcPr>
          <w:p w14:paraId="7E60B55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0.02 (-0.29 to 0.33)</w:t>
            </w:r>
          </w:p>
        </w:tc>
        <w:tc>
          <w:tcPr>
            <w:tcW w:w="1560" w:type="dxa"/>
            <w:shd w:val="clear" w:color="auto" w:fill="auto"/>
            <w:noWrap/>
            <w:hideMark/>
          </w:tcPr>
          <w:p w14:paraId="5F1A8680"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0.01 (-0.08 to 0.12)</w:t>
            </w:r>
          </w:p>
        </w:tc>
      </w:tr>
      <w:tr w:rsidR="009F4DC5" w:rsidRPr="00390F55" w14:paraId="03BB081A" w14:textId="77777777" w:rsidTr="00BD7C14">
        <w:trPr>
          <w:trHeight w:val="300"/>
        </w:trPr>
        <w:tc>
          <w:tcPr>
            <w:tcW w:w="1555" w:type="dxa"/>
            <w:shd w:val="clear" w:color="auto" w:fill="auto"/>
            <w:noWrap/>
            <w:hideMark/>
          </w:tcPr>
          <w:p w14:paraId="7642C482"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India</w:t>
            </w:r>
          </w:p>
        </w:tc>
        <w:tc>
          <w:tcPr>
            <w:tcW w:w="1559" w:type="dxa"/>
            <w:shd w:val="clear" w:color="auto" w:fill="auto"/>
            <w:noWrap/>
            <w:hideMark/>
          </w:tcPr>
          <w:p w14:paraId="7A79B592"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0.04 (-0.79 to 0.87)</w:t>
            </w:r>
          </w:p>
        </w:tc>
        <w:tc>
          <w:tcPr>
            <w:tcW w:w="1559" w:type="dxa"/>
            <w:shd w:val="clear" w:color="auto" w:fill="auto"/>
            <w:noWrap/>
            <w:hideMark/>
          </w:tcPr>
          <w:p w14:paraId="2A37961B"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0.05 (-0.02 to 0.10)</w:t>
            </w:r>
          </w:p>
        </w:tc>
        <w:tc>
          <w:tcPr>
            <w:tcW w:w="1559" w:type="dxa"/>
            <w:shd w:val="clear" w:color="auto" w:fill="auto"/>
            <w:noWrap/>
            <w:hideMark/>
          </w:tcPr>
          <w:p w14:paraId="31864B39"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1.36 (0.58 to 2.14)</w:t>
            </w:r>
          </w:p>
        </w:tc>
        <w:tc>
          <w:tcPr>
            <w:tcW w:w="1560" w:type="dxa"/>
            <w:shd w:val="clear" w:color="auto" w:fill="auto"/>
            <w:noWrap/>
            <w:hideMark/>
          </w:tcPr>
          <w:p w14:paraId="08009324"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1.37 (1.33 to 1.40)</w:t>
            </w:r>
          </w:p>
        </w:tc>
        <w:tc>
          <w:tcPr>
            <w:tcW w:w="1559" w:type="dxa"/>
            <w:shd w:val="clear" w:color="auto" w:fill="auto"/>
            <w:noWrap/>
            <w:hideMark/>
          </w:tcPr>
          <w:p w14:paraId="19197FDB"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2.35 (1.59 to 3.12)</w:t>
            </w:r>
          </w:p>
        </w:tc>
        <w:tc>
          <w:tcPr>
            <w:tcW w:w="1559" w:type="dxa"/>
            <w:shd w:val="clear" w:color="auto" w:fill="auto"/>
            <w:noWrap/>
            <w:hideMark/>
          </w:tcPr>
          <w:p w14:paraId="024ABBB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2.36 (2.33 to 2.38)</w:t>
            </w:r>
          </w:p>
        </w:tc>
        <w:tc>
          <w:tcPr>
            <w:tcW w:w="1559" w:type="dxa"/>
            <w:shd w:val="clear" w:color="auto" w:fill="auto"/>
            <w:noWrap/>
            <w:hideMark/>
          </w:tcPr>
          <w:p w14:paraId="081130E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0.49 (0.04 to 0.94)</w:t>
            </w:r>
          </w:p>
        </w:tc>
        <w:tc>
          <w:tcPr>
            <w:tcW w:w="1560" w:type="dxa"/>
            <w:shd w:val="clear" w:color="auto" w:fill="auto"/>
            <w:noWrap/>
            <w:hideMark/>
          </w:tcPr>
          <w:p w14:paraId="168EEA31"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0.48 (0.44 to 0.53)</w:t>
            </w:r>
          </w:p>
        </w:tc>
      </w:tr>
      <w:tr w:rsidR="009F4DC5" w:rsidRPr="00390F55" w14:paraId="3964206F" w14:textId="77777777" w:rsidTr="00BD7C14">
        <w:trPr>
          <w:trHeight w:val="300"/>
        </w:trPr>
        <w:tc>
          <w:tcPr>
            <w:tcW w:w="1555" w:type="dxa"/>
            <w:shd w:val="clear" w:color="auto" w:fill="auto"/>
            <w:noWrap/>
            <w:hideMark/>
          </w:tcPr>
          <w:p w14:paraId="39327B6A"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Niger</w:t>
            </w:r>
          </w:p>
        </w:tc>
        <w:tc>
          <w:tcPr>
            <w:tcW w:w="1559" w:type="dxa"/>
            <w:shd w:val="clear" w:color="auto" w:fill="auto"/>
            <w:noWrap/>
            <w:hideMark/>
          </w:tcPr>
          <w:p w14:paraId="60B568E9"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-4.40 (-5.69 to -3.12)</w:t>
            </w:r>
          </w:p>
        </w:tc>
        <w:tc>
          <w:tcPr>
            <w:tcW w:w="1559" w:type="dxa"/>
            <w:shd w:val="clear" w:color="auto" w:fill="auto"/>
            <w:noWrap/>
            <w:hideMark/>
          </w:tcPr>
          <w:p w14:paraId="2A869B3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-4.43 (-4.67 to -4.08)</w:t>
            </w:r>
          </w:p>
        </w:tc>
        <w:tc>
          <w:tcPr>
            <w:tcW w:w="1559" w:type="dxa"/>
            <w:shd w:val="clear" w:color="auto" w:fill="auto"/>
            <w:noWrap/>
            <w:hideMark/>
          </w:tcPr>
          <w:p w14:paraId="08FE893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-1.09 (-1.92 to -0.26)</w:t>
            </w:r>
          </w:p>
        </w:tc>
        <w:tc>
          <w:tcPr>
            <w:tcW w:w="1560" w:type="dxa"/>
            <w:shd w:val="clear" w:color="auto" w:fill="auto"/>
            <w:noWrap/>
            <w:hideMark/>
          </w:tcPr>
          <w:p w14:paraId="27E3E2B2"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-1.08 (-1.20 to -0.99)</w:t>
            </w:r>
          </w:p>
        </w:tc>
        <w:tc>
          <w:tcPr>
            <w:tcW w:w="1559" w:type="dxa"/>
            <w:shd w:val="clear" w:color="auto" w:fill="auto"/>
            <w:noWrap/>
            <w:hideMark/>
          </w:tcPr>
          <w:p w14:paraId="6C7C91F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0.71 (-0.16 to 1.59)</w:t>
            </w:r>
          </w:p>
        </w:tc>
        <w:tc>
          <w:tcPr>
            <w:tcW w:w="1559" w:type="dxa"/>
            <w:shd w:val="clear" w:color="auto" w:fill="auto"/>
            <w:noWrap/>
            <w:hideMark/>
          </w:tcPr>
          <w:p w14:paraId="01F89FA1"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0.72 (0.57 to 0.86)</w:t>
            </w:r>
          </w:p>
        </w:tc>
        <w:tc>
          <w:tcPr>
            <w:tcW w:w="1559" w:type="dxa"/>
            <w:shd w:val="clear" w:color="auto" w:fill="auto"/>
            <w:noWrap/>
            <w:hideMark/>
          </w:tcPr>
          <w:p w14:paraId="3A10905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-0.22 (-0.82 to 0.37)</w:t>
            </w:r>
          </w:p>
        </w:tc>
        <w:tc>
          <w:tcPr>
            <w:tcW w:w="1560" w:type="dxa"/>
            <w:shd w:val="clear" w:color="auto" w:fill="auto"/>
            <w:noWrap/>
            <w:hideMark/>
          </w:tcPr>
          <w:p w14:paraId="287F5EC9"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-0.23 (-0.34 to -0.11)</w:t>
            </w:r>
          </w:p>
        </w:tc>
      </w:tr>
      <w:tr w:rsidR="009F4DC5" w:rsidRPr="00390F55" w14:paraId="3DD51433" w14:textId="77777777" w:rsidTr="00BD7C14">
        <w:trPr>
          <w:trHeight w:val="300"/>
        </w:trPr>
        <w:tc>
          <w:tcPr>
            <w:tcW w:w="1555" w:type="dxa"/>
            <w:shd w:val="clear" w:color="auto" w:fill="auto"/>
            <w:noWrap/>
            <w:hideMark/>
          </w:tcPr>
          <w:p w14:paraId="513D0CE1"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Nigeria</w:t>
            </w:r>
          </w:p>
        </w:tc>
        <w:tc>
          <w:tcPr>
            <w:tcW w:w="1559" w:type="dxa"/>
            <w:shd w:val="clear" w:color="auto" w:fill="auto"/>
            <w:noWrap/>
            <w:hideMark/>
          </w:tcPr>
          <w:p w14:paraId="2E23E350"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-0.39 (-0.55 to -0.22)</w:t>
            </w:r>
          </w:p>
        </w:tc>
        <w:tc>
          <w:tcPr>
            <w:tcW w:w="1559" w:type="dxa"/>
            <w:shd w:val="clear" w:color="auto" w:fill="auto"/>
            <w:noWrap/>
            <w:hideMark/>
          </w:tcPr>
          <w:p w14:paraId="31D44A28"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-0.39 (-0.40 to -0.37)</w:t>
            </w:r>
          </w:p>
        </w:tc>
        <w:tc>
          <w:tcPr>
            <w:tcW w:w="1559" w:type="dxa"/>
            <w:shd w:val="clear" w:color="auto" w:fill="auto"/>
            <w:noWrap/>
            <w:hideMark/>
          </w:tcPr>
          <w:p w14:paraId="382DAF0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0.01 (-0.16 to 0.18)</w:t>
            </w:r>
          </w:p>
        </w:tc>
        <w:tc>
          <w:tcPr>
            <w:tcW w:w="1560" w:type="dxa"/>
            <w:shd w:val="clear" w:color="auto" w:fill="auto"/>
            <w:noWrap/>
            <w:hideMark/>
          </w:tcPr>
          <w:p w14:paraId="4BA193B6"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0.01 (-0.01 to 0.03)</w:t>
            </w:r>
          </w:p>
        </w:tc>
        <w:tc>
          <w:tcPr>
            <w:tcW w:w="1559" w:type="dxa"/>
            <w:shd w:val="clear" w:color="auto" w:fill="auto"/>
            <w:noWrap/>
            <w:hideMark/>
          </w:tcPr>
          <w:p w14:paraId="10AC8EFA"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1.89 (1.71 to 2.06)</w:t>
            </w:r>
          </w:p>
        </w:tc>
        <w:tc>
          <w:tcPr>
            <w:tcW w:w="1559" w:type="dxa"/>
            <w:shd w:val="clear" w:color="auto" w:fill="auto"/>
            <w:noWrap/>
            <w:hideMark/>
          </w:tcPr>
          <w:p w14:paraId="46F5C8D6"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1.88 (1.85 to 1.91)</w:t>
            </w:r>
          </w:p>
        </w:tc>
        <w:tc>
          <w:tcPr>
            <w:tcW w:w="1559" w:type="dxa"/>
            <w:shd w:val="clear" w:color="auto" w:fill="auto"/>
            <w:noWrap/>
            <w:hideMark/>
          </w:tcPr>
          <w:p w14:paraId="5E26A689"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-1.94 (-2.26 to -1.63)</w:t>
            </w:r>
          </w:p>
        </w:tc>
        <w:tc>
          <w:tcPr>
            <w:tcW w:w="1560" w:type="dxa"/>
            <w:shd w:val="clear" w:color="auto" w:fill="auto"/>
            <w:noWrap/>
            <w:hideMark/>
          </w:tcPr>
          <w:p w14:paraId="0BCFCC16"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-1.91 (-1.99 to -1.86)</w:t>
            </w:r>
          </w:p>
        </w:tc>
      </w:tr>
      <w:tr w:rsidR="009F4DC5" w:rsidRPr="00390F55" w14:paraId="3EE9BD89" w14:textId="77777777" w:rsidTr="00BD7C14">
        <w:trPr>
          <w:trHeight w:val="300"/>
        </w:trPr>
        <w:tc>
          <w:tcPr>
            <w:tcW w:w="1555" w:type="dxa"/>
            <w:shd w:val="clear" w:color="auto" w:fill="auto"/>
            <w:noWrap/>
            <w:hideMark/>
          </w:tcPr>
          <w:p w14:paraId="3274C8D0"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Zambia</w:t>
            </w:r>
          </w:p>
        </w:tc>
        <w:tc>
          <w:tcPr>
            <w:tcW w:w="1559" w:type="dxa"/>
            <w:shd w:val="clear" w:color="auto" w:fill="auto"/>
            <w:noWrap/>
            <w:hideMark/>
          </w:tcPr>
          <w:p w14:paraId="454896B3"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-0.79 (-2.22 to 0.64)</w:t>
            </w:r>
          </w:p>
        </w:tc>
        <w:tc>
          <w:tcPr>
            <w:tcW w:w="1559" w:type="dxa"/>
            <w:shd w:val="clear" w:color="auto" w:fill="auto"/>
            <w:noWrap/>
            <w:hideMark/>
          </w:tcPr>
          <w:p w14:paraId="0CCA214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-0.80 (-0.85 to -0.78)</w:t>
            </w:r>
          </w:p>
        </w:tc>
        <w:tc>
          <w:tcPr>
            <w:tcW w:w="1559" w:type="dxa"/>
            <w:shd w:val="clear" w:color="auto" w:fill="auto"/>
            <w:noWrap/>
            <w:hideMark/>
          </w:tcPr>
          <w:p w14:paraId="416B68E0"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-0.80 (-2.24 to 0.65)</w:t>
            </w:r>
          </w:p>
        </w:tc>
        <w:tc>
          <w:tcPr>
            <w:tcW w:w="1560" w:type="dxa"/>
            <w:shd w:val="clear" w:color="auto" w:fill="auto"/>
            <w:noWrap/>
            <w:hideMark/>
          </w:tcPr>
          <w:p w14:paraId="50A3292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-0.82 (-0.84 to -0.81)</w:t>
            </w:r>
          </w:p>
        </w:tc>
        <w:tc>
          <w:tcPr>
            <w:tcW w:w="1559" w:type="dxa"/>
            <w:shd w:val="clear" w:color="auto" w:fill="auto"/>
            <w:noWrap/>
            <w:hideMark/>
          </w:tcPr>
          <w:p w14:paraId="1E6F67F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1.05 (-0.39 to 2.48)</w:t>
            </w:r>
          </w:p>
        </w:tc>
        <w:tc>
          <w:tcPr>
            <w:tcW w:w="1559" w:type="dxa"/>
            <w:shd w:val="clear" w:color="auto" w:fill="auto"/>
            <w:noWrap/>
            <w:hideMark/>
          </w:tcPr>
          <w:p w14:paraId="32F4F0B6"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1.02 (0.97 to 1.07)</w:t>
            </w:r>
          </w:p>
        </w:tc>
        <w:tc>
          <w:tcPr>
            <w:tcW w:w="1559" w:type="dxa"/>
            <w:shd w:val="clear" w:color="auto" w:fill="auto"/>
            <w:noWrap/>
            <w:hideMark/>
          </w:tcPr>
          <w:p w14:paraId="79C33880"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-1.49 (-3.15 to 0.16)</w:t>
            </w:r>
          </w:p>
        </w:tc>
        <w:tc>
          <w:tcPr>
            <w:tcW w:w="1560" w:type="dxa"/>
            <w:shd w:val="clear" w:color="auto" w:fill="auto"/>
            <w:noWrap/>
            <w:hideMark/>
          </w:tcPr>
          <w:p w14:paraId="515B842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-1.54 (-1.58 to -1.54)</w:t>
            </w:r>
          </w:p>
        </w:tc>
      </w:tr>
      <w:tr w:rsidR="009F4DC5" w:rsidRPr="00390F55" w14:paraId="07377F21" w14:textId="77777777" w:rsidTr="00BD7C14">
        <w:trPr>
          <w:trHeight w:val="300"/>
        </w:trPr>
        <w:tc>
          <w:tcPr>
            <w:tcW w:w="1555" w:type="dxa"/>
            <w:shd w:val="clear" w:color="auto" w:fill="auto"/>
            <w:noWrap/>
            <w:hideMark/>
          </w:tcPr>
          <w:p w14:paraId="281903CB"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Zimbabwe</w:t>
            </w:r>
          </w:p>
        </w:tc>
        <w:tc>
          <w:tcPr>
            <w:tcW w:w="1559" w:type="dxa"/>
            <w:shd w:val="clear" w:color="auto" w:fill="auto"/>
            <w:noWrap/>
            <w:hideMark/>
          </w:tcPr>
          <w:p w14:paraId="62B3401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0.71 (0.58 to 0.84)</w:t>
            </w:r>
          </w:p>
        </w:tc>
        <w:tc>
          <w:tcPr>
            <w:tcW w:w="1559" w:type="dxa"/>
            <w:shd w:val="clear" w:color="auto" w:fill="auto"/>
            <w:noWrap/>
            <w:hideMark/>
          </w:tcPr>
          <w:p w14:paraId="11AF6950"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0.71 (0.69 to 0.73)</w:t>
            </w:r>
          </w:p>
        </w:tc>
        <w:tc>
          <w:tcPr>
            <w:tcW w:w="1559" w:type="dxa"/>
            <w:shd w:val="clear" w:color="auto" w:fill="auto"/>
            <w:noWrap/>
            <w:hideMark/>
          </w:tcPr>
          <w:p w14:paraId="1167CE33"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1.14 (1.00 to 1.28)</w:t>
            </w:r>
          </w:p>
        </w:tc>
        <w:tc>
          <w:tcPr>
            <w:tcW w:w="1560" w:type="dxa"/>
            <w:shd w:val="clear" w:color="auto" w:fill="auto"/>
            <w:noWrap/>
            <w:hideMark/>
          </w:tcPr>
          <w:p w14:paraId="565E2D7A"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1.14 (1.11 to 1.16)</w:t>
            </w:r>
          </w:p>
        </w:tc>
        <w:tc>
          <w:tcPr>
            <w:tcW w:w="1559" w:type="dxa"/>
            <w:shd w:val="clear" w:color="auto" w:fill="auto"/>
            <w:noWrap/>
            <w:hideMark/>
          </w:tcPr>
          <w:p w14:paraId="76038EF0"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1.86 (1.70 to 2.02)</w:t>
            </w:r>
          </w:p>
        </w:tc>
        <w:tc>
          <w:tcPr>
            <w:tcW w:w="1559" w:type="dxa"/>
            <w:shd w:val="clear" w:color="auto" w:fill="auto"/>
            <w:noWrap/>
            <w:hideMark/>
          </w:tcPr>
          <w:p w14:paraId="018F836E"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1.86 (1.83 to 1.89)</w:t>
            </w:r>
          </w:p>
        </w:tc>
        <w:tc>
          <w:tcPr>
            <w:tcW w:w="1559" w:type="dxa"/>
            <w:shd w:val="clear" w:color="auto" w:fill="auto"/>
            <w:noWrap/>
            <w:hideMark/>
          </w:tcPr>
          <w:p w14:paraId="79B1B832"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-1.23 (-1.54 to -0.92)</w:t>
            </w:r>
          </w:p>
        </w:tc>
        <w:tc>
          <w:tcPr>
            <w:tcW w:w="1560" w:type="dxa"/>
            <w:shd w:val="clear" w:color="auto" w:fill="auto"/>
            <w:noWrap/>
            <w:hideMark/>
          </w:tcPr>
          <w:p w14:paraId="31F460E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-1.21 (-1.29 to -1.14)</w:t>
            </w:r>
          </w:p>
        </w:tc>
      </w:tr>
      <w:tr w:rsidR="00BC550D" w:rsidRPr="00390F55" w14:paraId="173B6AB3" w14:textId="77777777" w:rsidTr="00BD7C14">
        <w:trPr>
          <w:trHeight w:val="300"/>
        </w:trPr>
        <w:tc>
          <w:tcPr>
            <w:tcW w:w="14029" w:type="dxa"/>
            <w:gridSpan w:val="9"/>
            <w:shd w:val="clear" w:color="auto" w:fill="B4C6E7" w:themeFill="accent5" w:themeFillTint="66"/>
            <w:noWrap/>
            <w:hideMark/>
          </w:tcPr>
          <w:p w14:paraId="2EA1FB88" w14:textId="3905D027" w:rsidR="00BC550D" w:rsidRPr="00390F55" w:rsidRDefault="00BC550D" w:rsidP="0066339B">
            <w:pPr>
              <w:rPr>
                <w:rFonts w:asciiTheme="minorHAnsi" w:hAnsiTheme="minorHAnsi" w:cstheme="minorHAnsi"/>
                <w:b/>
                <w:bCs/>
                <w:sz w:val="16"/>
                <w:szCs w:val="16"/>
              </w:rPr>
            </w:pPr>
            <w:r w:rsidRPr="00390F55">
              <w:rPr>
                <w:rFonts w:asciiTheme="minorHAnsi" w:hAnsiTheme="minorHAnsi" w:cstheme="minorHAnsi"/>
                <w:b/>
                <w:bCs/>
                <w:color w:val="000000"/>
                <w:sz w:val="16"/>
                <w:szCs w:val="16"/>
              </w:rPr>
              <w:t>Calibration slope</w:t>
            </w:r>
          </w:p>
        </w:tc>
      </w:tr>
      <w:tr w:rsidR="009F4DC5" w:rsidRPr="00390F55" w14:paraId="559EF0EF" w14:textId="77777777" w:rsidTr="00BD7C14">
        <w:trPr>
          <w:trHeight w:val="300"/>
        </w:trPr>
        <w:tc>
          <w:tcPr>
            <w:tcW w:w="1555" w:type="dxa"/>
            <w:shd w:val="clear" w:color="auto" w:fill="auto"/>
            <w:noWrap/>
            <w:hideMark/>
          </w:tcPr>
          <w:p w14:paraId="5D7903C8"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Burkina Faso</w:t>
            </w:r>
          </w:p>
        </w:tc>
        <w:tc>
          <w:tcPr>
            <w:tcW w:w="1559" w:type="dxa"/>
            <w:shd w:val="clear" w:color="auto" w:fill="auto"/>
            <w:noWrap/>
            <w:hideMark/>
          </w:tcPr>
          <w:p w14:paraId="0692F6B0"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1.18 (0.68 to 1.68)</w:t>
            </w:r>
          </w:p>
        </w:tc>
        <w:tc>
          <w:tcPr>
            <w:tcW w:w="1559" w:type="dxa"/>
            <w:shd w:val="clear" w:color="auto" w:fill="auto"/>
            <w:noWrap/>
            <w:hideMark/>
          </w:tcPr>
          <w:p w14:paraId="4F0E680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1.18 (1.08 to 1.27)</w:t>
            </w:r>
          </w:p>
        </w:tc>
        <w:tc>
          <w:tcPr>
            <w:tcW w:w="1559" w:type="dxa"/>
            <w:shd w:val="clear" w:color="auto" w:fill="auto"/>
            <w:noWrap/>
            <w:hideMark/>
          </w:tcPr>
          <w:p w14:paraId="76BA7158"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0.64 (0.35 to 0.93)</w:t>
            </w:r>
          </w:p>
        </w:tc>
        <w:tc>
          <w:tcPr>
            <w:tcW w:w="1560" w:type="dxa"/>
            <w:shd w:val="clear" w:color="auto" w:fill="auto"/>
            <w:noWrap/>
            <w:hideMark/>
          </w:tcPr>
          <w:p w14:paraId="699B26C4"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0.64 (0.63 to 0.65)</w:t>
            </w:r>
          </w:p>
        </w:tc>
        <w:tc>
          <w:tcPr>
            <w:tcW w:w="1559" w:type="dxa"/>
            <w:shd w:val="clear" w:color="auto" w:fill="auto"/>
            <w:noWrap/>
            <w:hideMark/>
          </w:tcPr>
          <w:p w14:paraId="002B1954"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1.06 (0.66 to 1.46)</w:t>
            </w:r>
          </w:p>
        </w:tc>
        <w:tc>
          <w:tcPr>
            <w:tcW w:w="1559" w:type="dxa"/>
            <w:shd w:val="clear" w:color="auto" w:fill="auto"/>
            <w:noWrap/>
            <w:hideMark/>
          </w:tcPr>
          <w:p w14:paraId="1077631E"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1.07 (1.00 to 1.11)</w:t>
            </w:r>
          </w:p>
        </w:tc>
        <w:tc>
          <w:tcPr>
            <w:tcW w:w="1559" w:type="dxa"/>
            <w:shd w:val="clear" w:color="auto" w:fill="auto"/>
            <w:noWrap/>
            <w:hideMark/>
          </w:tcPr>
          <w:p w14:paraId="4F2220D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0.37 (0.11 to 0.64)</w:t>
            </w:r>
          </w:p>
        </w:tc>
        <w:tc>
          <w:tcPr>
            <w:tcW w:w="1560" w:type="dxa"/>
            <w:shd w:val="clear" w:color="auto" w:fill="auto"/>
            <w:noWrap/>
            <w:hideMark/>
          </w:tcPr>
          <w:p w14:paraId="6B5276A8"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0.37 (0.32 to 0.43)</w:t>
            </w:r>
          </w:p>
        </w:tc>
      </w:tr>
      <w:tr w:rsidR="009F4DC5" w:rsidRPr="00390F55" w14:paraId="42C1D14A" w14:textId="77777777" w:rsidTr="00BD7C14">
        <w:trPr>
          <w:trHeight w:val="300"/>
        </w:trPr>
        <w:tc>
          <w:tcPr>
            <w:tcW w:w="1555" w:type="dxa"/>
            <w:shd w:val="clear" w:color="auto" w:fill="auto"/>
            <w:noWrap/>
            <w:hideMark/>
          </w:tcPr>
          <w:p w14:paraId="4D8DDBDD"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Cameroon</w:t>
            </w:r>
          </w:p>
        </w:tc>
        <w:tc>
          <w:tcPr>
            <w:tcW w:w="1559" w:type="dxa"/>
            <w:shd w:val="clear" w:color="auto" w:fill="auto"/>
            <w:noWrap/>
            <w:hideMark/>
          </w:tcPr>
          <w:p w14:paraId="56387B5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0.82 (0.68 to 0.95)</w:t>
            </w:r>
          </w:p>
        </w:tc>
        <w:tc>
          <w:tcPr>
            <w:tcW w:w="1559" w:type="dxa"/>
            <w:shd w:val="clear" w:color="auto" w:fill="auto"/>
            <w:noWrap/>
            <w:hideMark/>
          </w:tcPr>
          <w:p w14:paraId="4FE15C9A"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0.81 (0.79 to 0.84)</w:t>
            </w:r>
          </w:p>
        </w:tc>
        <w:tc>
          <w:tcPr>
            <w:tcW w:w="1559" w:type="dxa"/>
            <w:shd w:val="clear" w:color="auto" w:fill="auto"/>
            <w:noWrap/>
            <w:hideMark/>
          </w:tcPr>
          <w:p w14:paraId="13AA542B"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0.58 (0.48 to 0.68)</w:t>
            </w:r>
          </w:p>
        </w:tc>
        <w:tc>
          <w:tcPr>
            <w:tcW w:w="1560" w:type="dxa"/>
            <w:shd w:val="clear" w:color="auto" w:fill="auto"/>
            <w:noWrap/>
            <w:hideMark/>
          </w:tcPr>
          <w:p w14:paraId="086BAF6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0.58 (0.57 to 0.60)</w:t>
            </w:r>
          </w:p>
        </w:tc>
        <w:tc>
          <w:tcPr>
            <w:tcW w:w="1559" w:type="dxa"/>
            <w:shd w:val="clear" w:color="auto" w:fill="auto"/>
            <w:noWrap/>
            <w:hideMark/>
          </w:tcPr>
          <w:p w14:paraId="26346AE4"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0.84 (0.69 to 0.99)</w:t>
            </w:r>
          </w:p>
        </w:tc>
        <w:tc>
          <w:tcPr>
            <w:tcW w:w="1559" w:type="dxa"/>
            <w:shd w:val="clear" w:color="auto" w:fill="auto"/>
            <w:noWrap/>
            <w:hideMark/>
          </w:tcPr>
          <w:p w14:paraId="43F58552"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0.84 (0.80 to 0.87)</w:t>
            </w:r>
          </w:p>
        </w:tc>
        <w:tc>
          <w:tcPr>
            <w:tcW w:w="1559" w:type="dxa"/>
            <w:shd w:val="clear" w:color="auto" w:fill="auto"/>
            <w:noWrap/>
            <w:hideMark/>
          </w:tcPr>
          <w:p w14:paraId="3D08621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0.39 (0.28 to 0.49)</w:t>
            </w:r>
          </w:p>
        </w:tc>
        <w:tc>
          <w:tcPr>
            <w:tcW w:w="1560" w:type="dxa"/>
            <w:shd w:val="clear" w:color="auto" w:fill="auto"/>
            <w:noWrap/>
            <w:hideMark/>
          </w:tcPr>
          <w:p w14:paraId="05A9161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0.39 (0.37 to 0.40)</w:t>
            </w:r>
          </w:p>
        </w:tc>
      </w:tr>
      <w:tr w:rsidR="009F4DC5" w:rsidRPr="00390F55" w14:paraId="14C0CD93" w14:textId="77777777" w:rsidTr="00BD7C14">
        <w:trPr>
          <w:trHeight w:val="300"/>
        </w:trPr>
        <w:tc>
          <w:tcPr>
            <w:tcW w:w="1555" w:type="dxa"/>
            <w:shd w:val="clear" w:color="auto" w:fill="auto"/>
            <w:noWrap/>
            <w:hideMark/>
          </w:tcPr>
          <w:p w14:paraId="2086E8AA"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Democratic Republic of Congo</w:t>
            </w:r>
          </w:p>
        </w:tc>
        <w:tc>
          <w:tcPr>
            <w:tcW w:w="1559" w:type="dxa"/>
            <w:shd w:val="clear" w:color="auto" w:fill="auto"/>
            <w:noWrap/>
            <w:hideMark/>
          </w:tcPr>
          <w:p w14:paraId="729880F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0.73 (0.53 to 0.94)</w:t>
            </w:r>
          </w:p>
        </w:tc>
        <w:tc>
          <w:tcPr>
            <w:tcW w:w="1559" w:type="dxa"/>
            <w:shd w:val="clear" w:color="auto" w:fill="auto"/>
            <w:noWrap/>
            <w:hideMark/>
          </w:tcPr>
          <w:p w14:paraId="5F999C2A"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0.74 (0.72 to 0.76)</w:t>
            </w:r>
          </w:p>
        </w:tc>
        <w:tc>
          <w:tcPr>
            <w:tcW w:w="1559" w:type="dxa"/>
            <w:shd w:val="clear" w:color="auto" w:fill="auto"/>
            <w:noWrap/>
            <w:hideMark/>
          </w:tcPr>
          <w:p w14:paraId="2308D5E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0.39 (0.24 to 0.55)</w:t>
            </w:r>
          </w:p>
        </w:tc>
        <w:tc>
          <w:tcPr>
            <w:tcW w:w="1560" w:type="dxa"/>
            <w:shd w:val="clear" w:color="auto" w:fill="auto"/>
            <w:noWrap/>
            <w:hideMark/>
          </w:tcPr>
          <w:p w14:paraId="2502757B"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0.39 (0.38 to 0.40)</w:t>
            </w:r>
          </w:p>
        </w:tc>
        <w:tc>
          <w:tcPr>
            <w:tcW w:w="1559" w:type="dxa"/>
            <w:shd w:val="clear" w:color="auto" w:fill="auto"/>
            <w:noWrap/>
            <w:hideMark/>
          </w:tcPr>
          <w:p w14:paraId="6A61A781"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0.52 (0.33 to 0.72)</w:t>
            </w:r>
          </w:p>
        </w:tc>
        <w:tc>
          <w:tcPr>
            <w:tcW w:w="1559" w:type="dxa"/>
            <w:shd w:val="clear" w:color="auto" w:fill="auto"/>
            <w:noWrap/>
            <w:hideMark/>
          </w:tcPr>
          <w:p w14:paraId="3F63E611"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0.53 (0.50 to 0.54)</w:t>
            </w:r>
          </w:p>
        </w:tc>
        <w:tc>
          <w:tcPr>
            <w:tcW w:w="1559" w:type="dxa"/>
            <w:shd w:val="clear" w:color="auto" w:fill="auto"/>
            <w:noWrap/>
            <w:hideMark/>
          </w:tcPr>
          <w:p w14:paraId="767DEAB8"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0.26 (0.16 to 0.36)</w:t>
            </w:r>
          </w:p>
        </w:tc>
        <w:tc>
          <w:tcPr>
            <w:tcW w:w="1560" w:type="dxa"/>
            <w:shd w:val="clear" w:color="auto" w:fill="auto"/>
            <w:noWrap/>
            <w:hideMark/>
          </w:tcPr>
          <w:p w14:paraId="57A29F29"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0.26 (0.25 to 0.27)</w:t>
            </w:r>
          </w:p>
        </w:tc>
      </w:tr>
      <w:tr w:rsidR="009F4DC5" w:rsidRPr="00390F55" w14:paraId="74E923EA" w14:textId="77777777" w:rsidTr="00BD7C14">
        <w:trPr>
          <w:trHeight w:val="300"/>
        </w:trPr>
        <w:tc>
          <w:tcPr>
            <w:tcW w:w="1555" w:type="dxa"/>
            <w:shd w:val="clear" w:color="auto" w:fill="auto"/>
            <w:noWrap/>
            <w:hideMark/>
          </w:tcPr>
          <w:p w14:paraId="439B4689"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Guinea</w:t>
            </w:r>
          </w:p>
        </w:tc>
        <w:tc>
          <w:tcPr>
            <w:tcW w:w="1559" w:type="dxa"/>
            <w:shd w:val="clear" w:color="auto" w:fill="auto"/>
            <w:noWrap/>
            <w:hideMark/>
          </w:tcPr>
          <w:p w14:paraId="36EDD03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1.05 (0.87 to 1.24)</w:t>
            </w:r>
          </w:p>
        </w:tc>
        <w:tc>
          <w:tcPr>
            <w:tcW w:w="1559" w:type="dxa"/>
            <w:shd w:val="clear" w:color="auto" w:fill="auto"/>
            <w:noWrap/>
            <w:hideMark/>
          </w:tcPr>
          <w:p w14:paraId="5C59644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1.05 (1.03 to 1.07)</w:t>
            </w:r>
          </w:p>
        </w:tc>
        <w:tc>
          <w:tcPr>
            <w:tcW w:w="1559" w:type="dxa"/>
            <w:shd w:val="clear" w:color="auto" w:fill="auto"/>
            <w:noWrap/>
            <w:hideMark/>
          </w:tcPr>
          <w:p w14:paraId="6C6A097B"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0.67 (0.54 to 0.80)</w:t>
            </w:r>
          </w:p>
        </w:tc>
        <w:tc>
          <w:tcPr>
            <w:tcW w:w="1560" w:type="dxa"/>
            <w:shd w:val="clear" w:color="auto" w:fill="auto"/>
            <w:noWrap/>
            <w:hideMark/>
          </w:tcPr>
          <w:p w14:paraId="3AFAAB4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0.67 (0.66 to 0.68)</w:t>
            </w:r>
          </w:p>
        </w:tc>
        <w:tc>
          <w:tcPr>
            <w:tcW w:w="1559" w:type="dxa"/>
            <w:shd w:val="clear" w:color="auto" w:fill="auto"/>
            <w:noWrap/>
            <w:hideMark/>
          </w:tcPr>
          <w:p w14:paraId="3D894C02"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0.87 (0.71 to 1.02)</w:t>
            </w:r>
          </w:p>
        </w:tc>
        <w:tc>
          <w:tcPr>
            <w:tcW w:w="1559" w:type="dxa"/>
            <w:shd w:val="clear" w:color="auto" w:fill="auto"/>
            <w:noWrap/>
            <w:hideMark/>
          </w:tcPr>
          <w:p w14:paraId="5735CFAD"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0.86 (0.85 to 0.88)</w:t>
            </w:r>
          </w:p>
        </w:tc>
        <w:tc>
          <w:tcPr>
            <w:tcW w:w="1559" w:type="dxa"/>
            <w:shd w:val="clear" w:color="auto" w:fill="auto"/>
            <w:noWrap/>
            <w:hideMark/>
          </w:tcPr>
          <w:p w14:paraId="466D0FB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0.44 (0.34 to 0.55)</w:t>
            </w:r>
          </w:p>
        </w:tc>
        <w:tc>
          <w:tcPr>
            <w:tcW w:w="1560" w:type="dxa"/>
            <w:shd w:val="clear" w:color="auto" w:fill="auto"/>
            <w:noWrap/>
            <w:hideMark/>
          </w:tcPr>
          <w:p w14:paraId="6100C096"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0.44 (0.42 to 0.47)</w:t>
            </w:r>
          </w:p>
        </w:tc>
      </w:tr>
      <w:tr w:rsidR="009F4DC5" w:rsidRPr="00390F55" w14:paraId="4105F22E" w14:textId="77777777" w:rsidTr="00BD7C14">
        <w:trPr>
          <w:trHeight w:val="300"/>
        </w:trPr>
        <w:tc>
          <w:tcPr>
            <w:tcW w:w="1555" w:type="dxa"/>
            <w:shd w:val="clear" w:color="auto" w:fill="auto"/>
            <w:noWrap/>
            <w:hideMark/>
          </w:tcPr>
          <w:p w14:paraId="2F13B7A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India</w:t>
            </w:r>
          </w:p>
        </w:tc>
        <w:tc>
          <w:tcPr>
            <w:tcW w:w="1559" w:type="dxa"/>
            <w:shd w:val="clear" w:color="auto" w:fill="auto"/>
            <w:noWrap/>
            <w:hideMark/>
          </w:tcPr>
          <w:p w14:paraId="22794DD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0.17 (-0.60 to 0.93)</w:t>
            </w:r>
          </w:p>
        </w:tc>
        <w:tc>
          <w:tcPr>
            <w:tcW w:w="1559" w:type="dxa"/>
            <w:shd w:val="clear" w:color="auto" w:fill="auto"/>
            <w:noWrap/>
            <w:hideMark/>
          </w:tcPr>
          <w:p w14:paraId="22AD3370"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0.17 (0.13 to 0.22)</w:t>
            </w:r>
          </w:p>
        </w:tc>
        <w:tc>
          <w:tcPr>
            <w:tcW w:w="1559" w:type="dxa"/>
            <w:shd w:val="clear" w:color="auto" w:fill="auto"/>
            <w:noWrap/>
            <w:hideMark/>
          </w:tcPr>
          <w:p w14:paraId="699B17D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0.17 (-0.74 to 1.09)</w:t>
            </w:r>
          </w:p>
        </w:tc>
        <w:tc>
          <w:tcPr>
            <w:tcW w:w="1560" w:type="dxa"/>
            <w:shd w:val="clear" w:color="auto" w:fill="auto"/>
            <w:noWrap/>
            <w:hideMark/>
          </w:tcPr>
          <w:p w14:paraId="7DEE903B"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0.17 (0.12 to 0.21)</w:t>
            </w:r>
          </w:p>
        </w:tc>
        <w:tc>
          <w:tcPr>
            <w:tcW w:w="1559" w:type="dxa"/>
            <w:shd w:val="clear" w:color="auto" w:fill="auto"/>
            <w:noWrap/>
            <w:hideMark/>
          </w:tcPr>
          <w:p w14:paraId="442034A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1.02 (0.24 to 1.80)</w:t>
            </w:r>
          </w:p>
        </w:tc>
        <w:tc>
          <w:tcPr>
            <w:tcW w:w="1559" w:type="dxa"/>
            <w:shd w:val="clear" w:color="auto" w:fill="auto"/>
            <w:noWrap/>
            <w:hideMark/>
          </w:tcPr>
          <w:p w14:paraId="22919376"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1.01 (0.93 to 1.09)</w:t>
            </w:r>
          </w:p>
        </w:tc>
        <w:tc>
          <w:tcPr>
            <w:tcW w:w="1559" w:type="dxa"/>
            <w:shd w:val="clear" w:color="auto" w:fill="auto"/>
            <w:noWrap/>
            <w:hideMark/>
          </w:tcPr>
          <w:p w14:paraId="45D2DBB3"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0.44 (0.16 to 0.71)</w:t>
            </w:r>
          </w:p>
        </w:tc>
        <w:tc>
          <w:tcPr>
            <w:tcW w:w="1560" w:type="dxa"/>
            <w:shd w:val="clear" w:color="auto" w:fill="auto"/>
            <w:noWrap/>
            <w:hideMark/>
          </w:tcPr>
          <w:p w14:paraId="454346F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0.44 (0.39 to 0.46)</w:t>
            </w:r>
          </w:p>
        </w:tc>
      </w:tr>
      <w:tr w:rsidR="009F4DC5" w:rsidRPr="00390F55" w14:paraId="105A1765" w14:textId="77777777" w:rsidTr="00BD7C14">
        <w:trPr>
          <w:trHeight w:val="300"/>
        </w:trPr>
        <w:tc>
          <w:tcPr>
            <w:tcW w:w="1555" w:type="dxa"/>
            <w:shd w:val="clear" w:color="auto" w:fill="auto"/>
            <w:noWrap/>
            <w:hideMark/>
          </w:tcPr>
          <w:p w14:paraId="1C28AC00"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lastRenderedPageBreak/>
              <w:t>Niger</w:t>
            </w:r>
          </w:p>
        </w:tc>
        <w:tc>
          <w:tcPr>
            <w:tcW w:w="1559" w:type="dxa"/>
            <w:shd w:val="clear" w:color="auto" w:fill="auto"/>
            <w:noWrap/>
            <w:hideMark/>
          </w:tcPr>
          <w:p w14:paraId="5F5B34F2"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1.18 (0.37 to 1.99)</w:t>
            </w:r>
          </w:p>
        </w:tc>
        <w:tc>
          <w:tcPr>
            <w:tcW w:w="1559" w:type="dxa"/>
            <w:shd w:val="clear" w:color="auto" w:fill="auto"/>
            <w:noWrap/>
            <w:hideMark/>
          </w:tcPr>
          <w:p w14:paraId="490B038D"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1.17 (1.03 to 1.23)</w:t>
            </w:r>
          </w:p>
        </w:tc>
        <w:tc>
          <w:tcPr>
            <w:tcW w:w="1559" w:type="dxa"/>
            <w:shd w:val="clear" w:color="auto" w:fill="auto"/>
            <w:noWrap/>
            <w:hideMark/>
          </w:tcPr>
          <w:p w14:paraId="469417AE"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0.74 (0.23 to 1.24)</w:t>
            </w:r>
          </w:p>
        </w:tc>
        <w:tc>
          <w:tcPr>
            <w:tcW w:w="1560" w:type="dxa"/>
            <w:shd w:val="clear" w:color="auto" w:fill="auto"/>
            <w:noWrap/>
            <w:hideMark/>
          </w:tcPr>
          <w:p w14:paraId="3A5D57C9"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0.73 (0.64 to 0.81)</w:t>
            </w:r>
          </w:p>
        </w:tc>
        <w:tc>
          <w:tcPr>
            <w:tcW w:w="1559" w:type="dxa"/>
            <w:shd w:val="clear" w:color="auto" w:fill="auto"/>
            <w:noWrap/>
            <w:hideMark/>
          </w:tcPr>
          <w:p w14:paraId="29FD913D"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0.77 (0.25 to 1.28)</w:t>
            </w:r>
          </w:p>
        </w:tc>
        <w:tc>
          <w:tcPr>
            <w:tcW w:w="1559" w:type="dxa"/>
            <w:shd w:val="clear" w:color="auto" w:fill="auto"/>
            <w:noWrap/>
            <w:hideMark/>
          </w:tcPr>
          <w:p w14:paraId="7FB9951E"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0.76 (0.67 to 0.88)</w:t>
            </w:r>
          </w:p>
        </w:tc>
        <w:tc>
          <w:tcPr>
            <w:tcW w:w="1559" w:type="dxa"/>
            <w:shd w:val="clear" w:color="auto" w:fill="auto"/>
            <w:noWrap/>
            <w:hideMark/>
          </w:tcPr>
          <w:p w14:paraId="0D9A9670"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0.34 (0.17 to 0.51)</w:t>
            </w:r>
          </w:p>
        </w:tc>
        <w:tc>
          <w:tcPr>
            <w:tcW w:w="1560" w:type="dxa"/>
            <w:shd w:val="clear" w:color="auto" w:fill="auto"/>
            <w:noWrap/>
            <w:hideMark/>
          </w:tcPr>
          <w:p w14:paraId="7E8A07C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0.34 (0.31 to 0.37)</w:t>
            </w:r>
          </w:p>
        </w:tc>
      </w:tr>
      <w:tr w:rsidR="009F4DC5" w:rsidRPr="00390F55" w14:paraId="0E97F76B" w14:textId="77777777" w:rsidTr="00BD7C14">
        <w:trPr>
          <w:trHeight w:val="300"/>
        </w:trPr>
        <w:tc>
          <w:tcPr>
            <w:tcW w:w="1555" w:type="dxa"/>
            <w:shd w:val="clear" w:color="auto" w:fill="auto"/>
            <w:noWrap/>
            <w:hideMark/>
          </w:tcPr>
          <w:p w14:paraId="6B4041F3"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Nigeria</w:t>
            </w:r>
          </w:p>
        </w:tc>
        <w:tc>
          <w:tcPr>
            <w:tcW w:w="1559" w:type="dxa"/>
            <w:shd w:val="clear" w:color="auto" w:fill="auto"/>
            <w:noWrap/>
            <w:hideMark/>
          </w:tcPr>
          <w:p w14:paraId="1B2EF354"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0.95 (0.83 to 1.07)</w:t>
            </w:r>
          </w:p>
        </w:tc>
        <w:tc>
          <w:tcPr>
            <w:tcW w:w="1559" w:type="dxa"/>
            <w:shd w:val="clear" w:color="auto" w:fill="auto"/>
            <w:noWrap/>
            <w:hideMark/>
          </w:tcPr>
          <w:p w14:paraId="73398E24"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0.95 (0.93 to 0.97)</w:t>
            </w:r>
          </w:p>
        </w:tc>
        <w:tc>
          <w:tcPr>
            <w:tcW w:w="1559" w:type="dxa"/>
            <w:shd w:val="clear" w:color="auto" w:fill="auto"/>
            <w:noWrap/>
            <w:hideMark/>
          </w:tcPr>
          <w:p w14:paraId="020EF6DD"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0.62 (0.54 to 0.71)</w:t>
            </w:r>
          </w:p>
        </w:tc>
        <w:tc>
          <w:tcPr>
            <w:tcW w:w="1560" w:type="dxa"/>
            <w:shd w:val="clear" w:color="auto" w:fill="auto"/>
            <w:noWrap/>
            <w:hideMark/>
          </w:tcPr>
          <w:p w14:paraId="13213276"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0.62 (0.61 to 0.63)</w:t>
            </w:r>
          </w:p>
        </w:tc>
        <w:tc>
          <w:tcPr>
            <w:tcW w:w="1559" w:type="dxa"/>
            <w:shd w:val="clear" w:color="auto" w:fill="auto"/>
            <w:noWrap/>
            <w:hideMark/>
          </w:tcPr>
          <w:p w14:paraId="7B9998DB"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0.95 (0.84 to 1.06)</w:t>
            </w:r>
          </w:p>
        </w:tc>
        <w:tc>
          <w:tcPr>
            <w:tcW w:w="1559" w:type="dxa"/>
            <w:shd w:val="clear" w:color="auto" w:fill="auto"/>
            <w:noWrap/>
            <w:hideMark/>
          </w:tcPr>
          <w:p w14:paraId="4E89FF0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0.95 (0.94 to 0.96)</w:t>
            </w:r>
          </w:p>
        </w:tc>
        <w:tc>
          <w:tcPr>
            <w:tcW w:w="1559" w:type="dxa"/>
            <w:shd w:val="clear" w:color="auto" w:fill="auto"/>
            <w:noWrap/>
            <w:hideMark/>
          </w:tcPr>
          <w:p w14:paraId="1F0A4202"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0.44 (0.36 to 0.52)</w:t>
            </w:r>
          </w:p>
        </w:tc>
        <w:tc>
          <w:tcPr>
            <w:tcW w:w="1560" w:type="dxa"/>
            <w:shd w:val="clear" w:color="auto" w:fill="auto"/>
            <w:noWrap/>
            <w:hideMark/>
          </w:tcPr>
          <w:p w14:paraId="6793079D"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0.44 (0.42 to 0.46)</w:t>
            </w:r>
          </w:p>
        </w:tc>
      </w:tr>
      <w:tr w:rsidR="009F4DC5" w:rsidRPr="00390F55" w14:paraId="1ACBE195" w14:textId="77777777" w:rsidTr="00BD7C14">
        <w:trPr>
          <w:trHeight w:val="300"/>
        </w:trPr>
        <w:tc>
          <w:tcPr>
            <w:tcW w:w="1555" w:type="dxa"/>
            <w:shd w:val="clear" w:color="auto" w:fill="auto"/>
            <w:noWrap/>
            <w:hideMark/>
          </w:tcPr>
          <w:p w14:paraId="76FB6E21"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Zambia</w:t>
            </w:r>
          </w:p>
        </w:tc>
        <w:tc>
          <w:tcPr>
            <w:tcW w:w="1559" w:type="dxa"/>
            <w:shd w:val="clear" w:color="auto" w:fill="auto"/>
            <w:noWrap/>
            <w:hideMark/>
          </w:tcPr>
          <w:p w14:paraId="26BCD2EA"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1.73 (-0.83 to 4.30)</w:t>
            </w:r>
          </w:p>
        </w:tc>
        <w:tc>
          <w:tcPr>
            <w:tcW w:w="1559" w:type="dxa"/>
            <w:shd w:val="clear" w:color="auto" w:fill="auto"/>
            <w:noWrap/>
            <w:hideMark/>
          </w:tcPr>
          <w:p w14:paraId="34F4164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1.59 (1.09 to 2.33)</w:t>
            </w:r>
          </w:p>
        </w:tc>
        <w:tc>
          <w:tcPr>
            <w:tcW w:w="1559" w:type="dxa"/>
            <w:shd w:val="clear" w:color="auto" w:fill="auto"/>
            <w:noWrap/>
            <w:hideMark/>
          </w:tcPr>
          <w:p w14:paraId="13076F46"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0.47 (-0.64 to 1.58)</w:t>
            </w:r>
          </w:p>
        </w:tc>
        <w:tc>
          <w:tcPr>
            <w:tcW w:w="1560" w:type="dxa"/>
            <w:shd w:val="clear" w:color="auto" w:fill="auto"/>
            <w:noWrap/>
            <w:hideMark/>
          </w:tcPr>
          <w:p w14:paraId="1F447CDD"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0.45 (0.31 to 0.66)</w:t>
            </w:r>
          </w:p>
        </w:tc>
        <w:tc>
          <w:tcPr>
            <w:tcW w:w="1559" w:type="dxa"/>
            <w:shd w:val="clear" w:color="auto" w:fill="auto"/>
            <w:noWrap/>
            <w:hideMark/>
          </w:tcPr>
          <w:p w14:paraId="2176F91D"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1.62 (-0.25 to 3.50)</w:t>
            </w:r>
          </w:p>
        </w:tc>
        <w:tc>
          <w:tcPr>
            <w:tcW w:w="1559" w:type="dxa"/>
            <w:shd w:val="clear" w:color="auto" w:fill="auto"/>
            <w:noWrap/>
            <w:hideMark/>
          </w:tcPr>
          <w:p w14:paraId="6C3F844E"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1.60 (1.29 to 1.97)</w:t>
            </w:r>
          </w:p>
        </w:tc>
        <w:tc>
          <w:tcPr>
            <w:tcW w:w="1559" w:type="dxa"/>
            <w:shd w:val="clear" w:color="auto" w:fill="auto"/>
            <w:noWrap/>
            <w:hideMark/>
          </w:tcPr>
          <w:p w14:paraId="5BC39C12"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0.82 (0.14 to 1.50)</w:t>
            </w:r>
          </w:p>
        </w:tc>
        <w:tc>
          <w:tcPr>
            <w:tcW w:w="1560" w:type="dxa"/>
            <w:shd w:val="clear" w:color="auto" w:fill="auto"/>
            <w:noWrap/>
            <w:hideMark/>
          </w:tcPr>
          <w:p w14:paraId="7A47426A"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0.81 (0.79 to 0.81)</w:t>
            </w:r>
          </w:p>
        </w:tc>
      </w:tr>
      <w:tr w:rsidR="009F4DC5" w:rsidRPr="00390F55" w14:paraId="76DB2CE2" w14:textId="77777777" w:rsidTr="00BD7C14">
        <w:trPr>
          <w:trHeight w:val="300"/>
        </w:trPr>
        <w:tc>
          <w:tcPr>
            <w:tcW w:w="1555" w:type="dxa"/>
            <w:shd w:val="clear" w:color="auto" w:fill="auto"/>
            <w:noWrap/>
            <w:hideMark/>
          </w:tcPr>
          <w:p w14:paraId="1A99DB63"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Zimbabwe</w:t>
            </w:r>
          </w:p>
        </w:tc>
        <w:tc>
          <w:tcPr>
            <w:tcW w:w="1559" w:type="dxa"/>
            <w:shd w:val="clear" w:color="auto" w:fill="auto"/>
            <w:noWrap/>
            <w:hideMark/>
          </w:tcPr>
          <w:p w14:paraId="1B8218AB"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0.65 (0.55 to 0.74)</w:t>
            </w:r>
          </w:p>
        </w:tc>
        <w:tc>
          <w:tcPr>
            <w:tcW w:w="1559" w:type="dxa"/>
            <w:shd w:val="clear" w:color="auto" w:fill="auto"/>
            <w:noWrap/>
            <w:hideMark/>
          </w:tcPr>
          <w:p w14:paraId="68F9185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0.64 (0.63 to 0.67)</w:t>
            </w:r>
          </w:p>
        </w:tc>
        <w:tc>
          <w:tcPr>
            <w:tcW w:w="1559" w:type="dxa"/>
            <w:shd w:val="clear" w:color="auto" w:fill="auto"/>
            <w:noWrap/>
            <w:hideMark/>
          </w:tcPr>
          <w:p w14:paraId="3727684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0.45 (0.38 to 0.51)</w:t>
            </w:r>
          </w:p>
        </w:tc>
        <w:tc>
          <w:tcPr>
            <w:tcW w:w="1560" w:type="dxa"/>
            <w:shd w:val="clear" w:color="auto" w:fill="auto"/>
            <w:noWrap/>
            <w:hideMark/>
          </w:tcPr>
          <w:p w14:paraId="7DD7EE69"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0.44 (0.44 to 0.46)</w:t>
            </w:r>
          </w:p>
        </w:tc>
        <w:tc>
          <w:tcPr>
            <w:tcW w:w="1559" w:type="dxa"/>
            <w:shd w:val="clear" w:color="auto" w:fill="auto"/>
            <w:noWrap/>
            <w:hideMark/>
          </w:tcPr>
          <w:p w14:paraId="5FE2400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0.57 (0.49 to 0.65)</w:t>
            </w:r>
          </w:p>
        </w:tc>
        <w:tc>
          <w:tcPr>
            <w:tcW w:w="1559" w:type="dxa"/>
            <w:shd w:val="clear" w:color="auto" w:fill="auto"/>
            <w:noWrap/>
            <w:hideMark/>
          </w:tcPr>
          <w:p w14:paraId="05C05A5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0.57 (0.56 to 0.58)</w:t>
            </w:r>
          </w:p>
        </w:tc>
        <w:tc>
          <w:tcPr>
            <w:tcW w:w="1559" w:type="dxa"/>
            <w:shd w:val="clear" w:color="auto" w:fill="auto"/>
            <w:noWrap/>
            <w:hideMark/>
          </w:tcPr>
          <w:p w14:paraId="3F567BB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0.33 (0.28 to 0.39)</w:t>
            </w:r>
          </w:p>
        </w:tc>
        <w:tc>
          <w:tcPr>
            <w:tcW w:w="1560" w:type="dxa"/>
            <w:shd w:val="clear" w:color="auto" w:fill="auto"/>
            <w:noWrap/>
            <w:hideMark/>
          </w:tcPr>
          <w:p w14:paraId="73D61471"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0.34 (0.32 to 0.34)</w:t>
            </w:r>
          </w:p>
        </w:tc>
      </w:tr>
      <w:tr w:rsidR="00BC550D" w:rsidRPr="00390F55" w14:paraId="281A5BC6" w14:textId="77777777" w:rsidTr="00BD7C14">
        <w:trPr>
          <w:trHeight w:val="300"/>
        </w:trPr>
        <w:tc>
          <w:tcPr>
            <w:tcW w:w="14029" w:type="dxa"/>
            <w:gridSpan w:val="9"/>
            <w:shd w:val="clear" w:color="auto" w:fill="B4C6E7" w:themeFill="accent5" w:themeFillTint="66"/>
            <w:noWrap/>
            <w:hideMark/>
          </w:tcPr>
          <w:p w14:paraId="5E34BBED" w14:textId="0C2B9020" w:rsidR="00BC550D" w:rsidRPr="00390F55" w:rsidRDefault="00BC550D" w:rsidP="0066339B">
            <w:pPr>
              <w:rPr>
                <w:rFonts w:asciiTheme="minorHAnsi" w:hAnsiTheme="minorHAnsi" w:cstheme="minorHAnsi"/>
                <w:b/>
                <w:bCs/>
                <w:sz w:val="16"/>
                <w:szCs w:val="16"/>
              </w:rPr>
            </w:pPr>
            <w:r w:rsidRPr="00390F55">
              <w:rPr>
                <w:rFonts w:asciiTheme="minorHAnsi" w:hAnsiTheme="minorHAnsi" w:cstheme="minorHAnsi"/>
                <w:b/>
                <w:bCs/>
                <w:color w:val="000000"/>
                <w:sz w:val="16"/>
                <w:szCs w:val="16"/>
              </w:rPr>
              <w:t>OE ratio</w:t>
            </w:r>
          </w:p>
        </w:tc>
      </w:tr>
      <w:tr w:rsidR="009F4DC5" w:rsidRPr="00390F55" w14:paraId="56AB807D" w14:textId="77777777" w:rsidTr="00BD7C14">
        <w:trPr>
          <w:trHeight w:val="300"/>
        </w:trPr>
        <w:tc>
          <w:tcPr>
            <w:tcW w:w="1555" w:type="dxa"/>
            <w:shd w:val="clear" w:color="auto" w:fill="auto"/>
            <w:noWrap/>
            <w:hideMark/>
          </w:tcPr>
          <w:p w14:paraId="163F8B41"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Burkina Faso</w:t>
            </w:r>
          </w:p>
        </w:tc>
        <w:tc>
          <w:tcPr>
            <w:tcW w:w="1559" w:type="dxa"/>
            <w:shd w:val="clear" w:color="auto" w:fill="auto"/>
            <w:noWrap/>
            <w:hideMark/>
          </w:tcPr>
          <w:p w14:paraId="1ECE0BAA"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0.96 (0.59 to 1.57)</w:t>
            </w:r>
          </w:p>
        </w:tc>
        <w:tc>
          <w:tcPr>
            <w:tcW w:w="1559" w:type="dxa"/>
            <w:shd w:val="clear" w:color="auto" w:fill="auto"/>
            <w:noWrap/>
            <w:hideMark/>
          </w:tcPr>
          <w:p w14:paraId="61A2446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0.96 (0.88 to 1.05)</w:t>
            </w:r>
          </w:p>
        </w:tc>
        <w:tc>
          <w:tcPr>
            <w:tcW w:w="1559" w:type="dxa"/>
            <w:shd w:val="clear" w:color="auto" w:fill="auto"/>
            <w:noWrap/>
            <w:hideMark/>
          </w:tcPr>
          <w:p w14:paraId="292841B3"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1.11 (0.73 to 1.69)</w:t>
            </w:r>
          </w:p>
        </w:tc>
        <w:tc>
          <w:tcPr>
            <w:tcW w:w="1560" w:type="dxa"/>
            <w:shd w:val="clear" w:color="auto" w:fill="auto"/>
            <w:noWrap/>
            <w:hideMark/>
          </w:tcPr>
          <w:p w14:paraId="086D2EA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1.11 (1.10 to 1.12)</w:t>
            </w:r>
          </w:p>
        </w:tc>
        <w:tc>
          <w:tcPr>
            <w:tcW w:w="1559" w:type="dxa"/>
            <w:shd w:val="clear" w:color="auto" w:fill="auto"/>
            <w:noWrap/>
            <w:hideMark/>
          </w:tcPr>
          <w:p w14:paraId="5FA42A44"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4.43 (2.89 to 6.79)</w:t>
            </w:r>
          </w:p>
        </w:tc>
        <w:tc>
          <w:tcPr>
            <w:tcW w:w="1559" w:type="dxa"/>
            <w:shd w:val="clear" w:color="auto" w:fill="auto"/>
            <w:noWrap/>
            <w:hideMark/>
          </w:tcPr>
          <w:p w14:paraId="37F64BDE"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4.49 (4.26 to 4.61)</w:t>
            </w:r>
          </w:p>
        </w:tc>
        <w:tc>
          <w:tcPr>
            <w:tcW w:w="1559" w:type="dxa"/>
            <w:shd w:val="clear" w:color="auto" w:fill="auto"/>
            <w:noWrap/>
            <w:hideMark/>
          </w:tcPr>
          <w:p w14:paraId="7EC96354"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0.40 (0.10 to 1.54)</w:t>
            </w:r>
          </w:p>
        </w:tc>
        <w:tc>
          <w:tcPr>
            <w:tcW w:w="1560" w:type="dxa"/>
            <w:shd w:val="clear" w:color="auto" w:fill="auto"/>
            <w:noWrap/>
            <w:hideMark/>
          </w:tcPr>
          <w:p w14:paraId="0EF48BF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0.39 (0.26 to 0.61)</w:t>
            </w:r>
          </w:p>
        </w:tc>
      </w:tr>
      <w:tr w:rsidR="009F4DC5" w:rsidRPr="00390F55" w14:paraId="50EAAB8E" w14:textId="77777777" w:rsidTr="00BD7C14">
        <w:trPr>
          <w:trHeight w:val="300"/>
        </w:trPr>
        <w:tc>
          <w:tcPr>
            <w:tcW w:w="1555" w:type="dxa"/>
            <w:shd w:val="clear" w:color="auto" w:fill="auto"/>
            <w:noWrap/>
            <w:hideMark/>
          </w:tcPr>
          <w:p w14:paraId="0C6D26D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Cameroon</w:t>
            </w:r>
          </w:p>
        </w:tc>
        <w:tc>
          <w:tcPr>
            <w:tcW w:w="1559" w:type="dxa"/>
            <w:shd w:val="clear" w:color="auto" w:fill="auto"/>
            <w:noWrap/>
            <w:hideMark/>
          </w:tcPr>
          <w:p w14:paraId="52788B88"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0.88 (0.76 to 1.01)</w:t>
            </w:r>
          </w:p>
        </w:tc>
        <w:tc>
          <w:tcPr>
            <w:tcW w:w="1559" w:type="dxa"/>
            <w:shd w:val="clear" w:color="auto" w:fill="auto"/>
            <w:noWrap/>
            <w:hideMark/>
          </w:tcPr>
          <w:p w14:paraId="758DB06D"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0.87 (0.85 to 0.89)</w:t>
            </w:r>
          </w:p>
        </w:tc>
        <w:tc>
          <w:tcPr>
            <w:tcW w:w="1559" w:type="dxa"/>
            <w:shd w:val="clear" w:color="auto" w:fill="auto"/>
            <w:noWrap/>
            <w:hideMark/>
          </w:tcPr>
          <w:p w14:paraId="57B64580"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1.67 (1.46 to 1.90)</w:t>
            </w:r>
          </w:p>
        </w:tc>
        <w:tc>
          <w:tcPr>
            <w:tcW w:w="1560" w:type="dxa"/>
            <w:shd w:val="clear" w:color="auto" w:fill="auto"/>
            <w:noWrap/>
            <w:hideMark/>
          </w:tcPr>
          <w:p w14:paraId="06951BBE"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1.67 (1.64 to 1.69)</w:t>
            </w:r>
          </w:p>
        </w:tc>
        <w:tc>
          <w:tcPr>
            <w:tcW w:w="1559" w:type="dxa"/>
            <w:shd w:val="clear" w:color="auto" w:fill="auto"/>
            <w:noWrap/>
            <w:hideMark/>
          </w:tcPr>
          <w:p w14:paraId="2155EC24"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6.98 (5.63 to 8.64)</w:t>
            </w:r>
          </w:p>
        </w:tc>
        <w:tc>
          <w:tcPr>
            <w:tcW w:w="1559" w:type="dxa"/>
            <w:shd w:val="clear" w:color="auto" w:fill="auto"/>
            <w:noWrap/>
            <w:hideMark/>
          </w:tcPr>
          <w:p w14:paraId="7850E9AE"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6.93 (6.62 to 7.46)</w:t>
            </w:r>
          </w:p>
        </w:tc>
        <w:tc>
          <w:tcPr>
            <w:tcW w:w="1559" w:type="dxa"/>
            <w:shd w:val="clear" w:color="auto" w:fill="auto"/>
            <w:noWrap/>
            <w:hideMark/>
          </w:tcPr>
          <w:p w14:paraId="5321B8C9"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0.37 (0.19 to 0.71)</w:t>
            </w:r>
          </w:p>
        </w:tc>
        <w:tc>
          <w:tcPr>
            <w:tcW w:w="1560" w:type="dxa"/>
            <w:shd w:val="clear" w:color="auto" w:fill="auto"/>
            <w:noWrap/>
            <w:hideMark/>
          </w:tcPr>
          <w:p w14:paraId="4FBAEB88"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0.38 (0.29 to 0.47)</w:t>
            </w:r>
          </w:p>
        </w:tc>
      </w:tr>
      <w:tr w:rsidR="009F4DC5" w:rsidRPr="00390F55" w14:paraId="3B03AC19" w14:textId="77777777" w:rsidTr="00BD7C14">
        <w:trPr>
          <w:trHeight w:val="300"/>
        </w:trPr>
        <w:tc>
          <w:tcPr>
            <w:tcW w:w="1555" w:type="dxa"/>
            <w:shd w:val="clear" w:color="auto" w:fill="auto"/>
            <w:noWrap/>
            <w:hideMark/>
          </w:tcPr>
          <w:p w14:paraId="55C436A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Democratic Republic of Congo</w:t>
            </w:r>
          </w:p>
        </w:tc>
        <w:tc>
          <w:tcPr>
            <w:tcW w:w="1559" w:type="dxa"/>
            <w:shd w:val="clear" w:color="auto" w:fill="auto"/>
            <w:noWrap/>
            <w:hideMark/>
          </w:tcPr>
          <w:p w14:paraId="6372B814"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1.50 (1.29 to 1.75)</w:t>
            </w:r>
          </w:p>
        </w:tc>
        <w:tc>
          <w:tcPr>
            <w:tcW w:w="1559" w:type="dxa"/>
            <w:shd w:val="clear" w:color="auto" w:fill="auto"/>
            <w:noWrap/>
            <w:hideMark/>
          </w:tcPr>
          <w:p w14:paraId="430CD5AB"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1.51 (1.49 to 1.52)</w:t>
            </w:r>
          </w:p>
        </w:tc>
        <w:tc>
          <w:tcPr>
            <w:tcW w:w="1559" w:type="dxa"/>
            <w:shd w:val="clear" w:color="auto" w:fill="auto"/>
            <w:noWrap/>
            <w:hideMark/>
          </w:tcPr>
          <w:p w14:paraId="5E6DEB5E"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2.38 (2.04 to 2.76)</w:t>
            </w:r>
          </w:p>
        </w:tc>
        <w:tc>
          <w:tcPr>
            <w:tcW w:w="1560" w:type="dxa"/>
            <w:shd w:val="clear" w:color="auto" w:fill="auto"/>
            <w:noWrap/>
            <w:hideMark/>
          </w:tcPr>
          <w:p w14:paraId="39EB64B8"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2.38 (2.34 to 2.40)</w:t>
            </w:r>
          </w:p>
        </w:tc>
        <w:tc>
          <w:tcPr>
            <w:tcW w:w="1559" w:type="dxa"/>
            <w:shd w:val="clear" w:color="auto" w:fill="auto"/>
            <w:noWrap/>
            <w:hideMark/>
          </w:tcPr>
          <w:p w14:paraId="1683AC1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5.48 (4.60 to 6.53)</w:t>
            </w:r>
          </w:p>
        </w:tc>
        <w:tc>
          <w:tcPr>
            <w:tcW w:w="1559" w:type="dxa"/>
            <w:shd w:val="clear" w:color="auto" w:fill="auto"/>
            <w:noWrap/>
            <w:hideMark/>
          </w:tcPr>
          <w:p w14:paraId="546D4EC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5.54 (5.36 to 5.66)</w:t>
            </w:r>
          </w:p>
        </w:tc>
        <w:tc>
          <w:tcPr>
            <w:tcW w:w="1559" w:type="dxa"/>
            <w:shd w:val="clear" w:color="auto" w:fill="auto"/>
            <w:noWrap/>
            <w:hideMark/>
          </w:tcPr>
          <w:p w14:paraId="00754959"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0.96 (0.84 to 1.10)</w:t>
            </w:r>
          </w:p>
        </w:tc>
        <w:tc>
          <w:tcPr>
            <w:tcW w:w="1560" w:type="dxa"/>
            <w:shd w:val="clear" w:color="auto" w:fill="auto"/>
            <w:noWrap/>
            <w:hideMark/>
          </w:tcPr>
          <w:p w14:paraId="2E8B8F42"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0.96 (0.95 to 0.97)</w:t>
            </w:r>
          </w:p>
        </w:tc>
      </w:tr>
      <w:tr w:rsidR="009F4DC5" w:rsidRPr="00390F55" w14:paraId="0A3243F1" w14:textId="77777777" w:rsidTr="00BD7C14">
        <w:trPr>
          <w:trHeight w:val="300"/>
        </w:trPr>
        <w:tc>
          <w:tcPr>
            <w:tcW w:w="1555" w:type="dxa"/>
            <w:shd w:val="clear" w:color="auto" w:fill="auto"/>
            <w:noWrap/>
            <w:hideMark/>
          </w:tcPr>
          <w:p w14:paraId="16EE0740"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Guinea</w:t>
            </w:r>
          </w:p>
        </w:tc>
        <w:tc>
          <w:tcPr>
            <w:tcW w:w="1559" w:type="dxa"/>
            <w:shd w:val="clear" w:color="auto" w:fill="auto"/>
            <w:noWrap/>
            <w:hideMark/>
          </w:tcPr>
          <w:p w14:paraId="4498DB0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0.71 (0.58 to 0.86)</w:t>
            </w:r>
          </w:p>
        </w:tc>
        <w:tc>
          <w:tcPr>
            <w:tcW w:w="1559" w:type="dxa"/>
            <w:shd w:val="clear" w:color="auto" w:fill="auto"/>
            <w:noWrap/>
            <w:hideMark/>
          </w:tcPr>
          <w:p w14:paraId="37182910"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0.71 (0.70 to 0.72)</w:t>
            </w:r>
          </w:p>
        </w:tc>
        <w:tc>
          <w:tcPr>
            <w:tcW w:w="1559" w:type="dxa"/>
            <w:shd w:val="clear" w:color="auto" w:fill="auto"/>
            <w:noWrap/>
            <w:hideMark/>
          </w:tcPr>
          <w:p w14:paraId="34EC0C2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0.93 (0.77 to 1.13)</w:t>
            </w:r>
          </w:p>
        </w:tc>
        <w:tc>
          <w:tcPr>
            <w:tcW w:w="1560" w:type="dxa"/>
            <w:shd w:val="clear" w:color="auto" w:fill="auto"/>
            <w:noWrap/>
            <w:hideMark/>
          </w:tcPr>
          <w:p w14:paraId="5E9AF6A1"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0.93 (0.92 to 0.94)</w:t>
            </w:r>
          </w:p>
        </w:tc>
        <w:tc>
          <w:tcPr>
            <w:tcW w:w="1559" w:type="dxa"/>
            <w:shd w:val="clear" w:color="auto" w:fill="auto"/>
            <w:noWrap/>
            <w:hideMark/>
          </w:tcPr>
          <w:p w14:paraId="79F45CB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4.02 (3.29 to 4.92)</w:t>
            </w:r>
          </w:p>
        </w:tc>
        <w:tc>
          <w:tcPr>
            <w:tcW w:w="1559" w:type="dxa"/>
            <w:shd w:val="clear" w:color="auto" w:fill="auto"/>
            <w:noWrap/>
            <w:hideMark/>
          </w:tcPr>
          <w:p w14:paraId="2E96F88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4.03 (3.98 to 4.10)</w:t>
            </w:r>
          </w:p>
        </w:tc>
        <w:tc>
          <w:tcPr>
            <w:tcW w:w="1559" w:type="dxa"/>
            <w:shd w:val="clear" w:color="auto" w:fill="auto"/>
            <w:noWrap/>
            <w:hideMark/>
          </w:tcPr>
          <w:p w14:paraId="70CA5273"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1.01 (0.84 to 1.22)</w:t>
            </w:r>
          </w:p>
        </w:tc>
        <w:tc>
          <w:tcPr>
            <w:tcW w:w="1560" w:type="dxa"/>
            <w:shd w:val="clear" w:color="auto" w:fill="auto"/>
            <w:noWrap/>
            <w:hideMark/>
          </w:tcPr>
          <w:p w14:paraId="1CC9F114"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1.00 (0.95 to 1.07)</w:t>
            </w:r>
          </w:p>
        </w:tc>
      </w:tr>
      <w:tr w:rsidR="009F4DC5" w:rsidRPr="00390F55" w14:paraId="3278EEE9" w14:textId="77777777" w:rsidTr="00BD7C14">
        <w:trPr>
          <w:trHeight w:val="300"/>
        </w:trPr>
        <w:tc>
          <w:tcPr>
            <w:tcW w:w="1555" w:type="dxa"/>
            <w:shd w:val="clear" w:color="auto" w:fill="auto"/>
            <w:noWrap/>
            <w:hideMark/>
          </w:tcPr>
          <w:p w14:paraId="45652674"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India</w:t>
            </w:r>
          </w:p>
        </w:tc>
        <w:tc>
          <w:tcPr>
            <w:tcW w:w="1559" w:type="dxa"/>
            <w:shd w:val="clear" w:color="auto" w:fill="auto"/>
            <w:noWrap/>
            <w:hideMark/>
          </w:tcPr>
          <w:p w14:paraId="548108EE"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1.04 (0.49 to 2.22)</w:t>
            </w:r>
          </w:p>
        </w:tc>
        <w:tc>
          <w:tcPr>
            <w:tcW w:w="1559" w:type="dxa"/>
            <w:shd w:val="clear" w:color="auto" w:fill="auto"/>
            <w:noWrap/>
            <w:hideMark/>
          </w:tcPr>
          <w:p w14:paraId="754075AA"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1.04 (0.98 to 1.09)</w:t>
            </w:r>
          </w:p>
        </w:tc>
        <w:tc>
          <w:tcPr>
            <w:tcW w:w="1559" w:type="dxa"/>
            <w:shd w:val="clear" w:color="auto" w:fill="auto"/>
            <w:noWrap/>
            <w:hideMark/>
          </w:tcPr>
          <w:p w14:paraId="44EEE77B"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3.69 (1.74 to 7.83)</w:t>
            </w:r>
          </w:p>
        </w:tc>
        <w:tc>
          <w:tcPr>
            <w:tcW w:w="1560" w:type="dxa"/>
            <w:shd w:val="clear" w:color="auto" w:fill="auto"/>
            <w:noWrap/>
            <w:hideMark/>
          </w:tcPr>
          <w:p w14:paraId="1C3322BE"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3.71 (3.57 to 3.87)</w:t>
            </w:r>
          </w:p>
        </w:tc>
        <w:tc>
          <w:tcPr>
            <w:tcW w:w="1559" w:type="dxa"/>
            <w:shd w:val="clear" w:color="auto" w:fill="auto"/>
            <w:noWrap/>
            <w:hideMark/>
          </w:tcPr>
          <w:p w14:paraId="70C88A51"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9.95 (4.73 to 20.94)</w:t>
            </w:r>
          </w:p>
        </w:tc>
        <w:tc>
          <w:tcPr>
            <w:tcW w:w="1559" w:type="dxa"/>
            <w:shd w:val="clear" w:color="auto" w:fill="auto"/>
            <w:noWrap/>
            <w:hideMark/>
          </w:tcPr>
          <w:p w14:paraId="586F4793"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10.04 (9.68 to 10.33)</w:t>
            </w:r>
          </w:p>
        </w:tc>
        <w:tc>
          <w:tcPr>
            <w:tcW w:w="1559" w:type="dxa"/>
            <w:shd w:val="clear" w:color="auto" w:fill="auto"/>
            <w:noWrap/>
            <w:hideMark/>
          </w:tcPr>
          <w:p w14:paraId="4019BFD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1.45 (1.00 to 2.11)</w:t>
            </w:r>
          </w:p>
        </w:tc>
        <w:tc>
          <w:tcPr>
            <w:tcW w:w="1560" w:type="dxa"/>
            <w:shd w:val="clear" w:color="auto" w:fill="auto"/>
            <w:noWrap/>
            <w:hideMark/>
          </w:tcPr>
          <w:p w14:paraId="36E2B650"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1.44 (1.40 to 1.49)</w:t>
            </w:r>
          </w:p>
        </w:tc>
      </w:tr>
      <w:tr w:rsidR="009F4DC5" w:rsidRPr="00390F55" w14:paraId="733974FF" w14:textId="77777777" w:rsidTr="00BD7C14">
        <w:trPr>
          <w:trHeight w:val="300"/>
        </w:trPr>
        <w:tc>
          <w:tcPr>
            <w:tcW w:w="1555" w:type="dxa"/>
            <w:shd w:val="clear" w:color="auto" w:fill="auto"/>
            <w:noWrap/>
            <w:hideMark/>
          </w:tcPr>
          <w:p w14:paraId="64721DE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Niger</w:t>
            </w:r>
          </w:p>
        </w:tc>
        <w:tc>
          <w:tcPr>
            <w:tcW w:w="1559" w:type="dxa"/>
            <w:shd w:val="clear" w:color="auto" w:fill="auto"/>
            <w:noWrap/>
            <w:hideMark/>
          </w:tcPr>
          <w:p w14:paraId="08F349F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0.07 (0.03 to 0.16)</w:t>
            </w:r>
          </w:p>
        </w:tc>
        <w:tc>
          <w:tcPr>
            <w:tcW w:w="1559" w:type="dxa"/>
            <w:shd w:val="clear" w:color="auto" w:fill="auto"/>
            <w:noWrap/>
            <w:hideMark/>
          </w:tcPr>
          <w:p w14:paraId="786A6BE3"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0.07 (0.06 to 0.08)</w:t>
            </w:r>
          </w:p>
        </w:tc>
        <w:tc>
          <w:tcPr>
            <w:tcW w:w="1559" w:type="dxa"/>
            <w:shd w:val="clear" w:color="auto" w:fill="auto"/>
            <w:noWrap/>
            <w:hideMark/>
          </w:tcPr>
          <w:p w14:paraId="25B9E2C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0.45 (0.22 to 0.92)</w:t>
            </w:r>
          </w:p>
        </w:tc>
        <w:tc>
          <w:tcPr>
            <w:tcW w:w="1560" w:type="dxa"/>
            <w:shd w:val="clear" w:color="auto" w:fill="auto"/>
            <w:noWrap/>
            <w:hideMark/>
          </w:tcPr>
          <w:p w14:paraId="673D6A6B"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0.45 (0.42 to 0.49)</w:t>
            </w:r>
          </w:p>
        </w:tc>
        <w:tc>
          <w:tcPr>
            <w:tcW w:w="1559" w:type="dxa"/>
            <w:shd w:val="clear" w:color="auto" w:fill="auto"/>
            <w:noWrap/>
            <w:hideMark/>
          </w:tcPr>
          <w:p w14:paraId="3A287652"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1.77 (0.83 to 3.75)</w:t>
            </w:r>
          </w:p>
        </w:tc>
        <w:tc>
          <w:tcPr>
            <w:tcW w:w="1559" w:type="dxa"/>
            <w:shd w:val="clear" w:color="auto" w:fill="auto"/>
            <w:noWrap/>
            <w:hideMark/>
          </w:tcPr>
          <w:p w14:paraId="3D4FED66"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1.79 (1.59 to 1.99)</w:t>
            </w:r>
          </w:p>
        </w:tc>
        <w:tc>
          <w:tcPr>
            <w:tcW w:w="1559" w:type="dxa"/>
            <w:shd w:val="clear" w:color="auto" w:fill="auto"/>
            <w:noWrap/>
            <w:hideMark/>
          </w:tcPr>
          <w:p w14:paraId="3E533214"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0.91 (0.65 to 1.27)</w:t>
            </w:r>
          </w:p>
        </w:tc>
        <w:tc>
          <w:tcPr>
            <w:tcW w:w="1560" w:type="dxa"/>
            <w:shd w:val="clear" w:color="auto" w:fill="auto"/>
            <w:noWrap/>
            <w:hideMark/>
          </w:tcPr>
          <w:p w14:paraId="18B502C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0.91 (0.86 to 0.95)</w:t>
            </w:r>
          </w:p>
        </w:tc>
      </w:tr>
      <w:tr w:rsidR="009F4DC5" w:rsidRPr="00390F55" w14:paraId="1C46B572" w14:textId="77777777" w:rsidTr="00BD7C14">
        <w:trPr>
          <w:trHeight w:val="300"/>
        </w:trPr>
        <w:tc>
          <w:tcPr>
            <w:tcW w:w="1555" w:type="dxa"/>
            <w:shd w:val="clear" w:color="auto" w:fill="auto"/>
            <w:noWrap/>
            <w:hideMark/>
          </w:tcPr>
          <w:p w14:paraId="7E4A4482"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Nigeria</w:t>
            </w:r>
          </w:p>
        </w:tc>
        <w:tc>
          <w:tcPr>
            <w:tcW w:w="1559" w:type="dxa"/>
            <w:shd w:val="clear" w:color="auto" w:fill="auto"/>
            <w:noWrap/>
            <w:hideMark/>
          </w:tcPr>
          <w:p w14:paraId="0233226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0.74 (0.65 to 0.86)</w:t>
            </w:r>
          </w:p>
        </w:tc>
        <w:tc>
          <w:tcPr>
            <w:tcW w:w="1559" w:type="dxa"/>
            <w:shd w:val="clear" w:color="auto" w:fill="auto"/>
            <w:noWrap/>
            <w:hideMark/>
          </w:tcPr>
          <w:p w14:paraId="7EBB373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0.74 (0.73 to 0.76)</w:t>
            </w:r>
          </w:p>
        </w:tc>
        <w:tc>
          <w:tcPr>
            <w:tcW w:w="1559" w:type="dxa"/>
            <w:shd w:val="clear" w:color="auto" w:fill="auto"/>
            <w:noWrap/>
            <w:hideMark/>
          </w:tcPr>
          <w:p w14:paraId="6F41E723"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1.01 (0.88 to 1.16)</w:t>
            </w:r>
          </w:p>
        </w:tc>
        <w:tc>
          <w:tcPr>
            <w:tcW w:w="1560" w:type="dxa"/>
            <w:shd w:val="clear" w:color="auto" w:fill="auto"/>
            <w:noWrap/>
            <w:hideMark/>
          </w:tcPr>
          <w:p w14:paraId="4E4D1649"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1.01 (0.99 to 1.02)</w:t>
            </w:r>
          </w:p>
        </w:tc>
        <w:tc>
          <w:tcPr>
            <w:tcW w:w="1559" w:type="dxa"/>
            <w:shd w:val="clear" w:color="auto" w:fill="auto"/>
            <w:noWrap/>
            <w:hideMark/>
          </w:tcPr>
          <w:p w14:paraId="7E5CCFFF"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4.24 (3.63 to 4.95)</w:t>
            </w:r>
          </w:p>
        </w:tc>
        <w:tc>
          <w:tcPr>
            <w:tcW w:w="1559" w:type="dxa"/>
            <w:shd w:val="clear" w:color="auto" w:fill="auto"/>
            <w:noWrap/>
            <w:hideMark/>
          </w:tcPr>
          <w:p w14:paraId="49A475E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4.23 (4.10 to 4.39)</w:t>
            </w:r>
          </w:p>
        </w:tc>
        <w:tc>
          <w:tcPr>
            <w:tcW w:w="1559" w:type="dxa"/>
            <w:shd w:val="clear" w:color="auto" w:fill="auto"/>
            <w:noWrap/>
            <w:hideMark/>
          </w:tcPr>
          <w:p w14:paraId="454BF9F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0.34 (0.28 to 0.41)</w:t>
            </w:r>
          </w:p>
        </w:tc>
        <w:tc>
          <w:tcPr>
            <w:tcW w:w="1560" w:type="dxa"/>
            <w:shd w:val="clear" w:color="auto" w:fill="auto"/>
            <w:noWrap/>
            <w:hideMark/>
          </w:tcPr>
          <w:p w14:paraId="0EC0FA1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0.34 (0.33 to 0.35)</w:t>
            </w:r>
          </w:p>
        </w:tc>
      </w:tr>
      <w:tr w:rsidR="009F4DC5" w:rsidRPr="00390F55" w14:paraId="10C014C3" w14:textId="77777777" w:rsidTr="00BD7C14">
        <w:trPr>
          <w:trHeight w:val="300"/>
        </w:trPr>
        <w:tc>
          <w:tcPr>
            <w:tcW w:w="1555" w:type="dxa"/>
            <w:shd w:val="clear" w:color="auto" w:fill="auto"/>
            <w:noWrap/>
            <w:hideMark/>
          </w:tcPr>
          <w:p w14:paraId="5FABAAA2"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Zambia</w:t>
            </w:r>
          </w:p>
        </w:tc>
        <w:tc>
          <w:tcPr>
            <w:tcW w:w="1559" w:type="dxa"/>
            <w:shd w:val="clear" w:color="auto" w:fill="auto"/>
            <w:noWrap/>
            <w:hideMark/>
          </w:tcPr>
          <w:p w14:paraId="57BDE8F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0.48 (0.12 to 1.91)</w:t>
            </w:r>
          </w:p>
        </w:tc>
        <w:tc>
          <w:tcPr>
            <w:tcW w:w="1559" w:type="dxa"/>
            <w:shd w:val="clear" w:color="auto" w:fill="auto"/>
            <w:noWrap/>
            <w:hideMark/>
          </w:tcPr>
          <w:p w14:paraId="2B9FE71C"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0.47 (0.45 to 0.48)</w:t>
            </w:r>
          </w:p>
        </w:tc>
        <w:tc>
          <w:tcPr>
            <w:tcW w:w="1559" w:type="dxa"/>
            <w:shd w:val="clear" w:color="auto" w:fill="auto"/>
            <w:noWrap/>
            <w:hideMark/>
          </w:tcPr>
          <w:p w14:paraId="3071F5AA"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0.49 (0.12 to 1.94)</w:t>
            </w:r>
          </w:p>
        </w:tc>
        <w:tc>
          <w:tcPr>
            <w:tcW w:w="1560" w:type="dxa"/>
            <w:shd w:val="clear" w:color="auto" w:fill="auto"/>
            <w:noWrap/>
            <w:hideMark/>
          </w:tcPr>
          <w:p w14:paraId="1EEA4218"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0.48 (0.47 to 0.49)</w:t>
            </w:r>
          </w:p>
        </w:tc>
        <w:tc>
          <w:tcPr>
            <w:tcW w:w="1559" w:type="dxa"/>
            <w:shd w:val="clear" w:color="auto" w:fill="auto"/>
            <w:noWrap/>
            <w:hideMark/>
          </w:tcPr>
          <w:p w14:paraId="1BF64333"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2.73 (0.69 to 10.84)</w:t>
            </w:r>
          </w:p>
        </w:tc>
        <w:tc>
          <w:tcPr>
            <w:tcW w:w="1559" w:type="dxa"/>
            <w:shd w:val="clear" w:color="auto" w:fill="auto"/>
            <w:noWrap/>
            <w:hideMark/>
          </w:tcPr>
          <w:p w14:paraId="517CC302"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2.67 (2.55 to 2.79)</w:t>
            </w:r>
          </w:p>
        </w:tc>
        <w:tc>
          <w:tcPr>
            <w:tcW w:w="1559" w:type="dxa"/>
            <w:shd w:val="clear" w:color="auto" w:fill="auto"/>
            <w:noWrap/>
            <w:hideMark/>
          </w:tcPr>
          <w:p w14:paraId="3A520881"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0.37 (0.09 to 1.48)</w:t>
            </w:r>
          </w:p>
        </w:tc>
        <w:tc>
          <w:tcPr>
            <w:tcW w:w="1560" w:type="dxa"/>
            <w:shd w:val="clear" w:color="auto" w:fill="auto"/>
            <w:noWrap/>
            <w:hideMark/>
          </w:tcPr>
          <w:p w14:paraId="781D2277"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0.36 (0.35 to 0.36)</w:t>
            </w:r>
          </w:p>
        </w:tc>
      </w:tr>
      <w:tr w:rsidR="009F4DC5" w:rsidRPr="00390F55" w14:paraId="5279FA05" w14:textId="77777777" w:rsidTr="00BD7C14">
        <w:trPr>
          <w:trHeight w:val="300"/>
        </w:trPr>
        <w:tc>
          <w:tcPr>
            <w:tcW w:w="1555" w:type="dxa"/>
            <w:shd w:val="clear" w:color="auto" w:fill="auto"/>
            <w:noWrap/>
            <w:hideMark/>
          </w:tcPr>
          <w:p w14:paraId="33E9351D"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Zimbabwe</w:t>
            </w:r>
          </w:p>
        </w:tc>
        <w:tc>
          <w:tcPr>
            <w:tcW w:w="1559" w:type="dxa"/>
            <w:shd w:val="clear" w:color="auto" w:fill="auto"/>
            <w:noWrap/>
            <w:hideMark/>
          </w:tcPr>
          <w:p w14:paraId="14A75CD3"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1.53 (1.40 to 1.66)</w:t>
            </w:r>
          </w:p>
        </w:tc>
        <w:tc>
          <w:tcPr>
            <w:tcW w:w="1559" w:type="dxa"/>
            <w:shd w:val="clear" w:color="auto" w:fill="auto"/>
            <w:noWrap/>
            <w:hideMark/>
          </w:tcPr>
          <w:p w14:paraId="73A0C279"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1.53 (1.51 to 1.55)</w:t>
            </w:r>
          </w:p>
        </w:tc>
        <w:tc>
          <w:tcPr>
            <w:tcW w:w="1559" w:type="dxa"/>
            <w:shd w:val="clear" w:color="auto" w:fill="auto"/>
            <w:noWrap/>
            <w:hideMark/>
          </w:tcPr>
          <w:p w14:paraId="79518228"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1.86 (1.71 to 2.03)</w:t>
            </w:r>
          </w:p>
        </w:tc>
        <w:tc>
          <w:tcPr>
            <w:tcW w:w="1560" w:type="dxa"/>
            <w:shd w:val="clear" w:color="auto" w:fill="auto"/>
            <w:noWrap/>
            <w:hideMark/>
          </w:tcPr>
          <w:p w14:paraId="46FB2F71"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1.87 (1.84 to 1.88)</w:t>
            </w:r>
          </w:p>
        </w:tc>
        <w:tc>
          <w:tcPr>
            <w:tcW w:w="1559" w:type="dxa"/>
            <w:shd w:val="clear" w:color="auto" w:fill="auto"/>
            <w:noWrap/>
            <w:hideMark/>
          </w:tcPr>
          <w:p w14:paraId="2D57E61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2.81 (2.53 to 3.13)</w:t>
            </w:r>
          </w:p>
        </w:tc>
        <w:tc>
          <w:tcPr>
            <w:tcW w:w="1559" w:type="dxa"/>
            <w:shd w:val="clear" w:color="auto" w:fill="auto"/>
            <w:noWrap/>
            <w:hideMark/>
          </w:tcPr>
          <w:p w14:paraId="202279EA"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2.80 (2.74 to 2.87)</w:t>
            </w:r>
          </w:p>
        </w:tc>
        <w:tc>
          <w:tcPr>
            <w:tcW w:w="1559" w:type="dxa"/>
            <w:shd w:val="clear" w:color="auto" w:fill="auto"/>
            <w:noWrap/>
            <w:hideMark/>
          </w:tcPr>
          <w:p w14:paraId="65ABC805"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0.64 (0.57 to 0.73)</w:t>
            </w:r>
          </w:p>
        </w:tc>
        <w:tc>
          <w:tcPr>
            <w:tcW w:w="1560" w:type="dxa"/>
            <w:shd w:val="clear" w:color="auto" w:fill="auto"/>
            <w:noWrap/>
            <w:hideMark/>
          </w:tcPr>
          <w:p w14:paraId="0A2542A2" w14:textId="77777777" w:rsidR="00EB1DCB" w:rsidRPr="00390F55" w:rsidRDefault="00EB1DCB" w:rsidP="0066339B">
            <w:pPr>
              <w:rPr>
                <w:rFonts w:asciiTheme="minorHAnsi" w:hAnsiTheme="minorHAnsi" w:cstheme="minorHAnsi"/>
                <w:color w:val="000000"/>
                <w:sz w:val="16"/>
                <w:szCs w:val="16"/>
              </w:rPr>
            </w:pPr>
            <w:r w:rsidRPr="00390F55">
              <w:rPr>
                <w:rFonts w:asciiTheme="minorHAnsi" w:hAnsiTheme="minorHAnsi" w:cstheme="minorHAnsi"/>
                <w:color w:val="000000"/>
                <w:sz w:val="16"/>
                <w:szCs w:val="16"/>
              </w:rPr>
              <w:t>0.64 (0.63 to 0.66)</w:t>
            </w:r>
          </w:p>
        </w:tc>
      </w:tr>
    </w:tbl>
    <w:p w14:paraId="3EA8E942" w14:textId="77777777" w:rsidR="00EB1DCB" w:rsidRDefault="00EB1DCB" w:rsidP="00EB1DCB"/>
    <w:p w14:paraId="33165AD5" w14:textId="77777777" w:rsidR="00EB1DCB" w:rsidRDefault="00EB1DCB" w:rsidP="00EB1DCB"/>
    <w:p w14:paraId="3927447F" w14:textId="0BE2AA3D" w:rsidR="00EB1DCB" w:rsidRPr="00EB1DCB" w:rsidRDefault="00EB1DCB" w:rsidP="00EB1DCB">
      <w:pPr>
        <w:sectPr w:rsidR="00EB1DCB" w:rsidRPr="00EB1DCB" w:rsidSect="00D366C1">
          <w:pgSz w:w="15840" w:h="12240" w:orient="landscape" w:code="1"/>
          <w:pgMar w:top="720" w:right="720" w:bottom="720" w:left="720" w:header="720" w:footer="720" w:gutter="0"/>
          <w:cols w:space="720"/>
          <w:docGrid w:linePitch="360"/>
        </w:sectPr>
      </w:pPr>
    </w:p>
    <w:p w14:paraId="26A51EC3" w14:textId="77777777" w:rsidR="004C1D41" w:rsidRPr="004C1D41" w:rsidRDefault="004C1D41" w:rsidP="00F80D03">
      <w:pPr>
        <w:pStyle w:val="Heading1"/>
      </w:pPr>
      <w:bookmarkStart w:id="8" w:name="_Toc183505035"/>
      <w:r w:rsidRPr="004C1D41">
        <w:lastRenderedPageBreak/>
        <w:t>Supplemental Figure 1. OE ratio of selected prediction models for predicting in-hospital mortality (Berzuini et al., Wang et al., Zhang et al.) or ICU admission (Zhou et al.).</w:t>
      </w:r>
      <w:bookmarkEnd w:id="8"/>
    </w:p>
    <w:p w14:paraId="4BD1642A" w14:textId="77777777" w:rsidR="004C1D41" w:rsidRDefault="004C1D41" w:rsidP="004C1D41">
      <w:pPr>
        <w:pStyle w:val="NoSpacing"/>
        <w:rPr>
          <w:rFonts w:cstheme="minorHAnsi"/>
          <w:u w:val="single"/>
        </w:rPr>
      </w:pPr>
    </w:p>
    <w:p w14:paraId="36081AA0" w14:textId="54B8ACFE" w:rsidR="004C1D41" w:rsidRPr="00DD42EC" w:rsidRDefault="004C1D41" w:rsidP="004C1D41">
      <w:pPr>
        <w:pStyle w:val="NoSpacing"/>
        <w:rPr>
          <w:rFonts w:cstheme="minorHAnsi"/>
          <w:u w:val="single"/>
        </w:rPr>
      </w:pPr>
      <w:r w:rsidRPr="0084508B">
        <w:rPr>
          <w:rFonts w:cstheme="minorHAnsi"/>
          <w:noProof/>
          <w:lang w:eastAsia="nl-NL"/>
        </w:rPr>
        <w:drawing>
          <wp:inline distT="0" distB="0" distL="0" distR="0" wp14:anchorId="3D6CFB27" wp14:editId="18EBD35F">
            <wp:extent cx="5943600" cy="5349240"/>
            <wp:effectExtent l="0" t="0" r="0" b="0"/>
            <wp:docPr id="31" name="Picture 31"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text, receipt&#10;&#10;Description automatically generated"/>
                    <pic:cNvPicPr>
                      <a:picLocks noChangeAspect="1" noChangeArrowheads="1"/>
                    </pic:cNvPicPr>
                  </pic:nvPicPr>
                  <pic:blipFill>
                    <a:blip r:embed="rId10"/>
                    <a:stretch>
                      <a:fillRect/>
                    </a:stretch>
                  </pic:blipFill>
                  <pic:spPr bwMode="auto">
                    <a:xfrm>
                      <a:off x="0" y="0"/>
                      <a:ext cx="5943600" cy="5349240"/>
                    </a:xfrm>
                    <a:prstGeom prst="rect">
                      <a:avLst/>
                    </a:prstGeom>
                  </pic:spPr>
                </pic:pic>
              </a:graphicData>
            </a:graphic>
          </wp:inline>
        </w:drawing>
      </w:r>
    </w:p>
    <w:p w14:paraId="4127FC55" w14:textId="77777777" w:rsidR="004C1D41" w:rsidRDefault="004C1D41">
      <w:pPr>
        <w:rPr>
          <w:rFonts w:cstheme="minorHAnsi"/>
          <w:color w:val="000000"/>
        </w:rPr>
      </w:pPr>
      <w:r>
        <w:rPr>
          <w:rFonts w:cstheme="minorHAnsi"/>
          <w:color w:val="000000"/>
        </w:rPr>
        <w:br w:type="page"/>
      </w:r>
    </w:p>
    <w:p w14:paraId="2E3C4C81" w14:textId="37F1D8E1" w:rsidR="00E44F06" w:rsidRPr="004C1D41" w:rsidRDefault="00E44F06" w:rsidP="00F80D03">
      <w:pPr>
        <w:pStyle w:val="Heading1"/>
      </w:pPr>
      <w:bookmarkStart w:id="9" w:name="_Toc183505036"/>
      <w:r w:rsidRPr="004C1D41">
        <w:lastRenderedPageBreak/>
        <w:t xml:space="preserve">Supplemental Figure </w:t>
      </w:r>
      <w:r w:rsidR="004C1D41">
        <w:t>2</w:t>
      </w:r>
      <w:r w:rsidRPr="004C1D41">
        <w:t xml:space="preserve">. </w:t>
      </w:r>
      <w:r w:rsidR="00320FD9" w:rsidRPr="004C1D41">
        <w:t>Calibration-in-the-large</w:t>
      </w:r>
      <w:r w:rsidRPr="004C1D41">
        <w:t xml:space="preserve"> of selected prediction models for predicting in-hospital mortality (</w:t>
      </w:r>
      <w:r w:rsidR="0036228B" w:rsidRPr="004C1D41">
        <w:t xml:space="preserve">Berzuini </w:t>
      </w:r>
      <w:r w:rsidR="00BF1BC4" w:rsidRPr="004C1D41">
        <w:t>et al.</w:t>
      </w:r>
      <w:r w:rsidRPr="004C1D41">
        <w:t xml:space="preserve">, </w:t>
      </w:r>
      <w:r w:rsidR="0036228B" w:rsidRPr="004C1D41">
        <w:t xml:space="preserve">Wang </w:t>
      </w:r>
      <w:r w:rsidR="00BF1BC4" w:rsidRPr="004C1D41">
        <w:t>et al.</w:t>
      </w:r>
      <w:r w:rsidRPr="004C1D41">
        <w:t xml:space="preserve">, </w:t>
      </w:r>
      <w:r w:rsidR="0036228B" w:rsidRPr="004C1D41">
        <w:t xml:space="preserve">Zhang </w:t>
      </w:r>
      <w:r w:rsidR="00BF1BC4" w:rsidRPr="004C1D41">
        <w:t>et al.</w:t>
      </w:r>
      <w:r w:rsidRPr="004C1D41">
        <w:t>) or ICU admission (</w:t>
      </w:r>
      <w:r w:rsidR="007215CF" w:rsidRPr="004C1D41">
        <w:t xml:space="preserve">Zhou </w:t>
      </w:r>
      <w:r w:rsidR="00BF1BC4" w:rsidRPr="004C1D41">
        <w:t>et al.</w:t>
      </w:r>
      <w:r w:rsidR="0014797F" w:rsidRPr="004C1D41">
        <w:t>)</w:t>
      </w:r>
      <w:bookmarkEnd w:id="9"/>
    </w:p>
    <w:p w14:paraId="5A4FB113" w14:textId="77777777" w:rsidR="00E44F06" w:rsidRPr="004C1D41" w:rsidRDefault="00E44F06" w:rsidP="00E71BE3">
      <w:pPr>
        <w:spacing w:line="276" w:lineRule="auto"/>
        <w:rPr>
          <w:rFonts w:cstheme="minorHAnsi"/>
          <w:color w:val="000000"/>
        </w:rPr>
      </w:pPr>
    </w:p>
    <w:p w14:paraId="3E49194B" w14:textId="7B23259F" w:rsidR="00E44F06" w:rsidRPr="004C1D41" w:rsidRDefault="00320FD9" w:rsidP="00E71BE3">
      <w:pPr>
        <w:spacing w:line="276" w:lineRule="auto"/>
        <w:rPr>
          <w:rFonts w:cstheme="minorHAnsi"/>
          <w:color w:val="000000"/>
        </w:rPr>
      </w:pPr>
      <w:r w:rsidRPr="004C1D41">
        <w:rPr>
          <w:rFonts w:cstheme="minorHAnsi"/>
          <w:noProof/>
          <w:lang w:val="nl-NL" w:eastAsia="nl-NL"/>
        </w:rPr>
        <w:drawing>
          <wp:anchor distT="0" distB="0" distL="114300" distR="114300" simplePos="0" relativeHeight="251659264" behindDoc="0" locked="0" layoutInCell="1" allowOverlap="1" wp14:anchorId="0E6749D6" wp14:editId="2B8860FF">
            <wp:simplePos x="0" y="0"/>
            <wp:positionH relativeFrom="margin">
              <wp:posOffset>0</wp:posOffset>
            </wp:positionH>
            <wp:positionV relativeFrom="paragraph">
              <wp:posOffset>-635</wp:posOffset>
            </wp:positionV>
            <wp:extent cx="5943600" cy="53492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943600" cy="5349240"/>
                    </a:xfrm>
                    <a:prstGeom prst="rect">
                      <a:avLst/>
                    </a:prstGeom>
                  </pic:spPr>
                </pic:pic>
              </a:graphicData>
            </a:graphic>
            <wp14:sizeRelH relativeFrom="page">
              <wp14:pctWidth>0</wp14:pctWidth>
            </wp14:sizeRelH>
            <wp14:sizeRelV relativeFrom="page">
              <wp14:pctHeight>0</wp14:pctHeight>
            </wp14:sizeRelV>
          </wp:anchor>
        </w:drawing>
      </w:r>
    </w:p>
    <w:p w14:paraId="05D7457A" w14:textId="10A83973" w:rsidR="004C1D41" w:rsidRDefault="004C1D41">
      <w:pPr>
        <w:rPr>
          <w:rFonts w:cstheme="minorHAnsi"/>
        </w:rPr>
      </w:pPr>
      <w:r>
        <w:rPr>
          <w:rFonts w:cstheme="minorHAnsi"/>
        </w:rPr>
        <w:br w:type="page"/>
      </w:r>
    </w:p>
    <w:p w14:paraId="6AE9F192" w14:textId="77777777" w:rsidR="004C1D41" w:rsidRPr="004C1D41" w:rsidRDefault="004C1D41" w:rsidP="00F80D03">
      <w:pPr>
        <w:pStyle w:val="Heading1"/>
      </w:pPr>
      <w:bookmarkStart w:id="10" w:name="_Toc183505037"/>
      <w:r w:rsidRPr="004C1D41">
        <w:lastRenderedPageBreak/>
        <w:t>Supplemental Figure 3. Calibration slope of selected prediction models for predicting in-hospital mortality (Berzuini et al., Wang et al., Zhang et al.) or ICU admission (Zhou et al.)</w:t>
      </w:r>
      <w:bookmarkEnd w:id="10"/>
    </w:p>
    <w:p w14:paraId="2BE56BC5" w14:textId="77777777" w:rsidR="004C1D41" w:rsidRPr="004C1D41" w:rsidRDefault="004C1D41" w:rsidP="004C1D41">
      <w:pPr>
        <w:pStyle w:val="NoSpacing"/>
        <w:rPr>
          <w:rFonts w:cstheme="minorHAnsi"/>
          <w:sz w:val="28"/>
          <w:szCs w:val="28"/>
        </w:rPr>
      </w:pPr>
    </w:p>
    <w:p w14:paraId="1B643677" w14:textId="77777777" w:rsidR="004C1D41" w:rsidRPr="00A258DD" w:rsidRDefault="004C1D41" w:rsidP="004C1D41">
      <w:pPr>
        <w:pStyle w:val="NoSpacing"/>
        <w:rPr>
          <w:rFonts w:cstheme="minorHAnsi"/>
        </w:rPr>
      </w:pPr>
      <w:r w:rsidRPr="00A258DD">
        <w:rPr>
          <w:rFonts w:cstheme="minorHAnsi"/>
          <w:noProof/>
          <w:lang w:eastAsia="nl-NL"/>
        </w:rPr>
        <w:drawing>
          <wp:inline distT="0" distB="0" distL="0" distR="0" wp14:anchorId="480C7C1F" wp14:editId="22027E37">
            <wp:extent cx="5943600" cy="5349240"/>
            <wp:effectExtent l="0" t="0" r="0" b="0"/>
            <wp:docPr id="4" name="Picture 4" descr="A collage of graphs and cha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ollage of graphs and chart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943600" cy="5349240"/>
                    </a:xfrm>
                    <a:prstGeom prst="rect">
                      <a:avLst/>
                    </a:prstGeom>
                  </pic:spPr>
                </pic:pic>
              </a:graphicData>
            </a:graphic>
          </wp:inline>
        </w:drawing>
      </w:r>
    </w:p>
    <w:p w14:paraId="6E8A3B29" w14:textId="77777777" w:rsidR="004C1D41" w:rsidRDefault="004C1D41" w:rsidP="004C1D41">
      <w:pPr>
        <w:rPr>
          <w:rFonts w:cstheme="minorHAnsi"/>
          <w:color w:val="000000"/>
        </w:rPr>
      </w:pPr>
      <w:r>
        <w:rPr>
          <w:rFonts w:cstheme="minorHAnsi"/>
          <w:color w:val="000000"/>
        </w:rPr>
        <w:br w:type="page"/>
      </w:r>
    </w:p>
    <w:p w14:paraId="0CC489DF" w14:textId="77777777" w:rsidR="00846597" w:rsidRPr="004C1D41" w:rsidRDefault="00846597" w:rsidP="00E71BE3">
      <w:pPr>
        <w:spacing w:line="276" w:lineRule="auto"/>
        <w:rPr>
          <w:rFonts w:cstheme="minorHAnsi"/>
        </w:rPr>
        <w:sectPr w:rsidR="00846597" w:rsidRPr="004C1D41" w:rsidSect="00846597">
          <w:pgSz w:w="12240" w:h="15840" w:code="1"/>
          <w:pgMar w:top="1440" w:right="1440" w:bottom="1440" w:left="1440" w:header="720" w:footer="720" w:gutter="0"/>
          <w:cols w:space="720"/>
          <w:docGrid w:linePitch="360"/>
        </w:sectPr>
      </w:pPr>
    </w:p>
    <w:p w14:paraId="0A81ABC6" w14:textId="4EC36A48" w:rsidR="00B00E1C" w:rsidRPr="004C1D41" w:rsidRDefault="00B00E1C" w:rsidP="00F80D03">
      <w:pPr>
        <w:pStyle w:val="Heading1"/>
      </w:pPr>
      <w:bookmarkStart w:id="11" w:name="_Toc183505038"/>
      <w:r w:rsidRPr="004C1D41">
        <w:lastRenderedPageBreak/>
        <w:t xml:space="preserve">Supplemental Figure </w:t>
      </w:r>
      <w:r w:rsidR="004C1D41">
        <w:t>4</w:t>
      </w:r>
      <w:r w:rsidR="00846597" w:rsidRPr="004C1D41">
        <w:t>.</w:t>
      </w:r>
      <w:r w:rsidRPr="004C1D41">
        <w:t xml:space="preserve"> Calibration plots for predicted vs observed probabilities of mortality based on </w:t>
      </w:r>
      <w:r w:rsidR="0036228B" w:rsidRPr="004C1D41">
        <w:t xml:space="preserve">Berzuini </w:t>
      </w:r>
      <w:r w:rsidR="00BF1BC4" w:rsidRPr="004C1D41">
        <w:t>et al.</w:t>
      </w:r>
      <w:r w:rsidR="0036228B" w:rsidRPr="004C1D41">
        <w:t xml:space="preserve"> </w:t>
      </w:r>
      <w:r w:rsidRPr="004C1D41">
        <w:t>model by country</w:t>
      </w:r>
      <w:bookmarkEnd w:id="11"/>
    </w:p>
    <w:p w14:paraId="2BA77F75" w14:textId="77777777" w:rsidR="00126A60" w:rsidRPr="004C1D41" w:rsidRDefault="00462250" w:rsidP="00E71BE3">
      <w:pPr>
        <w:spacing w:line="276" w:lineRule="auto"/>
        <w:rPr>
          <w:rFonts w:cstheme="minorHAnsi"/>
        </w:rPr>
      </w:pPr>
      <w:r w:rsidRPr="004C1D41">
        <w:rPr>
          <w:rFonts w:cstheme="minorHAnsi"/>
          <w:noProof/>
          <w:lang w:val="nl-NL" w:eastAsia="nl-NL"/>
        </w:rPr>
        <w:drawing>
          <wp:inline distT="0" distB="0" distL="0" distR="0" wp14:anchorId="57CB0BBD" wp14:editId="238E2B20">
            <wp:extent cx="7051040" cy="4642485"/>
            <wp:effectExtent l="0" t="0" r="0" b="5715"/>
            <wp:docPr id="5" name="Picture 5" descr="Supplemental Figure 1 - Berzuini model for coun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pplemental Figure 1 - Berzuini model for countri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051040" cy="4642485"/>
                    </a:xfrm>
                    <a:prstGeom prst="rect">
                      <a:avLst/>
                    </a:prstGeom>
                    <a:noFill/>
                  </pic:spPr>
                </pic:pic>
              </a:graphicData>
            </a:graphic>
          </wp:inline>
        </w:drawing>
      </w:r>
    </w:p>
    <w:p w14:paraId="53D16BA4" w14:textId="78E69E93" w:rsidR="00126A60" w:rsidRPr="00D41597" w:rsidRDefault="00126A60"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Calibration plots and loess lines were drawn in the stacked dataset (including all 50 imputed datasets) in the total </w:t>
      </w:r>
      <w:r w:rsidR="00606538" w:rsidRPr="00D41597">
        <w:rPr>
          <w:rFonts w:asciiTheme="minorHAnsi" w:hAnsiTheme="minorHAnsi" w:cstheme="minorHAnsi"/>
          <w:color w:val="000000"/>
          <w:sz w:val="20"/>
          <w:szCs w:val="20"/>
        </w:rPr>
        <w:t>population.</w:t>
      </w:r>
      <w:r w:rsidRPr="00D41597">
        <w:rPr>
          <w:rFonts w:asciiTheme="minorHAnsi" w:hAnsiTheme="minorHAnsi" w:cstheme="minorHAnsi"/>
          <w:color w:val="000000"/>
          <w:sz w:val="20"/>
          <w:szCs w:val="20"/>
        </w:rPr>
        <w:t xml:space="preserve"> </w:t>
      </w:r>
    </w:p>
    <w:p w14:paraId="241B5F00" w14:textId="77777777" w:rsidR="00126A60" w:rsidRPr="004C1D41" w:rsidRDefault="00126A60" w:rsidP="00E71BE3">
      <w:pPr>
        <w:spacing w:line="276" w:lineRule="auto"/>
        <w:rPr>
          <w:rFonts w:cstheme="minorHAnsi"/>
        </w:rPr>
      </w:pPr>
    </w:p>
    <w:p w14:paraId="49185678" w14:textId="77777777" w:rsidR="00462250" w:rsidRPr="004C1D41" w:rsidRDefault="00462250" w:rsidP="00E71BE3">
      <w:pPr>
        <w:spacing w:line="276" w:lineRule="auto"/>
        <w:rPr>
          <w:rFonts w:cstheme="minorHAnsi"/>
        </w:rPr>
      </w:pPr>
      <w:r w:rsidRPr="004C1D41">
        <w:rPr>
          <w:rFonts w:cstheme="minorHAnsi"/>
        </w:rPr>
        <w:br w:type="page"/>
      </w:r>
    </w:p>
    <w:p w14:paraId="45BA20C5" w14:textId="0F9F2A89" w:rsidR="00B00E1C" w:rsidRPr="004C1D41" w:rsidRDefault="00B00E1C" w:rsidP="00F80D03">
      <w:pPr>
        <w:pStyle w:val="Heading1"/>
      </w:pPr>
      <w:bookmarkStart w:id="12" w:name="_Toc183505039"/>
      <w:r w:rsidRPr="004C1D41">
        <w:lastRenderedPageBreak/>
        <w:t xml:space="preserve">Supplemental Figure </w:t>
      </w:r>
      <w:r w:rsidR="004C1D41">
        <w:t>5</w:t>
      </w:r>
      <w:r w:rsidR="00846597" w:rsidRPr="004C1D41">
        <w:t>.</w:t>
      </w:r>
      <w:r w:rsidRPr="004C1D41">
        <w:t xml:space="preserve"> Calibration plots for predicted vs observed probabilities of mortality based on </w:t>
      </w:r>
      <w:r w:rsidR="0036228B" w:rsidRPr="004C1D41">
        <w:t xml:space="preserve">Wang </w:t>
      </w:r>
      <w:r w:rsidR="00BF1BC4" w:rsidRPr="004C1D41">
        <w:t>et al.</w:t>
      </w:r>
      <w:r w:rsidRPr="004C1D41">
        <w:t>model by country</w:t>
      </w:r>
      <w:bookmarkEnd w:id="12"/>
    </w:p>
    <w:p w14:paraId="108803FB" w14:textId="77777777" w:rsidR="00126A60" w:rsidRPr="004C1D41" w:rsidRDefault="00462250" w:rsidP="00E71BE3">
      <w:pPr>
        <w:spacing w:line="276" w:lineRule="auto"/>
        <w:rPr>
          <w:rFonts w:cstheme="minorHAnsi"/>
        </w:rPr>
      </w:pPr>
      <w:r w:rsidRPr="004C1D41">
        <w:rPr>
          <w:rFonts w:cstheme="minorHAnsi"/>
          <w:noProof/>
          <w:lang w:val="nl-NL" w:eastAsia="nl-NL"/>
        </w:rPr>
        <w:drawing>
          <wp:inline distT="0" distB="0" distL="0" distR="0" wp14:anchorId="20193FD2" wp14:editId="03B222ED">
            <wp:extent cx="7452360" cy="4906645"/>
            <wp:effectExtent l="0" t="0" r="0" b="8255"/>
            <wp:docPr id="7" name="Picture 7" descr="Supplemental Figure 2 -Wang model for coun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pplemental Figure 2 -Wang model for countri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452360" cy="4906645"/>
                    </a:xfrm>
                    <a:prstGeom prst="rect">
                      <a:avLst/>
                    </a:prstGeom>
                    <a:noFill/>
                  </pic:spPr>
                </pic:pic>
              </a:graphicData>
            </a:graphic>
          </wp:inline>
        </w:drawing>
      </w:r>
    </w:p>
    <w:p w14:paraId="4D0D6290" w14:textId="0F84DE40" w:rsidR="00462250" w:rsidRPr="00D41597" w:rsidRDefault="00126A60"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Calibration plots and loess lines were drawn in the stacked dataset (including all 50 imputed datasets) in the total </w:t>
      </w:r>
      <w:r w:rsidR="00606538" w:rsidRPr="00D41597">
        <w:rPr>
          <w:rFonts w:asciiTheme="minorHAnsi" w:hAnsiTheme="minorHAnsi" w:cstheme="minorHAnsi"/>
          <w:color w:val="000000"/>
          <w:sz w:val="20"/>
          <w:szCs w:val="20"/>
        </w:rPr>
        <w:t>population.</w:t>
      </w:r>
      <w:r w:rsidRPr="00D41597">
        <w:rPr>
          <w:rFonts w:asciiTheme="minorHAnsi" w:hAnsiTheme="minorHAnsi" w:cstheme="minorHAnsi"/>
          <w:color w:val="000000"/>
          <w:sz w:val="20"/>
          <w:szCs w:val="20"/>
        </w:rPr>
        <w:t xml:space="preserve"> </w:t>
      </w:r>
    </w:p>
    <w:p w14:paraId="158B18DD" w14:textId="77777777" w:rsidR="00462250" w:rsidRPr="004C1D41" w:rsidRDefault="00462250" w:rsidP="00E71BE3">
      <w:pPr>
        <w:spacing w:line="276" w:lineRule="auto"/>
        <w:rPr>
          <w:rFonts w:cstheme="minorHAnsi"/>
        </w:rPr>
      </w:pPr>
      <w:r w:rsidRPr="004C1D41">
        <w:rPr>
          <w:rFonts w:cstheme="minorHAnsi"/>
        </w:rPr>
        <w:br w:type="page"/>
      </w:r>
    </w:p>
    <w:p w14:paraId="14459501" w14:textId="3D5E6A5E" w:rsidR="00B00E1C" w:rsidRPr="004C1D41" w:rsidRDefault="00B00E1C" w:rsidP="00F80D03">
      <w:pPr>
        <w:pStyle w:val="Heading1"/>
      </w:pPr>
      <w:bookmarkStart w:id="13" w:name="_Toc183505040"/>
      <w:r w:rsidRPr="004C1D41">
        <w:lastRenderedPageBreak/>
        <w:t xml:space="preserve">Supplemental Figure </w:t>
      </w:r>
      <w:r w:rsidR="004C1D41">
        <w:t>6</w:t>
      </w:r>
      <w:r w:rsidR="00846597" w:rsidRPr="004C1D41">
        <w:t>.</w:t>
      </w:r>
      <w:r w:rsidRPr="004C1D41">
        <w:t xml:space="preserve"> Calibration plots for predicted vs observed probabilities of mortality based on </w:t>
      </w:r>
      <w:r w:rsidR="0036228B" w:rsidRPr="004C1D41">
        <w:t xml:space="preserve">Zhang </w:t>
      </w:r>
      <w:r w:rsidR="00BF1BC4" w:rsidRPr="004C1D41">
        <w:t>et al.</w:t>
      </w:r>
      <w:r w:rsidRPr="004C1D41">
        <w:t>model by country</w:t>
      </w:r>
      <w:bookmarkEnd w:id="13"/>
    </w:p>
    <w:p w14:paraId="4C71FC1D" w14:textId="77777777" w:rsidR="00126A60" w:rsidRPr="004C1D41" w:rsidRDefault="00462250" w:rsidP="00E71BE3">
      <w:pPr>
        <w:spacing w:line="276" w:lineRule="auto"/>
        <w:rPr>
          <w:rFonts w:cstheme="minorHAnsi"/>
        </w:rPr>
      </w:pPr>
      <w:r w:rsidRPr="004C1D41">
        <w:rPr>
          <w:rFonts w:cstheme="minorHAnsi"/>
          <w:noProof/>
          <w:lang w:val="nl-NL" w:eastAsia="nl-NL"/>
        </w:rPr>
        <w:drawing>
          <wp:inline distT="0" distB="0" distL="0" distR="0" wp14:anchorId="63F28416" wp14:editId="69C21D5A">
            <wp:extent cx="7287895" cy="4798695"/>
            <wp:effectExtent l="0" t="0" r="8255" b="1905"/>
            <wp:docPr id="8" name="Picture 8" descr="Supplemental Figure 3 -Zhang model for coun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upplemental Figure 3 -Zhang model for countri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87895" cy="4798695"/>
                    </a:xfrm>
                    <a:prstGeom prst="rect">
                      <a:avLst/>
                    </a:prstGeom>
                    <a:noFill/>
                  </pic:spPr>
                </pic:pic>
              </a:graphicData>
            </a:graphic>
          </wp:inline>
        </w:drawing>
      </w:r>
    </w:p>
    <w:p w14:paraId="4BE1B994" w14:textId="52FC80FD" w:rsidR="00126A60" w:rsidRPr="00D41597" w:rsidRDefault="00126A60" w:rsidP="00E71BE3">
      <w:pPr>
        <w:spacing w:line="276" w:lineRule="auto"/>
        <w:rPr>
          <w:rFonts w:asciiTheme="minorHAnsi" w:hAnsiTheme="minorHAnsi" w:cstheme="minorHAnsi"/>
          <w:color w:val="000000"/>
          <w:sz w:val="20"/>
          <w:szCs w:val="20"/>
        </w:rPr>
      </w:pPr>
      <w:r w:rsidRPr="00D41597">
        <w:rPr>
          <w:rFonts w:asciiTheme="minorHAnsi" w:hAnsiTheme="minorHAnsi" w:cstheme="minorHAnsi"/>
          <w:color w:val="000000"/>
          <w:sz w:val="20"/>
          <w:szCs w:val="20"/>
        </w:rPr>
        <w:t xml:space="preserve">Calibration plots and loess lines were drawn in the stacked dataset (including all 50 imputed datasets) in the total </w:t>
      </w:r>
      <w:r w:rsidR="00606538" w:rsidRPr="00D41597">
        <w:rPr>
          <w:rFonts w:asciiTheme="minorHAnsi" w:hAnsiTheme="minorHAnsi" w:cstheme="minorHAnsi"/>
          <w:color w:val="000000"/>
          <w:sz w:val="20"/>
          <w:szCs w:val="20"/>
        </w:rPr>
        <w:t>population.</w:t>
      </w:r>
      <w:r w:rsidRPr="00D41597">
        <w:rPr>
          <w:rFonts w:asciiTheme="minorHAnsi" w:hAnsiTheme="minorHAnsi" w:cstheme="minorHAnsi"/>
          <w:color w:val="000000"/>
          <w:sz w:val="20"/>
          <w:szCs w:val="20"/>
        </w:rPr>
        <w:t xml:space="preserve"> </w:t>
      </w:r>
    </w:p>
    <w:p w14:paraId="2D9942D3" w14:textId="77777777" w:rsidR="00462250" w:rsidRPr="004C1D41" w:rsidRDefault="00462250" w:rsidP="00E71BE3">
      <w:pPr>
        <w:spacing w:line="276" w:lineRule="auto"/>
        <w:rPr>
          <w:rFonts w:cstheme="minorHAnsi"/>
        </w:rPr>
      </w:pPr>
      <w:r w:rsidRPr="004C1D41">
        <w:rPr>
          <w:rFonts w:cstheme="minorHAnsi"/>
        </w:rPr>
        <w:br w:type="page"/>
      </w:r>
    </w:p>
    <w:p w14:paraId="6BA56D3E" w14:textId="555A6721" w:rsidR="00B00E1C" w:rsidRPr="004C1D41" w:rsidRDefault="00B00E1C" w:rsidP="00F80D03">
      <w:pPr>
        <w:pStyle w:val="Heading1"/>
      </w:pPr>
      <w:bookmarkStart w:id="14" w:name="_Toc183505041"/>
      <w:r w:rsidRPr="004C1D41">
        <w:lastRenderedPageBreak/>
        <w:t xml:space="preserve">Supplemental Figure </w:t>
      </w:r>
      <w:r w:rsidR="004C1D41">
        <w:t>7</w:t>
      </w:r>
      <w:r w:rsidR="00846597" w:rsidRPr="004C1D41">
        <w:t>.</w:t>
      </w:r>
      <w:r w:rsidRPr="004C1D41">
        <w:t xml:space="preserve"> Calibration plots for predicted vs observed probabilities of </w:t>
      </w:r>
      <w:r w:rsidR="00237702" w:rsidRPr="0041088D">
        <w:t>ICU admission</w:t>
      </w:r>
      <w:r w:rsidR="00237702" w:rsidRPr="004C1D41" w:rsidDel="00237702">
        <w:t xml:space="preserve"> </w:t>
      </w:r>
      <w:r w:rsidRPr="004C1D41">
        <w:t xml:space="preserve">based on </w:t>
      </w:r>
      <w:r w:rsidR="007215CF" w:rsidRPr="004C1D41">
        <w:t xml:space="preserve">Zhou </w:t>
      </w:r>
      <w:r w:rsidR="00BF1BC4" w:rsidRPr="004C1D41">
        <w:t>et al.</w:t>
      </w:r>
      <w:r w:rsidR="00DD0BE4" w:rsidRPr="004C1D41">
        <w:t xml:space="preserve"> mod</w:t>
      </w:r>
      <w:r w:rsidR="008F61D1" w:rsidRPr="004C1D41">
        <w:t>el by</w:t>
      </w:r>
      <w:r w:rsidR="00FB76A0" w:rsidRPr="004C1D41">
        <w:t xml:space="preserve"> count</w:t>
      </w:r>
      <w:r w:rsidR="00A728E6">
        <w:t>ry</w:t>
      </w:r>
      <w:bookmarkEnd w:id="14"/>
    </w:p>
    <w:p w14:paraId="445CE680" w14:textId="77777777" w:rsidR="00126A60" w:rsidRPr="004C1D41" w:rsidRDefault="00462250" w:rsidP="00E71BE3">
      <w:pPr>
        <w:spacing w:line="276" w:lineRule="auto"/>
        <w:rPr>
          <w:rFonts w:cstheme="minorHAnsi"/>
        </w:rPr>
      </w:pPr>
      <w:r w:rsidRPr="004C1D41">
        <w:rPr>
          <w:rFonts w:cstheme="minorHAnsi"/>
          <w:noProof/>
          <w:lang w:val="nl-NL" w:eastAsia="nl-NL"/>
        </w:rPr>
        <w:drawing>
          <wp:inline distT="0" distB="0" distL="0" distR="0" wp14:anchorId="56ECEBF9" wp14:editId="5A2586F9">
            <wp:extent cx="7267575" cy="4785360"/>
            <wp:effectExtent l="0" t="0" r="9525" b="0"/>
            <wp:docPr id="9" name="Picture 9" descr="Supplemental Figure 4 -Zhou model for coun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pplemental Figure 4 -Zhou model for countri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67575" cy="4785360"/>
                    </a:xfrm>
                    <a:prstGeom prst="rect">
                      <a:avLst/>
                    </a:prstGeom>
                    <a:noFill/>
                  </pic:spPr>
                </pic:pic>
              </a:graphicData>
            </a:graphic>
          </wp:inline>
        </w:drawing>
      </w:r>
    </w:p>
    <w:p w14:paraId="10D6F9DF" w14:textId="3BED48FF" w:rsidR="00D049D8" w:rsidRPr="00D41597" w:rsidRDefault="00126A60" w:rsidP="00FE16E7">
      <w:pPr>
        <w:spacing w:line="276" w:lineRule="auto"/>
        <w:rPr>
          <w:rFonts w:asciiTheme="minorHAnsi" w:hAnsiTheme="minorHAnsi" w:cstheme="minorHAnsi"/>
          <w:sz w:val="20"/>
          <w:szCs w:val="20"/>
        </w:rPr>
      </w:pPr>
      <w:r w:rsidRPr="00D41597">
        <w:rPr>
          <w:rFonts w:asciiTheme="minorHAnsi" w:hAnsiTheme="minorHAnsi" w:cstheme="minorHAnsi"/>
          <w:color w:val="000000"/>
          <w:sz w:val="20"/>
          <w:szCs w:val="20"/>
        </w:rPr>
        <w:t>Calibration plots and loess lines were drawn in the stacked dataset (including all 50 imputed datasets)</w:t>
      </w:r>
      <w:r w:rsidR="0084508B" w:rsidRPr="00D41597">
        <w:rPr>
          <w:rFonts w:asciiTheme="minorHAnsi" w:hAnsiTheme="minorHAnsi" w:cstheme="minorHAnsi"/>
          <w:color w:val="000000"/>
          <w:sz w:val="20"/>
          <w:szCs w:val="20"/>
        </w:rPr>
        <w:t xml:space="preserve"> in the total population</w:t>
      </w:r>
      <w:r w:rsidR="00606538" w:rsidRPr="00D41597">
        <w:rPr>
          <w:rFonts w:asciiTheme="minorHAnsi" w:hAnsiTheme="minorHAnsi" w:cstheme="minorHAnsi"/>
          <w:color w:val="000000"/>
          <w:sz w:val="20"/>
          <w:szCs w:val="20"/>
        </w:rPr>
        <w:t>.</w:t>
      </w:r>
    </w:p>
    <w:sectPr w:rsidR="00D049D8" w:rsidRPr="00D41597" w:rsidSect="00FE16E7">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DB4AD" w14:textId="77777777" w:rsidR="003B2BBD" w:rsidRDefault="003B2BBD" w:rsidP="00182AA1">
      <w:r>
        <w:separator/>
      </w:r>
    </w:p>
  </w:endnote>
  <w:endnote w:type="continuationSeparator" w:id="0">
    <w:p w14:paraId="4D6192C3" w14:textId="77777777" w:rsidR="003B2BBD" w:rsidRDefault="003B2BBD" w:rsidP="00182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Hoofdtekst)">
    <w:panose1 w:val="020B0604020202020204"/>
    <w:charset w:val="00"/>
    <w:family w:val="roman"/>
    <w:notTrueType/>
    <w:pitch w:val="default"/>
  </w:font>
  <w:font w:name="DejaVu Sans">
    <w:altName w:val="Arial"/>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40525102"/>
      <w:docPartObj>
        <w:docPartGallery w:val="Page Numbers (Bottom of Page)"/>
        <w:docPartUnique/>
      </w:docPartObj>
    </w:sdtPr>
    <w:sdtEndPr>
      <w:rPr>
        <w:rStyle w:val="PageNumber"/>
      </w:rPr>
    </w:sdtEndPr>
    <w:sdtContent>
      <w:p w14:paraId="47CA2BAA" w14:textId="69DD0506" w:rsidR="00841953" w:rsidRDefault="00841953" w:rsidP="0028732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42DB01D" w14:textId="77777777" w:rsidR="00841953" w:rsidRDefault="00841953" w:rsidP="008419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45840648"/>
      <w:docPartObj>
        <w:docPartGallery w:val="Page Numbers (Bottom of Page)"/>
        <w:docPartUnique/>
      </w:docPartObj>
    </w:sdtPr>
    <w:sdtEndPr>
      <w:rPr>
        <w:rStyle w:val="PageNumber"/>
      </w:rPr>
    </w:sdtEndPr>
    <w:sdtContent>
      <w:p w14:paraId="602B5A08" w14:textId="511E9054" w:rsidR="00841953" w:rsidRDefault="00841953" w:rsidP="0028732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30A9F25D" w14:textId="09ECEF0C" w:rsidR="00D8695D" w:rsidRDefault="00D8695D" w:rsidP="00841953">
    <w:pPr>
      <w:pStyle w:val="Footer"/>
      <w:ind w:right="360"/>
      <w:jc w:val="center"/>
    </w:pPr>
  </w:p>
  <w:p w14:paraId="02C39941" w14:textId="77777777" w:rsidR="00D8695D" w:rsidRDefault="00D86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7AC6F6" w14:textId="77777777" w:rsidR="003B2BBD" w:rsidRDefault="003B2BBD" w:rsidP="00182AA1">
      <w:r>
        <w:separator/>
      </w:r>
    </w:p>
  </w:footnote>
  <w:footnote w:type="continuationSeparator" w:id="0">
    <w:p w14:paraId="6F464F66" w14:textId="77777777" w:rsidR="003B2BBD" w:rsidRDefault="003B2BBD" w:rsidP="00182A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887166"/>
    <w:multiLevelType w:val="hybridMultilevel"/>
    <w:tmpl w:val="47641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A5318C"/>
    <w:multiLevelType w:val="hybridMultilevel"/>
    <w:tmpl w:val="10609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8171673">
    <w:abstractNumId w:val="1"/>
  </w:num>
  <w:num w:numId="2" w16cid:durableId="211698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4DC"/>
    <w:rsid w:val="00032C29"/>
    <w:rsid w:val="0009028D"/>
    <w:rsid w:val="000D1219"/>
    <w:rsid w:val="000D70FE"/>
    <w:rsid w:val="000E50A1"/>
    <w:rsid w:val="001108DA"/>
    <w:rsid w:val="00117A84"/>
    <w:rsid w:val="00126A60"/>
    <w:rsid w:val="00142A0F"/>
    <w:rsid w:val="00144F38"/>
    <w:rsid w:val="0014797F"/>
    <w:rsid w:val="001526B9"/>
    <w:rsid w:val="00182AA1"/>
    <w:rsid w:val="001901C5"/>
    <w:rsid w:val="001B4281"/>
    <w:rsid w:val="001F0F81"/>
    <w:rsid w:val="00205414"/>
    <w:rsid w:val="00237702"/>
    <w:rsid w:val="00241C79"/>
    <w:rsid w:val="002469E8"/>
    <w:rsid w:val="00246F0D"/>
    <w:rsid w:val="00254D8B"/>
    <w:rsid w:val="00271B25"/>
    <w:rsid w:val="002A0218"/>
    <w:rsid w:val="002B67D4"/>
    <w:rsid w:val="002F1F1A"/>
    <w:rsid w:val="00320FD9"/>
    <w:rsid w:val="003237F0"/>
    <w:rsid w:val="00354167"/>
    <w:rsid w:val="0036228B"/>
    <w:rsid w:val="00365394"/>
    <w:rsid w:val="003841A9"/>
    <w:rsid w:val="00386AD4"/>
    <w:rsid w:val="003903BA"/>
    <w:rsid w:val="00390F55"/>
    <w:rsid w:val="00392A2F"/>
    <w:rsid w:val="003B2BBD"/>
    <w:rsid w:val="003B5A04"/>
    <w:rsid w:val="003B6283"/>
    <w:rsid w:val="003C0F90"/>
    <w:rsid w:val="003F45B3"/>
    <w:rsid w:val="0041088D"/>
    <w:rsid w:val="0042586C"/>
    <w:rsid w:val="0042659C"/>
    <w:rsid w:val="004435C1"/>
    <w:rsid w:val="00444CE3"/>
    <w:rsid w:val="004500F6"/>
    <w:rsid w:val="00450865"/>
    <w:rsid w:val="00462250"/>
    <w:rsid w:val="00480AB6"/>
    <w:rsid w:val="0048778B"/>
    <w:rsid w:val="00490A49"/>
    <w:rsid w:val="00494E34"/>
    <w:rsid w:val="004B3828"/>
    <w:rsid w:val="004B5FFE"/>
    <w:rsid w:val="004C1D41"/>
    <w:rsid w:val="004C69DD"/>
    <w:rsid w:val="004D41F9"/>
    <w:rsid w:val="004D530C"/>
    <w:rsid w:val="00504E7D"/>
    <w:rsid w:val="005256F7"/>
    <w:rsid w:val="005652EA"/>
    <w:rsid w:val="00587C68"/>
    <w:rsid w:val="005B1ACA"/>
    <w:rsid w:val="005B40F5"/>
    <w:rsid w:val="005C24CF"/>
    <w:rsid w:val="00606538"/>
    <w:rsid w:val="006121D5"/>
    <w:rsid w:val="00623E91"/>
    <w:rsid w:val="006453A3"/>
    <w:rsid w:val="0065487D"/>
    <w:rsid w:val="0066339B"/>
    <w:rsid w:val="00664747"/>
    <w:rsid w:val="006669BC"/>
    <w:rsid w:val="006D4B71"/>
    <w:rsid w:val="006E4B7C"/>
    <w:rsid w:val="006F4543"/>
    <w:rsid w:val="007044FB"/>
    <w:rsid w:val="00714268"/>
    <w:rsid w:val="007215CF"/>
    <w:rsid w:val="0075336F"/>
    <w:rsid w:val="00791FBF"/>
    <w:rsid w:val="00793380"/>
    <w:rsid w:val="007A5CD0"/>
    <w:rsid w:val="007B1B9A"/>
    <w:rsid w:val="007D1986"/>
    <w:rsid w:val="007D3FCD"/>
    <w:rsid w:val="007E4CDA"/>
    <w:rsid w:val="00801226"/>
    <w:rsid w:val="00802452"/>
    <w:rsid w:val="0081029E"/>
    <w:rsid w:val="00821459"/>
    <w:rsid w:val="00821671"/>
    <w:rsid w:val="00841953"/>
    <w:rsid w:val="0084508B"/>
    <w:rsid w:val="00846597"/>
    <w:rsid w:val="008521D6"/>
    <w:rsid w:val="00885086"/>
    <w:rsid w:val="0088556D"/>
    <w:rsid w:val="0089139B"/>
    <w:rsid w:val="008A092E"/>
    <w:rsid w:val="008B0634"/>
    <w:rsid w:val="008C1121"/>
    <w:rsid w:val="008C131E"/>
    <w:rsid w:val="008D04C3"/>
    <w:rsid w:val="008D1C52"/>
    <w:rsid w:val="008D58EA"/>
    <w:rsid w:val="008F61D1"/>
    <w:rsid w:val="00912CB7"/>
    <w:rsid w:val="009151F6"/>
    <w:rsid w:val="0094291F"/>
    <w:rsid w:val="009468B0"/>
    <w:rsid w:val="009666AE"/>
    <w:rsid w:val="00972C65"/>
    <w:rsid w:val="009E50EF"/>
    <w:rsid w:val="009F4DC5"/>
    <w:rsid w:val="00A05A0F"/>
    <w:rsid w:val="00A32FDC"/>
    <w:rsid w:val="00A37B39"/>
    <w:rsid w:val="00A65165"/>
    <w:rsid w:val="00A66B68"/>
    <w:rsid w:val="00A728E6"/>
    <w:rsid w:val="00A97C87"/>
    <w:rsid w:val="00AA7C29"/>
    <w:rsid w:val="00AB2548"/>
    <w:rsid w:val="00AD16F2"/>
    <w:rsid w:val="00B00E1C"/>
    <w:rsid w:val="00B069A8"/>
    <w:rsid w:val="00B2029F"/>
    <w:rsid w:val="00B51414"/>
    <w:rsid w:val="00B6436C"/>
    <w:rsid w:val="00B65863"/>
    <w:rsid w:val="00B70463"/>
    <w:rsid w:val="00BB31E5"/>
    <w:rsid w:val="00BC550D"/>
    <w:rsid w:val="00BD3331"/>
    <w:rsid w:val="00BD7C14"/>
    <w:rsid w:val="00BE3B2D"/>
    <w:rsid w:val="00BF1BC4"/>
    <w:rsid w:val="00C02440"/>
    <w:rsid w:val="00C440F5"/>
    <w:rsid w:val="00C4721B"/>
    <w:rsid w:val="00C55D8D"/>
    <w:rsid w:val="00C70DC3"/>
    <w:rsid w:val="00C90799"/>
    <w:rsid w:val="00C978A9"/>
    <w:rsid w:val="00CB15DD"/>
    <w:rsid w:val="00CB1B97"/>
    <w:rsid w:val="00CC63DE"/>
    <w:rsid w:val="00D049D8"/>
    <w:rsid w:val="00D327FE"/>
    <w:rsid w:val="00D366C1"/>
    <w:rsid w:val="00D41597"/>
    <w:rsid w:val="00D53CA6"/>
    <w:rsid w:val="00D64C70"/>
    <w:rsid w:val="00D765FD"/>
    <w:rsid w:val="00D866B2"/>
    <w:rsid w:val="00D8695D"/>
    <w:rsid w:val="00D93121"/>
    <w:rsid w:val="00DB6C0C"/>
    <w:rsid w:val="00DD0BE4"/>
    <w:rsid w:val="00DE63C3"/>
    <w:rsid w:val="00DF4883"/>
    <w:rsid w:val="00E04D6F"/>
    <w:rsid w:val="00E43A68"/>
    <w:rsid w:val="00E44F06"/>
    <w:rsid w:val="00E45CF4"/>
    <w:rsid w:val="00E6041D"/>
    <w:rsid w:val="00E63795"/>
    <w:rsid w:val="00E71051"/>
    <w:rsid w:val="00E71BE3"/>
    <w:rsid w:val="00E860DE"/>
    <w:rsid w:val="00E921CF"/>
    <w:rsid w:val="00EB1DCB"/>
    <w:rsid w:val="00EC5D58"/>
    <w:rsid w:val="00EE65E2"/>
    <w:rsid w:val="00EF36CB"/>
    <w:rsid w:val="00F15478"/>
    <w:rsid w:val="00F25952"/>
    <w:rsid w:val="00F27D1B"/>
    <w:rsid w:val="00F35F95"/>
    <w:rsid w:val="00F5492F"/>
    <w:rsid w:val="00F604E4"/>
    <w:rsid w:val="00F80D03"/>
    <w:rsid w:val="00F9103B"/>
    <w:rsid w:val="00F954DC"/>
    <w:rsid w:val="00FB76A0"/>
    <w:rsid w:val="00FE16E7"/>
    <w:rsid w:val="00FE2D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7C8F7"/>
  <w15:chartTrackingRefBased/>
  <w15:docId w15:val="{F5CE0351-B09F-4E11-B9BC-7DE03714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C52"/>
    <w:pPr>
      <w:spacing w:after="0" w:line="240" w:lineRule="auto"/>
    </w:pPr>
    <w:rPr>
      <w:rFonts w:ascii="Times New Roman" w:eastAsia="Times New Roman" w:hAnsi="Times New Roman" w:cs="Times New Roman"/>
      <w:sz w:val="24"/>
      <w:szCs w:val="24"/>
      <w:lang w:val="en-NL" w:eastAsia="en-GB"/>
    </w:rPr>
  </w:style>
  <w:style w:type="paragraph" w:styleId="Heading1">
    <w:name w:val="heading 1"/>
    <w:basedOn w:val="Normal"/>
    <w:next w:val="Normal"/>
    <w:link w:val="Heading1Char"/>
    <w:uiPriority w:val="9"/>
    <w:qFormat/>
    <w:rsid w:val="00D53CA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53CA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5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B1B9A"/>
    <w:pPr>
      <w:widowControl w:val="0"/>
      <w:autoSpaceDE w:val="0"/>
      <w:autoSpaceDN w:val="0"/>
      <w:spacing w:before="40" w:line="179" w:lineRule="exact"/>
      <w:ind w:left="63"/>
    </w:pPr>
    <w:rPr>
      <w:sz w:val="22"/>
      <w:szCs w:val="22"/>
      <w:lang w:val="en-US" w:eastAsia="en-US"/>
    </w:rPr>
  </w:style>
  <w:style w:type="paragraph" w:styleId="Header">
    <w:name w:val="header"/>
    <w:basedOn w:val="Normal"/>
    <w:link w:val="HeaderChar"/>
    <w:uiPriority w:val="99"/>
    <w:unhideWhenUsed/>
    <w:rsid w:val="00182AA1"/>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182AA1"/>
  </w:style>
  <w:style w:type="paragraph" w:styleId="Footer">
    <w:name w:val="footer"/>
    <w:basedOn w:val="Normal"/>
    <w:link w:val="FooterChar"/>
    <w:uiPriority w:val="99"/>
    <w:unhideWhenUsed/>
    <w:rsid w:val="00182AA1"/>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182AA1"/>
  </w:style>
  <w:style w:type="paragraph" w:styleId="NoSpacing">
    <w:name w:val="No Spacing"/>
    <w:link w:val="NoSpacingChar"/>
    <w:uiPriority w:val="1"/>
    <w:qFormat/>
    <w:rsid w:val="00B70463"/>
    <w:pPr>
      <w:spacing w:after="0" w:line="240" w:lineRule="auto"/>
    </w:pPr>
    <w:rPr>
      <w:lang w:val="nl-NL"/>
    </w:rPr>
  </w:style>
  <w:style w:type="character" w:customStyle="1" w:styleId="NoSpacingChar">
    <w:name w:val="No Spacing Char"/>
    <w:basedOn w:val="DefaultParagraphFont"/>
    <w:link w:val="NoSpacing"/>
    <w:uiPriority w:val="1"/>
    <w:qFormat/>
    <w:rsid w:val="00B70463"/>
    <w:rPr>
      <w:lang w:val="nl-NL"/>
    </w:rPr>
  </w:style>
  <w:style w:type="character" w:styleId="CommentReference">
    <w:name w:val="annotation reference"/>
    <w:basedOn w:val="DefaultParagraphFont"/>
    <w:uiPriority w:val="99"/>
    <w:semiHidden/>
    <w:unhideWhenUsed/>
    <w:rsid w:val="00C978A9"/>
    <w:rPr>
      <w:sz w:val="16"/>
      <w:szCs w:val="16"/>
    </w:rPr>
  </w:style>
  <w:style w:type="paragraph" w:styleId="CommentText">
    <w:name w:val="annotation text"/>
    <w:basedOn w:val="Normal"/>
    <w:link w:val="CommentTextChar"/>
    <w:uiPriority w:val="99"/>
    <w:semiHidden/>
    <w:unhideWhenUsed/>
    <w:rsid w:val="00C978A9"/>
    <w:pPr>
      <w:spacing w:after="16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C978A9"/>
    <w:rPr>
      <w:sz w:val="20"/>
      <w:szCs w:val="20"/>
    </w:rPr>
  </w:style>
  <w:style w:type="paragraph" w:styleId="CommentSubject">
    <w:name w:val="annotation subject"/>
    <w:basedOn w:val="CommentText"/>
    <w:next w:val="CommentText"/>
    <w:link w:val="CommentSubjectChar"/>
    <w:uiPriority w:val="99"/>
    <w:semiHidden/>
    <w:unhideWhenUsed/>
    <w:rsid w:val="00C978A9"/>
    <w:rPr>
      <w:b/>
      <w:bCs/>
    </w:rPr>
  </w:style>
  <w:style w:type="character" w:customStyle="1" w:styleId="CommentSubjectChar">
    <w:name w:val="Comment Subject Char"/>
    <w:basedOn w:val="CommentTextChar"/>
    <w:link w:val="CommentSubject"/>
    <w:uiPriority w:val="99"/>
    <w:semiHidden/>
    <w:rsid w:val="00C978A9"/>
    <w:rPr>
      <w:b/>
      <w:bCs/>
      <w:sz w:val="20"/>
      <w:szCs w:val="20"/>
    </w:rPr>
  </w:style>
  <w:style w:type="paragraph" w:styleId="BalloonText">
    <w:name w:val="Balloon Text"/>
    <w:basedOn w:val="Normal"/>
    <w:link w:val="BalloonTextChar"/>
    <w:uiPriority w:val="99"/>
    <w:semiHidden/>
    <w:unhideWhenUsed/>
    <w:rsid w:val="00C978A9"/>
    <w:rPr>
      <w:rFonts w:ascii="Segoe UI" w:eastAsiaTheme="minorHAnsi"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C978A9"/>
    <w:rPr>
      <w:rFonts w:ascii="Segoe UI" w:hAnsi="Segoe UI" w:cs="Segoe UI"/>
      <w:sz w:val="18"/>
      <w:szCs w:val="18"/>
    </w:rPr>
  </w:style>
  <w:style w:type="paragraph" w:styleId="ListParagraph">
    <w:name w:val="List Paragraph"/>
    <w:basedOn w:val="Normal"/>
    <w:uiPriority w:val="34"/>
    <w:qFormat/>
    <w:rsid w:val="00462250"/>
    <w:pPr>
      <w:spacing w:after="160" w:line="259" w:lineRule="auto"/>
      <w:ind w:left="720"/>
      <w:contextualSpacing/>
    </w:pPr>
    <w:rPr>
      <w:rFonts w:asciiTheme="minorHAnsi" w:eastAsiaTheme="minorHAnsi" w:hAnsiTheme="minorHAnsi" w:cstheme="minorBidi"/>
      <w:sz w:val="22"/>
      <w:szCs w:val="22"/>
      <w:lang w:val="en-US" w:eastAsia="en-US"/>
    </w:rPr>
  </w:style>
  <w:style w:type="character" w:styleId="PageNumber">
    <w:name w:val="page number"/>
    <w:basedOn w:val="DefaultParagraphFont"/>
    <w:uiPriority w:val="99"/>
    <w:semiHidden/>
    <w:unhideWhenUsed/>
    <w:rsid w:val="00841953"/>
  </w:style>
  <w:style w:type="paragraph" w:styleId="Revision">
    <w:name w:val="Revision"/>
    <w:hidden/>
    <w:uiPriority w:val="99"/>
    <w:semiHidden/>
    <w:rsid w:val="00BB31E5"/>
    <w:pPr>
      <w:spacing w:after="0" w:line="240" w:lineRule="auto"/>
    </w:pPr>
  </w:style>
  <w:style w:type="character" w:styleId="Hyperlink">
    <w:name w:val="Hyperlink"/>
    <w:basedOn w:val="DefaultParagraphFont"/>
    <w:uiPriority w:val="99"/>
    <w:unhideWhenUsed/>
    <w:rsid w:val="008D1C52"/>
    <w:rPr>
      <w:color w:val="0563C1"/>
      <w:u w:val="single"/>
    </w:rPr>
  </w:style>
  <w:style w:type="character" w:styleId="FollowedHyperlink">
    <w:name w:val="FollowedHyperlink"/>
    <w:basedOn w:val="DefaultParagraphFont"/>
    <w:uiPriority w:val="99"/>
    <w:semiHidden/>
    <w:unhideWhenUsed/>
    <w:rsid w:val="008D1C52"/>
    <w:rPr>
      <w:color w:val="954F72"/>
      <w:u w:val="single"/>
    </w:rPr>
  </w:style>
  <w:style w:type="paragraph" w:customStyle="1" w:styleId="msonormal0">
    <w:name w:val="msonormal"/>
    <w:basedOn w:val="Normal"/>
    <w:rsid w:val="008D1C52"/>
    <w:pPr>
      <w:spacing w:before="100" w:beforeAutospacing="1" w:after="100" w:afterAutospacing="1"/>
    </w:pPr>
  </w:style>
  <w:style w:type="paragraph" w:customStyle="1" w:styleId="font5">
    <w:name w:val="font5"/>
    <w:basedOn w:val="Normal"/>
    <w:rsid w:val="008D1C52"/>
    <w:pPr>
      <w:spacing w:before="100" w:beforeAutospacing="1" w:after="100" w:afterAutospacing="1"/>
    </w:pPr>
    <w:rPr>
      <w:rFonts w:ascii="Tahoma" w:hAnsi="Tahoma" w:cs="Tahoma"/>
      <w:b/>
      <w:bCs/>
      <w:color w:val="000000"/>
      <w:sz w:val="18"/>
      <w:szCs w:val="18"/>
    </w:rPr>
  </w:style>
  <w:style w:type="paragraph" w:customStyle="1" w:styleId="font6">
    <w:name w:val="font6"/>
    <w:basedOn w:val="Normal"/>
    <w:rsid w:val="008D1C52"/>
    <w:pPr>
      <w:spacing w:before="100" w:beforeAutospacing="1" w:after="100" w:afterAutospacing="1"/>
    </w:pPr>
    <w:rPr>
      <w:rFonts w:ascii="Tahoma" w:hAnsi="Tahoma" w:cs="Tahoma"/>
      <w:color w:val="000000"/>
      <w:sz w:val="18"/>
      <w:szCs w:val="18"/>
    </w:rPr>
  </w:style>
  <w:style w:type="paragraph" w:customStyle="1" w:styleId="font7">
    <w:name w:val="font7"/>
    <w:basedOn w:val="Normal"/>
    <w:rsid w:val="008D1C52"/>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8D1C52"/>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8D1C52"/>
    <w:pPr>
      <w:spacing w:before="100" w:beforeAutospacing="1" w:after="100" w:afterAutospacing="1"/>
    </w:pPr>
    <w:rPr>
      <w:rFonts w:ascii="Tahoma" w:hAnsi="Tahoma" w:cs="Tahoma"/>
      <w:b/>
      <w:bCs/>
      <w:color w:val="000000"/>
      <w:sz w:val="18"/>
      <w:szCs w:val="18"/>
    </w:rPr>
  </w:style>
  <w:style w:type="paragraph" w:customStyle="1" w:styleId="font10">
    <w:name w:val="font10"/>
    <w:basedOn w:val="Normal"/>
    <w:rsid w:val="008D1C52"/>
    <w:pPr>
      <w:spacing w:before="100" w:beforeAutospacing="1" w:after="100" w:afterAutospacing="1"/>
    </w:pPr>
    <w:rPr>
      <w:rFonts w:ascii="Tahoma" w:hAnsi="Tahoma" w:cs="Tahoma"/>
      <w:color w:val="000000"/>
      <w:sz w:val="18"/>
      <w:szCs w:val="18"/>
    </w:rPr>
  </w:style>
  <w:style w:type="paragraph" w:customStyle="1" w:styleId="font11">
    <w:name w:val="font11"/>
    <w:basedOn w:val="Normal"/>
    <w:rsid w:val="008D1C52"/>
    <w:pPr>
      <w:spacing w:before="100" w:beforeAutospacing="1" w:after="100" w:afterAutospacing="1"/>
    </w:pPr>
    <w:rPr>
      <w:rFonts w:ascii="Tahoma" w:hAnsi="Tahoma" w:cs="Tahoma"/>
      <w:b/>
      <w:bCs/>
      <w:color w:val="000000"/>
      <w:sz w:val="20"/>
      <w:szCs w:val="20"/>
    </w:rPr>
  </w:style>
  <w:style w:type="paragraph" w:customStyle="1" w:styleId="font12">
    <w:name w:val="font12"/>
    <w:basedOn w:val="Normal"/>
    <w:rsid w:val="008D1C52"/>
    <w:pPr>
      <w:spacing w:before="100" w:beforeAutospacing="1" w:after="100" w:afterAutospacing="1"/>
    </w:pPr>
    <w:rPr>
      <w:rFonts w:ascii="Tahoma" w:hAnsi="Tahoma" w:cs="Tahoma"/>
      <w:color w:val="000000"/>
      <w:sz w:val="20"/>
      <w:szCs w:val="20"/>
    </w:rPr>
  </w:style>
  <w:style w:type="paragraph" w:customStyle="1" w:styleId="font13">
    <w:name w:val="font13"/>
    <w:basedOn w:val="Normal"/>
    <w:rsid w:val="008D1C52"/>
    <w:pPr>
      <w:spacing w:before="100" w:beforeAutospacing="1" w:after="100" w:afterAutospacing="1"/>
    </w:pPr>
    <w:rPr>
      <w:rFonts w:ascii="Calibri" w:hAnsi="Calibri" w:cs="Calibri"/>
      <w:color w:val="000000"/>
      <w:sz w:val="20"/>
      <w:szCs w:val="20"/>
    </w:rPr>
  </w:style>
  <w:style w:type="paragraph" w:customStyle="1" w:styleId="font14">
    <w:name w:val="font14"/>
    <w:basedOn w:val="Normal"/>
    <w:rsid w:val="008D1C52"/>
    <w:pPr>
      <w:spacing w:before="100" w:beforeAutospacing="1" w:after="100" w:afterAutospacing="1"/>
    </w:pPr>
    <w:rPr>
      <w:rFonts w:ascii="Calibri" w:hAnsi="Calibri" w:cs="Calibri"/>
      <w:color w:val="000000"/>
      <w:sz w:val="20"/>
      <w:szCs w:val="20"/>
    </w:rPr>
  </w:style>
  <w:style w:type="paragraph" w:customStyle="1" w:styleId="font15">
    <w:name w:val="font15"/>
    <w:basedOn w:val="Normal"/>
    <w:rsid w:val="008D1C52"/>
    <w:pPr>
      <w:spacing w:before="100" w:beforeAutospacing="1" w:after="100" w:afterAutospacing="1"/>
    </w:pPr>
    <w:rPr>
      <w:rFonts w:ascii="Calibri" w:hAnsi="Calibri" w:cs="Calibri"/>
      <w:color w:val="000000"/>
      <w:sz w:val="36"/>
      <w:szCs w:val="36"/>
    </w:rPr>
  </w:style>
  <w:style w:type="paragraph" w:customStyle="1" w:styleId="font16">
    <w:name w:val="font16"/>
    <w:basedOn w:val="Normal"/>
    <w:rsid w:val="008D1C52"/>
    <w:pPr>
      <w:spacing w:before="100" w:beforeAutospacing="1" w:after="100" w:afterAutospacing="1"/>
    </w:pPr>
    <w:rPr>
      <w:rFonts w:ascii="Segoe UI" w:hAnsi="Segoe UI" w:cs="Segoe UI"/>
      <w:b/>
      <w:bCs/>
      <w:color w:val="000000"/>
      <w:sz w:val="18"/>
      <w:szCs w:val="18"/>
    </w:rPr>
  </w:style>
  <w:style w:type="paragraph" w:customStyle="1" w:styleId="font17">
    <w:name w:val="font17"/>
    <w:basedOn w:val="Normal"/>
    <w:rsid w:val="008D1C52"/>
    <w:pPr>
      <w:spacing w:before="100" w:beforeAutospacing="1" w:after="100" w:afterAutospacing="1"/>
    </w:pPr>
    <w:rPr>
      <w:rFonts w:ascii="Segoe UI" w:hAnsi="Segoe UI" w:cs="Segoe UI"/>
      <w:color w:val="000000"/>
      <w:sz w:val="18"/>
      <w:szCs w:val="18"/>
    </w:rPr>
  </w:style>
  <w:style w:type="paragraph" w:customStyle="1" w:styleId="font18">
    <w:name w:val="font18"/>
    <w:basedOn w:val="Normal"/>
    <w:rsid w:val="008D1C52"/>
    <w:pPr>
      <w:spacing w:before="100" w:beforeAutospacing="1" w:after="100" w:afterAutospacing="1"/>
    </w:pPr>
    <w:rPr>
      <w:rFonts w:ascii="Segoe UI" w:hAnsi="Segoe UI" w:cs="Segoe UI"/>
      <w:b/>
      <w:bCs/>
      <w:color w:val="000000"/>
      <w:sz w:val="18"/>
      <w:szCs w:val="18"/>
    </w:rPr>
  </w:style>
  <w:style w:type="paragraph" w:customStyle="1" w:styleId="font19">
    <w:name w:val="font19"/>
    <w:basedOn w:val="Normal"/>
    <w:rsid w:val="008D1C52"/>
    <w:pPr>
      <w:spacing w:before="100" w:beforeAutospacing="1" w:after="100" w:afterAutospacing="1"/>
    </w:pPr>
    <w:rPr>
      <w:rFonts w:ascii="Segoe UI" w:hAnsi="Segoe UI" w:cs="Segoe UI"/>
      <w:color w:val="000000"/>
      <w:sz w:val="18"/>
      <w:szCs w:val="18"/>
    </w:rPr>
  </w:style>
  <w:style w:type="paragraph" w:customStyle="1" w:styleId="xl65">
    <w:name w:val="xl65"/>
    <w:basedOn w:val="Normal"/>
    <w:rsid w:val="008D1C52"/>
    <w:pPr>
      <w:pBdr>
        <w:top w:val="single" w:sz="4" w:space="0" w:color="auto"/>
        <w:left w:val="single" w:sz="4" w:space="0" w:color="auto"/>
        <w:bottom w:val="single" w:sz="4" w:space="0" w:color="auto"/>
      </w:pBdr>
      <w:shd w:val="clear" w:color="000000" w:fill="DBDBDB"/>
      <w:spacing w:before="100" w:beforeAutospacing="1" w:after="100" w:afterAutospacing="1"/>
    </w:pPr>
  </w:style>
  <w:style w:type="paragraph" w:customStyle="1" w:styleId="xl66">
    <w:name w:val="xl66"/>
    <w:basedOn w:val="Normal"/>
    <w:rsid w:val="008D1C52"/>
    <w:pPr>
      <w:spacing w:before="100" w:beforeAutospacing="1" w:after="100" w:afterAutospacing="1"/>
    </w:pPr>
  </w:style>
  <w:style w:type="paragraph" w:customStyle="1" w:styleId="xl68">
    <w:name w:val="xl68"/>
    <w:basedOn w:val="Normal"/>
    <w:rsid w:val="008D1C52"/>
    <w:pPr>
      <w:spacing w:before="100" w:beforeAutospacing="1" w:after="100" w:afterAutospacing="1"/>
    </w:pPr>
  </w:style>
  <w:style w:type="paragraph" w:customStyle="1" w:styleId="xl69">
    <w:name w:val="xl69"/>
    <w:basedOn w:val="Normal"/>
    <w:rsid w:val="008D1C52"/>
    <w:pPr>
      <w:shd w:val="clear" w:color="000000" w:fill="FFFFFF"/>
      <w:spacing w:before="100" w:beforeAutospacing="1" w:after="100" w:afterAutospacing="1"/>
    </w:pPr>
  </w:style>
  <w:style w:type="paragraph" w:customStyle="1" w:styleId="xl70">
    <w:name w:val="xl70"/>
    <w:basedOn w:val="Normal"/>
    <w:rsid w:val="008D1C52"/>
    <w:pPr>
      <w:pBdr>
        <w:top w:val="single" w:sz="4" w:space="0" w:color="auto"/>
        <w:left w:val="single" w:sz="4" w:space="0" w:color="auto"/>
        <w:bottom w:val="single" w:sz="4" w:space="0" w:color="auto"/>
      </w:pBdr>
      <w:shd w:val="clear" w:color="000000" w:fill="DBDBDB"/>
      <w:spacing w:before="100" w:beforeAutospacing="1" w:after="100" w:afterAutospacing="1"/>
    </w:pPr>
    <w:rPr>
      <w:sz w:val="18"/>
      <w:szCs w:val="18"/>
    </w:rPr>
  </w:style>
  <w:style w:type="paragraph" w:customStyle="1" w:styleId="xl71">
    <w:name w:val="xl71"/>
    <w:basedOn w:val="Normal"/>
    <w:rsid w:val="008D1C52"/>
    <w:pPr>
      <w:shd w:val="clear" w:color="000000" w:fill="70AD47"/>
      <w:spacing w:before="100" w:beforeAutospacing="1" w:after="100" w:afterAutospacing="1"/>
    </w:pPr>
  </w:style>
  <w:style w:type="paragraph" w:customStyle="1" w:styleId="xl72">
    <w:name w:val="xl72"/>
    <w:basedOn w:val="Normal"/>
    <w:rsid w:val="008D1C52"/>
    <w:pPr>
      <w:shd w:val="clear" w:color="000000" w:fill="F8CBAD"/>
      <w:spacing w:before="100" w:beforeAutospacing="1" w:after="100" w:afterAutospacing="1"/>
    </w:pPr>
  </w:style>
  <w:style w:type="paragraph" w:customStyle="1" w:styleId="xl73">
    <w:name w:val="xl73"/>
    <w:basedOn w:val="Normal"/>
    <w:rsid w:val="008D1C52"/>
    <w:pPr>
      <w:shd w:val="clear" w:color="000000" w:fill="F4B084"/>
      <w:spacing w:before="100" w:beforeAutospacing="1" w:after="100" w:afterAutospacing="1"/>
    </w:pPr>
  </w:style>
  <w:style w:type="paragraph" w:customStyle="1" w:styleId="xl74">
    <w:name w:val="xl74"/>
    <w:basedOn w:val="Normal"/>
    <w:rsid w:val="008D1C52"/>
    <w:pPr>
      <w:shd w:val="clear" w:color="000000" w:fill="D9E1F2"/>
      <w:spacing w:before="100" w:beforeAutospacing="1" w:after="100" w:afterAutospacing="1"/>
    </w:pPr>
  </w:style>
  <w:style w:type="paragraph" w:customStyle="1" w:styleId="xl75">
    <w:name w:val="xl75"/>
    <w:basedOn w:val="Normal"/>
    <w:rsid w:val="008D1C52"/>
    <w:pPr>
      <w:shd w:val="clear" w:color="000000" w:fill="D9E1F2"/>
      <w:spacing w:before="100" w:beforeAutospacing="1" w:after="100" w:afterAutospacing="1"/>
    </w:pPr>
  </w:style>
  <w:style w:type="paragraph" w:customStyle="1" w:styleId="xl76">
    <w:name w:val="xl76"/>
    <w:basedOn w:val="Normal"/>
    <w:rsid w:val="008D1C52"/>
    <w:pPr>
      <w:shd w:val="clear" w:color="000000" w:fill="D9E1F2"/>
      <w:spacing w:before="100" w:beforeAutospacing="1" w:after="100" w:afterAutospacing="1"/>
    </w:pPr>
  </w:style>
  <w:style w:type="paragraph" w:customStyle="1" w:styleId="xl77">
    <w:name w:val="xl77"/>
    <w:basedOn w:val="Normal"/>
    <w:rsid w:val="008D1C52"/>
    <w:pPr>
      <w:spacing w:before="100" w:beforeAutospacing="1" w:after="100" w:afterAutospacing="1"/>
    </w:pPr>
    <w:rPr>
      <w:rFonts w:ascii="Calibri (Hoofdtekst)" w:hAnsi="Calibri (Hoofdtekst)"/>
    </w:rPr>
  </w:style>
  <w:style w:type="paragraph" w:customStyle="1" w:styleId="xl78">
    <w:name w:val="xl78"/>
    <w:basedOn w:val="Normal"/>
    <w:rsid w:val="008D1C52"/>
    <w:pPr>
      <w:spacing w:before="100" w:beforeAutospacing="1" w:after="100" w:afterAutospacing="1"/>
    </w:pPr>
  </w:style>
  <w:style w:type="paragraph" w:customStyle="1" w:styleId="xl79">
    <w:name w:val="xl79"/>
    <w:basedOn w:val="Normal"/>
    <w:rsid w:val="008D1C52"/>
    <w:pPr>
      <w:spacing w:before="100" w:beforeAutospacing="1" w:after="100" w:afterAutospacing="1"/>
    </w:pPr>
  </w:style>
  <w:style w:type="paragraph" w:customStyle="1" w:styleId="xl80">
    <w:name w:val="xl80"/>
    <w:basedOn w:val="Normal"/>
    <w:rsid w:val="008D1C52"/>
    <w:pPr>
      <w:spacing w:before="100" w:beforeAutospacing="1" w:after="100" w:afterAutospacing="1"/>
    </w:pPr>
    <w:rPr>
      <w:color w:val="FF0000"/>
    </w:rPr>
  </w:style>
  <w:style w:type="paragraph" w:customStyle="1" w:styleId="xl81">
    <w:name w:val="xl81"/>
    <w:basedOn w:val="Normal"/>
    <w:rsid w:val="008D1C52"/>
    <w:pPr>
      <w:spacing w:before="100" w:beforeAutospacing="1" w:after="100" w:afterAutospacing="1"/>
    </w:pPr>
    <w:rPr>
      <w:color w:val="FF0000"/>
    </w:rPr>
  </w:style>
  <w:style w:type="paragraph" w:customStyle="1" w:styleId="xl82">
    <w:name w:val="xl82"/>
    <w:basedOn w:val="Normal"/>
    <w:rsid w:val="008D1C52"/>
    <w:pPr>
      <w:shd w:val="clear" w:color="000000" w:fill="D9E1F2"/>
      <w:spacing w:before="100" w:beforeAutospacing="1" w:after="100" w:afterAutospacing="1"/>
      <w:textAlignment w:val="top"/>
    </w:pPr>
  </w:style>
  <w:style w:type="paragraph" w:customStyle="1" w:styleId="xl83">
    <w:name w:val="xl83"/>
    <w:basedOn w:val="Normal"/>
    <w:rsid w:val="008D1C52"/>
    <w:pPr>
      <w:shd w:val="clear" w:color="000000" w:fill="D9E1F2"/>
      <w:spacing w:before="100" w:beforeAutospacing="1" w:after="100" w:afterAutospacing="1"/>
      <w:textAlignment w:val="top"/>
    </w:pPr>
  </w:style>
  <w:style w:type="paragraph" w:customStyle="1" w:styleId="xl84">
    <w:name w:val="xl84"/>
    <w:basedOn w:val="Normal"/>
    <w:rsid w:val="008D1C52"/>
    <w:pPr>
      <w:shd w:val="clear" w:color="000000" w:fill="D9E1F2"/>
      <w:spacing w:before="100" w:beforeAutospacing="1" w:after="100" w:afterAutospacing="1"/>
      <w:textAlignment w:val="top"/>
    </w:pPr>
  </w:style>
  <w:style w:type="paragraph" w:customStyle="1" w:styleId="xl85">
    <w:name w:val="xl85"/>
    <w:basedOn w:val="Normal"/>
    <w:rsid w:val="008D1C52"/>
    <w:pPr>
      <w:spacing w:before="100" w:beforeAutospacing="1" w:after="100" w:afterAutospacing="1"/>
      <w:textAlignment w:val="top"/>
    </w:pPr>
  </w:style>
  <w:style w:type="paragraph" w:customStyle="1" w:styleId="xl86">
    <w:name w:val="xl86"/>
    <w:basedOn w:val="Normal"/>
    <w:rsid w:val="008D1C52"/>
    <w:pPr>
      <w:spacing w:before="100" w:beforeAutospacing="1" w:after="100" w:afterAutospacing="1"/>
      <w:textAlignment w:val="top"/>
    </w:pPr>
  </w:style>
  <w:style w:type="paragraph" w:customStyle="1" w:styleId="xl89">
    <w:name w:val="xl89"/>
    <w:basedOn w:val="Normal"/>
    <w:rsid w:val="008D1C52"/>
    <w:pPr>
      <w:shd w:val="clear" w:color="000000" w:fill="D9E1F2"/>
      <w:spacing w:before="100" w:beforeAutospacing="1" w:after="100" w:afterAutospacing="1"/>
    </w:pPr>
  </w:style>
  <w:style w:type="paragraph" w:customStyle="1" w:styleId="xl90">
    <w:name w:val="xl90"/>
    <w:basedOn w:val="Normal"/>
    <w:rsid w:val="008D1C52"/>
    <w:pPr>
      <w:shd w:val="clear" w:color="000000" w:fill="D9E1F2"/>
      <w:spacing w:before="100" w:beforeAutospacing="1" w:after="100" w:afterAutospacing="1"/>
    </w:pPr>
  </w:style>
  <w:style w:type="paragraph" w:customStyle="1" w:styleId="xl91">
    <w:name w:val="xl91"/>
    <w:basedOn w:val="Normal"/>
    <w:rsid w:val="008D1C52"/>
    <w:pPr>
      <w:spacing w:before="100" w:beforeAutospacing="1" w:after="100" w:afterAutospacing="1"/>
    </w:pPr>
    <w:rPr>
      <w:rFonts w:ascii="Calibri" w:hAnsi="Calibri" w:cs="Calibri"/>
    </w:rPr>
  </w:style>
  <w:style w:type="paragraph" w:customStyle="1" w:styleId="xl92">
    <w:name w:val="xl92"/>
    <w:basedOn w:val="Normal"/>
    <w:rsid w:val="008D1C52"/>
    <w:pPr>
      <w:shd w:val="clear" w:color="339966" w:fill="D9E1F2"/>
      <w:spacing w:before="100" w:beforeAutospacing="1" w:after="100" w:afterAutospacing="1"/>
    </w:pPr>
  </w:style>
  <w:style w:type="paragraph" w:customStyle="1" w:styleId="xl93">
    <w:name w:val="xl93"/>
    <w:basedOn w:val="Normal"/>
    <w:rsid w:val="008D1C52"/>
    <w:pPr>
      <w:shd w:val="clear" w:color="000000" w:fill="D9E1F2"/>
      <w:spacing w:before="100" w:beforeAutospacing="1" w:after="100" w:afterAutospacing="1"/>
    </w:pPr>
    <w:rPr>
      <w:rFonts w:ascii="Calibri" w:hAnsi="Calibri" w:cs="Calibri"/>
    </w:rPr>
  </w:style>
  <w:style w:type="paragraph" w:customStyle="1" w:styleId="xl94">
    <w:name w:val="xl94"/>
    <w:basedOn w:val="Normal"/>
    <w:rsid w:val="008D1C52"/>
    <w:pPr>
      <w:shd w:val="clear" w:color="000000" w:fill="D9E1F2"/>
      <w:spacing w:before="100" w:beforeAutospacing="1" w:after="100" w:afterAutospacing="1"/>
    </w:pPr>
  </w:style>
  <w:style w:type="paragraph" w:customStyle="1" w:styleId="xl95">
    <w:name w:val="xl95"/>
    <w:basedOn w:val="Normal"/>
    <w:rsid w:val="008D1C52"/>
    <w:pPr>
      <w:shd w:val="clear" w:color="000000" w:fill="D9E1F2"/>
      <w:spacing w:before="100" w:beforeAutospacing="1" w:after="100" w:afterAutospacing="1"/>
    </w:pPr>
  </w:style>
  <w:style w:type="paragraph" w:customStyle="1" w:styleId="xl96">
    <w:name w:val="xl96"/>
    <w:basedOn w:val="Normal"/>
    <w:rsid w:val="008D1C52"/>
    <w:pPr>
      <w:spacing w:before="100" w:beforeAutospacing="1" w:after="100" w:afterAutospacing="1"/>
    </w:pPr>
  </w:style>
  <w:style w:type="paragraph" w:customStyle="1" w:styleId="xl97">
    <w:name w:val="xl97"/>
    <w:basedOn w:val="Normal"/>
    <w:rsid w:val="008D1C52"/>
    <w:pPr>
      <w:spacing w:before="100" w:beforeAutospacing="1" w:after="100" w:afterAutospacing="1"/>
    </w:pPr>
  </w:style>
  <w:style w:type="paragraph" w:customStyle="1" w:styleId="xl98">
    <w:name w:val="xl98"/>
    <w:basedOn w:val="Normal"/>
    <w:rsid w:val="008D1C52"/>
    <w:pPr>
      <w:shd w:val="clear" w:color="000000" w:fill="D9E1F2"/>
      <w:spacing w:before="100" w:beforeAutospacing="1" w:after="100" w:afterAutospacing="1"/>
    </w:pPr>
  </w:style>
  <w:style w:type="paragraph" w:customStyle="1" w:styleId="xl99">
    <w:name w:val="xl99"/>
    <w:basedOn w:val="Normal"/>
    <w:rsid w:val="008D1C52"/>
    <w:pPr>
      <w:pBdr>
        <w:top w:val="single" w:sz="4" w:space="0" w:color="D9D9D9"/>
        <w:left w:val="single" w:sz="4" w:space="0" w:color="D9D9D9"/>
        <w:bottom w:val="single" w:sz="4" w:space="0" w:color="D9D9D9"/>
        <w:right w:val="single" w:sz="4" w:space="0" w:color="D9D9D9"/>
      </w:pBdr>
      <w:shd w:val="clear" w:color="000000" w:fill="D9E1F2"/>
      <w:spacing w:before="100" w:beforeAutospacing="1" w:after="100" w:afterAutospacing="1"/>
    </w:pPr>
  </w:style>
  <w:style w:type="paragraph" w:customStyle="1" w:styleId="xl100">
    <w:name w:val="xl100"/>
    <w:basedOn w:val="Normal"/>
    <w:rsid w:val="008D1C52"/>
    <w:pPr>
      <w:shd w:val="clear" w:color="000000" w:fill="70AD47"/>
      <w:spacing w:before="100" w:beforeAutospacing="1" w:after="100" w:afterAutospacing="1"/>
    </w:pPr>
  </w:style>
  <w:style w:type="paragraph" w:customStyle="1" w:styleId="xl101">
    <w:name w:val="xl101"/>
    <w:basedOn w:val="Normal"/>
    <w:rsid w:val="008D1C52"/>
    <w:pPr>
      <w:shd w:val="clear" w:color="000000" w:fill="FFFF00"/>
      <w:spacing w:before="100" w:beforeAutospacing="1" w:after="100" w:afterAutospacing="1"/>
    </w:pPr>
  </w:style>
  <w:style w:type="paragraph" w:customStyle="1" w:styleId="xl102">
    <w:name w:val="xl102"/>
    <w:basedOn w:val="Normal"/>
    <w:rsid w:val="008D1C52"/>
    <w:pPr>
      <w:shd w:val="clear" w:color="000000" w:fill="FFFF00"/>
      <w:spacing w:before="100" w:beforeAutospacing="1" w:after="100" w:afterAutospacing="1"/>
    </w:pPr>
  </w:style>
  <w:style w:type="paragraph" w:customStyle="1" w:styleId="xl103">
    <w:name w:val="xl103"/>
    <w:basedOn w:val="Normal"/>
    <w:rsid w:val="008D1C52"/>
    <w:pPr>
      <w:shd w:val="clear" w:color="000000" w:fill="E2EFDA"/>
      <w:spacing w:before="100" w:beforeAutospacing="1" w:after="100" w:afterAutospacing="1"/>
    </w:pPr>
  </w:style>
  <w:style w:type="paragraph" w:customStyle="1" w:styleId="xl104">
    <w:name w:val="xl104"/>
    <w:basedOn w:val="Normal"/>
    <w:rsid w:val="008D1C52"/>
    <w:pPr>
      <w:shd w:val="clear" w:color="000000" w:fill="E2EFDA"/>
      <w:spacing w:before="100" w:beforeAutospacing="1" w:after="100" w:afterAutospacing="1"/>
    </w:pPr>
  </w:style>
  <w:style w:type="paragraph" w:customStyle="1" w:styleId="xl105">
    <w:name w:val="xl105"/>
    <w:basedOn w:val="Normal"/>
    <w:rsid w:val="008D1C52"/>
    <w:pPr>
      <w:shd w:val="clear" w:color="000000" w:fill="FFC000"/>
      <w:spacing w:before="100" w:beforeAutospacing="1" w:after="100" w:afterAutospacing="1"/>
    </w:pPr>
  </w:style>
  <w:style w:type="paragraph" w:customStyle="1" w:styleId="xl106">
    <w:name w:val="xl106"/>
    <w:basedOn w:val="Normal"/>
    <w:rsid w:val="008D1C52"/>
    <w:pPr>
      <w:shd w:val="clear" w:color="000000" w:fill="00B0F0"/>
      <w:spacing w:before="100" w:beforeAutospacing="1" w:after="100" w:afterAutospacing="1"/>
    </w:pPr>
  </w:style>
  <w:style w:type="paragraph" w:customStyle="1" w:styleId="xl107">
    <w:name w:val="xl107"/>
    <w:basedOn w:val="Normal"/>
    <w:rsid w:val="008D1C52"/>
    <w:pPr>
      <w:shd w:val="clear" w:color="000000" w:fill="FFD966"/>
      <w:spacing w:before="100" w:beforeAutospacing="1" w:after="100" w:afterAutospacing="1"/>
    </w:pPr>
  </w:style>
  <w:style w:type="paragraph" w:customStyle="1" w:styleId="xl108">
    <w:name w:val="xl108"/>
    <w:basedOn w:val="Normal"/>
    <w:rsid w:val="008D1C52"/>
    <w:pPr>
      <w:shd w:val="clear" w:color="000000" w:fill="9BC2E6"/>
      <w:spacing w:before="100" w:beforeAutospacing="1" w:after="100" w:afterAutospacing="1"/>
    </w:pPr>
  </w:style>
  <w:style w:type="paragraph" w:customStyle="1" w:styleId="xl109">
    <w:name w:val="xl109"/>
    <w:basedOn w:val="Normal"/>
    <w:rsid w:val="008D1C52"/>
    <w:pPr>
      <w:shd w:val="clear" w:color="000000" w:fill="7030A0"/>
      <w:spacing w:before="100" w:beforeAutospacing="1" w:after="100" w:afterAutospacing="1"/>
    </w:pPr>
  </w:style>
  <w:style w:type="paragraph" w:customStyle="1" w:styleId="xl110">
    <w:name w:val="xl110"/>
    <w:basedOn w:val="Normal"/>
    <w:rsid w:val="008D1C52"/>
    <w:pPr>
      <w:shd w:val="clear" w:color="000000" w:fill="8497B0"/>
      <w:spacing w:before="100" w:beforeAutospacing="1" w:after="100" w:afterAutospacing="1"/>
    </w:pPr>
  </w:style>
  <w:style w:type="paragraph" w:customStyle="1" w:styleId="xl111">
    <w:name w:val="xl111"/>
    <w:basedOn w:val="Normal"/>
    <w:rsid w:val="008D1C52"/>
    <w:pPr>
      <w:shd w:val="clear" w:color="000000" w:fill="AEAAAA"/>
      <w:spacing w:before="100" w:beforeAutospacing="1" w:after="100" w:afterAutospacing="1"/>
    </w:pPr>
  </w:style>
  <w:style w:type="paragraph" w:customStyle="1" w:styleId="xl112">
    <w:name w:val="xl112"/>
    <w:basedOn w:val="Normal"/>
    <w:rsid w:val="008D1C52"/>
    <w:pPr>
      <w:shd w:val="clear" w:color="000000" w:fill="E7E6E6"/>
      <w:spacing w:before="100" w:beforeAutospacing="1" w:after="100" w:afterAutospacing="1"/>
    </w:pPr>
  </w:style>
  <w:style w:type="paragraph" w:customStyle="1" w:styleId="xl113">
    <w:name w:val="xl113"/>
    <w:basedOn w:val="Normal"/>
    <w:rsid w:val="008D1C52"/>
    <w:pPr>
      <w:shd w:val="clear" w:color="000000" w:fill="FFF2CC"/>
      <w:spacing w:before="100" w:beforeAutospacing="1" w:after="100" w:afterAutospacing="1"/>
    </w:pPr>
  </w:style>
  <w:style w:type="paragraph" w:customStyle="1" w:styleId="xl114">
    <w:name w:val="xl114"/>
    <w:basedOn w:val="Normal"/>
    <w:rsid w:val="008D1C52"/>
    <w:pPr>
      <w:shd w:val="clear" w:color="000000" w:fill="70AD47"/>
      <w:spacing w:before="100" w:beforeAutospacing="1" w:after="100" w:afterAutospacing="1"/>
    </w:pPr>
  </w:style>
  <w:style w:type="paragraph" w:customStyle="1" w:styleId="xl115">
    <w:name w:val="xl115"/>
    <w:basedOn w:val="Normal"/>
    <w:rsid w:val="008D1C52"/>
    <w:pPr>
      <w:shd w:val="clear" w:color="000000" w:fill="CEFBB7"/>
      <w:spacing w:before="100" w:beforeAutospacing="1" w:after="100" w:afterAutospacing="1"/>
    </w:pPr>
  </w:style>
  <w:style w:type="paragraph" w:customStyle="1" w:styleId="xl116">
    <w:name w:val="xl116"/>
    <w:basedOn w:val="Normal"/>
    <w:rsid w:val="008D1C52"/>
    <w:pPr>
      <w:shd w:val="clear" w:color="000000" w:fill="CEFBB7"/>
      <w:spacing w:before="100" w:beforeAutospacing="1" w:after="100" w:afterAutospacing="1"/>
    </w:pPr>
  </w:style>
  <w:style w:type="paragraph" w:customStyle="1" w:styleId="xl117">
    <w:name w:val="xl117"/>
    <w:basedOn w:val="Normal"/>
    <w:rsid w:val="008D1C52"/>
    <w:pPr>
      <w:shd w:val="clear" w:color="000000" w:fill="FF7C80"/>
      <w:spacing w:before="100" w:beforeAutospacing="1" w:after="100" w:afterAutospacing="1"/>
    </w:pPr>
  </w:style>
  <w:style w:type="paragraph" w:customStyle="1" w:styleId="xl118">
    <w:name w:val="xl118"/>
    <w:basedOn w:val="Normal"/>
    <w:rsid w:val="008D1C52"/>
    <w:pPr>
      <w:shd w:val="clear" w:color="000000" w:fill="FF0000"/>
      <w:spacing w:before="100" w:beforeAutospacing="1" w:after="100" w:afterAutospacing="1"/>
    </w:pPr>
  </w:style>
  <w:style w:type="paragraph" w:customStyle="1" w:styleId="xl119">
    <w:name w:val="xl119"/>
    <w:basedOn w:val="Normal"/>
    <w:rsid w:val="008D1C52"/>
    <w:pPr>
      <w:shd w:val="clear" w:color="000000" w:fill="FF0000"/>
      <w:spacing w:before="100" w:beforeAutospacing="1" w:after="100" w:afterAutospacing="1"/>
    </w:pPr>
  </w:style>
  <w:style w:type="paragraph" w:customStyle="1" w:styleId="xl120">
    <w:name w:val="xl120"/>
    <w:basedOn w:val="Normal"/>
    <w:rsid w:val="008D1C52"/>
    <w:pPr>
      <w:shd w:val="clear" w:color="000000" w:fill="A9D08E"/>
      <w:spacing w:before="100" w:beforeAutospacing="1" w:after="100" w:afterAutospacing="1"/>
    </w:pPr>
  </w:style>
  <w:style w:type="paragraph" w:customStyle="1" w:styleId="xl121">
    <w:name w:val="xl121"/>
    <w:basedOn w:val="Normal"/>
    <w:rsid w:val="008D1C52"/>
    <w:pPr>
      <w:shd w:val="clear" w:color="000000" w:fill="92D050"/>
      <w:spacing w:before="100" w:beforeAutospacing="1" w:after="100" w:afterAutospacing="1"/>
    </w:pPr>
  </w:style>
  <w:style w:type="paragraph" w:customStyle="1" w:styleId="xl122">
    <w:name w:val="xl122"/>
    <w:basedOn w:val="Normal"/>
    <w:rsid w:val="008D1C52"/>
    <w:pPr>
      <w:shd w:val="clear" w:color="000000" w:fill="C6E0B4"/>
      <w:spacing w:before="100" w:beforeAutospacing="1" w:after="100" w:afterAutospacing="1"/>
    </w:pPr>
  </w:style>
  <w:style w:type="paragraph" w:customStyle="1" w:styleId="xl123">
    <w:name w:val="xl123"/>
    <w:basedOn w:val="Normal"/>
    <w:rsid w:val="008D1C52"/>
    <w:pPr>
      <w:shd w:val="clear" w:color="000000" w:fill="92D050"/>
      <w:spacing w:before="100" w:beforeAutospacing="1" w:after="100" w:afterAutospacing="1"/>
    </w:pPr>
  </w:style>
  <w:style w:type="paragraph" w:customStyle="1" w:styleId="xl124">
    <w:name w:val="xl124"/>
    <w:basedOn w:val="Normal"/>
    <w:rsid w:val="008D1C52"/>
    <w:pPr>
      <w:shd w:val="clear" w:color="000000" w:fill="92D050"/>
      <w:spacing w:before="100" w:beforeAutospacing="1" w:after="100" w:afterAutospacing="1"/>
    </w:pPr>
  </w:style>
  <w:style w:type="paragraph" w:customStyle="1" w:styleId="xl125">
    <w:name w:val="xl125"/>
    <w:basedOn w:val="Normal"/>
    <w:rsid w:val="008D1C52"/>
    <w:pPr>
      <w:pBdr>
        <w:top w:val="single" w:sz="8" w:space="0" w:color="auto"/>
        <w:bottom w:val="single" w:sz="4" w:space="0" w:color="auto"/>
      </w:pBdr>
      <w:spacing w:before="100" w:beforeAutospacing="1" w:after="100" w:afterAutospacing="1"/>
    </w:pPr>
  </w:style>
  <w:style w:type="paragraph" w:customStyle="1" w:styleId="xl126">
    <w:name w:val="xl126"/>
    <w:basedOn w:val="Normal"/>
    <w:rsid w:val="008D1C52"/>
    <w:pPr>
      <w:pBdr>
        <w:bottom w:val="single" w:sz="8" w:space="0" w:color="auto"/>
      </w:pBdr>
      <w:spacing w:before="100" w:beforeAutospacing="1" w:after="100" w:afterAutospacing="1"/>
    </w:pPr>
  </w:style>
  <w:style w:type="paragraph" w:customStyle="1" w:styleId="xl127">
    <w:name w:val="xl127"/>
    <w:basedOn w:val="Normal"/>
    <w:rsid w:val="008D1C52"/>
    <w:pPr>
      <w:spacing w:before="100" w:beforeAutospacing="1" w:after="100" w:afterAutospacing="1"/>
    </w:pPr>
    <w:rPr>
      <w:color w:val="FF0000"/>
    </w:rPr>
  </w:style>
  <w:style w:type="paragraph" w:customStyle="1" w:styleId="xl128">
    <w:name w:val="xl128"/>
    <w:basedOn w:val="Normal"/>
    <w:rsid w:val="008D1C52"/>
    <w:pPr>
      <w:pBdr>
        <w:top w:val="single" w:sz="8" w:space="0" w:color="auto"/>
      </w:pBdr>
      <w:spacing w:before="100" w:beforeAutospacing="1" w:after="100" w:afterAutospacing="1"/>
    </w:pPr>
  </w:style>
  <w:style w:type="paragraph" w:customStyle="1" w:styleId="xl129">
    <w:name w:val="xl129"/>
    <w:basedOn w:val="Normal"/>
    <w:rsid w:val="008D1C52"/>
    <w:pPr>
      <w:pBdr>
        <w:bottom w:val="single" w:sz="4" w:space="0" w:color="auto"/>
      </w:pBdr>
      <w:spacing w:before="100" w:beforeAutospacing="1" w:after="100" w:afterAutospacing="1"/>
    </w:pPr>
  </w:style>
  <w:style w:type="paragraph" w:customStyle="1" w:styleId="xl130">
    <w:name w:val="xl130"/>
    <w:basedOn w:val="Normal"/>
    <w:rsid w:val="008D1C52"/>
    <w:pPr>
      <w:spacing w:before="100" w:beforeAutospacing="1" w:after="100" w:afterAutospacing="1"/>
    </w:pPr>
    <w:rPr>
      <w:rFonts w:ascii="Segoe UI" w:hAnsi="Segoe UI" w:cs="Segoe UI"/>
      <w:color w:val="9C0006"/>
    </w:rPr>
  </w:style>
  <w:style w:type="paragraph" w:customStyle="1" w:styleId="xl131">
    <w:name w:val="xl131"/>
    <w:basedOn w:val="Normal"/>
    <w:rsid w:val="008D1C52"/>
    <w:pPr>
      <w:spacing w:before="100" w:beforeAutospacing="1" w:after="100" w:afterAutospacing="1"/>
    </w:pPr>
    <w:rPr>
      <w:rFonts w:ascii="Calibri" w:hAnsi="Calibri" w:cs="Calibri"/>
    </w:rPr>
  </w:style>
  <w:style w:type="paragraph" w:customStyle="1" w:styleId="xl132">
    <w:name w:val="xl132"/>
    <w:basedOn w:val="Normal"/>
    <w:rsid w:val="008D1C52"/>
    <w:pPr>
      <w:spacing w:before="100" w:beforeAutospacing="1" w:after="100" w:afterAutospacing="1"/>
    </w:pPr>
    <w:rPr>
      <w:rFonts w:ascii="Calibri" w:hAnsi="Calibri" w:cs="Calibri"/>
      <w:color w:val="FF0000"/>
    </w:rPr>
  </w:style>
  <w:style w:type="paragraph" w:customStyle="1" w:styleId="xl133">
    <w:name w:val="xl133"/>
    <w:basedOn w:val="Normal"/>
    <w:rsid w:val="008D1C52"/>
    <w:pPr>
      <w:shd w:val="clear" w:color="000000" w:fill="C9C9C9"/>
      <w:spacing w:before="100" w:beforeAutospacing="1" w:after="100" w:afterAutospacing="1"/>
    </w:pPr>
  </w:style>
  <w:style w:type="paragraph" w:customStyle="1" w:styleId="xl134">
    <w:name w:val="xl134"/>
    <w:basedOn w:val="Normal"/>
    <w:rsid w:val="008D1C52"/>
    <w:pPr>
      <w:shd w:val="clear" w:color="000000" w:fill="auto"/>
      <w:spacing w:before="100" w:beforeAutospacing="1" w:after="100" w:afterAutospacing="1"/>
    </w:pPr>
  </w:style>
  <w:style w:type="paragraph" w:customStyle="1" w:styleId="xl135">
    <w:name w:val="xl135"/>
    <w:basedOn w:val="Normal"/>
    <w:rsid w:val="008D1C52"/>
    <w:pPr>
      <w:shd w:val="clear" w:color="000000" w:fill="FFFF00"/>
      <w:spacing w:before="100" w:beforeAutospacing="1" w:after="100" w:afterAutospacing="1"/>
    </w:pPr>
  </w:style>
  <w:style w:type="paragraph" w:customStyle="1" w:styleId="xl136">
    <w:name w:val="xl136"/>
    <w:basedOn w:val="Normal"/>
    <w:rsid w:val="008D1C52"/>
    <w:pPr>
      <w:spacing w:before="100" w:beforeAutospacing="1" w:after="100" w:afterAutospacing="1"/>
    </w:pPr>
  </w:style>
  <w:style w:type="paragraph" w:customStyle="1" w:styleId="xl137">
    <w:name w:val="xl137"/>
    <w:basedOn w:val="Normal"/>
    <w:rsid w:val="008D1C52"/>
    <w:pPr>
      <w:pBdr>
        <w:top w:val="single" w:sz="4" w:space="0" w:color="D9D9D9"/>
        <w:left w:val="single" w:sz="4" w:space="0" w:color="D9D9D9"/>
        <w:bottom w:val="single" w:sz="4" w:space="0" w:color="D9D9D9"/>
        <w:right w:val="single" w:sz="4" w:space="0" w:color="D9D9D9"/>
      </w:pBdr>
      <w:shd w:val="clear" w:color="000000" w:fill="CEFBB7"/>
      <w:spacing w:before="100" w:beforeAutospacing="1" w:after="100" w:afterAutospacing="1"/>
    </w:pPr>
  </w:style>
  <w:style w:type="paragraph" w:customStyle="1" w:styleId="xl138">
    <w:name w:val="xl138"/>
    <w:basedOn w:val="Normal"/>
    <w:rsid w:val="008D1C52"/>
    <w:pPr>
      <w:pBdr>
        <w:top w:val="single" w:sz="4" w:space="0" w:color="D9D9D9"/>
        <w:left w:val="single" w:sz="4" w:space="0" w:color="D9D9D9"/>
        <w:bottom w:val="single" w:sz="4" w:space="0" w:color="D9D9D9"/>
        <w:right w:val="single" w:sz="4" w:space="0" w:color="D9D9D9"/>
      </w:pBdr>
      <w:shd w:val="clear" w:color="000000" w:fill="CEFBB7"/>
      <w:spacing w:before="100" w:beforeAutospacing="1" w:after="100" w:afterAutospacing="1"/>
    </w:pPr>
  </w:style>
  <w:style w:type="paragraph" w:customStyle="1" w:styleId="xl139">
    <w:name w:val="xl139"/>
    <w:basedOn w:val="Normal"/>
    <w:rsid w:val="008D1C52"/>
    <w:pPr>
      <w:pBdr>
        <w:top w:val="single" w:sz="4" w:space="0" w:color="D9D9D9"/>
        <w:left w:val="single" w:sz="4" w:space="0" w:color="D9D9D9"/>
        <w:bottom w:val="single" w:sz="4" w:space="0" w:color="D9D9D9"/>
        <w:right w:val="single" w:sz="4" w:space="0" w:color="D9D9D9"/>
      </w:pBdr>
      <w:spacing w:before="100" w:beforeAutospacing="1" w:after="100" w:afterAutospacing="1"/>
    </w:pPr>
  </w:style>
  <w:style w:type="paragraph" w:customStyle="1" w:styleId="xl140">
    <w:name w:val="xl140"/>
    <w:basedOn w:val="Normal"/>
    <w:rsid w:val="008D1C52"/>
    <w:pPr>
      <w:pBdr>
        <w:top w:val="single" w:sz="4" w:space="0" w:color="auto"/>
        <w:left w:val="single" w:sz="4" w:space="0" w:color="auto"/>
        <w:bottom w:val="single" w:sz="4" w:space="0" w:color="auto"/>
      </w:pBdr>
      <w:spacing w:before="100" w:beforeAutospacing="1" w:after="100" w:afterAutospacing="1"/>
    </w:pPr>
  </w:style>
  <w:style w:type="paragraph" w:customStyle="1" w:styleId="xl141">
    <w:name w:val="xl141"/>
    <w:basedOn w:val="Normal"/>
    <w:rsid w:val="008D1C52"/>
    <w:pPr>
      <w:pBdr>
        <w:top w:val="single" w:sz="4" w:space="0" w:color="auto"/>
        <w:bottom w:val="single" w:sz="4" w:space="0" w:color="auto"/>
        <w:right w:val="single" w:sz="4" w:space="0" w:color="auto"/>
      </w:pBdr>
      <w:shd w:val="clear" w:color="000000" w:fill="DBDBDB"/>
      <w:spacing w:before="100" w:beforeAutospacing="1" w:after="100" w:afterAutospacing="1"/>
    </w:pPr>
  </w:style>
  <w:style w:type="paragraph" w:customStyle="1" w:styleId="xl142">
    <w:name w:val="xl142"/>
    <w:basedOn w:val="Normal"/>
    <w:rsid w:val="008D1C52"/>
    <w:pPr>
      <w:pBdr>
        <w:bottom w:val="single" w:sz="4" w:space="0" w:color="auto"/>
        <w:right w:val="single" w:sz="4" w:space="0" w:color="auto"/>
      </w:pBdr>
      <w:shd w:val="clear" w:color="000000" w:fill="DBDBDB"/>
      <w:spacing w:before="100" w:beforeAutospacing="1" w:after="100" w:afterAutospacing="1"/>
    </w:pPr>
  </w:style>
  <w:style w:type="paragraph" w:customStyle="1" w:styleId="xl143">
    <w:name w:val="xl143"/>
    <w:basedOn w:val="Normal"/>
    <w:rsid w:val="008D1C52"/>
    <w:pPr>
      <w:pBdr>
        <w:top w:val="single" w:sz="4" w:space="0" w:color="auto"/>
        <w:bottom w:val="single" w:sz="4" w:space="0" w:color="auto"/>
      </w:pBdr>
      <w:shd w:val="clear" w:color="000000" w:fill="DBDBDB"/>
      <w:spacing w:before="100" w:beforeAutospacing="1" w:after="100" w:afterAutospacing="1"/>
    </w:pPr>
  </w:style>
  <w:style w:type="paragraph" w:customStyle="1" w:styleId="xl144">
    <w:name w:val="xl144"/>
    <w:basedOn w:val="Normal"/>
    <w:rsid w:val="008D1C52"/>
    <w:pPr>
      <w:pBdr>
        <w:top w:val="single" w:sz="4" w:space="0" w:color="auto"/>
        <w:left w:val="single" w:sz="4" w:space="0" w:color="auto"/>
        <w:bottom w:val="single" w:sz="4" w:space="0" w:color="auto"/>
      </w:pBdr>
      <w:spacing w:before="100" w:beforeAutospacing="1" w:after="100" w:afterAutospacing="1"/>
    </w:pPr>
    <w:rPr>
      <w:sz w:val="18"/>
      <w:szCs w:val="18"/>
    </w:rPr>
  </w:style>
  <w:style w:type="paragraph" w:customStyle="1" w:styleId="xl145">
    <w:name w:val="xl145"/>
    <w:basedOn w:val="Normal"/>
    <w:rsid w:val="008D1C52"/>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pPr>
    <w:rPr>
      <w:sz w:val="18"/>
      <w:szCs w:val="18"/>
    </w:rPr>
  </w:style>
  <w:style w:type="paragraph" w:customStyle="1" w:styleId="xl146">
    <w:name w:val="xl146"/>
    <w:basedOn w:val="Normal"/>
    <w:rsid w:val="008D1C52"/>
    <w:pPr>
      <w:pBdr>
        <w:top w:val="single" w:sz="4" w:space="0" w:color="auto"/>
        <w:bottom w:val="single" w:sz="4" w:space="0" w:color="auto"/>
        <w:right w:val="single" w:sz="4" w:space="0" w:color="auto"/>
      </w:pBdr>
      <w:shd w:val="clear" w:color="000000" w:fill="DBDBDB"/>
      <w:spacing w:before="100" w:beforeAutospacing="1" w:after="100" w:afterAutospacing="1"/>
    </w:pPr>
    <w:rPr>
      <w:sz w:val="18"/>
      <w:szCs w:val="18"/>
    </w:rPr>
  </w:style>
  <w:style w:type="paragraph" w:customStyle="1" w:styleId="xl147">
    <w:name w:val="xl147"/>
    <w:basedOn w:val="Normal"/>
    <w:rsid w:val="008D1C52"/>
    <w:pPr>
      <w:pBdr>
        <w:top w:val="single" w:sz="4" w:space="0" w:color="auto"/>
        <w:left w:val="single" w:sz="4" w:space="0" w:color="auto"/>
        <w:bottom w:val="single" w:sz="4" w:space="0" w:color="auto"/>
      </w:pBdr>
      <w:shd w:val="clear" w:color="000000" w:fill="DBDBDB"/>
      <w:spacing w:before="100" w:beforeAutospacing="1" w:after="100" w:afterAutospacing="1"/>
    </w:pPr>
    <w:rPr>
      <w:sz w:val="18"/>
      <w:szCs w:val="18"/>
    </w:rPr>
  </w:style>
  <w:style w:type="paragraph" w:customStyle="1" w:styleId="xl148">
    <w:name w:val="xl148"/>
    <w:basedOn w:val="Normal"/>
    <w:rsid w:val="008D1C52"/>
    <w:pPr>
      <w:pBdr>
        <w:top w:val="single" w:sz="4" w:space="0" w:color="auto"/>
        <w:bottom w:val="single" w:sz="4" w:space="0" w:color="auto"/>
        <w:right w:val="single" w:sz="4" w:space="0" w:color="auto"/>
      </w:pBdr>
      <w:shd w:val="clear" w:color="000000" w:fill="DBDBDB"/>
      <w:spacing w:before="100" w:beforeAutospacing="1" w:after="100" w:afterAutospacing="1"/>
    </w:pPr>
    <w:rPr>
      <w:sz w:val="18"/>
      <w:szCs w:val="18"/>
    </w:rPr>
  </w:style>
  <w:style w:type="paragraph" w:customStyle="1" w:styleId="xl149">
    <w:name w:val="xl149"/>
    <w:basedOn w:val="Normal"/>
    <w:rsid w:val="008D1C52"/>
    <w:pPr>
      <w:pBdr>
        <w:top w:val="single" w:sz="4" w:space="0" w:color="auto"/>
        <w:bottom w:val="single" w:sz="4" w:space="0" w:color="auto"/>
      </w:pBdr>
      <w:shd w:val="clear" w:color="000000" w:fill="DBDBDB"/>
      <w:spacing w:before="100" w:beforeAutospacing="1" w:after="100" w:afterAutospacing="1"/>
    </w:pPr>
    <w:rPr>
      <w:sz w:val="18"/>
      <w:szCs w:val="18"/>
    </w:rPr>
  </w:style>
  <w:style w:type="paragraph" w:customStyle="1" w:styleId="xl150">
    <w:name w:val="xl150"/>
    <w:basedOn w:val="Normal"/>
    <w:rsid w:val="008D1C52"/>
    <w:pPr>
      <w:spacing w:before="100" w:beforeAutospacing="1" w:after="100" w:afterAutospacing="1"/>
    </w:pPr>
    <w:rPr>
      <w:sz w:val="18"/>
      <w:szCs w:val="18"/>
    </w:rPr>
  </w:style>
  <w:style w:type="paragraph" w:customStyle="1" w:styleId="xl151">
    <w:name w:val="xl151"/>
    <w:basedOn w:val="Normal"/>
    <w:rsid w:val="008D1C52"/>
    <w:pPr>
      <w:shd w:val="clear" w:color="000000" w:fill="92D050"/>
      <w:spacing w:before="100" w:beforeAutospacing="1" w:after="100" w:afterAutospacing="1"/>
    </w:pPr>
  </w:style>
  <w:style w:type="paragraph" w:customStyle="1" w:styleId="xl152">
    <w:name w:val="xl152"/>
    <w:basedOn w:val="Normal"/>
    <w:rsid w:val="008D1C52"/>
    <w:pPr>
      <w:spacing w:before="100" w:beforeAutospacing="1" w:after="100" w:afterAutospacing="1"/>
    </w:pPr>
    <w:rPr>
      <w:rFonts w:ascii="Segoe UI" w:hAnsi="Segoe UI" w:cs="Segoe UI"/>
    </w:rPr>
  </w:style>
  <w:style w:type="paragraph" w:customStyle="1" w:styleId="xl153">
    <w:name w:val="xl153"/>
    <w:basedOn w:val="Normal"/>
    <w:rsid w:val="008D1C52"/>
    <w:pPr>
      <w:spacing w:before="100" w:beforeAutospacing="1" w:after="100" w:afterAutospacing="1"/>
    </w:pPr>
  </w:style>
  <w:style w:type="paragraph" w:customStyle="1" w:styleId="xl154">
    <w:name w:val="xl154"/>
    <w:basedOn w:val="Normal"/>
    <w:rsid w:val="008D1C52"/>
    <w:pPr>
      <w:pBdr>
        <w:bottom w:val="single" w:sz="8" w:space="0" w:color="auto"/>
      </w:pBdr>
      <w:spacing w:before="100" w:beforeAutospacing="1" w:after="100" w:afterAutospacing="1"/>
    </w:pPr>
  </w:style>
  <w:style w:type="paragraph" w:customStyle="1" w:styleId="xl155">
    <w:name w:val="xl155"/>
    <w:basedOn w:val="Normal"/>
    <w:rsid w:val="008D1C52"/>
    <w:pPr>
      <w:shd w:val="clear" w:color="000000" w:fill="FF0000"/>
      <w:spacing w:before="100" w:beforeAutospacing="1" w:after="100" w:afterAutospacing="1"/>
    </w:pPr>
  </w:style>
  <w:style w:type="paragraph" w:customStyle="1" w:styleId="xl156">
    <w:name w:val="xl156"/>
    <w:basedOn w:val="Normal"/>
    <w:rsid w:val="008D1C52"/>
    <w:pPr>
      <w:pBdr>
        <w:top w:val="single" w:sz="4" w:space="0" w:color="auto"/>
        <w:bottom w:val="single" w:sz="4" w:space="0" w:color="auto"/>
      </w:pBdr>
      <w:shd w:val="clear" w:color="000000" w:fill="DBDBDB"/>
      <w:spacing w:before="100" w:beforeAutospacing="1" w:after="100" w:afterAutospacing="1"/>
    </w:pPr>
  </w:style>
  <w:style w:type="character" w:customStyle="1" w:styleId="Heading2Char">
    <w:name w:val="Heading 2 Char"/>
    <w:basedOn w:val="DefaultParagraphFont"/>
    <w:link w:val="Heading2"/>
    <w:uiPriority w:val="9"/>
    <w:rsid w:val="00D53CA6"/>
    <w:rPr>
      <w:rFonts w:asciiTheme="majorHAnsi" w:eastAsiaTheme="majorEastAsia" w:hAnsiTheme="majorHAnsi" w:cstheme="majorBidi"/>
      <w:color w:val="2E74B5" w:themeColor="accent1" w:themeShade="BF"/>
      <w:sz w:val="26"/>
      <w:szCs w:val="26"/>
      <w:lang w:val="en-NL" w:eastAsia="en-GB"/>
    </w:rPr>
  </w:style>
  <w:style w:type="character" w:customStyle="1" w:styleId="Heading1Char">
    <w:name w:val="Heading 1 Char"/>
    <w:basedOn w:val="DefaultParagraphFont"/>
    <w:link w:val="Heading1"/>
    <w:uiPriority w:val="9"/>
    <w:rsid w:val="00D53CA6"/>
    <w:rPr>
      <w:rFonts w:asciiTheme="majorHAnsi" w:eastAsiaTheme="majorEastAsia" w:hAnsiTheme="majorHAnsi" w:cstheme="majorBidi"/>
      <w:color w:val="2E74B5" w:themeColor="accent1" w:themeShade="BF"/>
      <w:sz w:val="32"/>
      <w:szCs w:val="32"/>
      <w:lang w:val="en-NL" w:eastAsia="en-GB"/>
    </w:rPr>
  </w:style>
  <w:style w:type="paragraph" w:styleId="TOCHeading">
    <w:name w:val="TOC Heading"/>
    <w:basedOn w:val="Heading1"/>
    <w:next w:val="Normal"/>
    <w:uiPriority w:val="39"/>
    <w:unhideWhenUsed/>
    <w:qFormat/>
    <w:rsid w:val="00F5492F"/>
    <w:pPr>
      <w:spacing w:before="480" w:line="276" w:lineRule="auto"/>
      <w:outlineLvl w:val="9"/>
    </w:pPr>
    <w:rPr>
      <w:b/>
      <w:bCs/>
      <w:sz w:val="28"/>
      <w:szCs w:val="28"/>
      <w:lang w:val="en-US" w:eastAsia="en-US"/>
    </w:rPr>
  </w:style>
  <w:style w:type="paragraph" w:styleId="TOC1">
    <w:name w:val="toc 1"/>
    <w:basedOn w:val="Normal"/>
    <w:next w:val="Normal"/>
    <w:autoRedefine/>
    <w:uiPriority w:val="39"/>
    <w:unhideWhenUsed/>
    <w:rsid w:val="00F5492F"/>
    <w:pPr>
      <w:spacing w:before="240" w:after="120"/>
    </w:pPr>
    <w:rPr>
      <w:rFonts w:asciiTheme="minorHAnsi" w:hAnsiTheme="minorHAnsi" w:cstheme="minorHAnsi"/>
      <w:b/>
      <w:bCs/>
      <w:sz w:val="20"/>
      <w:szCs w:val="20"/>
    </w:rPr>
  </w:style>
  <w:style w:type="paragraph" w:styleId="TOC2">
    <w:name w:val="toc 2"/>
    <w:basedOn w:val="Normal"/>
    <w:next w:val="Normal"/>
    <w:autoRedefine/>
    <w:uiPriority w:val="39"/>
    <w:semiHidden/>
    <w:unhideWhenUsed/>
    <w:rsid w:val="00F5492F"/>
    <w:pPr>
      <w:spacing w:before="120"/>
      <w:ind w:left="240"/>
    </w:pPr>
    <w:rPr>
      <w:rFonts w:asciiTheme="minorHAnsi" w:hAnsiTheme="minorHAnsi" w:cstheme="minorHAnsi"/>
      <w:i/>
      <w:iCs/>
      <w:sz w:val="20"/>
      <w:szCs w:val="20"/>
    </w:rPr>
  </w:style>
  <w:style w:type="paragraph" w:styleId="TOC3">
    <w:name w:val="toc 3"/>
    <w:basedOn w:val="Normal"/>
    <w:next w:val="Normal"/>
    <w:autoRedefine/>
    <w:uiPriority w:val="39"/>
    <w:semiHidden/>
    <w:unhideWhenUsed/>
    <w:rsid w:val="00F5492F"/>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F5492F"/>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F5492F"/>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F5492F"/>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F5492F"/>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F5492F"/>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F5492F"/>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9103">
      <w:bodyDiv w:val="1"/>
      <w:marLeft w:val="0"/>
      <w:marRight w:val="0"/>
      <w:marTop w:val="0"/>
      <w:marBottom w:val="0"/>
      <w:divBdr>
        <w:top w:val="none" w:sz="0" w:space="0" w:color="auto"/>
        <w:left w:val="none" w:sz="0" w:space="0" w:color="auto"/>
        <w:bottom w:val="none" w:sz="0" w:space="0" w:color="auto"/>
        <w:right w:val="none" w:sz="0" w:space="0" w:color="auto"/>
      </w:divBdr>
    </w:div>
    <w:div w:id="26755106">
      <w:bodyDiv w:val="1"/>
      <w:marLeft w:val="0"/>
      <w:marRight w:val="0"/>
      <w:marTop w:val="0"/>
      <w:marBottom w:val="0"/>
      <w:divBdr>
        <w:top w:val="none" w:sz="0" w:space="0" w:color="auto"/>
        <w:left w:val="none" w:sz="0" w:space="0" w:color="auto"/>
        <w:bottom w:val="none" w:sz="0" w:space="0" w:color="auto"/>
        <w:right w:val="none" w:sz="0" w:space="0" w:color="auto"/>
      </w:divBdr>
    </w:div>
    <w:div w:id="50201687">
      <w:bodyDiv w:val="1"/>
      <w:marLeft w:val="0"/>
      <w:marRight w:val="0"/>
      <w:marTop w:val="0"/>
      <w:marBottom w:val="0"/>
      <w:divBdr>
        <w:top w:val="none" w:sz="0" w:space="0" w:color="auto"/>
        <w:left w:val="none" w:sz="0" w:space="0" w:color="auto"/>
        <w:bottom w:val="none" w:sz="0" w:space="0" w:color="auto"/>
        <w:right w:val="none" w:sz="0" w:space="0" w:color="auto"/>
      </w:divBdr>
    </w:div>
    <w:div w:id="70322414">
      <w:bodyDiv w:val="1"/>
      <w:marLeft w:val="0"/>
      <w:marRight w:val="0"/>
      <w:marTop w:val="0"/>
      <w:marBottom w:val="0"/>
      <w:divBdr>
        <w:top w:val="none" w:sz="0" w:space="0" w:color="auto"/>
        <w:left w:val="none" w:sz="0" w:space="0" w:color="auto"/>
        <w:bottom w:val="none" w:sz="0" w:space="0" w:color="auto"/>
        <w:right w:val="none" w:sz="0" w:space="0" w:color="auto"/>
      </w:divBdr>
    </w:div>
    <w:div w:id="74136341">
      <w:bodyDiv w:val="1"/>
      <w:marLeft w:val="0"/>
      <w:marRight w:val="0"/>
      <w:marTop w:val="0"/>
      <w:marBottom w:val="0"/>
      <w:divBdr>
        <w:top w:val="none" w:sz="0" w:space="0" w:color="auto"/>
        <w:left w:val="none" w:sz="0" w:space="0" w:color="auto"/>
        <w:bottom w:val="none" w:sz="0" w:space="0" w:color="auto"/>
        <w:right w:val="none" w:sz="0" w:space="0" w:color="auto"/>
      </w:divBdr>
    </w:div>
    <w:div w:id="257565611">
      <w:bodyDiv w:val="1"/>
      <w:marLeft w:val="0"/>
      <w:marRight w:val="0"/>
      <w:marTop w:val="0"/>
      <w:marBottom w:val="0"/>
      <w:divBdr>
        <w:top w:val="none" w:sz="0" w:space="0" w:color="auto"/>
        <w:left w:val="none" w:sz="0" w:space="0" w:color="auto"/>
        <w:bottom w:val="none" w:sz="0" w:space="0" w:color="auto"/>
        <w:right w:val="none" w:sz="0" w:space="0" w:color="auto"/>
      </w:divBdr>
    </w:div>
    <w:div w:id="294802444">
      <w:bodyDiv w:val="1"/>
      <w:marLeft w:val="0"/>
      <w:marRight w:val="0"/>
      <w:marTop w:val="0"/>
      <w:marBottom w:val="0"/>
      <w:divBdr>
        <w:top w:val="none" w:sz="0" w:space="0" w:color="auto"/>
        <w:left w:val="none" w:sz="0" w:space="0" w:color="auto"/>
        <w:bottom w:val="none" w:sz="0" w:space="0" w:color="auto"/>
        <w:right w:val="none" w:sz="0" w:space="0" w:color="auto"/>
      </w:divBdr>
    </w:div>
    <w:div w:id="427048000">
      <w:bodyDiv w:val="1"/>
      <w:marLeft w:val="0"/>
      <w:marRight w:val="0"/>
      <w:marTop w:val="0"/>
      <w:marBottom w:val="0"/>
      <w:divBdr>
        <w:top w:val="none" w:sz="0" w:space="0" w:color="auto"/>
        <w:left w:val="none" w:sz="0" w:space="0" w:color="auto"/>
        <w:bottom w:val="none" w:sz="0" w:space="0" w:color="auto"/>
        <w:right w:val="none" w:sz="0" w:space="0" w:color="auto"/>
      </w:divBdr>
    </w:div>
    <w:div w:id="599219165">
      <w:bodyDiv w:val="1"/>
      <w:marLeft w:val="0"/>
      <w:marRight w:val="0"/>
      <w:marTop w:val="0"/>
      <w:marBottom w:val="0"/>
      <w:divBdr>
        <w:top w:val="none" w:sz="0" w:space="0" w:color="auto"/>
        <w:left w:val="none" w:sz="0" w:space="0" w:color="auto"/>
        <w:bottom w:val="none" w:sz="0" w:space="0" w:color="auto"/>
        <w:right w:val="none" w:sz="0" w:space="0" w:color="auto"/>
      </w:divBdr>
    </w:div>
    <w:div w:id="681511805">
      <w:bodyDiv w:val="1"/>
      <w:marLeft w:val="0"/>
      <w:marRight w:val="0"/>
      <w:marTop w:val="0"/>
      <w:marBottom w:val="0"/>
      <w:divBdr>
        <w:top w:val="none" w:sz="0" w:space="0" w:color="auto"/>
        <w:left w:val="none" w:sz="0" w:space="0" w:color="auto"/>
        <w:bottom w:val="none" w:sz="0" w:space="0" w:color="auto"/>
        <w:right w:val="none" w:sz="0" w:space="0" w:color="auto"/>
      </w:divBdr>
    </w:div>
    <w:div w:id="723716764">
      <w:bodyDiv w:val="1"/>
      <w:marLeft w:val="0"/>
      <w:marRight w:val="0"/>
      <w:marTop w:val="0"/>
      <w:marBottom w:val="0"/>
      <w:divBdr>
        <w:top w:val="none" w:sz="0" w:space="0" w:color="auto"/>
        <w:left w:val="none" w:sz="0" w:space="0" w:color="auto"/>
        <w:bottom w:val="none" w:sz="0" w:space="0" w:color="auto"/>
        <w:right w:val="none" w:sz="0" w:space="0" w:color="auto"/>
      </w:divBdr>
    </w:div>
    <w:div w:id="739136711">
      <w:bodyDiv w:val="1"/>
      <w:marLeft w:val="0"/>
      <w:marRight w:val="0"/>
      <w:marTop w:val="0"/>
      <w:marBottom w:val="0"/>
      <w:divBdr>
        <w:top w:val="none" w:sz="0" w:space="0" w:color="auto"/>
        <w:left w:val="none" w:sz="0" w:space="0" w:color="auto"/>
        <w:bottom w:val="none" w:sz="0" w:space="0" w:color="auto"/>
        <w:right w:val="none" w:sz="0" w:space="0" w:color="auto"/>
      </w:divBdr>
    </w:div>
    <w:div w:id="764882232">
      <w:bodyDiv w:val="1"/>
      <w:marLeft w:val="0"/>
      <w:marRight w:val="0"/>
      <w:marTop w:val="0"/>
      <w:marBottom w:val="0"/>
      <w:divBdr>
        <w:top w:val="none" w:sz="0" w:space="0" w:color="auto"/>
        <w:left w:val="none" w:sz="0" w:space="0" w:color="auto"/>
        <w:bottom w:val="none" w:sz="0" w:space="0" w:color="auto"/>
        <w:right w:val="none" w:sz="0" w:space="0" w:color="auto"/>
      </w:divBdr>
    </w:div>
    <w:div w:id="805587920">
      <w:bodyDiv w:val="1"/>
      <w:marLeft w:val="0"/>
      <w:marRight w:val="0"/>
      <w:marTop w:val="0"/>
      <w:marBottom w:val="0"/>
      <w:divBdr>
        <w:top w:val="none" w:sz="0" w:space="0" w:color="auto"/>
        <w:left w:val="none" w:sz="0" w:space="0" w:color="auto"/>
        <w:bottom w:val="none" w:sz="0" w:space="0" w:color="auto"/>
        <w:right w:val="none" w:sz="0" w:space="0" w:color="auto"/>
      </w:divBdr>
    </w:div>
    <w:div w:id="1010065203">
      <w:bodyDiv w:val="1"/>
      <w:marLeft w:val="0"/>
      <w:marRight w:val="0"/>
      <w:marTop w:val="0"/>
      <w:marBottom w:val="0"/>
      <w:divBdr>
        <w:top w:val="none" w:sz="0" w:space="0" w:color="auto"/>
        <w:left w:val="none" w:sz="0" w:space="0" w:color="auto"/>
        <w:bottom w:val="none" w:sz="0" w:space="0" w:color="auto"/>
        <w:right w:val="none" w:sz="0" w:space="0" w:color="auto"/>
      </w:divBdr>
    </w:div>
    <w:div w:id="1123184840">
      <w:bodyDiv w:val="1"/>
      <w:marLeft w:val="0"/>
      <w:marRight w:val="0"/>
      <w:marTop w:val="0"/>
      <w:marBottom w:val="0"/>
      <w:divBdr>
        <w:top w:val="none" w:sz="0" w:space="0" w:color="auto"/>
        <w:left w:val="none" w:sz="0" w:space="0" w:color="auto"/>
        <w:bottom w:val="none" w:sz="0" w:space="0" w:color="auto"/>
        <w:right w:val="none" w:sz="0" w:space="0" w:color="auto"/>
      </w:divBdr>
    </w:div>
    <w:div w:id="1384869912">
      <w:bodyDiv w:val="1"/>
      <w:marLeft w:val="0"/>
      <w:marRight w:val="0"/>
      <w:marTop w:val="0"/>
      <w:marBottom w:val="0"/>
      <w:divBdr>
        <w:top w:val="none" w:sz="0" w:space="0" w:color="auto"/>
        <w:left w:val="none" w:sz="0" w:space="0" w:color="auto"/>
        <w:bottom w:val="none" w:sz="0" w:space="0" w:color="auto"/>
        <w:right w:val="none" w:sz="0" w:space="0" w:color="auto"/>
      </w:divBdr>
    </w:div>
    <w:div w:id="1842962119">
      <w:bodyDiv w:val="1"/>
      <w:marLeft w:val="0"/>
      <w:marRight w:val="0"/>
      <w:marTop w:val="0"/>
      <w:marBottom w:val="0"/>
      <w:divBdr>
        <w:top w:val="none" w:sz="0" w:space="0" w:color="auto"/>
        <w:left w:val="none" w:sz="0" w:space="0" w:color="auto"/>
        <w:bottom w:val="none" w:sz="0" w:space="0" w:color="auto"/>
        <w:right w:val="none" w:sz="0" w:space="0" w:color="auto"/>
      </w:divBdr>
    </w:div>
    <w:div w:id="1867597837">
      <w:bodyDiv w:val="1"/>
      <w:marLeft w:val="0"/>
      <w:marRight w:val="0"/>
      <w:marTop w:val="0"/>
      <w:marBottom w:val="0"/>
      <w:divBdr>
        <w:top w:val="none" w:sz="0" w:space="0" w:color="auto"/>
        <w:left w:val="none" w:sz="0" w:space="0" w:color="auto"/>
        <w:bottom w:val="none" w:sz="0" w:space="0" w:color="auto"/>
        <w:right w:val="none" w:sz="0" w:space="0" w:color="auto"/>
      </w:divBdr>
    </w:div>
    <w:div w:id="208510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DD593-D365-4BD2-8734-098F8B76C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970</TotalTime>
  <Pages>22</Pages>
  <Words>4782</Words>
  <Characters>27260</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31979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Banafsheh Arshi</dc:creator>
  <cp:keywords/>
  <dc:description/>
  <cp:lastModifiedBy>Damen, J.A.A.G. (Anneke)</cp:lastModifiedBy>
  <cp:revision>28</cp:revision>
  <dcterms:created xsi:type="dcterms:W3CDTF">2023-09-15T12:09:00Z</dcterms:created>
  <dcterms:modified xsi:type="dcterms:W3CDTF">2024-11-26T08:16:00Z</dcterms:modified>
</cp:coreProperties>
</file>