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3B303" w14:textId="77777777" w:rsidR="00825CA5" w:rsidRPr="002932E6" w:rsidRDefault="00825CA5">
      <w:pPr>
        <w:rPr>
          <w:rFonts w:ascii="Arial" w:hAnsi="Arial" w:cs="Arial"/>
        </w:rPr>
      </w:pPr>
    </w:p>
    <w:p w14:paraId="281A8AA8" w14:textId="573B4F54" w:rsidR="00825CA5" w:rsidRPr="002932E6" w:rsidRDefault="00D943EC">
      <w:pPr>
        <w:rPr>
          <w:rFonts w:ascii="Arial" w:hAnsi="Arial" w:cs="Arial"/>
          <w:b/>
          <w:bCs/>
        </w:rPr>
      </w:pPr>
      <w:r w:rsidRPr="00D943EC">
        <w:rPr>
          <w:rFonts w:ascii="Arial" w:hAnsi="Arial" w:cs="Arial"/>
          <w:b/>
          <w:bCs/>
          <w:noProof/>
        </w:rPr>
        <w:drawing>
          <wp:inline distT="0" distB="0" distL="0" distR="0" wp14:anchorId="662D85EF" wp14:editId="20E6808C">
            <wp:extent cx="5731510" cy="3643630"/>
            <wp:effectExtent l="0" t="0" r="0" b="1270"/>
            <wp:docPr id="1484478405" name="Picture 1"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478405" name="Picture 1" descr="A graph with a line&#10;&#10;Description automatically generated"/>
                    <pic:cNvPicPr/>
                  </pic:nvPicPr>
                  <pic:blipFill>
                    <a:blip r:embed="rId8"/>
                    <a:stretch>
                      <a:fillRect/>
                    </a:stretch>
                  </pic:blipFill>
                  <pic:spPr>
                    <a:xfrm>
                      <a:off x="0" y="0"/>
                      <a:ext cx="5731510" cy="3643630"/>
                    </a:xfrm>
                    <a:prstGeom prst="rect">
                      <a:avLst/>
                    </a:prstGeom>
                  </pic:spPr>
                </pic:pic>
              </a:graphicData>
            </a:graphic>
          </wp:inline>
        </w:drawing>
      </w:r>
    </w:p>
    <w:p w14:paraId="2367B50E" w14:textId="77777777" w:rsidR="00825CA5" w:rsidRPr="002932E6" w:rsidRDefault="00825CA5">
      <w:pPr>
        <w:rPr>
          <w:rFonts w:ascii="Arial" w:hAnsi="Arial" w:cs="Arial"/>
          <w:b/>
          <w:bCs/>
        </w:rPr>
      </w:pPr>
    </w:p>
    <w:p w14:paraId="40CC7AB7" w14:textId="55EFB77F" w:rsidR="00825CA5" w:rsidRPr="002932E6" w:rsidRDefault="00825CA5" w:rsidP="00825CA5">
      <w:pPr>
        <w:rPr>
          <w:rFonts w:ascii="Arial" w:hAnsi="Arial" w:cs="Arial"/>
          <w:b/>
          <w:bCs/>
        </w:rPr>
      </w:pPr>
      <w:r w:rsidRPr="002932E6">
        <w:rPr>
          <w:rFonts w:ascii="Arial" w:hAnsi="Arial" w:cs="Arial"/>
          <w:b/>
          <w:bCs/>
        </w:rPr>
        <w:t>Supplementary Figure 1:</w:t>
      </w:r>
      <w:r w:rsidRPr="002932E6">
        <w:rPr>
          <w:rFonts w:ascii="Arial" w:hAnsi="Arial" w:cs="Arial"/>
          <w:b/>
          <w:bCs/>
        </w:rPr>
        <w:fldChar w:fldCharType="begin"/>
      </w:r>
      <w:r w:rsidRPr="002932E6">
        <w:rPr>
          <w:rFonts w:ascii="Arial" w:hAnsi="Arial" w:cs="Arial"/>
          <w:b/>
          <w:bCs/>
        </w:rPr>
        <w:instrText xml:space="preserve"> INCLUDEPICTURE "http://127.0.0.1:33765/graphics/plot_zoom_png?width=1241&amp;height=968" \* MERGEFORMATINET </w:instrText>
      </w:r>
      <w:r w:rsidRPr="002932E6">
        <w:rPr>
          <w:rFonts w:ascii="Arial" w:hAnsi="Arial" w:cs="Arial"/>
          <w:b/>
          <w:bCs/>
        </w:rPr>
        <w:fldChar w:fldCharType="separate"/>
      </w:r>
      <w:r w:rsidRPr="002932E6">
        <w:rPr>
          <w:rFonts w:ascii="Arial" w:hAnsi="Arial" w:cs="Arial"/>
          <w:b/>
          <w:bCs/>
        </w:rPr>
        <w:fldChar w:fldCharType="end"/>
      </w:r>
    </w:p>
    <w:p w14:paraId="1E277CB8" w14:textId="0F257D64" w:rsidR="00313754" w:rsidRPr="002932E6" w:rsidRDefault="00825CA5" w:rsidP="00313754">
      <w:pPr>
        <w:rPr>
          <w:rFonts w:ascii="Arial" w:hAnsi="Arial" w:cs="Arial"/>
        </w:rPr>
      </w:pPr>
      <w:r w:rsidRPr="002932E6">
        <w:rPr>
          <w:rFonts w:ascii="Arial" w:hAnsi="Arial" w:cs="Arial"/>
        </w:rPr>
        <w:t>Figure showing the probability that a participant with a</w:t>
      </w:r>
      <w:r w:rsidR="001526A2" w:rsidRPr="002932E6">
        <w:rPr>
          <w:rFonts w:ascii="Arial" w:hAnsi="Arial" w:cs="Arial"/>
        </w:rPr>
        <w:t xml:space="preserve"> confirmed</w:t>
      </w:r>
      <w:r w:rsidRPr="002932E6">
        <w:rPr>
          <w:rFonts w:ascii="Arial" w:hAnsi="Arial" w:cs="Arial"/>
        </w:rPr>
        <w:t xml:space="preserve"> positive SARS-CoV-2 test result between </w:t>
      </w:r>
      <w:r w:rsidR="00DF5671" w:rsidRPr="002932E6">
        <w:rPr>
          <w:rFonts w:ascii="Arial" w:hAnsi="Arial" w:cs="Arial"/>
        </w:rPr>
        <w:t>01.01.</w:t>
      </w:r>
      <w:r w:rsidRPr="002932E6">
        <w:rPr>
          <w:rFonts w:ascii="Arial" w:hAnsi="Arial" w:cs="Arial"/>
        </w:rPr>
        <w:t>2022</w:t>
      </w:r>
      <w:r w:rsidR="00DF5671" w:rsidRPr="002932E6">
        <w:rPr>
          <w:rFonts w:ascii="Arial" w:hAnsi="Arial" w:cs="Arial"/>
        </w:rPr>
        <w:t>-31.03.2022</w:t>
      </w:r>
      <w:r w:rsidRPr="002932E6">
        <w:rPr>
          <w:rFonts w:ascii="Arial" w:hAnsi="Arial" w:cs="Arial"/>
        </w:rPr>
        <w:t xml:space="preserve"> also meets the case defintion </w:t>
      </w:r>
      <w:r w:rsidR="00F64DE0" w:rsidRPr="002932E6">
        <w:rPr>
          <w:rFonts w:ascii="Arial" w:hAnsi="Arial" w:cs="Arial"/>
        </w:rPr>
        <w:t>of an infection detected by d</w:t>
      </w:r>
      <w:r w:rsidRPr="002932E6">
        <w:rPr>
          <w:rFonts w:ascii="Arial" w:hAnsi="Arial" w:cs="Arial"/>
        </w:rPr>
        <w:t xml:space="preserve">ifferent thresholds of increases in any of anti-S IgG, anti-S IgA and anti-N IgG </w:t>
      </w:r>
      <w:r w:rsidR="00313754" w:rsidRPr="002932E6">
        <w:rPr>
          <w:rFonts w:ascii="Arial" w:hAnsi="Arial" w:cs="Arial"/>
        </w:rPr>
        <w:t>(N=123</w:t>
      </w:r>
    </w:p>
    <w:p w14:paraId="64E7B775" w14:textId="1B936274" w:rsidR="00825CA5" w:rsidRPr="002932E6" w:rsidRDefault="00313754">
      <w:pPr>
        <w:rPr>
          <w:rFonts w:ascii="Arial" w:hAnsi="Arial" w:cs="Arial"/>
        </w:rPr>
      </w:pPr>
      <w:r w:rsidRPr="002932E6">
        <w:rPr>
          <w:rFonts w:ascii="Arial" w:hAnsi="Arial" w:cs="Arial"/>
        </w:rPr>
        <w:t>)</w:t>
      </w:r>
      <w:r w:rsidR="00825CA5" w:rsidRPr="002932E6">
        <w:rPr>
          <w:rFonts w:ascii="Arial" w:hAnsi="Arial" w:cs="Arial"/>
        </w:rPr>
        <w:t>.</w:t>
      </w:r>
      <w:r w:rsidR="00F64DE0" w:rsidRPr="002932E6">
        <w:rPr>
          <w:rFonts w:ascii="Arial" w:hAnsi="Arial" w:cs="Arial"/>
        </w:rPr>
        <w:t xml:space="preserve"> The line does not reach zero as </w:t>
      </w:r>
      <w:r w:rsidR="00DF5671" w:rsidRPr="002932E6">
        <w:rPr>
          <w:rFonts w:ascii="Arial" w:hAnsi="Arial" w:cs="Arial"/>
        </w:rPr>
        <w:t>participants with a</w:t>
      </w:r>
      <w:r w:rsidR="00F64DE0" w:rsidRPr="002932E6">
        <w:rPr>
          <w:rFonts w:ascii="Arial" w:hAnsi="Arial" w:cs="Arial"/>
        </w:rPr>
        <w:t xml:space="preserve"> seroconversion </w:t>
      </w:r>
      <w:r w:rsidR="00DF5671" w:rsidRPr="002932E6">
        <w:rPr>
          <w:rFonts w:ascii="Arial" w:hAnsi="Arial" w:cs="Arial"/>
        </w:rPr>
        <w:t xml:space="preserve">were also counted as a case, independent of the </w:t>
      </w:r>
      <w:r w:rsidRPr="002932E6">
        <w:rPr>
          <w:rFonts w:ascii="Arial" w:hAnsi="Arial" w:cs="Arial"/>
        </w:rPr>
        <w:t>selected threshold.</w:t>
      </w:r>
      <w:r w:rsidR="00F64DE0" w:rsidRPr="002932E6">
        <w:rPr>
          <w:rFonts w:ascii="Arial" w:hAnsi="Arial" w:cs="Arial"/>
        </w:rPr>
        <w:t xml:space="preserve"> </w:t>
      </w:r>
      <w:r w:rsidRPr="002932E6">
        <w:rPr>
          <w:rFonts w:ascii="Arial" w:hAnsi="Arial" w:cs="Arial"/>
        </w:rPr>
        <w:t xml:space="preserve">A threshold of a two-fold increase was chosen for this study, corresponding to a </w:t>
      </w:r>
      <w:r w:rsidR="001526A2" w:rsidRPr="002932E6">
        <w:rPr>
          <w:rFonts w:ascii="Arial" w:hAnsi="Arial" w:cs="Arial"/>
        </w:rPr>
        <w:t>92.7% probability of meeting the case definition based on antibodies among those with a diagnosed infection.</w:t>
      </w:r>
      <w:r w:rsidR="00825CA5" w:rsidRPr="002932E6">
        <w:rPr>
          <w:rFonts w:ascii="Arial" w:hAnsi="Arial" w:cs="Arial"/>
        </w:rPr>
        <w:t xml:space="preserve"> </w:t>
      </w:r>
    </w:p>
    <w:p w14:paraId="3E62B1C7" w14:textId="71621262" w:rsidR="004D1CF3" w:rsidRPr="002932E6" w:rsidRDefault="004D1CF3">
      <w:pPr>
        <w:rPr>
          <w:rFonts w:ascii="Arial" w:hAnsi="Arial" w:cs="Arial"/>
          <w:b/>
          <w:bCs/>
        </w:rPr>
      </w:pPr>
      <w:r w:rsidRPr="002932E6">
        <w:rPr>
          <w:rFonts w:ascii="Arial" w:hAnsi="Arial" w:cs="Arial"/>
          <w:b/>
          <w:bCs/>
        </w:rPr>
        <w:br w:type="page"/>
      </w:r>
    </w:p>
    <w:p w14:paraId="221F1566" w14:textId="5B67AD63" w:rsidR="004D1CF3" w:rsidRPr="002932E6" w:rsidRDefault="0025782D" w:rsidP="0025782D">
      <w:pPr>
        <w:spacing w:line="276" w:lineRule="auto"/>
        <w:rPr>
          <w:rFonts w:ascii="Arial" w:hAnsi="Arial" w:cs="Arial"/>
          <w:b/>
          <w:bCs/>
          <w:lang w:val="en-US"/>
        </w:rPr>
      </w:pPr>
      <w:r w:rsidRPr="002932E6">
        <w:rPr>
          <w:rFonts w:ascii="Arial" w:hAnsi="Arial" w:cs="Arial"/>
          <w:noProof/>
          <w:lang w:val="en-US"/>
          <w14:ligatures w14:val="standardContextual"/>
        </w:rPr>
        <w:lastRenderedPageBreak/>
        <w:drawing>
          <wp:inline distT="0" distB="0" distL="0" distR="0" wp14:anchorId="66EE3000" wp14:editId="6AA4B251">
            <wp:extent cx="5731510" cy="4090670"/>
            <wp:effectExtent l="0" t="0" r="0" b="0"/>
            <wp:docPr id="986582682" name="Picture 1" descr="A graph with colorful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82682" name="Picture 1" descr="A graph with colorful lines and dot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731510" cy="4090670"/>
                    </a:xfrm>
                    <a:prstGeom prst="rect">
                      <a:avLst/>
                    </a:prstGeom>
                  </pic:spPr>
                </pic:pic>
              </a:graphicData>
            </a:graphic>
          </wp:inline>
        </w:drawing>
      </w:r>
    </w:p>
    <w:p w14:paraId="5E21062B" w14:textId="5B2CBE69" w:rsidR="0025782D" w:rsidRPr="002932E6" w:rsidRDefault="0025782D" w:rsidP="0025782D">
      <w:pPr>
        <w:spacing w:line="276" w:lineRule="auto"/>
        <w:rPr>
          <w:rFonts w:ascii="Arial" w:hAnsi="Arial" w:cs="Arial"/>
          <w:lang w:val="en-US"/>
        </w:rPr>
      </w:pPr>
      <w:r w:rsidRPr="002932E6">
        <w:rPr>
          <w:rFonts w:ascii="Arial" w:hAnsi="Arial" w:cs="Arial"/>
          <w:b/>
          <w:bCs/>
          <w:lang w:val="en-US"/>
        </w:rPr>
        <w:t xml:space="preserve">Supplementary Figure 2:  </w:t>
      </w:r>
      <w:r w:rsidRPr="002932E6">
        <w:rPr>
          <w:rFonts w:ascii="Arial" w:hAnsi="Arial" w:cs="Arial"/>
          <w:lang w:val="en-US"/>
        </w:rPr>
        <w:t>Visualization of the Mean Log</w:t>
      </w:r>
      <w:r w:rsidRPr="002932E6">
        <w:rPr>
          <w:rFonts w:ascii="Arial" w:hAnsi="Arial" w:cs="Arial"/>
          <w:vertAlign w:val="subscript"/>
          <w:lang w:val="en-US"/>
        </w:rPr>
        <w:t>10</w:t>
      </w:r>
      <w:r w:rsidRPr="002932E6">
        <w:rPr>
          <w:rFonts w:ascii="Arial" w:hAnsi="Arial" w:cs="Arial"/>
          <w:lang w:val="en-US"/>
        </w:rPr>
        <w:t xml:space="preserve"> MFI Ratios of Anti-S IgG, Anti-N IgG and Anti-S IgA for the five clusters identified from longitudinal K-Means Clustering. Timepoint 1 refers to Baseline for ZVAC and Month 6 for ZSAC, timepoint 2 refers to Month 6 for ZVAC and Month 12 for ZSAC. </w:t>
      </w:r>
    </w:p>
    <w:p w14:paraId="33F6927D" w14:textId="00C187E4" w:rsidR="0025782D" w:rsidRPr="002932E6" w:rsidRDefault="0025782D" w:rsidP="0025782D">
      <w:pPr>
        <w:spacing w:line="276" w:lineRule="auto"/>
        <w:rPr>
          <w:rFonts w:ascii="Arial" w:hAnsi="Arial" w:cs="Arial"/>
          <w:lang w:val="en-US"/>
        </w:rPr>
      </w:pPr>
    </w:p>
    <w:p w14:paraId="155E8A59" w14:textId="305D039B" w:rsidR="004D1CF3" w:rsidRPr="002932E6" w:rsidRDefault="0025782D" w:rsidP="0025782D">
      <w:pPr>
        <w:spacing w:line="276" w:lineRule="auto"/>
        <w:rPr>
          <w:rFonts w:ascii="Arial" w:hAnsi="Arial" w:cs="Arial"/>
          <w:lang w:val="en-US"/>
        </w:rPr>
      </w:pPr>
      <w:r w:rsidRPr="002932E6">
        <w:rPr>
          <w:rFonts w:ascii="Arial" w:hAnsi="Arial" w:cs="Arial"/>
          <w:lang w:val="en-US"/>
        </w:rPr>
        <w:t xml:space="preserve">After applying the clustering algorithm, 1 individual from ZSAC with missing data at month 6 was assigned to group 3 which was the most common immune trajectory group for individuals with the same sequence (IVV) after the clustering method did not assign them </w:t>
      </w:r>
      <w:r w:rsidR="00C44BF4" w:rsidRPr="002932E6">
        <w:rPr>
          <w:rFonts w:ascii="Arial" w:hAnsi="Arial" w:cs="Arial"/>
          <w:lang w:val="en-US"/>
        </w:rPr>
        <w:t xml:space="preserve">to </w:t>
      </w:r>
      <w:r w:rsidRPr="002932E6">
        <w:rPr>
          <w:rFonts w:ascii="Arial" w:hAnsi="Arial" w:cs="Arial"/>
          <w:lang w:val="en-US"/>
        </w:rPr>
        <w:t xml:space="preserve">a cluster. </w:t>
      </w:r>
    </w:p>
    <w:p w14:paraId="7B602167" w14:textId="77777777" w:rsidR="004D1CF3" w:rsidRPr="002932E6" w:rsidRDefault="004D1CF3">
      <w:pPr>
        <w:rPr>
          <w:rFonts w:ascii="Arial" w:hAnsi="Arial" w:cs="Arial"/>
          <w:lang w:val="en-US"/>
        </w:rPr>
      </w:pPr>
      <w:r w:rsidRPr="002932E6">
        <w:rPr>
          <w:rFonts w:ascii="Arial" w:hAnsi="Arial" w:cs="Arial"/>
          <w:lang w:val="en-US"/>
        </w:rPr>
        <w:br w:type="page"/>
      </w:r>
    </w:p>
    <w:p w14:paraId="789968F9" w14:textId="4502E893" w:rsidR="0025782D" w:rsidRPr="002932E6" w:rsidRDefault="004D1CF3" w:rsidP="0025782D">
      <w:pPr>
        <w:spacing w:line="276" w:lineRule="auto"/>
        <w:rPr>
          <w:rFonts w:ascii="Arial" w:hAnsi="Arial" w:cs="Arial"/>
          <w:lang w:val="en-US"/>
        </w:rPr>
      </w:pPr>
      <w:r w:rsidRPr="002932E6">
        <w:rPr>
          <w:rFonts w:ascii="Arial" w:hAnsi="Arial" w:cs="Arial"/>
          <w:noProof/>
          <w:lang w:val="de-CH"/>
        </w:rPr>
        <w:lastRenderedPageBreak/>
        <w:drawing>
          <wp:anchor distT="0" distB="0" distL="114300" distR="114300" simplePos="0" relativeHeight="251658240" behindDoc="0" locked="0" layoutInCell="1" allowOverlap="1" wp14:anchorId="0CE8D1CB" wp14:editId="7251618D">
            <wp:simplePos x="0" y="0"/>
            <wp:positionH relativeFrom="column">
              <wp:posOffset>-266036</wp:posOffset>
            </wp:positionH>
            <wp:positionV relativeFrom="paragraph">
              <wp:posOffset>265548</wp:posOffset>
            </wp:positionV>
            <wp:extent cx="5963285" cy="6247765"/>
            <wp:effectExtent l="0" t="0" r="5715" b="635"/>
            <wp:wrapSquare wrapText="bothSides"/>
            <wp:docPr id="535030318" name="Picture 2" descr="A group of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30318" name="Picture 2" descr="A group of colored bars&#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5963285" cy="6247765"/>
                    </a:xfrm>
                    <a:prstGeom prst="rect">
                      <a:avLst/>
                    </a:prstGeom>
                  </pic:spPr>
                </pic:pic>
              </a:graphicData>
            </a:graphic>
            <wp14:sizeRelH relativeFrom="page">
              <wp14:pctWidth>0</wp14:pctWidth>
            </wp14:sizeRelH>
            <wp14:sizeRelV relativeFrom="page">
              <wp14:pctHeight>0</wp14:pctHeight>
            </wp14:sizeRelV>
          </wp:anchor>
        </w:drawing>
      </w:r>
    </w:p>
    <w:p w14:paraId="57B047C2" w14:textId="0B29287D" w:rsidR="0025782D" w:rsidRPr="002932E6" w:rsidRDefault="0025782D">
      <w:pPr>
        <w:rPr>
          <w:rFonts w:ascii="Arial" w:hAnsi="Arial" w:cs="Arial"/>
          <w:b/>
          <w:bCs/>
          <w:lang w:val="en-US"/>
        </w:rPr>
      </w:pPr>
    </w:p>
    <w:p w14:paraId="7B1A8E3B" w14:textId="02D95AE4" w:rsidR="007A7DA7" w:rsidRPr="002932E6" w:rsidRDefault="007A7DA7">
      <w:pPr>
        <w:rPr>
          <w:rFonts w:ascii="Arial" w:hAnsi="Arial" w:cs="Arial"/>
        </w:rPr>
      </w:pPr>
      <w:r w:rsidRPr="002932E6">
        <w:rPr>
          <w:rFonts w:ascii="Arial" w:hAnsi="Arial" w:cs="Arial"/>
          <w:b/>
          <w:bCs/>
        </w:rPr>
        <w:t xml:space="preserve">Supplementary Figure </w:t>
      </w:r>
      <w:r w:rsidR="0025782D" w:rsidRPr="002932E6">
        <w:rPr>
          <w:rFonts w:ascii="Arial" w:hAnsi="Arial" w:cs="Arial"/>
          <w:b/>
          <w:bCs/>
        </w:rPr>
        <w:t>3:</w:t>
      </w:r>
      <w:r w:rsidR="00915C37" w:rsidRPr="002932E6">
        <w:rPr>
          <w:rFonts w:ascii="Arial" w:hAnsi="Arial" w:cs="Arial"/>
        </w:rPr>
        <w:br/>
        <w:t>Histogram of the behavior scores</w:t>
      </w:r>
      <w:r w:rsidR="00B2789D" w:rsidRPr="002932E6">
        <w:rPr>
          <w:rFonts w:ascii="Arial" w:hAnsi="Arial" w:cs="Arial"/>
        </w:rPr>
        <w:t xml:space="preserve"> from the ZSAC and ZVAC questionnaires</w:t>
      </w:r>
      <w:r w:rsidR="00915C37" w:rsidRPr="002932E6">
        <w:rPr>
          <w:rFonts w:ascii="Arial" w:hAnsi="Arial" w:cs="Arial"/>
        </w:rPr>
        <w:t xml:space="preserve"> after imputation for th</w:t>
      </w:r>
      <w:r w:rsidR="000A454F" w:rsidRPr="002932E6">
        <w:rPr>
          <w:rFonts w:ascii="Arial" w:hAnsi="Arial" w:cs="Arial"/>
        </w:rPr>
        <w:t>e th</w:t>
      </w:r>
      <w:r w:rsidR="00915C37" w:rsidRPr="002932E6">
        <w:rPr>
          <w:rFonts w:ascii="Arial" w:hAnsi="Arial" w:cs="Arial"/>
        </w:rPr>
        <w:t>ree variables used to create the summary behavio</w:t>
      </w:r>
      <w:r w:rsidR="00A7798E" w:rsidRPr="002932E6">
        <w:rPr>
          <w:rFonts w:ascii="Arial" w:hAnsi="Arial" w:cs="Arial"/>
        </w:rPr>
        <w:t>u</w:t>
      </w:r>
      <w:r w:rsidR="00915C37" w:rsidRPr="002932E6">
        <w:rPr>
          <w:rFonts w:ascii="Arial" w:hAnsi="Arial" w:cs="Arial"/>
        </w:rPr>
        <w:t xml:space="preserve">r variable. </w:t>
      </w:r>
      <w:r w:rsidR="000A454F" w:rsidRPr="002932E6">
        <w:rPr>
          <w:rFonts w:ascii="Arial" w:hAnsi="Arial" w:cs="Arial"/>
        </w:rPr>
        <w:t>These variables are Social Distancing which measure</w:t>
      </w:r>
      <w:r w:rsidR="00A7798E" w:rsidRPr="002932E6">
        <w:rPr>
          <w:rFonts w:ascii="Arial" w:hAnsi="Arial" w:cs="Arial"/>
        </w:rPr>
        <w:t>d</w:t>
      </w:r>
      <w:r w:rsidR="000A454F" w:rsidRPr="002932E6">
        <w:rPr>
          <w:rFonts w:ascii="Arial" w:hAnsi="Arial" w:cs="Arial"/>
        </w:rPr>
        <w:t xml:space="preserve"> how well they adhered to social distancing measures, Mask which measure</w:t>
      </w:r>
      <w:r w:rsidR="00A7798E" w:rsidRPr="002932E6">
        <w:rPr>
          <w:rFonts w:ascii="Arial" w:hAnsi="Arial" w:cs="Arial"/>
        </w:rPr>
        <w:t>d</w:t>
      </w:r>
      <w:r w:rsidR="000A454F" w:rsidRPr="002932E6">
        <w:rPr>
          <w:rFonts w:ascii="Arial" w:hAnsi="Arial" w:cs="Arial"/>
        </w:rPr>
        <w:t xml:space="preserve"> how well they adhered to mandatory mask wearing and Hygiene which measure</w:t>
      </w:r>
      <w:r w:rsidR="00A7798E" w:rsidRPr="002932E6">
        <w:rPr>
          <w:rFonts w:ascii="Arial" w:hAnsi="Arial" w:cs="Arial"/>
        </w:rPr>
        <w:t>d</w:t>
      </w:r>
      <w:r w:rsidR="000A454F" w:rsidRPr="002932E6">
        <w:rPr>
          <w:rFonts w:ascii="Arial" w:hAnsi="Arial" w:cs="Arial"/>
        </w:rPr>
        <w:t xml:space="preserve"> how well they adhered to hygiene recommendations. </w:t>
      </w:r>
    </w:p>
    <w:p w14:paraId="7EA4C0BE" w14:textId="77777777" w:rsidR="007A7DA7" w:rsidRPr="002932E6" w:rsidRDefault="007A7DA7">
      <w:pPr>
        <w:rPr>
          <w:rFonts w:ascii="Arial" w:hAnsi="Arial" w:cs="Arial"/>
        </w:rPr>
      </w:pPr>
    </w:p>
    <w:p w14:paraId="7A2C8769" w14:textId="67809DDD" w:rsidR="00915C37" w:rsidRPr="002932E6" w:rsidRDefault="00915C37">
      <w:pPr>
        <w:rPr>
          <w:rFonts w:ascii="Arial" w:hAnsi="Arial" w:cs="Arial"/>
          <w:lang w:val="en-US"/>
        </w:rPr>
      </w:pPr>
      <w:proofErr w:type="spellStart"/>
      <w:r w:rsidRPr="002932E6">
        <w:rPr>
          <w:rFonts w:ascii="Arial" w:hAnsi="Arial" w:cs="Arial"/>
          <w:lang w:val="en-US"/>
        </w:rPr>
        <w:t>Behavio</w:t>
      </w:r>
      <w:r w:rsidR="00A7798E" w:rsidRPr="002932E6">
        <w:rPr>
          <w:rFonts w:ascii="Arial" w:hAnsi="Arial" w:cs="Arial"/>
          <w:lang w:val="en-US"/>
        </w:rPr>
        <w:t>u</w:t>
      </w:r>
      <w:r w:rsidRPr="002932E6">
        <w:rPr>
          <w:rFonts w:ascii="Arial" w:hAnsi="Arial" w:cs="Arial"/>
          <w:lang w:val="en-US"/>
        </w:rPr>
        <w:t>r</w:t>
      </w:r>
      <w:proofErr w:type="spellEnd"/>
      <w:r w:rsidR="00E45170" w:rsidRPr="002932E6">
        <w:rPr>
          <w:rFonts w:ascii="Arial" w:hAnsi="Arial" w:cs="Arial"/>
          <w:lang w:val="en-US"/>
        </w:rPr>
        <w:t xml:space="preserve"> </w:t>
      </w:r>
      <w:r w:rsidRPr="002932E6">
        <w:rPr>
          <w:rFonts w:ascii="Arial" w:hAnsi="Arial" w:cs="Arial"/>
          <w:lang w:val="en-US"/>
        </w:rPr>
        <w:t xml:space="preserve">summary </w:t>
      </w:r>
      <w:r w:rsidR="00E45170" w:rsidRPr="002932E6">
        <w:rPr>
          <w:rFonts w:ascii="Arial" w:hAnsi="Arial" w:cs="Arial"/>
          <w:lang w:val="en-US"/>
        </w:rPr>
        <w:t xml:space="preserve">scores were </w:t>
      </w:r>
      <w:r w:rsidR="000A454F" w:rsidRPr="002932E6">
        <w:rPr>
          <w:rFonts w:ascii="Arial" w:hAnsi="Arial" w:cs="Arial"/>
          <w:lang w:val="en-US"/>
        </w:rPr>
        <w:t>summed</w:t>
      </w:r>
      <w:r w:rsidR="00E45170" w:rsidRPr="002932E6">
        <w:rPr>
          <w:rFonts w:ascii="Arial" w:hAnsi="Arial" w:cs="Arial"/>
          <w:lang w:val="en-US"/>
        </w:rPr>
        <w:t xml:space="preserve"> from </w:t>
      </w:r>
      <w:r w:rsidR="000A454F" w:rsidRPr="002932E6">
        <w:rPr>
          <w:rFonts w:ascii="Arial" w:hAnsi="Arial" w:cs="Arial"/>
          <w:lang w:val="en-US"/>
        </w:rPr>
        <w:t xml:space="preserve">these </w:t>
      </w:r>
      <w:r w:rsidR="00E45170" w:rsidRPr="002932E6">
        <w:rPr>
          <w:rFonts w:ascii="Arial" w:hAnsi="Arial" w:cs="Arial"/>
          <w:lang w:val="en-US"/>
        </w:rPr>
        <w:t xml:space="preserve">three variables from the baseline questionnaires for ZSAC and ZVAC participants. These </w:t>
      </w:r>
      <w:r w:rsidR="000A454F" w:rsidRPr="002932E6">
        <w:rPr>
          <w:rFonts w:ascii="Arial" w:hAnsi="Arial" w:cs="Arial"/>
          <w:lang w:val="en-US"/>
        </w:rPr>
        <w:t xml:space="preserve">three </w:t>
      </w:r>
      <w:r w:rsidR="00E45170" w:rsidRPr="002932E6">
        <w:rPr>
          <w:rFonts w:ascii="Arial" w:hAnsi="Arial" w:cs="Arial"/>
          <w:lang w:val="en-US"/>
        </w:rPr>
        <w:t xml:space="preserve">questions were scored on a scale of 1 to 7, with 7 being “always” (high compliance) and 1 being </w:t>
      </w:r>
      <w:r w:rsidRPr="002932E6">
        <w:rPr>
          <w:rFonts w:ascii="Arial" w:hAnsi="Arial" w:cs="Arial"/>
          <w:lang w:val="en-US"/>
        </w:rPr>
        <w:t xml:space="preserve">“never” (low compliance). There was an option for </w:t>
      </w:r>
      <w:r w:rsidR="000A454F" w:rsidRPr="002932E6">
        <w:rPr>
          <w:rFonts w:ascii="Arial" w:hAnsi="Arial" w:cs="Arial"/>
          <w:lang w:val="en-US"/>
        </w:rPr>
        <w:t xml:space="preserve">no response, if individuals </w:t>
      </w:r>
      <w:r w:rsidR="000A454F" w:rsidRPr="002932E6">
        <w:rPr>
          <w:rFonts w:ascii="Arial" w:hAnsi="Arial" w:cs="Arial"/>
          <w:lang w:val="en-US"/>
        </w:rPr>
        <w:lastRenderedPageBreak/>
        <w:t xml:space="preserve">did not respond or choose the option to not respond then their values were transformed into NA values. When an individual had NA values for all three behavior questions, then they were excluded from the dataset. If they answered 1 or 2 of the questions, the value of the missing variables was imputed from the mean value of their individual response to the other </w:t>
      </w:r>
      <w:proofErr w:type="spellStart"/>
      <w:r w:rsidR="000A454F" w:rsidRPr="002932E6">
        <w:rPr>
          <w:rFonts w:ascii="Arial" w:hAnsi="Arial" w:cs="Arial"/>
          <w:lang w:val="en-US"/>
        </w:rPr>
        <w:t>behavio</w:t>
      </w:r>
      <w:r w:rsidR="00424BC2" w:rsidRPr="002932E6">
        <w:rPr>
          <w:rFonts w:ascii="Arial" w:hAnsi="Arial" w:cs="Arial"/>
          <w:lang w:val="en-US"/>
        </w:rPr>
        <w:t>u</w:t>
      </w:r>
      <w:r w:rsidR="000A454F" w:rsidRPr="002932E6">
        <w:rPr>
          <w:rFonts w:ascii="Arial" w:hAnsi="Arial" w:cs="Arial"/>
          <w:lang w:val="en-US"/>
        </w:rPr>
        <w:t>r</w:t>
      </w:r>
      <w:proofErr w:type="spellEnd"/>
      <w:r w:rsidR="000A454F" w:rsidRPr="002932E6">
        <w:rPr>
          <w:rFonts w:ascii="Arial" w:hAnsi="Arial" w:cs="Arial"/>
          <w:lang w:val="en-US"/>
        </w:rPr>
        <w:t xml:space="preserve"> variables. </w:t>
      </w:r>
      <w:r w:rsidR="003D57CA" w:rsidRPr="002932E6">
        <w:rPr>
          <w:rFonts w:ascii="Arial" w:hAnsi="Arial" w:cs="Arial"/>
          <w:lang w:val="en-US"/>
        </w:rPr>
        <w:t>A categorical variable was created with participants with a total score above 18 having “high compliance” and participants with a total score of 18 or under categorized as “low to medium compliance”.</w:t>
      </w:r>
    </w:p>
    <w:p w14:paraId="47724260" w14:textId="77777777" w:rsidR="00E45170" w:rsidRPr="002932E6" w:rsidRDefault="00E45170">
      <w:pPr>
        <w:rPr>
          <w:rFonts w:ascii="Arial" w:hAnsi="Arial" w:cs="Arial"/>
          <w:lang w:val="en-US"/>
        </w:rPr>
      </w:pPr>
    </w:p>
    <w:p w14:paraId="2F9BA535" w14:textId="77777777" w:rsidR="00E45170" w:rsidRPr="002932E6" w:rsidRDefault="00E45170">
      <w:pPr>
        <w:rPr>
          <w:rFonts w:ascii="Arial" w:hAnsi="Arial" w:cs="Arial"/>
          <w:lang w:val="en-US"/>
        </w:rPr>
      </w:pPr>
    </w:p>
    <w:p w14:paraId="1EEAC1C2" w14:textId="6DC10194" w:rsidR="00E45170" w:rsidRPr="002932E6" w:rsidRDefault="00E45170" w:rsidP="00E45170">
      <w:pPr>
        <w:rPr>
          <w:rFonts w:ascii="Arial" w:hAnsi="Arial" w:cs="Arial"/>
          <w:color w:val="000000"/>
        </w:rPr>
      </w:pPr>
      <w:r w:rsidRPr="002932E6">
        <w:rPr>
          <w:rFonts w:ascii="Arial" w:hAnsi="Arial" w:cs="Arial"/>
          <w:color w:val="000000"/>
        </w:rPr>
        <w:t xml:space="preserve">The English translations of the questions from the </w:t>
      </w:r>
      <w:r w:rsidR="000A454F" w:rsidRPr="002932E6">
        <w:rPr>
          <w:rFonts w:ascii="Arial" w:hAnsi="Arial" w:cs="Arial"/>
          <w:color w:val="000000"/>
        </w:rPr>
        <w:t xml:space="preserve">baseline </w:t>
      </w:r>
      <w:r w:rsidRPr="002932E6">
        <w:rPr>
          <w:rFonts w:ascii="Arial" w:hAnsi="Arial" w:cs="Arial"/>
          <w:color w:val="000000"/>
        </w:rPr>
        <w:t>Z</w:t>
      </w:r>
      <w:r w:rsidR="000A454F" w:rsidRPr="002932E6">
        <w:rPr>
          <w:rFonts w:ascii="Arial" w:hAnsi="Arial" w:cs="Arial"/>
          <w:color w:val="000000"/>
        </w:rPr>
        <w:t>S</w:t>
      </w:r>
      <w:r w:rsidRPr="002932E6">
        <w:rPr>
          <w:rFonts w:ascii="Arial" w:hAnsi="Arial" w:cs="Arial"/>
          <w:color w:val="000000"/>
        </w:rPr>
        <w:t>AC questionnaire</w:t>
      </w:r>
      <w:r w:rsidR="00830004" w:rsidRPr="002932E6">
        <w:rPr>
          <w:rFonts w:ascii="Arial" w:hAnsi="Arial" w:cs="Arial"/>
          <w:color w:val="000000"/>
        </w:rPr>
        <w:t xml:space="preserve"> are as follows</w:t>
      </w:r>
      <w:r w:rsidRPr="002932E6">
        <w:rPr>
          <w:rFonts w:ascii="Arial" w:hAnsi="Arial" w:cs="Arial"/>
          <w:color w:val="000000"/>
        </w:rPr>
        <w:t xml:space="preserve">: </w:t>
      </w:r>
    </w:p>
    <w:p w14:paraId="5920211E" w14:textId="77777777" w:rsidR="00830004" w:rsidRPr="002932E6" w:rsidRDefault="00830004" w:rsidP="00E45170">
      <w:pPr>
        <w:rPr>
          <w:rFonts w:ascii="Arial" w:hAnsi="Arial" w:cs="Arial"/>
          <w:color w:val="000000"/>
        </w:rPr>
      </w:pPr>
    </w:p>
    <w:p w14:paraId="1B4D1036" w14:textId="797F2CE8" w:rsidR="00E45170" w:rsidRPr="002932E6" w:rsidRDefault="00E45170" w:rsidP="00E45170">
      <w:pPr>
        <w:rPr>
          <w:rFonts w:ascii="Arial" w:hAnsi="Arial" w:cs="Arial"/>
          <w:color w:val="000000"/>
        </w:rPr>
      </w:pPr>
      <w:r w:rsidRPr="002932E6">
        <w:rPr>
          <w:rFonts w:ascii="Arial" w:hAnsi="Arial" w:cs="Arial"/>
          <w:color w:val="000000"/>
        </w:rPr>
        <w:t xml:space="preserve">To what extent would you say that it was generally possible for you in the last two weeks before this questionnaire to: </w:t>
      </w:r>
    </w:p>
    <w:p w14:paraId="24150FEF" w14:textId="77777777" w:rsidR="000A454F" w:rsidRPr="002932E6" w:rsidRDefault="000A454F" w:rsidP="000A454F">
      <w:pPr>
        <w:pStyle w:val="ListParagraph"/>
        <w:numPr>
          <w:ilvl w:val="0"/>
          <w:numId w:val="2"/>
        </w:numPr>
        <w:rPr>
          <w:rFonts w:ascii="Arial" w:eastAsia="Times New Roman" w:hAnsi="Arial" w:cs="Arial"/>
          <w:color w:val="000000"/>
          <w:kern w:val="0"/>
          <w:lang w:eastAsia="en-GB"/>
          <w14:ligatures w14:val="none"/>
        </w:rPr>
      </w:pPr>
      <w:r w:rsidRPr="002932E6">
        <w:rPr>
          <w:rFonts w:ascii="Arial" w:eastAsia="Times New Roman" w:hAnsi="Arial" w:cs="Arial"/>
          <w:color w:val="000000"/>
          <w:kern w:val="0"/>
          <w:lang w:eastAsia="en-GB"/>
          <w14:ligatures w14:val="none"/>
        </w:rPr>
        <w:t>To implement the recommended measures for "social distancing" (adhere to the minimum distance of 1.5 meters, no shaking hands or hugs, etc.)</w:t>
      </w:r>
    </w:p>
    <w:p w14:paraId="48080797" w14:textId="77777777" w:rsidR="000A454F" w:rsidRPr="002932E6" w:rsidRDefault="000A454F" w:rsidP="000A454F">
      <w:pPr>
        <w:pStyle w:val="ListParagraph"/>
        <w:numPr>
          <w:ilvl w:val="0"/>
          <w:numId w:val="2"/>
        </w:numPr>
        <w:rPr>
          <w:rFonts w:ascii="Arial" w:eastAsia="Times New Roman" w:hAnsi="Arial" w:cs="Arial"/>
          <w:color w:val="000000"/>
          <w:kern w:val="0"/>
          <w:lang w:eastAsia="en-GB"/>
          <w14:ligatures w14:val="none"/>
        </w:rPr>
      </w:pPr>
      <w:r w:rsidRPr="002932E6">
        <w:rPr>
          <w:rFonts w:ascii="Arial" w:eastAsia="Times New Roman" w:hAnsi="Arial" w:cs="Arial"/>
          <w:color w:val="000000"/>
          <w:kern w:val="0"/>
          <w:lang w:eastAsia="en-GB"/>
          <w14:ligatures w14:val="none"/>
        </w:rPr>
        <w:t>In the places where it is currently mandatory to wear a mask (e.g. in public transport)</w:t>
      </w:r>
    </w:p>
    <w:p w14:paraId="7BEC17AD" w14:textId="17FB6B08" w:rsidR="00E45170" w:rsidRPr="002932E6" w:rsidRDefault="00E45170" w:rsidP="000A454F">
      <w:pPr>
        <w:pStyle w:val="ListParagraph"/>
        <w:numPr>
          <w:ilvl w:val="0"/>
          <w:numId w:val="2"/>
        </w:numPr>
        <w:rPr>
          <w:rFonts w:ascii="Arial" w:eastAsia="Times New Roman" w:hAnsi="Arial" w:cs="Arial"/>
          <w:color w:val="000000"/>
          <w:kern w:val="0"/>
          <w:lang w:eastAsia="en-GB"/>
          <w14:ligatures w14:val="none"/>
        </w:rPr>
      </w:pPr>
      <w:r w:rsidRPr="002932E6">
        <w:rPr>
          <w:rFonts w:ascii="Arial" w:eastAsia="Times New Roman" w:hAnsi="Arial" w:cs="Arial"/>
          <w:color w:val="000000"/>
          <w:kern w:val="0"/>
          <w:lang w:eastAsia="en-GB"/>
          <w14:ligatures w14:val="none"/>
        </w:rPr>
        <w:t xml:space="preserve">To implement the recommended hygiene measures (regular hand washing, sneezing in the elbows, use of handkerchiefs, etc.) </w:t>
      </w:r>
    </w:p>
    <w:p w14:paraId="1F9696AB" w14:textId="77777777" w:rsidR="000A454F" w:rsidRPr="002932E6" w:rsidRDefault="000A454F" w:rsidP="000A454F">
      <w:pPr>
        <w:pStyle w:val="ListParagraph"/>
        <w:numPr>
          <w:ilvl w:val="0"/>
          <w:numId w:val="2"/>
        </w:numPr>
        <w:rPr>
          <w:rFonts w:ascii="Arial" w:eastAsia="Times New Roman" w:hAnsi="Arial" w:cs="Arial"/>
          <w:color w:val="000000"/>
          <w:kern w:val="0"/>
          <w:lang w:eastAsia="en-GB"/>
          <w14:ligatures w14:val="none"/>
        </w:rPr>
      </w:pPr>
    </w:p>
    <w:p w14:paraId="3FA6CE6F" w14:textId="72F9ACE8" w:rsidR="00E45170" w:rsidRPr="002932E6" w:rsidRDefault="00E45170" w:rsidP="00E45170">
      <w:pPr>
        <w:rPr>
          <w:rFonts w:ascii="Arial" w:hAnsi="Arial" w:cs="Arial"/>
          <w:color w:val="000000"/>
        </w:rPr>
      </w:pPr>
    </w:p>
    <w:p w14:paraId="37414246" w14:textId="4970ABCC" w:rsidR="00E45170" w:rsidRPr="002932E6" w:rsidRDefault="00E45170" w:rsidP="00E45170">
      <w:pPr>
        <w:rPr>
          <w:rFonts w:ascii="Arial" w:hAnsi="Arial" w:cs="Arial"/>
          <w:color w:val="000000" w:themeColor="text1"/>
        </w:rPr>
      </w:pPr>
      <w:r w:rsidRPr="002932E6">
        <w:rPr>
          <w:rFonts w:ascii="Arial" w:hAnsi="Arial" w:cs="Arial"/>
          <w:color w:val="000000" w:themeColor="text1"/>
        </w:rPr>
        <w:t xml:space="preserve">The English translations of the questions from the </w:t>
      </w:r>
      <w:r w:rsidR="000A454F" w:rsidRPr="002932E6">
        <w:rPr>
          <w:rFonts w:ascii="Arial" w:hAnsi="Arial" w:cs="Arial"/>
          <w:color w:val="000000" w:themeColor="text1"/>
        </w:rPr>
        <w:t xml:space="preserve">baseline  </w:t>
      </w:r>
      <w:r w:rsidRPr="002932E6">
        <w:rPr>
          <w:rFonts w:ascii="Arial" w:hAnsi="Arial" w:cs="Arial"/>
          <w:color w:val="000000" w:themeColor="text1"/>
        </w:rPr>
        <w:t>ZVAC questionnaire</w:t>
      </w:r>
      <w:r w:rsidR="00830004" w:rsidRPr="002932E6">
        <w:rPr>
          <w:rFonts w:ascii="Arial" w:hAnsi="Arial" w:cs="Arial"/>
          <w:color w:val="000000"/>
        </w:rPr>
        <w:t xml:space="preserve"> are as follows</w:t>
      </w:r>
      <w:r w:rsidRPr="002932E6">
        <w:rPr>
          <w:rFonts w:ascii="Arial" w:hAnsi="Arial" w:cs="Arial"/>
          <w:color w:val="000000" w:themeColor="text1"/>
        </w:rPr>
        <w:t xml:space="preserve">: </w:t>
      </w:r>
    </w:p>
    <w:p w14:paraId="52410CFA" w14:textId="77777777" w:rsidR="00830004" w:rsidRPr="002932E6" w:rsidRDefault="00830004" w:rsidP="00E45170">
      <w:pPr>
        <w:rPr>
          <w:rFonts w:ascii="Arial" w:hAnsi="Arial" w:cs="Arial"/>
          <w:color w:val="000000" w:themeColor="text1"/>
        </w:rPr>
      </w:pPr>
    </w:p>
    <w:p w14:paraId="1FFE54A0" w14:textId="6A4143FA" w:rsidR="00E45170" w:rsidRPr="002932E6" w:rsidRDefault="00E45170">
      <w:pPr>
        <w:rPr>
          <w:rFonts w:ascii="Arial" w:hAnsi="Arial" w:cs="Arial"/>
          <w:color w:val="000000" w:themeColor="text1"/>
        </w:rPr>
      </w:pPr>
      <w:r w:rsidRPr="002932E6">
        <w:rPr>
          <w:rFonts w:ascii="Arial" w:hAnsi="Arial" w:cs="Arial"/>
          <w:color w:val="000000" w:themeColor="text1"/>
        </w:rPr>
        <w:t>To what extent would you say that it was possible for you last month to:</w:t>
      </w:r>
    </w:p>
    <w:p w14:paraId="41037379" w14:textId="77777777" w:rsidR="00E45170" w:rsidRPr="002932E6" w:rsidRDefault="00E45170" w:rsidP="007D0926">
      <w:pPr>
        <w:pStyle w:val="ListParagraph"/>
        <w:numPr>
          <w:ilvl w:val="0"/>
          <w:numId w:val="3"/>
        </w:numPr>
        <w:rPr>
          <w:rFonts w:ascii="Arial" w:hAnsi="Arial" w:cs="Arial"/>
          <w:color w:val="000000" w:themeColor="text1"/>
        </w:rPr>
      </w:pPr>
      <w:r w:rsidRPr="002932E6">
        <w:rPr>
          <w:rFonts w:ascii="Arial" w:hAnsi="Arial" w:cs="Arial"/>
          <w:color w:val="000000" w:themeColor="text1"/>
        </w:rPr>
        <w:t>To implement the recommended measures for "social distancing" (adhere to the minimum distance of 1.5 meters, no shaking hands or hugs, etc.)</w:t>
      </w:r>
    </w:p>
    <w:p w14:paraId="763CD1BC" w14:textId="5E6AC48E" w:rsidR="00E45170" w:rsidRPr="002932E6" w:rsidRDefault="00E45170" w:rsidP="007D0926">
      <w:pPr>
        <w:pStyle w:val="ListParagraph"/>
        <w:numPr>
          <w:ilvl w:val="0"/>
          <w:numId w:val="3"/>
        </w:numPr>
        <w:rPr>
          <w:rFonts w:ascii="Arial" w:hAnsi="Arial" w:cs="Arial"/>
          <w:color w:val="000000" w:themeColor="text1"/>
        </w:rPr>
      </w:pPr>
      <w:r w:rsidRPr="002932E6">
        <w:rPr>
          <w:rFonts w:ascii="Arial" w:hAnsi="Arial" w:cs="Arial"/>
          <w:color w:val="000000" w:themeColor="text1"/>
        </w:rPr>
        <w:t>To wear a mask outside of home (if a distance of 1.5 meters was not possible and in places where it is mandatory)</w:t>
      </w:r>
    </w:p>
    <w:p w14:paraId="228ADE98" w14:textId="1145077E" w:rsidR="004D1CF3" w:rsidRDefault="000A454F" w:rsidP="004D1CF3">
      <w:pPr>
        <w:pStyle w:val="ListParagraph"/>
        <w:rPr>
          <w:rFonts w:ascii="Arial" w:hAnsi="Arial" w:cs="Arial"/>
          <w:color w:val="000000" w:themeColor="text1"/>
        </w:rPr>
      </w:pPr>
      <w:r w:rsidRPr="002932E6">
        <w:rPr>
          <w:rFonts w:ascii="Arial" w:hAnsi="Arial" w:cs="Arial"/>
          <w:color w:val="000000" w:themeColor="text1"/>
        </w:rPr>
        <w:t>To implement the recommended hygiene measures (regular hand washing, sneezing in the elbows, use of handkerchiefs, etc.)</w:t>
      </w:r>
    </w:p>
    <w:p w14:paraId="3FF3CBAB" w14:textId="77777777" w:rsidR="00AB6BDA" w:rsidRDefault="00AB6BDA" w:rsidP="004D1CF3">
      <w:pPr>
        <w:pStyle w:val="ListParagraph"/>
        <w:rPr>
          <w:rFonts w:ascii="Arial" w:hAnsi="Arial" w:cs="Arial"/>
          <w:color w:val="000000" w:themeColor="text1"/>
        </w:rPr>
      </w:pPr>
    </w:p>
    <w:p w14:paraId="10D91332" w14:textId="77777777" w:rsidR="00AB6BDA" w:rsidRDefault="00AB6BDA" w:rsidP="004D1CF3">
      <w:pPr>
        <w:pStyle w:val="ListParagraph"/>
        <w:rPr>
          <w:rFonts w:ascii="Arial" w:hAnsi="Arial" w:cs="Arial"/>
          <w:color w:val="000000" w:themeColor="text1"/>
        </w:rPr>
      </w:pPr>
    </w:p>
    <w:p w14:paraId="1E34BADA" w14:textId="77777777" w:rsidR="00AB6BDA" w:rsidRDefault="00AB6BDA" w:rsidP="004D1CF3">
      <w:pPr>
        <w:pStyle w:val="ListParagraph"/>
        <w:rPr>
          <w:rFonts w:ascii="Arial" w:hAnsi="Arial" w:cs="Arial"/>
          <w:color w:val="000000" w:themeColor="text1"/>
        </w:rPr>
      </w:pPr>
    </w:p>
    <w:p w14:paraId="23AF2CBE" w14:textId="77777777" w:rsidR="00AB6BDA" w:rsidRDefault="00AB6BDA" w:rsidP="004D1CF3">
      <w:pPr>
        <w:pStyle w:val="ListParagraph"/>
        <w:rPr>
          <w:rFonts w:ascii="Arial" w:hAnsi="Arial" w:cs="Arial"/>
          <w:color w:val="000000" w:themeColor="text1"/>
        </w:rPr>
      </w:pPr>
    </w:p>
    <w:p w14:paraId="42DEB9F2" w14:textId="77777777" w:rsidR="00AB6BDA" w:rsidRDefault="00AB6BDA" w:rsidP="004D1CF3">
      <w:pPr>
        <w:pStyle w:val="ListParagraph"/>
        <w:rPr>
          <w:rFonts w:ascii="Arial" w:hAnsi="Arial" w:cs="Arial"/>
          <w:color w:val="000000" w:themeColor="text1"/>
        </w:rPr>
      </w:pPr>
    </w:p>
    <w:p w14:paraId="3DC07C68" w14:textId="77777777" w:rsidR="00AB6BDA" w:rsidRDefault="00AB6BDA" w:rsidP="004D1CF3">
      <w:pPr>
        <w:pStyle w:val="ListParagraph"/>
        <w:rPr>
          <w:rFonts w:ascii="Arial" w:hAnsi="Arial" w:cs="Arial"/>
          <w:color w:val="000000" w:themeColor="text1"/>
        </w:rPr>
      </w:pPr>
    </w:p>
    <w:p w14:paraId="45F43337" w14:textId="77777777" w:rsidR="00AB6BDA" w:rsidRDefault="00AB6BDA" w:rsidP="004D1CF3">
      <w:pPr>
        <w:pStyle w:val="ListParagraph"/>
        <w:rPr>
          <w:rFonts w:ascii="Arial" w:hAnsi="Arial" w:cs="Arial"/>
          <w:color w:val="000000" w:themeColor="text1"/>
        </w:rPr>
      </w:pPr>
    </w:p>
    <w:p w14:paraId="54134D72" w14:textId="77777777" w:rsidR="00AB6BDA" w:rsidRDefault="00AB6BDA" w:rsidP="004D1CF3">
      <w:pPr>
        <w:pStyle w:val="ListParagraph"/>
        <w:rPr>
          <w:rFonts w:ascii="Arial" w:hAnsi="Arial" w:cs="Arial"/>
          <w:color w:val="000000" w:themeColor="text1"/>
        </w:rPr>
      </w:pPr>
    </w:p>
    <w:p w14:paraId="1F33F779" w14:textId="77777777" w:rsidR="00AB6BDA" w:rsidRDefault="00AB6BDA" w:rsidP="004D1CF3">
      <w:pPr>
        <w:pStyle w:val="ListParagraph"/>
        <w:rPr>
          <w:rFonts w:ascii="Arial" w:hAnsi="Arial" w:cs="Arial"/>
          <w:color w:val="000000" w:themeColor="text1"/>
        </w:rPr>
      </w:pPr>
    </w:p>
    <w:p w14:paraId="32529EC0" w14:textId="77777777" w:rsidR="00AB6BDA" w:rsidRDefault="00AB6BDA" w:rsidP="004D1CF3">
      <w:pPr>
        <w:pStyle w:val="ListParagraph"/>
        <w:rPr>
          <w:rFonts w:ascii="Arial" w:hAnsi="Arial" w:cs="Arial"/>
          <w:color w:val="000000" w:themeColor="text1"/>
        </w:rPr>
      </w:pPr>
    </w:p>
    <w:p w14:paraId="0AAB002B" w14:textId="77777777" w:rsidR="00AB6BDA" w:rsidRDefault="00AB6BDA" w:rsidP="004D1CF3">
      <w:pPr>
        <w:pStyle w:val="ListParagraph"/>
        <w:rPr>
          <w:rFonts w:ascii="Arial" w:hAnsi="Arial" w:cs="Arial"/>
          <w:color w:val="000000" w:themeColor="text1"/>
        </w:rPr>
      </w:pPr>
    </w:p>
    <w:p w14:paraId="68E574D2" w14:textId="77777777" w:rsidR="00AB6BDA" w:rsidRDefault="00AB6BDA" w:rsidP="004D1CF3">
      <w:pPr>
        <w:pStyle w:val="ListParagraph"/>
        <w:rPr>
          <w:rFonts w:ascii="Arial" w:hAnsi="Arial" w:cs="Arial"/>
          <w:color w:val="000000" w:themeColor="text1"/>
        </w:rPr>
      </w:pPr>
    </w:p>
    <w:p w14:paraId="5E8DD15D" w14:textId="77777777" w:rsidR="00AB6BDA" w:rsidRDefault="00AB6BDA" w:rsidP="004D1CF3">
      <w:pPr>
        <w:pStyle w:val="ListParagraph"/>
        <w:rPr>
          <w:rFonts w:ascii="Arial" w:hAnsi="Arial" w:cs="Arial"/>
          <w:color w:val="000000" w:themeColor="text1"/>
        </w:rPr>
      </w:pPr>
    </w:p>
    <w:p w14:paraId="4FF6CBCB" w14:textId="77777777" w:rsidR="00AB6BDA" w:rsidRDefault="00AB6BDA" w:rsidP="004D1CF3">
      <w:pPr>
        <w:pStyle w:val="ListParagraph"/>
        <w:rPr>
          <w:rFonts w:ascii="Arial" w:hAnsi="Arial" w:cs="Arial"/>
          <w:color w:val="000000" w:themeColor="text1"/>
        </w:rPr>
      </w:pPr>
    </w:p>
    <w:p w14:paraId="581F873B" w14:textId="77777777" w:rsidR="00AB6BDA" w:rsidRDefault="00AB6BDA" w:rsidP="004D1CF3">
      <w:pPr>
        <w:pStyle w:val="ListParagraph"/>
        <w:rPr>
          <w:rFonts w:ascii="Arial" w:hAnsi="Arial" w:cs="Arial"/>
          <w:color w:val="000000" w:themeColor="text1"/>
        </w:rPr>
      </w:pPr>
    </w:p>
    <w:p w14:paraId="5B6572B2" w14:textId="77777777" w:rsidR="00AB6BDA" w:rsidRDefault="00AB6BDA" w:rsidP="004D1CF3">
      <w:pPr>
        <w:pStyle w:val="ListParagraph"/>
        <w:rPr>
          <w:rFonts w:ascii="Arial" w:hAnsi="Arial" w:cs="Arial"/>
          <w:color w:val="000000" w:themeColor="text1"/>
        </w:rPr>
      </w:pPr>
    </w:p>
    <w:p w14:paraId="0C38F627" w14:textId="77777777" w:rsidR="00AB6BDA" w:rsidRDefault="00AB6BDA" w:rsidP="004D1CF3">
      <w:pPr>
        <w:pStyle w:val="ListParagraph"/>
        <w:rPr>
          <w:rFonts w:ascii="Arial" w:hAnsi="Arial" w:cs="Arial"/>
          <w:color w:val="000000" w:themeColor="text1"/>
        </w:rPr>
      </w:pPr>
    </w:p>
    <w:p w14:paraId="5FEFA6BA" w14:textId="626AF909" w:rsidR="00AB6BDA" w:rsidRDefault="00AB6BDA" w:rsidP="004D1CF3">
      <w:pPr>
        <w:pStyle w:val="ListParagraph"/>
        <w:rPr>
          <w:rFonts w:ascii="Arial" w:hAnsi="Arial" w:cs="Arial"/>
          <w:color w:val="000000" w:themeColor="text1"/>
        </w:rPr>
      </w:pPr>
      <w:r w:rsidRPr="00AB6BDA">
        <w:rPr>
          <w:rFonts w:ascii="Arial" w:hAnsi="Arial" w:cs="Arial"/>
          <w:b/>
          <w:bCs/>
          <w:color w:val="000000" w:themeColor="text1"/>
        </w:rPr>
        <w:lastRenderedPageBreak/>
        <w:t xml:space="preserve">Supplementary </w:t>
      </w:r>
      <w:r w:rsidR="00F76C7D">
        <w:rPr>
          <w:rFonts w:ascii="Arial" w:hAnsi="Arial" w:cs="Arial"/>
          <w:b/>
          <w:bCs/>
          <w:color w:val="000000" w:themeColor="text1"/>
        </w:rPr>
        <w:t>T</w:t>
      </w:r>
      <w:r w:rsidRPr="00AB6BDA">
        <w:rPr>
          <w:rFonts w:ascii="Arial" w:hAnsi="Arial" w:cs="Arial"/>
          <w:b/>
          <w:bCs/>
          <w:color w:val="000000" w:themeColor="text1"/>
        </w:rPr>
        <w:t>able 1:</w:t>
      </w:r>
      <w:r>
        <w:rPr>
          <w:rFonts w:ascii="Arial" w:hAnsi="Arial" w:cs="Arial"/>
          <w:color w:val="000000" w:themeColor="text1"/>
        </w:rPr>
        <w:t xml:space="preserve"> </w:t>
      </w:r>
      <w:r w:rsidRPr="00F76C7D">
        <w:rPr>
          <w:rFonts w:ascii="Arial" w:hAnsi="Arial" w:cs="Arial"/>
          <w:color w:val="000000" w:themeColor="text1"/>
        </w:rPr>
        <w:t>Prevalence of individual comorbidities included in the binary comorbidity indicator.</w:t>
      </w:r>
    </w:p>
    <w:p w14:paraId="10470BAA" w14:textId="77777777" w:rsidR="00AB6BDA" w:rsidRDefault="00AB6BDA" w:rsidP="004D1CF3">
      <w:pPr>
        <w:pStyle w:val="ListParagraph"/>
        <w:rPr>
          <w:rFonts w:ascii="Arial" w:hAnsi="Arial" w:cs="Arial"/>
          <w:color w:val="000000" w:themeColor="text1"/>
        </w:rPr>
      </w:pPr>
    </w:p>
    <w:p w14:paraId="0C5AAB1E" w14:textId="56D451AC" w:rsidR="00AB6BDA" w:rsidRPr="002932E6" w:rsidRDefault="00AB6BDA">
      <w:pPr>
        <w:rPr>
          <w:rFonts w:ascii="Arial" w:eastAsiaTheme="minorHAnsi" w:hAnsi="Arial" w:cs="Arial"/>
          <w:color w:val="000000" w:themeColor="text1"/>
          <w:kern w:val="2"/>
          <w:lang w:eastAsia="en-US"/>
          <w14:ligatures w14:val="standardContextual"/>
        </w:rPr>
      </w:pPr>
    </w:p>
    <w:tbl>
      <w:tblPr>
        <w:tblW w:w="0" w:type="auto"/>
        <w:tblInd w:w="273" w:type="dxa"/>
        <w:shd w:val="clear" w:color="auto" w:fill="FFFFFF"/>
        <w:tblCellMar>
          <w:left w:w="0" w:type="dxa"/>
          <w:right w:w="0" w:type="dxa"/>
        </w:tblCellMar>
        <w:tblLook w:val="04A0" w:firstRow="1" w:lastRow="0" w:firstColumn="1" w:lastColumn="0" w:noHBand="0" w:noVBand="1"/>
      </w:tblPr>
      <w:tblGrid>
        <w:gridCol w:w="2694"/>
        <w:gridCol w:w="1842"/>
        <w:gridCol w:w="1701"/>
        <w:gridCol w:w="2268"/>
      </w:tblGrid>
      <w:tr w:rsidR="00AB6BDA" w14:paraId="3EE44A5D" w14:textId="4A5F0A4C" w:rsidTr="00AB6BDA">
        <w:trPr>
          <w:tblHeader/>
        </w:trPr>
        <w:tc>
          <w:tcPr>
            <w:tcW w:w="2694"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tcPr>
          <w:p w14:paraId="0D634E61" w14:textId="60D7B402" w:rsidR="00AB6BDA" w:rsidRDefault="00AB6BDA" w:rsidP="00AB6BDA">
            <w:pPr>
              <w:jc w:val="center"/>
              <w:rPr>
                <w:rFonts w:ascii="Arial" w:hAnsi="Arial" w:cs="Arial"/>
                <w:b/>
                <w:bCs/>
                <w:color w:val="000000"/>
                <w:sz w:val="20"/>
                <w:szCs w:val="20"/>
              </w:rPr>
            </w:pPr>
          </w:p>
        </w:tc>
        <w:tc>
          <w:tcPr>
            <w:tcW w:w="1842" w:type="dxa"/>
            <w:tcBorders>
              <w:top w:val="single" w:sz="4" w:space="0" w:color="auto"/>
              <w:left w:val="nil"/>
              <w:bottom w:val="single" w:sz="4" w:space="0" w:color="auto"/>
              <w:right w:val="nil"/>
            </w:tcBorders>
            <w:shd w:val="clear" w:color="auto" w:fill="FFFFFF"/>
            <w:tcMar>
              <w:top w:w="60" w:type="dxa"/>
              <w:left w:w="180" w:type="dxa"/>
              <w:bottom w:w="60" w:type="dxa"/>
              <w:right w:w="180" w:type="dxa"/>
            </w:tcMar>
            <w:vAlign w:val="center"/>
          </w:tcPr>
          <w:p w14:paraId="35C2A6B9" w14:textId="10D89201" w:rsidR="00AB6BDA" w:rsidRDefault="00AB6BDA" w:rsidP="00AB6BDA">
            <w:pPr>
              <w:jc w:val="center"/>
              <w:rPr>
                <w:rFonts w:ascii="Arial" w:hAnsi="Arial" w:cs="Arial"/>
                <w:b/>
                <w:bCs/>
                <w:color w:val="000000"/>
                <w:sz w:val="20"/>
                <w:szCs w:val="20"/>
              </w:rPr>
            </w:pPr>
            <w:r>
              <w:rPr>
                <w:rFonts w:ascii="Arial" w:hAnsi="Arial" w:cs="Arial"/>
                <w:b/>
                <w:bCs/>
                <w:color w:val="000000"/>
                <w:sz w:val="20"/>
                <w:szCs w:val="20"/>
              </w:rPr>
              <w:br/>
            </w:r>
            <w:r>
              <w:rPr>
                <w:rStyle w:val="stratlabel"/>
                <w:rFonts w:ascii="Arial" w:eastAsiaTheme="majorEastAsia" w:hAnsi="Arial" w:cs="Arial"/>
                <w:b/>
                <w:bCs/>
                <w:color w:val="000000"/>
                <w:sz w:val="20"/>
                <w:szCs w:val="20"/>
              </w:rPr>
              <w:t>ZSAC</w:t>
            </w:r>
            <w:r>
              <w:rPr>
                <w:rFonts w:ascii="Arial" w:hAnsi="Arial" w:cs="Arial"/>
                <w:b/>
                <w:bCs/>
                <w:color w:val="000000"/>
                <w:sz w:val="20"/>
                <w:szCs w:val="20"/>
              </w:rPr>
              <w:br/>
            </w:r>
            <w:r>
              <w:rPr>
                <w:rStyle w:val="stratn"/>
                <w:rFonts w:ascii="Arial" w:eastAsiaTheme="majorEastAsia" w:hAnsi="Arial" w:cs="Arial"/>
                <w:b/>
                <w:bCs/>
                <w:color w:val="000000"/>
                <w:sz w:val="20"/>
                <w:szCs w:val="20"/>
              </w:rPr>
              <w:t>(N=347)</w:t>
            </w:r>
          </w:p>
        </w:tc>
        <w:tc>
          <w:tcPr>
            <w:tcW w:w="1701" w:type="dxa"/>
            <w:tcBorders>
              <w:top w:val="single" w:sz="4" w:space="0" w:color="auto"/>
              <w:left w:val="nil"/>
              <w:bottom w:val="single" w:sz="4" w:space="0" w:color="auto"/>
              <w:right w:val="nil"/>
            </w:tcBorders>
            <w:shd w:val="clear" w:color="auto" w:fill="FFFFFF"/>
            <w:tcMar>
              <w:top w:w="60" w:type="dxa"/>
              <w:left w:w="180" w:type="dxa"/>
              <w:bottom w:w="60" w:type="dxa"/>
              <w:right w:w="180" w:type="dxa"/>
            </w:tcMar>
            <w:vAlign w:val="center"/>
          </w:tcPr>
          <w:p w14:paraId="0782C5A0" w14:textId="5F65EE7A" w:rsidR="00AB6BDA" w:rsidRPr="00AB6BDA" w:rsidRDefault="00AB6BDA" w:rsidP="00AB6BDA">
            <w:pPr>
              <w:jc w:val="center"/>
              <w:rPr>
                <w:rStyle w:val="stratn"/>
                <w:rFonts w:eastAsiaTheme="majorEastAsia"/>
              </w:rPr>
            </w:pPr>
            <w:r w:rsidRPr="00AB6BDA">
              <w:rPr>
                <w:rStyle w:val="stratn"/>
                <w:rFonts w:ascii="Arial" w:eastAsiaTheme="majorEastAsia" w:hAnsi="Arial" w:cs="Arial"/>
                <w:b/>
                <w:bCs/>
                <w:color w:val="000000"/>
                <w:sz w:val="20"/>
                <w:szCs w:val="20"/>
              </w:rPr>
              <w:t>ZVAC</w:t>
            </w:r>
            <w:r w:rsidRPr="00AB6BDA">
              <w:rPr>
                <w:rStyle w:val="stratn"/>
                <w:rFonts w:ascii="Arial" w:eastAsiaTheme="majorEastAsia" w:hAnsi="Arial" w:cs="Arial"/>
                <w:b/>
                <w:bCs/>
                <w:color w:val="000000"/>
                <w:sz w:val="20"/>
                <w:szCs w:val="20"/>
              </w:rPr>
              <w:br/>
            </w:r>
            <w:r>
              <w:rPr>
                <w:rStyle w:val="stratn"/>
                <w:rFonts w:ascii="Arial" w:eastAsiaTheme="majorEastAsia" w:hAnsi="Arial" w:cs="Arial"/>
                <w:b/>
                <w:bCs/>
                <w:color w:val="000000"/>
                <w:sz w:val="20"/>
                <w:szCs w:val="20"/>
              </w:rPr>
              <w:t>(N=363)</w:t>
            </w:r>
          </w:p>
        </w:tc>
        <w:tc>
          <w:tcPr>
            <w:tcW w:w="2268" w:type="dxa"/>
            <w:tcBorders>
              <w:top w:val="single" w:sz="4" w:space="0" w:color="auto"/>
              <w:bottom w:val="single" w:sz="4" w:space="0" w:color="auto"/>
            </w:tcBorders>
            <w:vAlign w:val="center"/>
          </w:tcPr>
          <w:p w14:paraId="3B1ADE8D" w14:textId="24547159" w:rsidR="00AB6BDA" w:rsidRPr="00AB6BDA" w:rsidRDefault="00AB6BDA" w:rsidP="00AB6BDA">
            <w:pPr>
              <w:jc w:val="center"/>
              <w:rPr>
                <w:rStyle w:val="stratn"/>
                <w:rFonts w:ascii="Arial" w:eastAsiaTheme="majorEastAsia" w:hAnsi="Arial" w:cs="Arial"/>
                <w:b/>
                <w:bCs/>
                <w:color w:val="000000"/>
              </w:rPr>
            </w:pPr>
            <w:r w:rsidRPr="00AB6BDA">
              <w:rPr>
                <w:rStyle w:val="stratn"/>
                <w:rFonts w:ascii="Arial" w:eastAsiaTheme="majorEastAsia" w:hAnsi="Arial" w:cs="Arial"/>
                <w:b/>
                <w:bCs/>
                <w:color w:val="000000"/>
                <w:sz w:val="20"/>
                <w:szCs w:val="20"/>
              </w:rPr>
              <w:t xml:space="preserve">Overall </w:t>
            </w:r>
            <w:r>
              <w:rPr>
                <w:rStyle w:val="stratn"/>
                <w:rFonts w:ascii="Arial" w:eastAsiaTheme="majorEastAsia" w:hAnsi="Arial" w:cs="Arial"/>
                <w:b/>
                <w:bCs/>
                <w:color w:val="000000"/>
                <w:sz w:val="20"/>
                <w:szCs w:val="20"/>
              </w:rPr>
              <w:t>(N=710)</w:t>
            </w:r>
          </w:p>
        </w:tc>
      </w:tr>
      <w:tr w:rsidR="00AB6BDA" w14:paraId="420609E3" w14:textId="77777777" w:rsidTr="00AB6BDA">
        <w:tc>
          <w:tcPr>
            <w:tcW w:w="269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5705B750" w14:textId="520E8995" w:rsidR="00AB6BDA" w:rsidRDefault="00AB6BDA" w:rsidP="00AB6BDA">
            <w:pPr>
              <w:rPr>
                <w:rFonts w:ascii="Arial" w:hAnsi="Arial" w:cs="Arial"/>
                <w:b/>
                <w:bCs/>
                <w:color w:val="000000"/>
                <w:sz w:val="20"/>
                <w:szCs w:val="20"/>
              </w:rPr>
            </w:pPr>
            <w:r>
              <w:rPr>
                <w:rStyle w:val="varlabel"/>
                <w:rFonts w:ascii="Arial" w:eastAsiaTheme="majorEastAsia" w:hAnsi="Arial" w:cs="Arial"/>
                <w:b/>
                <w:bCs/>
                <w:color w:val="000000"/>
                <w:sz w:val="20"/>
                <w:szCs w:val="20"/>
              </w:rPr>
              <w:t>Comorbidity (binary)</w:t>
            </w:r>
          </w:p>
        </w:tc>
        <w:tc>
          <w:tcPr>
            <w:tcW w:w="1842" w:type="dxa"/>
            <w:tcBorders>
              <w:top w:val="single" w:sz="4" w:space="0" w:color="auto"/>
              <w:left w:val="nil"/>
              <w:bottom w:val="nil"/>
              <w:right w:val="nil"/>
            </w:tcBorders>
            <w:shd w:val="clear" w:color="auto" w:fill="FFFFFF"/>
            <w:noWrap/>
            <w:tcMar>
              <w:top w:w="60" w:type="dxa"/>
              <w:left w:w="180" w:type="dxa"/>
              <w:bottom w:w="60" w:type="dxa"/>
              <w:right w:w="180" w:type="dxa"/>
            </w:tcMar>
            <w:vAlign w:val="center"/>
            <w:hideMark/>
          </w:tcPr>
          <w:p w14:paraId="115656A0" w14:textId="77777777" w:rsidR="00AB6BDA" w:rsidRDefault="00AB6BDA" w:rsidP="00AB6BDA">
            <w:pPr>
              <w:rPr>
                <w:rFonts w:ascii="Arial" w:hAnsi="Arial" w:cs="Arial"/>
                <w:b/>
                <w:bCs/>
                <w:color w:val="000000"/>
                <w:sz w:val="20"/>
                <w:szCs w:val="20"/>
              </w:rPr>
            </w:pPr>
          </w:p>
        </w:tc>
        <w:tc>
          <w:tcPr>
            <w:tcW w:w="1701" w:type="dxa"/>
            <w:tcBorders>
              <w:top w:val="single" w:sz="4" w:space="0" w:color="auto"/>
              <w:left w:val="nil"/>
              <w:bottom w:val="nil"/>
              <w:right w:val="nil"/>
            </w:tcBorders>
            <w:shd w:val="clear" w:color="auto" w:fill="FFFFFF"/>
            <w:noWrap/>
            <w:tcMar>
              <w:top w:w="60" w:type="dxa"/>
              <w:left w:w="180" w:type="dxa"/>
              <w:bottom w:w="60" w:type="dxa"/>
              <w:right w:w="180" w:type="dxa"/>
            </w:tcMar>
            <w:vAlign w:val="center"/>
            <w:hideMark/>
          </w:tcPr>
          <w:p w14:paraId="3845F471" w14:textId="77777777" w:rsidR="00AB6BDA" w:rsidRDefault="00AB6BDA" w:rsidP="00AB6BDA">
            <w:pPr>
              <w:jc w:val="center"/>
              <w:rPr>
                <w:sz w:val="20"/>
                <w:szCs w:val="20"/>
              </w:rPr>
            </w:pPr>
          </w:p>
        </w:tc>
        <w:tc>
          <w:tcPr>
            <w:tcW w:w="2268" w:type="dxa"/>
            <w:tcBorders>
              <w:top w:val="single" w:sz="4" w:space="0" w:color="auto"/>
              <w:left w:val="nil"/>
              <w:bottom w:val="nil"/>
              <w:right w:val="nil"/>
            </w:tcBorders>
            <w:shd w:val="clear" w:color="auto" w:fill="FFFFFF"/>
            <w:noWrap/>
            <w:tcMar>
              <w:top w:w="60" w:type="dxa"/>
              <w:left w:w="180" w:type="dxa"/>
              <w:bottom w:w="60" w:type="dxa"/>
              <w:right w:w="180" w:type="dxa"/>
            </w:tcMar>
            <w:vAlign w:val="center"/>
            <w:hideMark/>
          </w:tcPr>
          <w:p w14:paraId="6EBF755B" w14:textId="77777777" w:rsidR="00AB6BDA" w:rsidRDefault="00AB6BDA" w:rsidP="00AB6BDA">
            <w:pPr>
              <w:jc w:val="center"/>
              <w:rPr>
                <w:sz w:val="20"/>
                <w:szCs w:val="20"/>
              </w:rPr>
            </w:pPr>
          </w:p>
        </w:tc>
      </w:tr>
      <w:tr w:rsidR="00AB6BDA" w14:paraId="223E7335"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CB61D9B" w14:textId="77777777" w:rsidR="00AB6BDA" w:rsidRDefault="00AB6BDA" w:rsidP="00AB6BDA">
            <w:pPr>
              <w:rPr>
                <w:rFonts w:ascii="Arial" w:hAnsi="Arial" w:cs="Arial"/>
                <w:color w:val="000000"/>
                <w:sz w:val="20"/>
                <w:szCs w:val="20"/>
              </w:rPr>
            </w:pPr>
            <w:r>
              <w:rPr>
                <w:rFonts w:ascii="Arial" w:hAnsi="Arial" w:cs="Arial"/>
                <w:color w:val="000000"/>
                <w:sz w:val="20"/>
                <w:szCs w:val="20"/>
              </w:rPr>
              <w:t>No</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19AC2D5"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236 (68.0%)</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9316B6D"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250 (68.9%)</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7F30CCA"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486 (68.5%)</w:t>
            </w:r>
          </w:p>
        </w:tc>
      </w:tr>
      <w:tr w:rsidR="00AB6BDA" w14:paraId="6AB1EDC8"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50D67937" w14:textId="77777777" w:rsidR="00AB6BDA" w:rsidRDefault="00AB6BDA" w:rsidP="00AB6BDA">
            <w:pPr>
              <w:rPr>
                <w:rFonts w:ascii="Arial" w:hAnsi="Arial" w:cs="Arial"/>
                <w:color w:val="000000"/>
                <w:sz w:val="20"/>
                <w:szCs w:val="20"/>
              </w:rPr>
            </w:pPr>
            <w:r>
              <w:rPr>
                <w:rFonts w:ascii="Arial" w:hAnsi="Arial" w:cs="Arial"/>
                <w:color w:val="000000"/>
                <w:sz w:val="20"/>
                <w:szCs w:val="20"/>
              </w:rPr>
              <w:t>Yes</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EF51F54"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111 (32.0%)</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CBFA605"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113 (31.1%)</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F50D2C0"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224 (31.5%)</w:t>
            </w:r>
          </w:p>
        </w:tc>
      </w:tr>
      <w:tr w:rsidR="00AB6BDA" w14:paraId="3D9CBC8F" w14:textId="77777777" w:rsidTr="00AB6BDA">
        <w:tc>
          <w:tcPr>
            <w:tcW w:w="269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46FC1049" w14:textId="0D18CFF1" w:rsidR="00AB6BDA" w:rsidRDefault="00AB6BDA" w:rsidP="00AB6BDA">
            <w:pPr>
              <w:rPr>
                <w:rFonts w:ascii="Arial" w:hAnsi="Arial" w:cs="Arial"/>
                <w:b/>
                <w:bCs/>
                <w:color w:val="000000"/>
                <w:sz w:val="20"/>
                <w:szCs w:val="20"/>
              </w:rPr>
            </w:pPr>
            <w:r>
              <w:rPr>
                <w:rStyle w:val="varlabel"/>
                <w:rFonts w:ascii="Arial" w:eastAsiaTheme="majorEastAsia" w:hAnsi="Arial" w:cs="Arial"/>
                <w:b/>
                <w:bCs/>
                <w:color w:val="000000"/>
                <w:sz w:val="20"/>
                <w:szCs w:val="20"/>
              </w:rPr>
              <w:t>Comorbidity count</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F09994F" w14:textId="77777777" w:rsidR="00AB6BDA" w:rsidRDefault="00AB6BDA" w:rsidP="00AB6BDA">
            <w:pPr>
              <w:rPr>
                <w:rFonts w:ascii="Arial" w:hAnsi="Arial" w:cs="Arial"/>
                <w:b/>
                <w:bCs/>
                <w:color w:val="000000"/>
                <w:sz w:val="20"/>
                <w:szCs w:val="20"/>
              </w:rPr>
            </w:pP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E4B4EE8" w14:textId="77777777" w:rsidR="00AB6BDA" w:rsidRDefault="00AB6BDA" w:rsidP="00AB6BDA">
            <w:pPr>
              <w:jc w:val="center"/>
              <w:rPr>
                <w:sz w:val="20"/>
                <w:szCs w:val="20"/>
              </w:rPr>
            </w:pP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A1EE0A3" w14:textId="77777777" w:rsidR="00AB6BDA" w:rsidRDefault="00AB6BDA" w:rsidP="00AB6BDA">
            <w:pPr>
              <w:jc w:val="center"/>
              <w:rPr>
                <w:sz w:val="20"/>
                <w:szCs w:val="20"/>
              </w:rPr>
            </w:pPr>
          </w:p>
        </w:tc>
      </w:tr>
      <w:tr w:rsidR="00AB6BDA" w14:paraId="3639E71D"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0FA90A4" w14:textId="77777777" w:rsidR="00AB6BDA" w:rsidRDefault="00AB6BDA" w:rsidP="00AB6BDA">
            <w:pPr>
              <w:rPr>
                <w:rFonts w:ascii="Arial" w:hAnsi="Arial" w:cs="Arial"/>
                <w:color w:val="000000"/>
                <w:sz w:val="20"/>
                <w:szCs w:val="20"/>
              </w:rPr>
            </w:pPr>
            <w:r>
              <w:rPr>
                <w:rFonts w:ascii="Arial" w:hAnsi="Arial" w:cs="Arial"/>
                <w:color w:val="000000"/>
                <w:sz w:val="20"/>
                <w:szCs w:val="20"/>
              </w:rPr>
              <w:t>Mean (SD)</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78BC37C"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0.4 (0.7)</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7D75911"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0.4 (0.8)</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B80C608"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0.4 (0.7)</w:t>
            </w:r>
          </w:p>
        </w:tc>
      </w:tr>
      <w:tr w:rsidR="00AB6BDA" w14:paraId="7956E26A"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66424F1" w14:textId="77777777" w:rsidR="00AB6BDA" w:rsidRDefault="00AB6BDA" w:rsidP="00AB6BDA">
            <w:pPr>
              <w:rPr>
                <w:rFonts w:ascii="Arial" w:hAnsi="Arial" w:cs="Arial"/>
                <w:color w:val="000000"/>
                <w:sz w:val="20"/>
                <w:szCs w:val="20"/>
              </w:rPr>
            </w:pPr>
            <w:r>
              <w:rPr>
                <w:rFonts w:ascii="Arial" w:hAnsi="Arial" w:cs="Arial"/>
                <w:color w:val="000000"/>
                <w:sz w:val="20"/>
                <w:szCs w:val="20"/>
              </w:rPr>
              <w:t>Median (IQR)</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AEA107D"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0.0 (0.0 to 1.0)</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0874434"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0.0 (0.0 to 1.0)</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05072F5"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0.0 (0.0 to 1.0)</w:t>
            </w:r>
          </w:p>
        </w:tc>
      </w:tr>
      <w:tr w:rsidR="00AB6BDA" w14:paraId="37AF9B79"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1538EC4E" w14:textId="77777777" w:rsidR="00AB6BDA" w:rsidRDefault="00AB6BDA" w:rsidP="00AB6BDA">
            <w:pPr>
              <w:rPr>
                <w:rFonts w:ascii="Arial" w:hAnsi="Arial" w:cs="Arial"/>
                <w:color w:val="000000"/>
                <w:sz w:val="20"/>
                <w:szCs w:val="20"/>
              </w:rPr>
            </w:pPr>
            <w:r>
              <w:rPr>
                <w:rFonts w:ascii="Arial" w:hAnsi="Arial" w:cs="Arial"/>
                <w:color w:val="000000"/>
                <w:sz w:val="20"/>
                <w:szCs w:val="20"/>
              </w:rPr>
              <w:t>Range</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3CE201D"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0 to 4</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5B2BFB7"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0 to 4</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571BEC0"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0 to 4</w:t>
            </w:r>
          </w:p>
        </w:tc>
      </w:tr>
      <w:tr w:rsidR="00AB6BDA" w14:paraId="1E47DD6E" w14:textId="77777777" w:rsidTr="00AB6BDA">
        <w:tc>
          <w:tcPr>
            <w:tcW w:w="269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66EC54FC" w14:textId="45794E14" w:rsidR="00AB6BDA" w:rsidRDefault="00AB6BDA" w:rsidP="00AB6BDA">
            <w:pPr>
              <w:rPr>
                <w:rFonts w:ascii="Arial" w:hAnsi="Arial" w:cs="Arial"/>
                <w:b/>
                <w:bCs/>
                <w:color w:val="000000"/>
                <w:sz w:val="20"/>
                <w:szCs w:val="20"/>
              </w:rPr>
            </w:pPr>
            <w:r>
              <w:rPr>
                <w:rStyle w:val="varlabel"/>
                <w:rFonts w:ascii="Arial" w:eastAsiaTheme="majorEastAsia" w:hAnsi="Arial" w:cs="Arial"/>
                <w:b/>
                <w:bCs/>
                <w:color w:val="000000"/>
                <w:sz w:val="20"/>
                <w:szCs w:val="20"/>
              </w:rPr>
              <w:t>Hpertension</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3853432" w14:textId="77777777" w:rsidR="00AB6BDA" w:rsidRDefault="00AB6BDA" w:rsidP="00AB6BDA">
            <w:pPr>
              <w:rPr>
                <w:rFonts w:ascii="Arial" w:hAnsi="Arial" w:cs="Arial"/>
                <w:b/>
                <w:bCs/>
                <w:color w:val="000000"/>
                <w:sz w:val="20"/>
                <w:szCs w:val="20"/>
              </w:rPr>
            </w:pP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830242C" w14:textId="77777777" w:rsidR="00AB6BDA" w:rsidRDefault="00AB6BDA" w:rsidP="00AB6BDA">
            <w:pPr>
              <w:jc w:val="center"/>
              <w:rPr>
                <w:sz w:val="20"/>
                <w:szCs w:val="20"/>
              </w:rPr>
            </w:pP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9E8AD29" w14:textId="77777777" w:rsidR="00AB6BDA" w:rsidRDefault="00AB6BDA" w:rsidP="00AB6BDA">
            <w:pPr>
              <w:jc w:val="center"/>
              <w:rPr>
                <w:sz w:val="20"/>
                <w:szCs w:val="20"/>
              </w:rPr>
            </w:pPr>
          </w:p>
        </w:tc>
      </w:tr>
      <w:tr w:rsidR="00AB6BDA" w14:paraId="04709AF2"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6068F24" w14:textId="77777777" w:rsidR="00AB6BDA" w:rsidRDefault="00AB6BDA" w:rsidP="00AB6BDA">
            <w:pPr>
              <w:rPr>
                <w:rFonts w:ascii="Arial" w:hAnsi="Arial" w:cs="Arial"/>
                <w:color w:val="000000"/>
                <w:sz w:val="20"/>
                <w:szCs w:val="20"/>
              </w:rPr>
            </w:pPr>
            <w:r>
              <w:rPr>
                <w:rFonts w:ascii="Arial" w:hAnsi="Arial" w:cs="Arial"/>
                <w:color w:val="000000"/>
                <w:sz w:val="20"/>
                <w:szCs w:val="20"/>
              </w:rPr>
              <w:t>No</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4AE2B2D"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287 (83.2%)</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8BB21AF"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291 (80.4%)</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E08033A"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578 (81.8%)</w:t>
            </w:r>
          </w:p>
        </w:tc>
      </w:tr>
      <w:tr w:rsidR="00AB6BDA" w14:paraId="18C0A76A"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EF4E557" w14:textId="77777777" w:rsidR="00AB6BDA" w:rsidRDefault="00AB6BDA" w:rsidP="00AB6BDA">
            <w:pPr>
              <w:rPr>
                <w:rFonts w:ascii="Arial" w:hAnsi="Arial" w:cs="Arial"/>
                <w:color w:val="000000"/>
                <w:sz w:val="20"/>
                <w:szCs w:val="20"/>
              </w:rPr>
            </w:pPr>
            <w:r>
              <w:rPr>
                <w:rFonts w:ascii="Arial" w:hAnsi="Arial" w:cs="Arial"/>
                <w:color w:val="000000"/>
                <w:sz w:val="20"/>
                <w:szCs w:val="20"/>
              </w:rPr>
              <w:t>Yes</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40F39FC"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58 (16.8%)</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7304A4C"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71 (19.6%)</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29EFF9B"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129 (18.2%)</w:t>
            </w:r>
          </w:p>
        </w:tc>
      </w:tr>
      <w:tr w:rsidR="00AB6BDA" w14:paraId="0C3688D6"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1E359A3" w14:textId="77777777" w:rsidR="00AB6BDA" w:rsidRDefault="00AB6BDA" w:rsidP="00AB6BDA">
            <w:pPr>
              <w:rPr>
                <w:rFonts w:ascii="Arial" w:hAnsi="Arial" w:cs="Arial"/>
                <w:color w:val="000000"/>
                <w:sz w:val="20"/>
                <w:szCs w:val="20"/>
              </w:rPr>
            </w:pPr>
            <w:r>
              <w:rPr>
                <w:rFonts w:ascii="Arial" w:hAnsi="Arial" w:cs="Arial"/>
                <w:color w:val="000000"/>
                <w:sz w:val="20"/>
                <w:szCs w:val="20"/>
              </w:rPr>
              <w:t>Missing</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9F28AAB"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 (0.6%)</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8BEB4C2"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1 (0.3%)</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729733B"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3 (0.4%)</w:t>
            </w:r>
          </w:p>
        </w:tc>
      </w:tr>
      <w:tr w:rsidR="00AB6BDA" w14:paraId="31FB5801" w14:textId="77777777" w:rsidTr="00AB6BDA">
        <w:tc>
          <w:tcPr>
            <w:tcW w:w="269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232C2A86" w14:textId="72A1AAC6" w:rsidR="00AB6BDA" w:rsidRDefault="00AB6BDA" w:rsidP="00AB6BDA">
            <w:pPr>
              <w:rPr>
                <w:rFonts w:ascii="Arial" w:hAnsi="Arial" w:cs="Arial"/>
                <w:b/>
                <w:bCs/>
                <w:color w:val="000000"/>
                <w:sz w:val="20"/>
                <w:szCs w:val="20"/>
              </w:rPr>
            </w:pPr>
            <w:r>
              <w:rPr>
                <w:rStyle w:val="varlabel"/>
                <w:rFonts w:ascii="Arial" w:eastAsiaTheme="majorEastAsia" w:hAnsi="Arial" w:cs="Arial"/>
                <w:b/>
                <w:bCs/>
                <w:color w:val="000000"/>
                <w:sz w:val="20"/>
                <w:szCs w:val="20"/>
              </w:rPr>
              <w:t>Diabetes</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06813AB" w14:textId="77777777" w:rsidR="00AB6BDA" w:rsidRDefault="00AB6BDA" w:rsidP="00AB6BDA">
            <w:pPr>
              <w:rPr>
                <w:rFonts w:ascii="Arial" w:hAnsi="Arial" w:cs="Arial"/>
                <w:b/>
                <w:bCs/>
                <w:color w:val="000000"/>
                <w:sz w:val="20"/>
                <w:szCs w:val="20"/>
              </w:rPr>
            </w:pP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3C781C7" w14:textId="77777777" w:rsidR="00AB6BDA" w:rsidRDefault="00AB6BDA" w:rsidP="00AB6BDA">
            <w:pPr>
              <w:jc w:val="center"/>
              <w:rPr>
                <w:sz w:val="20"/>
                <w:szCs w:val="20"/>
              </w:rPr>
            </w:pP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7CA9677" w14:textId="77777777" w:rsidR="00AB6BDA" w:rsidRDefault="00AB6BDA" w:rsidP="00AB6BDA">
            <w:pPr>
              <w:jc w:val="center"/>
              <w:rPr>
                <w:sz w:val="20"/>
                <w:szCs w:val="20"/>
              </w:rPr>
            </w:pPr>
          </w:p>
        </w:tc>
      </w:tr>
      <w:tr w:rsidR="00AB6BDA" w14:paraId="591DA80F"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126BF31C" w14:textId="77777777" w:rsidR="00AB6BDA" w:rsidRDefault="00AB6BDA" w:rsidP="00AB6BDA">
            <w:pPr>
              <w:rPr>
                <w:rFonts w:ascii="Arial" w:hAnsi="Arial" w:cs="Arial"/>
                <w:color w:val="000000"/>
                <w:sz w:val="20"/>
                <w:szCs w:val="20"/>
              </w:rPr>
            </w:pPr>
            <w:r>
              <w:rPr>
                <w:rFonts w:ascii="Arial" w:hAnsi="Arial" w:cs="Arial"/>
                <w:color w:val="000000"/>
                <w:sz w:val="20"/>
                <w:szCs w:val="20"/>
              </w:rPr>
              <w:t>No</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25A3D5B"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327 (97.3%)</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AF0B122"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340 (96.6%)</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EC866D4"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667 (96.9%)</w:t>
            </w:r>
          </w:p>
        </w:tc>
      </w:tr>
      <w:tr w:rsidR="00AB6BDA" w14:paraId="270F15BE"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1C52781" w14:textId="77777777" w:rsidR="00AB6BDA" w:rsidRDefault="00AB6BDA" w:rsidP="00AB6BDA">
            <w:pPr>
              <w:rPr>
                <w:rFonts w:ascii="Arial" w:hAnsi="Arial" w:cs="Arial"/>
                <w:color w:val="000000"/>
                <w:sz w:val="20"/>
                <w:szCs w:val="20"/>
              </w:rPr>
            </w:pPr>
            <w:r>
              <w:rPr>
                <w:rFonts w:ascii="Arial" w:hAnsi="Arial" w:cs="Arial"/>
                <w:color w:val="000000"/>
                <w:sz w:val="20"/>
                <w:szCs w:val="20"/>
              </w:rPr>
              <w:t>Yes</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3897AD2"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9 (2.7%)</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C39A6E7"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12 (3.4%)</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AC4B2E0"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21 (3.1%)</w:t>
            </w:r>
          </w:p>
        </w:tc>
      </w:tr>
      <w:tr w:rsidR="00AB6BDA" w14:paraId="7714D144"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08C1CFC0" w14:textId="77777777" w:rsidR="00AB6BDA" w:rsidRDefault="00AB6BDA" w:rsidP="00AB6BDA">
            <w:pPr>
              <w:rPr>
                <w:rFonts w:ascii="Arial" w:hAnsi="Arial" w:cs="Arial"/>
                <w:color w:val="000000"/>
                <w:sz w:val="20"/>
                <w:szCs w:val="20"/>
              </w:rPr>
            </w:pPr>
            <w:r>
              <w:rPr>
                <w:rFonts w:ascii="Arial" w:hAnsi="Arial" w:cs="Arial"/>
                <w:color w:val="000000"/>
                <w:sz w:val="20"/>
                <w:szCs w:val="20"/>
              </w:rPr>
              <w:t>Missing</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E4BB54C"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11 (3.2%)</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976CF19"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11 (3.0%)</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DF3A52F"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22 (3.1%)</w:t>
            </w:r>
          </w:p>
        </w:tc>
      </w:tr>
      <w:tr w:rsidR="00AB6BDA" w14:paraId="1D4C0C55" w14:textId="77777777" w:rsidTr="00AB6BDA">
        <w:tc>
          <w:tcPr>
            <w:tcW w:w="269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74AD0BB2" w14:textId="3E1D357E" w:rsidR="00AB6BDA" w:rsidRDefault="00AB6BDA" w:rsidP="00AB6BDA">
            <w:pPr>
              <w:rPr>
                <w:rFonts w:ascii="Arial" w:hAnsi="Arial" w:cs="Arial"/>
                <w:b/>
                <w:bCs/>
                <w:color w:val="000000"/>
                <w:sz w:val="20"/>
                <w:szCs w:val="20"/>
              </w:rPr>
            </w:pPr>
            <w:r w:rsidRPr="00AB6BDA">
              <w:rPr>
                <w:rStyle w:val="varlabel"/>
                <w:rFonts w:ascii="Arial" w:eastAsiaTheme="majorEastAsia" w:hAnsi="Arial" w:cs="Arial"/>
                <w:b/>
                <w:bCs/>
                <w:color w:val="000000"/>
                <w:sz w:val="20"/>
                <w:szCs w:val="20"/>
              </w:rPr>
              <w:t>CVD</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DA69E61" w14:textId="77777777" w:rsidR="00AB6BDA" w:rsidRDefault="00AB6BDA" w:rsidP="00AB6BDA">
            <w:pPr>
              <w:rPr>
                <w:rFonts w:ascii="Arial" w:hAnsi="Arial" w:cs="Arial"/>
                <w:b/>
                <w:bCs/>
                <w:color w:val="000000"/>
                <w:sz w:val="20"/>
                <w:szCs w:val="20"/>
              </w:rPr>
            </w:pP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C16CCAC" w14:textId="77777777" w:rsidR="00AB6BDA" w:rsidRDefault="00AB6BDA" w:rsidP="00AB6BDA">
            <w:pPr>
              <w:jc w:val="center"/>
              <w:rPr>
                <w:sz w:val="20"/>
                <w:szCs w:val="20"/>
              </w:rPr>
            </w:pP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1B6CFBB" w14:textId="77777777" w:rsidR="00AB6BDA" w:rsidRDefault="00AB6BDA" w:rsidP="00AB6BDA">
            <w:pPr>
              <w:jc w:val="center"/>
              <w:rPr>
                <w:sz w:val="20"/>
                <w:szCs w:val="20"/>
              </w:rPr>
            </w:pPr>
          </w:p>
        </w:tc>
      </w:tr>
      <w:tr w:rsidR="00AB6BDA" w14:paraId="10CC446F"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0981D2BA" w14:textId="77777777" w:rsidR="00AB6BDA" w:rsidRDefault="00AB6BDA" w:rsidP="00AB6BDA">
            <w:pPr>
              <w:rPr>
                <w:rFonts w:ascii="Arial" w:hAnsi="Arial" w:cs="Arial"/>
                <w:color w:val="000000"/>
                <w:sz w:val="20"/>
                <w:szCs w:val="20"/>
              </w:rPr>
            </w:pPr>
            <w:r>
              <w:rPr>
                <w:rFonts w:ascii="Arial" w:hAnsi="Arial" w:cs="Arial"/>
                <w:color w:val="000000"/>
                <w:sz w:val="20"/>
                <w:szCs w:val="20"/>
              </w:rPr>
              <w:t>No</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47DE5BD"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318 (93.3%)</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CE35807"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330 (93.2%)</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8B4F29D"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648 (93.2%)</w:t>
            </w:r>
          </w:p>
        </w:tc>
      </w:tr>
      <w:tr w:rsidR="00AB6BDA" w14:paraId="635F4C6D"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076A102C" w14:textId="77777777" w:rsidR="00AB6BDA" w:rsidRDefault="00AB6BDA" w:rsidP="00AB6BDA">
            <w:pPr>
              <w:rPr>
                <w:rFonts w:ascii="Arial" w:hAnsi="Arial" w:cs="Arial"/>
                <w:color w:val="000000"/>
                <w:sz w:val="20"/>
                <w:szCs w:val="20"/>
              </w:rPr>
            </w:pPr>
            <w:r>
              <w:rPr>
                <w:rFonts w:ascii="Arial" w:hAnsi="Arial" w:cs="Arial"/>
                <w:color w:val="000000"/>
                <w:sz w:val="20"/>
                <w:szCs w:val="20"/>
              </w:rPr>
              <w:t>Yes</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AFB2428"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23 (6.7%)</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FA6C089"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24 (6.8%)</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B3535D7"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47 (6.8%)</w:t>
            </w:r>
          </w:p>
        </w:tc>
      </w:tr>
      <w:tr w:rsidR="00AB6BDA" w14:paraId="1540BA30"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5A03CAD6" w14:textId="77777777" w:rsidR="00AB6BDA" w:rsidRDefault="00AB6BDA" w:rsidP="00AB6BDA">
            <w:pPr>
              <w:rPr>
                <w:rFonts w:ascii="Arial" w:hAnsi="Arial" w:cs="Arial"/>
                <w:color w:val="000000"/>
                <w:sz w:val="20"/>
                <w:szCs w:val="20"/>
              </w:rPr>
            </w:pPr>
            <w:r>
              <w:rPr>
                <w:rFonts w:ascii="Arial" w:hAnsi="Arial" w:cs="Arial"/>
                <w:color w:val="000000"/>
                <w:sz w:val="20"/>
                <w:szCs w:val="20"/>
              </w:rPr>
              <w:t>Missing</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E895A64"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6 (1.7%)</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65DA8AF"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9 (2.5%)</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21D332A"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15 (2.1%)</w:t>
            </w:r>
          </w:p>
        </w:tc>
      </w:tr>
      <w:tr w:rsidR="00AB6BDA" w14:paraId="73FB3073" w14:textId="77777777" w:rsidTr="00AB6BDA">
        <w:tc>
          <w:tcPr>
            <w:tcW w:w="269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6F337470" w14:textId="5D8ED3AA" w:rsidR="00AB6BDA" w:rsidRDefault="00AB6BDA" w:rsidP="00AB6BDA">
            <w:pPr>
              <w:rPr>
                <w:rFonts w:ascii="Arial" w:hAnsi="Arial" w:cs="Arial"/>
                <w:b/>
                <w:bCs/>
                <w:color w:val="000000"/>
                <w:sz w:val="20"/>
                <w:szCs w:val="20"/>
              </w:rPr>
            </w:pPr>
            <w:r>
              <w:rPr>
                <w:rStyle w:val="varlabel"/>
                <w:rFonts w:ascii="Arial" w:eastAsiaTheme="majorEastAsia" w:hAnsi="Arial" w:cs="Arial"/>
                <w:b/>
                <w:bCs/>
                <w:color w:val="000000"/>
                <w:sz w:val="20"/>
                <w:szCs w:val="20"/>
              </w:rPr>
              <w:t>Respiratory</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406E4F3" w14:textId="77777777" w:rsidR="00AB6BDA" w:rsidRDefault="00AB6BDA" w:rsidP="00AB6BDA">
            <w:pPr>
              <w:rPr>
                <w:rFonts w:ascii="Arial" w:hAnsi="Arial" w:cs="Arial"/>
                <w:b/>
                <w:bCs/>
                <w:color w:val="000000"/>
                <w:sz w:val="20"/>
                <w:szCs w:val="20"/>
              </w:rPr>
            </w:pP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78A0649" w14:textId="77777777" w:rsidR="00AB6BDA" w:rsidRDefault="00AB6BDA" w:rsidP="00AB6BDA">
            <w:pPr>
              <w:jc w:val="center"/>
              <w:rPr>
                <w:sz w:val="20"/>
                <w:szCs w:val="20"/>
              </w:rPr>
            </w:pP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51FE75A" w14:textId="77777777" w:rsidR="00AB6BDA" w:rsidRDefault="00AB6BDA" w:rsidP="00AB6BDA">
            <w:pPr>
              <w:jc w:val="center"/>
              <w:rPr>
                <w:sz w:val="20"/>
                <w:szCs w:val="20"/>
              </w:rPr>
            </w:pPr>
          </w:p>
        </w:tc>
      </w:tr>
      <w:tr w:rsidR="00AB6BDA" w14:paraId="1A22A62C"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067E93EE" w14:textId="77777777" w:rsidR="00AB6BDA" w:rsidRDefault="00AB6BDA" w:rsidP="00AB6BDA">
            <w:pPr>
              <w:rPr>
                <w:rFonts w:ascii="Arial" w:hAnsi="Arial" w:cs="Arial"/>
                <w:color w:val="000000"/>
                <w:sz w:val="20"/>
                <w:szCs w:val="20"/>
              </w:rPr>
            </w:pPr>
            <w:r>
              <w:rPr>
                <w:rFonts w:ascii="Arial" w:hAnsi="Arial" w:cs="Arial"/>
                <w:color w:val="000000"/>
                <w:sz w:val="20"/>
                <w:szCs w:val="20"/>
              </w:rPr>
              <w:t>No</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0FDD75F"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313 (92.3%)</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53C1D0B"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331 (93.5%)</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E331E6A"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644 (92.9%)</w:t>
            </w:r>
          </w:p>
        </w:tc>
      </w:tr>
      <w:tr w:rsidR="00AB6BDA" w14:paraId="5C82F1A0"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E4D9B69" w14:textId="77777777" w:rsidR="00AB6BDA" w:rsidRDefault="00AB6BDA" w:rsidP="00AB6BDA">
            <w:pPr>
              <w:rPr>
                <w:rFonts w:ascii="Arial" w:hAnsi="Arial" w:cs="Arial"/>
                <w:color w:val="000000"/>
                <w:sz w:val="20"/>
                <w:szCs w:val="20"/>
              </w:rPr>
            </w:pPr>
            <w:r>
              <w:rPr>
                <w:rFonts w:ascii="Arial" w:hAnsi="Arial" w:cs="Arial"/>
                <w:color w:val="000000"/>
                <w:sz w:val="20"/>
                <w:szCs w:val="20"/>
              </w:rPr>
              <w:t>Yes</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24FD22D"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26 (7.7%)</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B3EE9AF"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23 (6.5%)</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797902E"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49 (7.1%)</w:t>
            </w:r>
          </w:p>
        </w:tc>
      </w:tr>
      <w:tr w:rsidR="00AB6BDA" w14:paraId="480517A7"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67C7AD1" w14:textId="77777777" w:rsidR="00AB6BDA" w:rsidRDefault="00AB6BDA" w:rsidP="00AB6BDA">
            <w:pPr>
              <w:rPr>
                <w:rFonts w:ascii="Arial" w:hAnsi="Arial" w:cs="Arial"/>
                <w:color w:val="000000"/>
                <w:sz w:val="20"/>
                <w:szCs w:val="20"/>
              </w:rPr>
            </w:pPr>
            <w:r>
              <w:rPr>
                <w:rFonts w:ascii="Arial" w:hAnsi="Arial" w:cs="Arial"/>
                <w:color w:val="000000"/>
                <w:sz w:val="20"/>
                <w:szCs w:val="20"/>
              </w:rPr>
              <w:t>Missing</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08068CA"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8 (2.3%)</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940BE17"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9 (2.5%)</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3C92E61"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17 (2.4%)</w:t>
            </w:r>
          </w:p>
        </w:tc>
      </w:tr>
      <w:tr w:rsidR="00AB6BDA" w14:paraId="087FE54D" w14:textId="77777777" w:rsidTr="00AB6BDA">
        <w:tc>
          <w:tcPr>
            <w:tcW w:w="269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06694866" w14:textId="4D8FCB72" w:rsidR="00AB6BDA" w:rsidRDefault="00AB6BDA" w:rsidP="00AB6BDA">
            <w:pPr>
              <w:rPr>
                <w:rFonts w:ascii="Arial" w:hAnsi="Arial" w:cs="Arial"/>
                <w:b/>
                <w:bCs/>
                <w:color w:val="000000"/>
                <w:sz w:val="20"/>
                <w:szCs w:val="20"/>
              </w:rPr>
            </w:pPr>
            <w:r w:rsidRPr="00AB6BDA">
              <w:rPr>
                <w:rStyle w:val="varlabel"/>
                <w:rFonts w:ascii="Arial" w:eastAsiaTheme="majorEastAsia" w:hAnsi="Arial" w:cs="Arial"/>
                <w:b/>
                <w:bCs/>
                <w:color w:val="000000"/>
                <w:sz w:val="20"/>
                <w:szCs w:val="20"/>
              </w:rPr>
              <w:t>CKD</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00B25A8" w14:textId="77777777" w:rsidR="00AB6BDA" w:rsidRDefault="00AB6BDA" w:rsidP="00AB6BDA">
            <w:pPr>
              <w:rPr>
                <w:rFonts w:ascii="Arial" w:hAnsi="Arial" w:cs="Arial"/>
                <w:b/>
                <w:bCs/>
                <w:color w:val="000000"/>
                <w:sz w:val="20"/>
                <w:szCs w:val="20"/>
              </w:rPr>
            </w:pP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6B06524" w14:textId="77777777" w:rsidR="00AB6BDA" w:rsidRDefault="00AB6BDA" w:rsidP="00AB6BDA">
            <w:pPr>
              <w:jc w:val="center"/>
              <w:rPr>
                <w:sz w:val="20"/>
                <w:szCs w:val="20"/>
              </w:rPr>
            </w:pP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824D805" w14:textId="77777777" w:rsidR="00AB6BDA" w:rsidRDefault="00AB6BDA" w:rsidP="00AB6BDA">
            <w:pPr>
              <w:jc w:val="center"/>
              <w:rPr>
                <w:sz w:val="20"/>
                <w:szCs w:val="20"/>
              </w:rPr>
            </w:pPr>
          </w:p>
        </w:tc>
      </w:tr>
      <w:tr w:rsidR="00AB6BDA" w14:paraId="04990064"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D8C7844" w14:textId="77777777" w:rsidR="00AB6BDA" w:rsidRDefault="00AB6BDA" w:rsidP="00AB6BDA">
            <w:pPr>
              <w:rPr>
                <w:rFonts w:ascii="Arial" w:hAnsi="Arial" w:cs="Arial"/>
                <w:color w:val="000000"/>
                <w:sz w:val="20"/>
                <w:szCs w:val="20"/>
              </w:rPr>
            </w:pPr>
            <w:r>
              <w:rPr>
                <w:rFonts w:ascii="Arial" w:hAnsi="Arial" w:cs="Arial"/>
                <w:color w:val="000000"/>
                <w:sz w:val="20"/>
                <w:szCs w:val="20"/>
              </w:rPr>
              <w:t>No</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0EE9283"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338 (99.4%)</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B775BD8"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354 (99.4%)</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D0B466A"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692 (99.4%)</w:t>
            </w:r>
          </w:p>
        </w:tc>
      </w:tr>
      <w:tr w:rsidR="00AB6BDA" w14:paraId="0A5393B0"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CB0B26C" w14:textId="77777777" w:rsidR="00AB6BDA" w:rsidRDefault="00AB6BDA" w:rsidP="00AB6BDA">
            <w:pPr>
              <w:rPr>
                <w:rFonts w:ascii="Arial" w:hAnsi="Arial" w:cs="Arial"/>
                <w:color w:val="000000"/>
                <w:sz w:val="20"/>
                <w:szCs w:val="20"/>
              </w:rPr>
            </w:pPr>
            <w:r>
              <w:rPr>
                <w:rFonts w:ascii="Arial" w:hAnsi="Arial" w:cs="Arial"/>
                <w:color w:val="000000"/>
                <w:sz w:val="20"/>
                <w:szCs w:val="20"/>
              </w:rPr>
              <w:t>Yes</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1B9DEFC"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 (0.6%)</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2AC25DD"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 (0.6%)</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1357197"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4 (0.6%)</w:t>
            </w:r>
          </w:p>
        </w:tc>
      </w:tr>
      <w:tr w:rsidR="00AB6BDA" w14:paraId="713D1DD2"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35574A5" w14:textId="77777777" w:rsidR="00AB6BDA" w:rsidRDefault="00AB6BDA" w:rsidP="00AB6BDA">
            <w:pPr>
              <w:rPr>
                <w:rFonts w:ascii="Arial" w:hAnsi="Arial" w:cs="Arial"/>
                <w:color w:val="000000"/>
                <w:sz w:val="20"/>
                <w:szCs w:val="20"/>
              </w:rPr>
            </w:pPr>
            <w:r>
              <w:rPr>
                <w:rFonts w:ascii="Arial" w:hAnsi="Arial" w:cs="Arial"/>
                <w:color w:val="000000"/>
                <w:sz w:val="20"/>
                <w:szCs w:val="20"/>
              </w:rPr>
              <w:t>Missing</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068B023"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7 (2.0%)</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B3A1286"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7 (1.9%)</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DE5500F"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14 (2.0%)</w:t>
            </w:r>
          </w:p>
        </w:tc>
      </w:tr>
      <w:tr w:rsidR="00AB6BDA" w14:paraId="35C7DA08" w14:textId="77777777" w:rsidTr="00AB6BDA">
        <w:tc>
          <w:tcPr>
            <w:tcW w:w="269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50AE0157" w14:textId="2DEDC4CF" w:rsidR="00AB6BDA" w:rsidRDefault="00AB6BDA" w:rsidP="00AB6BDA">
            <w:pPr>
              <w:rPr>
                <w:rFonts w:ascii="Arial" w:hAnsi="Arial" w:cs="Arial"/>
                <w:b/>
                <w:bCs/>
                <w:color w:val="000000"/>
                <w:sz w:val="20"/>
                <w:szCs w:val="20"/>
              </w:rPr>
            </w:pPr>
            <w:r>
              <w:rPr>
                <w:rStyle w:val="varlabel"/>
                <w:rFonts w:ascii="Arial" w:eastAsiaTheme="majorEastAsia" w:hAnsi="Arial" w:cs="Arial"/>
                <w:b/>
                <w:bCs/>
                <w:color w:val="000000"/>
                <w:sz w:val="20"/>
                <w:szCs w:val="20"/>
              </w:rPr>
              <w:t>Cancer</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E7650C7" w14:textId="77777777" w:rsidR="00AB6BDA" w:rsidRDefault="00AB6BDA" w:rsidP="00AB6BDA">
            <w:pPr>
              <w:rPr>
                <w:rFonts w:ascii="Arial" w:hAnsi="Arial" w:cs="Arial"/>
                <w:b/>
                <w:bCs/>
                <w:color w:val="000000"/>
                <w:sz w:val="20"/>
                <w:szCs w:val="20"/>
              </w:rPr>
            </w:pP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C05CAE4" w14:textId="77777777" w:rsidR="00AB6BDA" w:rsidRDefault="00AB6BDA" w:rsidP="00AB6BDA">
            <w:pPr>
              <w:jc w:val="center"/>
              <w:rPr>
                <w:sz w:val="20"/>
                <w:szCs w:val="20"/>
              </w:rPr>
            </w:pP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5457C8B" w14:textId="77777777" w:rsidR="00AB6BDA" w:rsidRDefault="00AB6BDA" w:rsidP="00AB6BDA">
            <w:pPr>
              <w:jc w:val="center"/>
              <w:rPr>
                <w:sz w:val="20"/>
                <w:szCs w:val="20"/>
              </w:rPr>
            </w:pPr>
          </w:p>
        </w:tc>
      </w:tr>
      <w:tr w:rsidR="00AB6BDA" w14:paraId="718A0BFD"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F043035" w14:textId="77777777" w:rsidR="00AB6BDA" w:rsidRDefault="00AB6BDA" w:rsidP="00AB6BDA">
            <w:pPr>
              <w:rPr>
                <w:rFonts w:ascii="Arial" w:hAnsi="Arial" w:cs="Arial"/>
                <w:color w:val="000000"/>
                <w:sz w:val="20"/>
                <w:szCs w:val="20"/>
              </w:rPr>
            </w:pPr>
            <w:r>
              <w:rPr>
                <w:rFonts w:ascii="Arial" w:hAnsi="Arial" w:cs="Arial"/>
                <w:color w:val="000000"/>
                <w:sz w:val="20"/>
                <w:szCs w:val="20"/>
              </w:rPr>
              <w:t>No</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EBA5025"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321 (94.1%)</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CA1950C"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331 (93.0%)</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DDFE611"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652 (93.5%)</w:t>
            </w:r>
          </w:p>
        </w:tc>
      </w:tr>
      <w:tr w:rsidR="00AB6BDA" w14:paraId="27D16EC5"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57FAE5BD" w14:textId="77777777" w:rsidR="00AB6BDA" w:rsidRDefault="00AB6BDA" w:rsidP="00AB6BDA">
            <w:pPr>
              <w:rPr>
                <w:rFonts w:ascii="Arial" w:hAnsi="Arial" w:cs="Arial"/>
                <w:color w:val="000000"/>
                <w:sz w:val="20"/>
                <w:szCs w:val="20"/>
              </w:rPr>
            </w:pPr>
            <w:r>
              <w:rPr>
                <w:rFonts w:ascii="Arial" w:hAnsi="Arial" w:cs="Arial"/>
                <w:color w:val="000000"/>
                <w:sz w:val="20"/>
                <w:szCs w:val="20"/>
              </w:rPr>
              <w:t>Yes</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F4C7507"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20 (5.9%)</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3326090"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25 (7.0%)</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EAF580A"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45 (6.5%)</w:t>
            </w:r>
          </w:p>
        </w:tc>
      </w:tr>
      <w:tr w:rsidR="00AB6BDA" w14:paraId="1F676E72" w14:textId="77777777" w:rsidTr="00AB6BDA">
        <w:tc>
          <w:tcPr>
            <w:tcW w:w="269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8934E10" w14:textId="77777777" w:rsidR="00AB6BDA" w:rsidRDefault="00AB6BDA" w:rsidP="00AB6BDA">
            <w:pPr>
              <w:rPr>
                <w:rFonts w:ascii="Arial" w:hAnsi="Arial" w:cs="Arial"/>
                <w:color w:val="000000"/>
                <w:sz w:val="20"/>
                <w:szCs w:val="20"/>
              </w:rPr>
            </w:pPr>
            <w:r>
              <w:rPr>
                <w:rFonts w:ascii="Arial" w:hAnsi="Arial" w:cs="Arial"/>
                <w:color w:val="000000"/>
                <w:sz w:val="20"/>
                <w:szCs w:val="20"/>
              </w:rPr>
              <w:t>Missing</w:t>
            </w:r>
          </w:p>
        </w:tc>
        <w:tc>
          <w:tcPr>
            <w:tcW w:w="18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6269521"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6 (1.7%)</w:t>
            </w:r>
          </w:p>
        </w:tc>
        <w:tc>
          <w:tcPr>
            <w:tcW w:w="170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133DA40"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7 (1.9%)</w:t>
            </w:r>
          </w:p>
        </w:tc>
        <w:tc>
          <w:tcPr>
            <w:tcW w:w="226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D4872C3" w14:textId="77777777" w:rsidR="00AB6BDA" w:rsidRDefault="00AB6BDA" w:rsidP="00AB6BDA">
            <w:pPr>
              <w:jc w:val="center"/>
              <w:rPr>
                <w:rFonts w:ascii="Arial" w:hAnsi="Arial" w:cs="Arial"/>
                <w:color w:val="000000"/>
                <w:sz w:val="20"/>
                <w:szCs w:val="20"/>
              </w:rPr>
            </w:pPr>
            <w:r>
              <w:rPr>
                <w:rFonts w:ascii="Arial" w:hAnsi="Arial" w:cs="Arial"/>
                <w:color w:val="000000"/>
                <w:sz w:val="20"/>
                <w:szCs w:val="20"/>
              </w:rPr>
              <w:t>13 (1.8%)</w:t>
            </w:r>
          </w:p>
        </w:tc>
      </w:tr>
    </w:tbl>
    <w:p w14:paraId="203D2832" w14:textId="37F6A668" w:rsidR="004D1CF3" w:rsidRDefault="004D1CF3">
      <w:pPr>
        <w:rPr>
          <w:rFonts w:ascii="Arial" w:eastAsiaTheme="minorHAnsi" w:hAnsi="Arial" w:cs="Arial"/>
          <w:color w:val="000000" w:themeColor="text1"/>
          <w:kern w:val="2"/>
          <w:lang w:eastAsia="en-US"/>
          <w14:ligatures w14:val="standardContextual"/>
        </w:rPr>
      </w:pPr>
    </w:p>
    <w:p w14:paraId="1F7024AE" w14:textId="77777777" w:rsidR="00AB6BDA" w:rsidRDefault="00AB6BDA">
      <w:pPr>
        <w:rPr>
          <w:rFonts w:ascii="Arial" w:eastAsiaTheme="minorHAnsi" w:hAnsi="Arial" w:cs="Arial"/>
          <w:color w:val="000000" w:themeColor="text1"/>
          <w:kern w:val="2"/>
          <w:lang w:eastAsia="en-US"/>
          <w14:ligatures w14:val="standardContextual"/>
        </w:rPr>
      </w:pPr>
    </w:p>
    <w:p w14:paraId="10105A4D" w14:textId="77777777" w:rsidR="00AB6BDA" w:rsidRDefault="00AB6BDA">
      <w:pPr>
        <w:rPr>
          <w:rFonts w:ascii="Arial" w:eastAsiaTheme="minorHAnsi" w:hAnsi="Arial" w:cs="Arial"/>
          <w:color w:val="000000" w:themeColor="text1"/>
          <w:kern w:val="2"/>
          <w:lang w:eastAsia="en-US"/>
          <w14:ligatures w14:val="standardContextual"/>
        </w:rPr>
      </w:pPr>
    </w:p>
    <w:p w14:paraId="62B88FA3" w14:textId="77777777" w:rsidR="00AB6BDA" w:rsidRDefault="00AB6BDA">
      <w:pPr>
        <w:rPr>
          <w:rFonts w:ascii="Arial" w:eastAsiaTheme="minorHAnsi" w:hAnsi="Arial" w:cs="Arial"/>
          <w:color w:val="000000" w:themeColor="text1"/>
          <w:kern w:val="2"/>
          <w:lang w:eastAsia="en-US"/>
          <w14:ligatures w14:val="standardContextual"/>
        </w:rPr>
      </w:pPr>
    </w:p>
    <w:p w14:paraId="3B9D9587" w14:textId="2729A226" w:rsidR="007974B5" w:rsidRPr="002932E6" w:rsidRDefault="007974B5" w:rsidP="002932E6">
      <w:pPr>
        <w:rPr>
          <w:rFonts w:ascii="Arial" w:hAnsi="Arial" w:cs="Arial"/>
          <w:lang w:val="en-US"/>
        </w:rPr>
      </w:pPr>
      <w:r w:rsidRPr="002932E6">
        <w:rPr>
          <w:rFonts w:ascii="Arial" w:hAnsi="Arial" w:cs="Arial"/>
          <w:b/>
          <w:bCs/>
          <w:lang w:val="en-US"/>
        </w:rPr>
        <w:lastRenderedPageBreak/>
        <w:t xml:space="preserve">Supplementary table </w:t>
      </w:r>
      <w:r w:rsidR="00AB6BDA">
        <w:rPr>
          <w:rFonts w:ascii="Arial" w:hAnsi="Arial" w:cs="Arial"/>
          <w:b/>
          <w:bCs/>
          <w:lang w:val="en-US"/>
        </w:rPr>
        <w:t>2:</w:t>
      </w:r>
      <w:r w:rsidRPr="002932E6">
        <w:rPr>
          <w:rFonts w:ascii="Arial" w:hAnsi="Arial" w:cs="Arial"/>
          <w:lang w:val="en-US"/>
        </w:rPr>
        <w:t xml:space="preserve"> Output (Odds Ratios) of a multivariable logistic regression model predicting a likely SARS-CoV-2 infection between 01.01.2022 and 31.03.2022 using the k-means clustering derived immune trajectories </w:t>
      </w:r>
      <w:proofErr w:type="gramStart"/>
      <w:r w:rsidRPr="002932E6">
        <w:rPr>
          <w:rFonts w:ascii="Arial" w:hAnsi="Arial" w:cs="Arial"/>
          <w:lang w:val="en-US"/>
        </w:rPr>
        <w:t>variable .</w:t>
      </w:r>
      <w:proofErr w:type="gramEnd"/>
      <w:r w:rsidRPr="002932E6">
        <w:rPr>
          <w:rFonts w:ascii="Arial" w:hAnsi="Arial" w:cs="Arial"/>
          <w:lang w:val="en-US"/>
        </w:rPr>
        <w:t xml:space="preserve">  The table includes Akaike Information Criterion (AIC), and Area Under the Curve (AUC). P values for each coefficient from the Wald test are denoted by </w:t>
      </w:r>
      <w:r w:rsidRPr="002932E6">
        <w:rPr>
          <w:rFonts w:ascii="Cambria Math" w:hAnsi="Cambria Math" w:cs="Cambria Math"/>
          <w:lang w:val="en-US"/>
        </w:rPr>
        <w:t>∗</w:t>
      </w:r>
      <w:r w:rsidRPr="002932E6">
        <w:rPr>
          <w:rFonts w:ascii="Arial" w:hAnsi="Arial" w:cs="Arial"/>
          <w:lang w:val="en-US"/>
        </w:rPr>
        <w:t>p&lt;0.05</w:t>
      </w:r>
      <w:proofErr w:type="gramStart"/>
      <w:r w:rsidRPr="002932E6">
        <w:rPr>
          <w:rFonts w:ascii="Arial" w:hAnsi="Arial" w:cs="Arial"/>
          <w:lang w:val="en-US"/>
        </w:rPr>
        <w:t>* ,</w:t>
      </w:r>
      <w:proofErr w:type="gramEnd"/>
      <w:r w:rsidRPr="002932E6">
        <w:rPr>
          <w:rFonts w:ascii="Arial" w:hAnsi="Arial" w:cs="Arial"/>
          <w:lang w:val="en-US"/>
        </w:rPr>
        <w:t xml:space="preserve"> </w:t>
      </w:r>
      <w:r w:rsidRPr="002932E6">
        <w:rPr>
          <w:rFonts w:ascii="Cambria Math" w:hAnsi="Cambria Math" w:cs="Cambria Math"/>
          <w:lang w:val="en-US"/>
        </w:rPr>
        <w:t>∗∗</w:t>
      </w:r>
      <w:r w:rsidRPr="002932E6">
        <w:rPr>
          <w:rFonts w:ascii="Arial" w:hAnsi="Arial" w:cs="Arial"/>
          <w:lang w:val="en-US"/>
        </w:rPr>
        <w:t xml:space="preserve">p&lt;0.01, </w:t>
      </w:r>
      <w:r w:rsidRPr="002932E6">
        <w:rPr>
          <w:rFonts w:ascii="Cambria Math" w:hAnsi="Cambria Math" w:cs="Cambria Math"/>
          <w:lang w:val="en-US"/>
        </w:rPr>
        <w:t>∗∗∗</w:t>
      </w:r>
      <w:r w:rsidRPr="002932E6">
        <w:rPr>
          <w:rFonts w:ascii="Arial" w:hAnsi="Arial" w:cs="Arial"/>
          <w:lang w:val="en-US"/>
        </w:rPr>
        <w:t>p&lt;0.001</w:t>
      </w:r>
    </w:p>
    <w:p w14:paraId="277E3EE0" w14:textId="00F39F40" w:rsidR="007974B5" w:rsidRPr="002932E6" w:rsidRDefault="00715EC6" w:rsidP="007974B5">
      <w:pPr>
        <w:spacing w:line="360" w:lineRule="auto"/>
        <w:rPr>
          <w:rFonts w:ascii="Arial" w:hAnsi="Arial" w:cs="Arial"/>
          <w:lang w:val="en-US"/>
        </w:rPr>
      </w:pPr>
      <w:r w:rsidRPr="002932E6">
        <w:rPr>
          <w:rFonts w:ascii="Arial" w:hAnsi="Arial" w:cs="Arial"/>
          <w:noProof/>
          <w:lang w:val="en-US"/>
        </w:rPr>
        <w:drawing>
          <wp:inline distT="0" distB="0" distL="0" distR="0" wp14:anchorId="1D310E67" wp14:editId="49388C0B">
            <wp:extent cx="5731510" cy="6885940"/>
            <wp:effectExtent l="0" t="0" r="0" b="0"/>
            <wp:docPr id="901835720" name="Picture 1" descr="A screenshot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35720" name="Picture 1" descr="A screenshot of a paper&#10;&#10;Description automatically generated"/>
                    <pic:cNvPicPr/>
                  </pic:nvPicPr>
                  <pic:blipFill>
                    <a:blip r:embed="rId11"/>
                    <a:stretch>
                      <a:fillRect/>
                    </a:stretch>
                  </pic:blipFill>
                  <pic:spPr>
                    <a:xfrm>
                      <a:off x="0" y="0"/>
                      <a:ext cx="5731510" cy="6885940"/>
                    </a:xfrm>
                    <a:prstGeom prst="rect">
                      <a:avLst/>
                    </a:prstGeom>
                  </pic:spPr>
                </pic:pic>
              </a:graphicData>
            </a:graphic>
          </wp:inline>
        </w:drawing>
      </w:r>
    </w:p>
    <w:p w14:paraId="458BC3BE" w14:textId="77777777" w:rsidR="00715EC6" w:rsidRPr="002932E6" w:rsidRDefault="00715EC6" w:rsidP="007974B5">
      <w:pPr>
        <w:spacing w:line="360" w:lineRule="auto"/>
        <w:rPr>
          <w:rFonts w:ascii="Arial" w:hAnsi="Arial" w:cs="Arial"/>
          <w:lang w:val="en-US"/>
        </w:rPr>
      </w:pPr>
    </w:p>
    <w:p w14:paraId="7029433B" w14:textId="77777777" w:rsidR="004F7B02" w:rsidRDefault="004D1CF3">
      <w:pPr>
        <w:rPr>
          <w:rFonts w:ascii="Arial" w:hAnsi="Arial" w:cs="Arial"/>
          <w:lang w:val="en-US"/>
        </w:rPr>
        <w:sectPr w:rsidR="004F7B02">
          <w:pgSz w:w="11906" w:h="16838"/>
          <w:pgMar w:top="1440" w:right="1440" w:bottom="1440" w:left="1440" w:header="708" w:footer="708" w:gutter="0"/>
          <w:cols w:space="708"/>
          <w:docGrid w:linePitch="360"/>
        </w:sectPr>
      </w:pPr>
      <w:r w:rsidRPr="002932E6">
        <w:rPr>
          <w:rFonts w:ascii="Arial" w:hAnsi="Arial" w:cs="Arial"/>
          <w:lang w:val="en-US"/>
        </w:rPr>
        <w:br w:type="page"/>
      </w:r>
    </w:p>
    <w:p w14:paraId="4CC54C4B" w14:textId="77777777" w:rsidR="004F7B02" w:rsidRDefault="004F7B02" w:rsidP="004F7B02">
      <w:pPr>
        <w:rPr>
          <w:rFonts w:ascii="Arial" w:hAnsi="Arial" w:cs="Arial"/>
          <w:lang w:val="en-US"/>
        </w:rPr>
      </w:pPr>
    </w:p>
    <w:p w14:paraId="480CA6CC" w14:textId="33FB520E" w:rsidR="004F7B02" w:rsidRDefault="004F7B02" w:rsidP="004F7B02">
      <w:pPr>
        <w:rPr>
          <w:rFonts w:ascii="Arial" w:eastAsiaTheme="minorHAnsi" w:hAnsi="Arial" w:cs="Arial"/>
          <w:color w:val="000000" w:themeColor="text1"/>
          <w:kern w:val="2"/>
          <w:lang w:eastAsia="en-US"/>
          <w14:ligatures w14:val="standardContextual"/>
        </w:rPr>
      </w:pPr>
      <w:r w:rsidRPr="004F7B02">
        <w:rPr>
          <w:rFonts w:ascii="Arial" w:eastAsiaTheme="minorHAnsi" w:hAnsi="Arial" w:cs="Arial"/>
          <w:b/>
          <w:bCs/>
          <w:color w:val="000000" w:themeColor="text1"/>
          <w:kern w:val="2"/>
          <w:lang w:eastAsia="en-US"/>
          <w14:ligatures w14:val="standardContextual"/>
        </w:rPr>
        <w:t xml:space="preserve">Supplementary </w:t>
      </w:r>
      <w:r w:rsidR="00F76C7D">
        <w:rPr>
          <w:rFonts w:ascii="Arial" w:eastAsiaTheme="minorHAnsi" w:hAnsi="Arial" w:cs="Arial"/>
          <w:b/>
          <w:bCs/>
          <w:color w:val="000000" w:themeColor="text1"/>
          <w:kern w:val="2"/>
          <w:lang w:eastAsia="en-US"/>
          <w14:ligatures w14:val="standardContextual"/>
        </w:rPr>
        <w:t>T</w:t>
      </w:r>
      <w:r w:rsidRPr="004F7B02">
        <w:rPr>
          <w:rFonts w:ascii="Arial" w:eastAsiaTheme="minorHAnsi" w:hAnsi="Arial" w:cs="Arial"/>
          <w:b/>
          <w:bCs/>
          <w:color w:val="000000" w:themeColor="text1"/>
          <w:kern w:val="2"/>
          <w:lang w:eastAsia="en-US"/>
          <w14:ligatures w14:val="standardContextual"/>
        </w:rPr>
        <w:t xml:space="preserve">able </w:t>
      </w:r>
      <w:r w:rsidR="00B93364">
        <w:rPr>
          <w:rFonts w:ascii="Arial" w:eastAsiaTheme="minorHAnsi" w:hAnsi="Arial" w:cs="Arial"/>
          <w:b/>
          <w:bCs/>
          <w:color w:val="000000" w:themeColor="text1"/>
          <w:kern w:val="2"/>
          <w:lang w:eastAsia="en-US"/>
          <w14:ligatures w14:val="standardContextual"/>
        </w:rPr>
        <w:t>3</w:t>
      </w:r>
      <w:r w:rsidRPr="004F7B02">
        <w:rPr>
          <w:rFonts w:ascii="Arial" w:eastAsiaTheme="minorHAnsi" w:hAnsi="Arial" w:cs="Arial"/>
          <w:b/>
          <w:bCs/>
          <w:color w:val="000000" w:themeColor="text1"/>
          <w:kern w:val="2"/>
          <w:lang w:eastAsia="en-US"/>
          <w14:ligatures w14:val="standardContextual"/>
        </w:rPr>
        <w:t>:</w:t>
      </w:r>
      <w:r>
        <w:rPr>
          <w:rFonts w:ascii="Arial" w:eastAsiaTheme="minorHAnsi" w:hAnsi="Arial" w:cs="Arial"/>
          <w:color w:val="000000" w:themeColor="text1"/>
          <w:kern w:val="2"/>
          <w:lang w:eastAsia="en-US"/>
          <w14:ligatures w14:val="standardContextual"/>
        </w:rPr>
        <w:t xml:space="preserve"> </w:t>
      </w:r>
      <w:r w:rsidRPr="004F7B02">
        <w:rPr>
          <w:rFonts w:ascii="Arial" w:eastAsiaTheme="minorHAnsi" w:hAnsi="Arial" w:cs="Arial"/>
          <w:color w:val="000000" w:themeColor="text1"/>
          <w:kern w:val="2"/>
          <w:lang w:eastAsia="en-US"/>
          <w14:ligatures w14:val="standardContextual"/>
        </w:rPr>
        <w:t>Odds ratios with 95% confidence intervals from the complete-case analysis (n = 710) and pooled multiple-imputation analysis (n = 719). Multiple imputation was performed for all predictors included in the final model</w:t>
      </w:r>
      <w:r>
        <w:rPr>
          <w:rFonts w:ascii="Arial" w:eastAsiaTheme="minorHAnsi" w:hAnsi="Arial" w:cs="Arial"/>
          <w:color w:val="000000" w:themeColor="text1"/>
          <w:kern w:val="2"/>
          <w:lang w:eastAsia="en-US"/>
          <w14:ligatures w14:val="standardContextual"/>
        </w:rPr>
        <w:t xml:space="preserve"> (model 8)</w:t>
      </w:r>
      <w:r w:rsidRPr="004F7B02">
        <w:rPr>
          <w:rFonts w:ascii="Arial" w:eastAsiaTheme="minorHAnsi" w:hAnsi="Arial" w:cs="Arial"/>
          <w:color w:val="000000" w:themeColor="text1"/>
          <w:kern w:val="2"/>
          <w:lang w:eastAsia="en-US"/>
          <w14:ligatures w14:val="standardContextual"/>
        </w:rPr>
        <w:t xml:space="preserve"> with estimates pooled across 20 imputations using Rubin’s rules.</w:t>
      </w:r>
    </w:p>
    <w:p w14:paraId="2867B9E0" w14:textId="77777777" w:rsidR="004F7B02" w:rsidRDefault="004F7B02" w:rsidP="004F7B02">
      <w:pPr>
        <w:rPr>
          <w:rFonts w:ascii="Arial" w:eastAsiaTheme="minorHAnsi" w:hAnsi="Arial" w:cs="Arial"/>
          <w:color w:val="000000" w:themeColor="text1"/>
          <w:kern w:val="2"/>
          <w:lang w:eastAsia="en-US"/>
          <w14:ligatures w14:val="standardContextual"/>
        </w:rPr>
      </w:pPr>
    </w:p>
    <w:p w14:paraId="2E529114" w14:textId="77777777" w:rsidR="004F7B02" w:rsidRDefault="004F7B02" w:rsidP="004F7B02">
      <w:pPr>
        <w:rPr>
          <w:rFonts w:ascii="Arial" w:eastAsiaTheme="minorHAnsi" w:hAnsi="Arial" w:cs="Arial"/>
          <w:color w:val="000000" w:themeColor="text1"/>
          <w:kern w:val="2"/>
          <w:lang w:eastAsia="en-US"/>
          <w14:ligatures w14:val="standardContextual"/>
        </w:rPr>
      </w:pPr>
    </w:p>
    <w:p w14:paraId="309489C7" w14:textId="77777777" w:rsidR="004F7B02" w:rsidRDefault="004F7B02" w:rsidP="004F7B02">
      <w:pPr>
        <w:rPr>
          <w:rFonts w:ascii="Arial" w:eastAsiaTheme="minorHAnsi" w:hAnsi="Arial" w:cs="Arial"/>
          <w:color w:val="000000" w:themeColor="text1"/>
          <w:kern w:val="2"/>
          <w:lang w:eastAsia="en-US"/>
          <w14:ligatures w14:val="standardContextual"/>
        </w:rPr>
      </w:pPr>
    </w:p>
    <w:p w14:paraId="4D766525" w14:textId="77777777" w:rsidR="004F7B02" w:rsidRPr="004F7B02" w:rsidRDefault="004F7B02" w:rsidP="004F7B02">
      <w:pPr>
        <w:rPr>
          <w:rFonts w:ascii="Arial" w:eastAsiaTheme="minorHAnsi" w:hAnsi="Arial" w:cs="Arial"/>
          <w:color w:val="000000" w:themeColor="text1"/>
          <w:kern w:val="2"/>
          <w:lang w:eastAsia="en-US"/>
          <w14:ligatures w14:val="standardContextual"/>
        </w:rPr>
      </w:pPr>
    </w:p>
    <w:tbl>
      <w:tblPr>
        <w:tblW w:w="15398" w:type="dxa"/>
        <w:tblInd w:w="-1440" w:type="dxa"/>
        <w:tblLook w:val="04A0" w:firstRow="1" w:lastRow="0" w:firstColumn="1" w:lastColumn="0" w:noHBand="0" w:noVBand="1"/>
      </w:tblPr>
      <w:tblGrid>
        <w:gridCol w:w="2828"/>
        <w:gridCol w:w="1290"/>
        <w:gridCol w:w="1454"/>
        <w:gridCol w:w="1351"/>
        <w:gridCol w:w="1454"/>
        <w:gridCol w:w="1290"/>
        <w:gridCol w:w="2295"/>
        <w:gridCol w:w="1290"/>
        <w:gridCol w:w="2146"/>
      </w:tblGrid>
      <w:tr w:rsidR="004F7B02" w:rsidRPr="004F7B02" w14:paraId="09B356CE" w14:textId="77777777" w:rsidTr="004F7B02">
        <w:trPr>
          <w:trHeight w:val="320"/>
        </w:trPr>
        <w:tc>
          <w:tcPr>
            <w:tcW w:w="2828" w:type="dxa"/>
            <w:tcBorders>
              <w:top w:val="nil"/>
              <w:left w:val="nil"/>
              <w:bottom w:val="nil"/>
              <w:right w:val="nil"/>
            </w:tcBorders>
            <w:noWrap/>
            <w:vAlign w:val="bottom"/>
            <w:hideMark/>
          </w:tcPr>
          <w:p w14:paraId="52130BB7" w14:textId="77777777" w:rsidR="004F7B02" w:rsidRPr="004F7B02" w:rsidRDefault="004F7B02" w:rsidP="004F7B02">
            <w:pPr>
              <w:rPr>
                <w:rFonts w:ascii="Arial" w:hAnsi="Arial" w:cs="Arial"/>
              </w:rPr>
            </w:pPr>
          </w:p>
        </w:tc>
        <w:tc>
          <w:tcPr>
            <w:tcW w:w="1290" w:type="dxa"/>
            <w:vMerge w:val="restart"/>
            <w:tcBorders>
              <w:top w:val="nil"/>
              <w:left w:val="nil"/>
              <w:bottom w:val="nil"/>
              <w:right w:val="nil"/>
            </w:tcBorders>
            <w:noWrap/>
            <w:vAlign w:val="bottom"/>
            <w:hideMark/>
          </w:tcPr>
          <w:p w14:paraId="3FB54C10" w14:textId="5B0F3694" w:rsidR="004F7B02" w:rsidRPr="004F7B02" w:rsidRDefault="004F7B02" w:rsidP="004F7B02">
            <w:pPr>
              <w:rPr>
                <w:rFonts w:ascii="Arial" w:hAnsi="Arial" w:cs="Arial"/>
                <w:b/>
                <w:bCs/>
                <w:color w:val="000000"/>
                <w:sz w:val="22"/>
                <w:szCs w:val="22"/>
              </w:rPr>
            </w:pPr>
            <w:r w:rsidRPr="004F7B02">
              <w:rPr>
                <w:rFonts w:ascii="Arial" w:hAnsi="Arial" w:cs="Arial"/>
                <w:b/>
                <w:bCs/>
                <w:color w:val="000000"/>
                <w:sz w:val="22"/>
                <w:szCs w:val="22"/>
              </w:rPr>
              <w:t>OR estimate Complete case</w:t>
            </w:r>
          </w:p>
        </w:tc>
        <w:tc>
          <w:tcPr>
            <w:tcW w:w="1454" w:type="dxa"/>
            <w:vMerge w:val="restart"/>
            <w:tcBorders>
              <w:top w:val="nil"/>
              <w:left w:val="nil"/>
              <w:bottom w:val="nil"/>
              <w:right w:val="nil"/>
            </w:tcBorders>
            <w:noWrap/>
            <w:vAlign w:val="bottom"/>
            <w:hideMark/>
          </w:tcPr>
          <w:p w14:paraId="2933E0D3" w14:textId="40306445" w:rsidR="004F7B02" w:rsidRPr="004F7B02" w:rsidRDefault="004F7B02" w:rsidP="004F7B02">
            <w:pPr>
              <w:rPr>
                <w:rFonts w:ascii="Arial" w:hAnsi="Arial" w:cs="Arial"/>
                <w:b/>
                <w:bCs/>
                <w:color w:val="000000"/>
                <w:sz w:val="22"/>
                <w:szCs w:val="22"/>
              </w:rPr>
            </w:pPr>
            <w:r w:rsidRPr="004F7B02">
              <w:rPr>
                <w:rFonts w:ascii="Arial" w:hAnsi="Arial" w:cs="Arial"/>
                <w:b/>
                <w:bCs/>
                <w:color w:val="000000"/>
                <w:sz w:val="22"/>
                <w:szCs w:val="22"/>
              </w:rPr>
              <w:t>OR estimate Multiple imputation</w:t>
            </w:r>
          </w:p>
        </w:tc>
        <w:tc>
          <w:tcPr>
            <w:tcW w:w="1351" w:type="dxa"/>
            <w:vMerge w:val="restart"/>
            <w:tcBorders>
              <w:top w:val="nil"/>
              <w:left w:val="nil"/>
              <w:bottom w:val="nil"/>
              <w:right w:val="nil"/>
            </w:tcBorders>
            <w:noWrap/>
            <w:vAlign w:val="bottom"/>
            <w:hideMark/>
          </w:tcPr>
          <w:p w14:paraId="4644BE6B" w14:textId="14512053" w:rsidR="004F7B02" w:rsidRPr="004F7B02" w:rsidRDefault="004F7B02" w:rsidP="004F7B02">
            <w:pPr>
              <w:rPr>
                <w:rFonts w:ascii="Arial" w:hAnsi="Arial" w:cs="Arial"/>
                <w:b/>
                <w:bCs/>
                <w:color w:val="000000"/>
                <w:sz w:val="22"/>
                <w:szCs w:val="22"/>
              </w:rPr>
            </w:pPr>
            <w:r w:rsidRPr="004F7B02">
              <w:rPr>
                <w:rFonts w:ascii="Arial" w:hAnsi="Arial" w:cs="Arial"/>
                <w:b/>
                <w:bCs/>
                <w:color w:val="000000"/>
                <w:sz w:val="22"/>
                <w:szCs w:val="22"/>
              </w:rPr>
              <w:t xml:space="preserve">conf.low </w:t>
            </w:r>
            <w:r w:rsidR="00F76C7D">
              <w:rPr>
                <w:rFonts w:ascii="Arial" w:hAnsi="Arial" w:cs="Arial"/>
                <w:b/>
                <w:bCs/>
                <w:color w:val="000000"/>
                <w:sz w:val="22"/>
                <w:szCs w:val="22"/>
              </w:rPr>
              <w:t>C</w:t>
            </w:r>
            <w:r w:rsidRPr="004F7B02">
              <w:rPr>
                <w:rFonts w:ascii="Arial" w:hAnsi="Arial" w:cs="Arial"/>
                <w:b/>
                <w:bCs/>
                <w:color w:val="000000"/>
                <w:sz w:val="22"/>
                <w:szCs w:val="22"/>
              </w:rPr>
              <w:t>omplete case</w:t>
            </w:r>
          </w:p>
        </w:tc>
        <w:tc>
          <w:tcPr>
            <w:tcW w:w="1454" w:type="dxa"/>
            <w:vMerge w:val="restart"/>
            <w:tcBorders>
              <w:top w:val="nil"/>
              <w:left w:val="nil"/>
              <w:bottom w:val="nil"/>
              <w:right w:val="nil"/>
            </w:tcBorders>
            <w:noWrap/>
            <w:vAlign w:val="bottom"/>
            <w:hideMark/>
          </w:tcPr>
          <w:p w14:paraId="5649D873" w14:textId="31E4D1AA" w:rsidR="004F7B02" w:rsidRPr="004F7B02" w:rsidRDefault="004F7B02" w:rsidP="004F7B02">
            <w:pPr>
              <w:rPr>
                <w:rFonts w:ascii="Arial" w:hAnsi="Arial" w:cs="Arial"/>
                <w:b/>
                <w:bCs/>
                <w:color w:val="000000"/>
                <w:sz w:val="22"/>
                <w:szCs w:val="22"/>
              </w:rPr>
            </w:pPr>
            <w:r w:rsidRPr="004F7B02">
              <w:rPr>
                <w:rFonts w:ascii="Arial" w:hAnsi="Arial" w:cs="Arial"/>
                <w:b/>
                <w:bCs/>
                <w:color w:val="000000"/>
                <w:sz w:val="22"/>
                <w:szCs w:val="22"/>
              </w:rPr>
              <w:t>conf.low Multiple imputation</w:t>
            </w:r>
          </w:p>
        </w:tc>
        <w:tc>
          <w:tcPr>
            <w:tcW w:w="1290" w:type="dxa"/>
            <w:vMerge w:val="restart"/>
            <w:tcBorders>
              <w:top w:val="nil"/>
              <w:left w:val="nil"/>
              <w:bottom w:val="nil"/>
              <w:right w:val="nil"/>
            </w:tcBorders>
            <w:noWrap/>
            <w:vAlign w:val="bottom"/>
            <w:hideMark/>
          </w:tcPr>
          <w:p w14:paraId="6A019BDA" w14:textId="1CBF0AE1" w:rsidR="004F7B02" w:rsidRPr="004F7B02" w:rsidRDefault="004F7B02" w:rsidP="004F7B02">
            <w:pPr>
              <w:rPr>
                <w:rFonts w:ascii="Arial" w:hAnsi="Arial" w:cs="Arial"/>
                <w:b/>
                <w:bCs/>
                <w:color w:val="000000"/>
                <w:sz w:val="22"/>
                <w:szCs w:val="22"/>
              </w:rPr>
            </w:pPr>
            <w:r w:rsidRPr="004F7B02">
              <w:rPr>
                <w:rFonts w:ascii="Arial" w:hAnsi="Arial" w:cs="Arial"/>
                <w:b/>
                <w:bCs/>
                <w:color w:val="000000"/>
                <w:sz w:val="22"/>
                <w:szCs w:val="22"/>
              </w:rPr>
              <w:t>Conf high Complete case</w:t>
            </w:r>
          </w:p>
        </w:tc>
        <w:tc>
          <w:tcPr>
            <w:tcW w:w="2295" w:type="dxa"/>
            <w:vMerge w:val="restart"/>
            <w:tcBorders>
              <w:top w:val="nil"/>
              <w:left w:val="nil"/>
              <w:bottom w:val="nil"/>
              <w:right w:val="nil"/>
            </w:tcBorders>
            <w:noWrap/>
            <w:vAlign w:val="bottom"/>
          </w:tcPr>
          <w:p w14:paraId="4DBEFB27" w14:textId="0DA74132" w:rsidR="004F7B02" w:rsidRPr="004F7B02" w:rsidRDefault="004F7B02" w:rsidP="004F7B02">
            <w:pPr>
              <w:rPr>
                <w:rFonts w:ascii="Arial" w:hAnsi="Arial" w:cs="Arial"/>
                <w:b/>
                <w:bCs/>
                <w:color w:val="000000"/>
                <w:sz w:val="22"/>
                <w:szCs w:val="22"/>
              </w:rPr>
            </w:pPr>
            <w:r w:rsidRPr="004F7B02">
              <w:rPr>
                <w:rFonts w:ascii="Arial" w:hAnsi="Arial" w:cs="Arial"/>
                <w:b/>
                <w:bCs/>
                <w:color w:val="000000"/>
                <w:sz w:val="22"/>
                <w:szCs w:val="22"/>
              </w:rPr>
              <w:t xml:space="preserve">Conf high Multiple imputation </w:t>
            </w:r>
          </w:p>
        </w:tc>
        <w:tc>
          <w:tcPr>
            <w:tcW w:w="1290" w:type="dxa"/>
          </w:tcPr>
          <w:p w14:paraId="5436C3F6" w14:textId="77777777" w:rsidR="004F7B02" w:rsidRPr="004F7B02" w:rsidRDefault="004F7B02" w:rsidP="004F7B02">
            <w:pPr>
              <w:rPr>
                <w:rFonts w:ascii="Arial" w:hAnsi="Arial" w:cs="Arial"/>
                <w:b/>
                <w:bCs/>
                <w:color w:val="000000"/>
                <w:sz w:val="22"/>
                <w:szCs w:val="22"/>
              </w:rPr>
            </w:pPr>
          </w:p>
        </w:tc>
        <w:tc>
          <w:tcPr>
            <w:tcW w:w="2146" w:type="dxa"/>
            <w:vMerge w:val="restart"/>
            <w:tcBorders>
              <w:top w:val="nil"/>
              <w:left w:val="nil"/>
              <w:bottom w:val="nil"/>
              <w:right w:val="nil"/>
            </w:tcBorders>
            <w:noWrap/>
            <w:vAlign w:val="bottom"/>
            <w:hideMark/>
          </w:tcPr>
          <w:p w14:paraId="32B5F636" w14:textId="4FA79DBE" w:rsidR="004F7B02" w:rsidRPr="004F7B02" w:rsidRDefault="004F7B02" w:rsidP="004F7B02">
            <w:pPr>
              <w:rPr>
                <w:rFonts w:ascii="Arial" w:hAnsi="Arial" w:cs="Arial"/>
                <w:b/>
                <w:bCs/>
                <w:color w:val="000000"/>
                <w:sz w:val="22"/>
                <w:szCs w:val="22"/>
              </w:rPr>
            </w:pPr>
            <w:r w:rsidRPr="004F7B02">
              <w:rPr>
                <w:rFonts w:ascii="Arial" w:hAnsi="Arial" w:cs="Arial"/>
                <w:b/>
                <w:bCs/>
                <w:color w:val="000000"/>
                <w:sz w:val="22"/>
                <w:szCs w:val="22"/>
              </w:rPr>
              <w:t xml:space="preserve">p.value Multiple imputation </w:t>
            </w:r>
          </w:p>
        </w:tc>
      </w:tr>
      <w:tr w:rsidR="004F7B02" w:rsidRPr="004F7B02" w14:paraId="4F4DBD85" w14:textId="77777777" w:rsidTr="004F7B02">
        <w:trPr>
          <w:trHeight w:val="320"/>
        </w:trPr>
        <w:tc>
          <w:tcPr>
            <w:tcW w:w="2828" w:type="dxa"/>
            <w:tcBorders>
              <w:top w:val="nil"/>
              <w:left w:val="nil"/>
              <w:bottom w:val="nil"/>
              <w:right w:val="nil"/>
            </w:tcBorders>
            <w:noWrap/>
            <w:vAlign w:val="bottom"/>
            <w:hideMark/>
          </w:tcPr>
          <w:p w14:paraId="4015C081" w14:textId="566458AA" w:rsidR="004F7B02" w:rsidRPr="004F7B02" w:rsidRDefault="004F7B02" w:rsidP="004F7B02">
            <w:pPr>
              <w:rPr>
                <w:rFonts w:ascii="Arial" w:hAnsi="Arial" w:cs="Arial"/>
                <w:b/>
                <w:bCs/>
                <w:color w:val="000000"/>
                <w:sz w:val="22"/>
                <w:szCs w:val="22"/>
              </w:rPr>
            </w:pPr>
            <w:r w:rsidRPr="004F7B02">
              <w:rPr>
                <w:rFonts w:ascii="Arial" w:hAnsi="Arial" w:cs="Arial"/>
                <w:b/>
                <w:bCs/>
                <w:color w:val="000000"/>
                <w:sz w:val="22"/>
                <w:szCs w:val="22"/>
              </w:rPr>
              <w:t>Predictor</w:t>
            </w:r>
          </w:p>
        </w:tc>
        <w:tc>
          <w:tcPr>
            <w:tcW w:w="1290" w:type="dxa"/>
            <w:vMerge/>
            <w:tcBorders>
              <w:top w:val="nil"/>
              <w:left w:val="nil"/>
              <w:bottom w:val="nil"/>
              <w:right w:val="nil"/>
            </w:tcBorders>
            <w:vAlign w:val="center"/>
            <w:hideMark/>
          </w:tcPr>
          <w:p w14:paraId="1D86DA06" w14:textId="77777777" w:rsidR="004F7B02" w:rsidRPr="004F7B02" w:rsidRDefault="004F7B02" w:rsidP="004F7B02">
            <w:pPr>
              <w:rPr>
                <w:rFonts w:ascii="Arial" w:hAnsi="Arial" w:cs="Arial"/>
                <w:b/>
                <w:bCs/>
                <w:color w:val="000000"/>
                <w:sz w:val="22"/>
                <w:szCs w:val="22"/>
              </w:rPr>
            </w:pPr>
          </w:p>
        </w:tc>
        <w:tc>
          <w:tcPr>
            <w:tcW w:w="1454" w:type="dxa"/>
            <w:vMerge/>
            <w:tcBorders>
              <w:top w:val="nil"/>
              <w:left w:val="nil"/>
              <w:bottom w:val="nil"/>
              <w:right w:val="nil"/>
            </w:tcBorders>
            <w:vAlign w:val="center"/>
            <w:hideMark/>
          </w:tcPr>
          <w:p w14:paraId="5966E4C1" w14:textId="77777777" w:rsidR="004F7B02" w:rsidRPr="004F7B02" w:rsidRDefault="004F7B02" w:rsidP="004F7B02">
            <w:pPr>
              <w:rPr>
                <w:rFonts w:ascii="Arial" w:hAnsi="Arial" w:cs="Arial"/>
                <w:b/>
                <w:bCs/>
                <w:color w:val="000000"/>
                <w:sz w:val="22"/>
                <w:szCs w:val="22"/>
              </w:rPr>
            </w:pPr>
          </w:p>
        </w:tc>
        <w:tc>
          <w:tcPr>
            <w:tcW w:w="1351" w:type="dxa"/>
            <w:vMerge/>
            <w:tcBorders>
              <w:top w:val="nil"/>
              <w:left w:val="nil"/>
              <w:bottom w:val="nil"/>
              <w:right w:val="nil"/>
            </w:tcBorders>
            <w:vAlign w:val="center"/>
            <w:hideMark/>
          </w:tcPr>
          <w:p w14:paraId="5B62B261" w14:textId="77777777" w:rsidR="004F7B02" w:rsidRPr="004F7B02" w:rsidRDefault="004F7B02" w:rsidP="004F7B02">
            <w:pPr>
              <w:rPr>
                <w:rFonts w:ascii="Arial" w:hAnsi="Arial" w:cs="Arial"/>
                <w:b/>
                <w:bCs/>
                <w:color w:val="000000"/>
                <w:sz w:val="22"/>
                <w:szCs w:val="22"/>
              </w:rPr>
            </w:pPr>
          </w:p>
        </w:tc>
        <w:tc>
          <w:tcPr>
            <w:tcW w:w="1454" w:type="dxa"/>
            <w:vMerge/>
            <w:tcBorders>
              <w:top w:val="nil"/>
              <w:left w:val="nil"/>
              <w:bottom w:val="nil"/>
              <w:right w:val="nil"/>
            </w:tcBorders>
            <w:vAlign w:val="center"/>
            <w:hideMark/>
          </w:tcPr>
          <w:p w14:paraId="74620D26" w14:textId="77777777" w:rsidR="004F7B02" w:rsidRPr="004F7B02" w:rsidRDefault="004F7B02" w:rsidP="004F7B02">
            <w:pPr>
              <w:rPr>
                <w:rFonts w:ascii="Arial" w:hAnsi="Arial" w:cs="Arial"/>
                <w:b/>
                <w:bCs/>
                <w:color w:val="000000"/>
                <w:sz w:val="22"/>
                <w:szCs w:val="22"/>
              </w:rPr>
            </w:pPr>
          </w:p>
        </w:tc>
        <w:tc>
          <w:tcPr>
            <w:tcW w:w="1290" w:type="dxa"/>
            <w:vMerge/>
            <w:tcBorders>
              <w:top w:val="nil"/>
              <w:left w:val="nil"/>
              <w:bottom w:val="nil"/>
              <w:right w:val="nil"/>
            </w:tcBorders>
            <w:vAlign w:val="center"/>
            <w:hideMark/>
          </w:tcPr>
          <w:p w14:paraId="709F69CE" w14:textId="77777777" w:rsidR="004F7B02" w:rsidRPr="004F7B02" w:rsidRDefault="004F7B02" w:rsidP="004F7B02">
            <w:pPr>
              <w:rPr>
                <w:rFonts w:ascii="Arial" w:hAnsi="Arial" w:cs="Arial"/>
                <w:b/>
                <w:bCs/>
                <w:color w:val="000000"/>
                <w:sz w:val="22"/>
                <w:szCs w:val="22"/>
              </w:rPr>
            </w:pPr>
          </w:p>
        </w:tc>
        <w:tc>
          <w:tcPr>
            <w:tcW w:w="2295" w:type="dxa"/>
            <w:vMerge/>
            <w:tcBorders>
              <w:top w:val="nil"/>
              <w:left w:val="nil"/>
              <w:bottom w:val="nil"/>
              <w:right w:val="nil"/>
            </w:tcBorders>
            <w:vAlign w:val="center"/>
          </w:tcPr>
          <w:p w14:paraId="711A4D23" w14:textId="77777777" w:rsidR="004F7B02" w:rsidRPr="004F7B02" w:rsidRDefault="004F7B02" w:rsidP="004F7B02">
            <w:pPr>
              <w:rPr>
                <w:rFonts w:ascii="Arial" w:hAnsi="Arial" w:cs="Arial"/>
                <w:b/>
                <w:bCs/>
                <w:color w:val="000000"/>
                <w:sz w:val="22"/>
                <w:szCs w:val="22"/>
              </w:rPr>
            </w:pPr>
          </w:p>
        </w:tc>
        <w:tc>
          <w:tcPr>
            <w:tcW w:w="1290" w:type="dxa"/>
            <w:vAlign w:val="bottom"/>
          </w:tcPr>
          <w:p w14:paraId="6624E5DB" w14:textId="0FCD3B2F" w:rsidR="004F7B02" w:rsidRPr="004F7B02" w:rsidRDefault="004F7B02" w:rsidP="004F7B02">
            <w:pPr>
              <w:rPr>
                <w:rFonts w:ascii="Arial" w:hAnsi="Arial" w:cs="Arial"/>
                <w:b/>
                <w:bCs/>
                <w:color w:val="000000"/>
                <w:sz w:val="22"/>
                <w:szCs w:val="22"/>
              </w:rPr>
            </w:pPr>
            <w:r w:rsidRPr="004F7B02">
              <w:rPr>
                <w:rFonts w:ascii="Arial" w:hAnsi="Arial" w:cs="Arial"/>
                <w:b/>
                <w:bCs/>
                <w:color w:val="000000"/>
                <w:sz w:val="22"/>
                <w:szCs w:val="22"/>
              </w:rPr>
              <w:t>p.value Complete case</w:t>
            </w:r>
          </w:p>
        </w:tc>
        <w:tc>
          <w:tcPr>
            <w:tcW w:w="2146" w:type="dxa"/>
            <w:vMerge/>
            <w:tcBorders>
              <w:top w:val="nil"/>
              <w:left w:val="nil"/>
              <w:bottom w:val="nil"/>
              <w:right w:val="nil"/>
            </w:tcBorders>
            <w:vAlign w:val="center"/>
            <w:hideMark/>
          </w:tcPr>
          <w:p w14:paraId="190E2929" w14:textId="540886B6" w:rsidR="004F7B02" w:rsidRPr="004F7B02" w:rsidRDefault="004F7B02" w:rsidP="004F7B02">
            <w:pPr>
              <w:rPr>
                <w:rFonts w:ascii="Arial" w:hAnsi="Arial" w:cs="Arial"/>
                <w:b/>
                <w:bCs/>
                <w:color w:val="000000"/>
                <w:sz w:val="22"/>
                <w:szCs w:val="22"/>
              </w:rPr>
            </w:pPr>
          </w:p>
        </w:tc>
      </w:tr>
      <w:tr w:rsidR="004F7B02" w:rsidRPr="004F7B02" w14:paraId="74788824" w14:textId="77777777" w:rsidTr="004F7B02">
        <w:trPr>
          <w:trHeight w:val="320"/>
        </w:trPr>
        <w:tc>
          <w:tcPr>
            <w:tcW w:w="2828" w:type="dxa"/>
            <w:tcBorders>
              <w:top w:val="nil"/>
              <w:left w:val="nil"/>
              <w:bottom w:val="nil"/>
              <w:right w:val="nil"/>
            </w:tcBorders>
            <w:noWrap/>
            <w:vAlign w:val="bottom"/>
            <w:hideMark/>
          </w:tcPr>
          <w:p w14:paraId="746C76EC"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igg_n_log10ratio</w:t>
            </w:r>
          </w:p>
        </w:tc>
        <w:tc>
          <w:tcPr>
            <w:tcW w:w="1290" w:type="dxa"/>
            <w:tcBorders>
              <w:top w:val="nil"/>
              <w:left w:val="nil"/>
              <w:bottom w:val="nil"/>
              <w:right w:val="nil"/>
            </w:tcBorders>
            <w:noWrap/>
            <w:vAlign w:val="bottom"/>
            <w:hideMark/>
          </w:tcPr>
          <w:p w14:paraId="001B3340"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0.6</w:t>
            </w:r>
          </w:p>
        </w:tc>
        <w:tc>
          <w:tcPr>
            <w:tcW w:w="1454" w:type="dxa"/>
            <w:tcBorders>
              <w:top w:val="nil"/>
              <w:left w:val="nil"/>
              <w:bottom w:val="nil"/>
              <w:right w:val="nil"/>
            </w:tcBorders>
            <w:noWrap/>
            <w:vAlign w:val="bottom"/>
            <w:hideMark/>
          </w:tcPr>
          <w:p w14:paraId="2E89C6F0"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0.644</w:t>
            </w:r>
          </w:p>
        </w:tc>
        <w:tc>
          <w:tcPr>
            <w:tcW w:w="1351" w:type="dxa"/>
            <w:tcBorders>
              <w:top w:val="nil"/>
              <w:left w:val="nil"/>
              <w:bottom w:val="nil"/>
              <w:right w:val="nil"/>
            </w:tcBorders>
            <w:noWrap/>
            <w:vAlign w:val="bottom"/>
            <w:hideMark/>
          </w:tcPr>
          <w:p w14:paraId="76A1B0DD"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0.351</w:t>
            </w:r>
          </w:p>
        </w:tc>
        <w:tc>
          <w:tcPr>
            <w:tcW w:w="1454" w:type="dxa"/>
            <w:tcBorders>
              <w:top w:val="nil"/>
              <w:left w:val="nil"/>
              <w:bottom w:val="nil"/>
              <w:right w:val="nil"/>
            </w:tcBorders>
            <w:noWrap/>
            <w:vAlign w:val="bottom"/>
            <w:hideMark/>
          </w:tcPr>
          <w:p w14:paraId="340B080B"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0.393</w:t>
            </w:r>
          </w:p>
        </w:tc>
        <w:tc>
          <w:tcPr>
            <w:tcW w:w="1290" w:type="dxa"/>
            <w:tcBorders>
              <w:top w:val="nil"/>
              <w:left w:val="nil"/>
              <w:bottom w:val="nil"/>
              <w:right w:val="nil"/>
            </w:tcBorders>
            <w:noWrap/>
            <w:vAlign w:val="bottom"/>
            <w:hideMark/>
          </w:tcPr>
          <w:p w14:paraId="26406E48"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1.01</w:t>
            </w:r>
          </w:p>
        </w:tc>
        <w:tc>
          <w:tcPr>
            <w:tcW w:w="2295" w:type="dxa"/>
            <w:tcBorders>
              <w:top w:val="nil"/>
              <w:left w:val="nil"/>
              <w:bottom w:val="nil"/>
              <w:right w:val="nil"/>
            </w:tcBorders>
            <w:noWrap/>
            <w:vAlign w:val="bottom"/>
          </w:tcPr>
          <w:p w14:paraId="1D60A47F" w14:textId="0C72A182"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1.056</w:t>
            </w:r>
          </w:p>
        </w:tc>
        <w:tc>
          <w:tcPr>
            <w:tcW w:w="1290" w:type="dxa"/>
            <w:vAlign w:val="bottom"/>
          </w:tcPr>
          <w:p w14:paraId="1151165D" w14:textId="24AAB54C"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0.058</w:t>
            </w:r>
          </w:p>
        </w:tc>
        <w:tc>
          <w:tcPr>
            <w:tcW w:w="2146" w:type="dxa"/>
            <w:tcBorders>
              <w:top w:val="nil"/>
              <w:left w:val="nil"/>
              <w:bottom w:val="nil"/>
              <w:right w:val="nil"/>
            </w:tcBorders>
            <w:noWrap/>
            <w:vAlign w:val="bottom"/>
            <w:hideMark/>
          </w:tcPr>
          <w:p w14:paraId="1F936438" w14:textId="631A3334"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0.081</w:t>
            </w:r>
          </w:p>
        </w:tc>
      </w:tr>
      <w:tr w:rsidR="004F7B02" w:rsidRPr="004F7B02" w14:paraId="74E42629" w14:textId="77777777" w:rsidTr="004F7B02">
        <w:trPr>
          <w:trHeight w:val="320"/>
        </w:trPr>
        <w:tc>
          <w:tcPr>
            <w:tcW w:w="2828" w:type="dxa"/>
            <w:tcBorders>
              <w:top w:val="nil"/>
              <w:left w:val="nil"/>
              <w:bottom w:val="nil"/>
              <w:right w:val="nil"/>
            </w:tcBorders>
            <w:noWrap/>
            <w:vAlign w:val="bottom"/>
            <w:hideMark/>
          </w:tcPr>
          <w:p w14:paraId="4F0BB813"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days since last ab test</w:t>
            </w:r>
          </w:p>
        </w:tc>
        <w:tc>
          <w:tcPr>
            <w:tcW w:w="1290" w:type="dxa"/>
            <w:tcBorders>
              <w:top w:val="nil"/>
              <w:left w:val="nil"/>
              <w:bottom w:val="nil"/>
              <w:right w:val="nil"/>
            </w:tcBorders>
            <w:noWrap/>
            <w:vAlign w:val="bottom"/>
            <w:hideMark/>
          </w:tcPr>
          <w:p w14:paraId="0FA1996E"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1.002</w:t>
            </w:r>
          </w:p>
        </w:tc>
        <w:tc>
          <w:tcPr>
            <w:tcW w:w="1454" w:type="dxa"/>
            <w:tcBorders>
              <w:top w:val="nil"/>
              <w:left w:val="nil"/>
              <w:bottom w:val="nil"/>
              <w:right w:val="nil"/>
            </w:tcBorders>
            <w:noWrap/>
            <w:vAlign w:val="bottom"/>
            <w:hideMark/>
          </w:tcPr>
          <w:p w14:paraId="4587D359"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1.002</w:t>
            </w:r>
          </w:p>
        </w:tc>
        <w:tc>
          <w:tcPr>
            <w:tcW w:w="1351" w:type="dxa"/>
            <w:tcBorders>
              <w:top w:val="nil"/>
              <w:left w:val="nil"/>
              <w:bottom w:val="nil"/>
              <w:right w:val="nil"/>
            </w:tcBorders>
            <w:noWrap/>
            <w:vAlign w:val="bottom"/>
            <w:hideMark/>
          </w:tcPr>
          <w:p w14:paraId="06C3D4A1"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0.997</w:t>
            </w:r>
          </w:p>
        </w:tc>
        <w:tc>
          <w:tcPr>
            <w:tcW w:w="1454" w:type="dxa"/>
            <w:tcBorders>
              <w:top w:val="nil"/>
              <w:left w:val="nil"/>
              <w:bottom w:val="nil"/>
              <w:right w:val="nil"/>
            </w:tcBorders>
            <w:noWrap/>
            <w:vAlign w:val="bottom"/>
            <w:hideMark/>
          </w:tcPr>
          <w:p w14:paraId="21C0C90E"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0.997</w:t>
            </w:r>
          </w:p>
        </w:tc>
        <w:tc>
          <w:tcPr>
            <w:tcW w:w="1290" w:type="dxa"/>
            <w:tcBorders>
              <w:top w:val="nil"/>
              <w:left w:val="nil"/>
              <w:bottom w:val="nil"/>
              <w:right w:val="nil"/>
            </w:tcBorders>
            <w:noWrap/>
            <w:vAlign w:val="bottom"/>
            <w:hideMark/>
          </w:tcPr>
          <w:p w14:paraId="7BEDEA23"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1.008</w:t>
            </w:r>
          </w:p>
        </w:tc>
        <w:tc>
          <w:tcPr>
            <w:tcW w:w="2295" w:type="dxa"/>
            <w:tcBorders>
              <w:top w:val="nil"/>
              <w:left w:val="nil"/>
              <w:bottom w:val="nil"/>
              <w:right w:val="nil"/>
            </w:tcBorders>
            <w:noWrap/>
            <w:vAlign w:val="bottom"/>
          </w:tcPr>
          <w:p w14:paraId="2BED1313" w14:textId="3BAB97E2"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1.007</w:t>
            </w:r>
          </w:p>
        </w:tc>
        <w:tc>
          <w:tcPr>
            <w:tcW w:w="1290" w:type="dxa"/>
            <w:vAlign w:val="bottom"/>
          </w:tcPr>
          <w:p w14:paraId="46CA656D" w14:textId="1AE70078"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0.433</w:t>
            </w:r>
          </w:p>
        </w:tc>
        <w:tc>
          <w:tcPr>
            <w:tcW w:w="2146" w:type="dxa"/>
            <w:tcBorders>
              <w:top w:val="nil"/>
              <w:left w:val="nil"/>
              <w:bottom w:val="nil"/>
              <w:right w:val="nil"/>
            </w:tcBorders>
            <w:noWrap/>
            <w:vAlign w:val="bottom"/>
            <w:hideMark/>
          </w:tcPr>
          <w:p w14:paraId="410195FF" w14:textId="2D93D6F4"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0.427</w:t>
            </w:r>
          </w:p>
        </w:tc>
      </w:tr>
      <w:tr w:rsidR="004F7B02" w:rsidRPr="004F7B02" w14:paraId="2BDABFF1" w14:textId="77777777" w:rsidTr="004F7B02">
        <w:trPr>
          <w:trHeight w:val="320"/>
        </w:trPr>
        <w:tc>
          <w:tcPr>
            <w:tcW w:w="2828" w:type="dxa"/>
            <w:tcBorders>
              <w:top w:val="nil"/>
              <w:left w:val="nil"/>
              <w:bottom w:val="nil"/>
              <w:right w:val="nil"/>
            </w:tcBorders>
            <w:noWrap/>
            <w:vAlign w:val="bottom"/>
            <w:hideMark/>
          </w:tcPr>
          <w:p w14:paraId="6F98DA85"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days since last exposure</w:t>
            </w:r>
          </w:p>
        </w:tc>
        <w:tc>
          <w:tcPr>
            <w:tcW w:w="1290" w:type="dxa"/>
            <w:tcBorders>
              <w:top w:val="nil"/>
              <w:left w:val="nil"/>
              <w:bottom w:val="nil"/>
              <w:right w:val="nil"/>
            </w:tcBorders>
            <w:noWrap/>
            <w:vAlign w:val="bottom"/>
            <w:hideMark/>
          </w:tcPr>
          <w:p w14:paraId="5604023F"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1.002</w:t>
            </w:r>
          </w:p>
        </w:tc>
        <w:tc>
          <w:tcPr>
            <w:tcW w:w="1454" w:type="dxa"/>
            <w:tcBorders>
              <w:top w:val="nil"/>
              <w:left w:val="nil"/>
              <w:bottom w:val="nil"/>
              <w:right w:val="nil"/>
            </w:tcBorders>
            <w:noWrap/>
            <w:vAlign w:val="bottom"/>
            <w:hideMark/>
          </w:tcPr>
          <w:p w14:paraId="72D7144F"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0.999</w:t>
            </w:r>
          </w:p>
        </w:tc>
        <w:tc>
          <w:tcPr>
            <w:tcW w:w="1351" w:type="dxa"/>
            <w:tcBorders>
              <w:top w:val="nil"/>
              <w:left w:val="nil"/>
              <w:bottom w:val="nil"/>
              <w:right w:val="nil"/>
            </w:tcBorders>
            <w:noWrap/>
            <w:vAlign w:val="bottom"/>
            <w:hideMark/>
          </w:tcPr>
          <w:p w14:paraId="40330A58"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0.997</w:t>
            </w:r>
          </w:p>
        </w:tc>
        <w:tc>
          <w:tcPr>
            <w:tcW w:w="1454" w:type="dxa"/>
            <w:tcBorders>
              <w:top w:val="nil"/>
              <w:left w:val="nil"/>
              <w:bottom w:val="nil"/>
              <w:right w:val="nil"/>
            </w:tcBorders>
            <w:noWrap/>
            <w:vAlign w:val="bottom"/>
            <w:hideMark/>
          </w:tcPr>
          <w:p w14:paraId="01209E2D"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0.994</w:t>
            </w:r>
          </w:p>
        </w:tc>
        <w:tc>
          <w:tcPr>
            <w:tcW w:w="1290" w:type="dxa"/>
            <w:tcBorders>
              <w:top w:val="nil"/>
              <w:left w:val="nil"/>
              <w:bottom w:val="nil"/>
              <w:right w:val="nil"/>
            </w:tcBorders>
            <w:noWrap/>
            <w:vAlign w:val="bottom"/>
            <w:hideMark/>
          </w:tcPr>
          <w:p w14:paraId="5B60CD68"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1.006</w:t>
            </w:r>
          </w:p>
        </w:tc>
        <w:tc>
          <w:tcPr>
            <w:tcW w:w="2295" w:type="dxa"/>
            <w:tcBorders>
              <w:top w:val="nil"/>
              <w:left w:val="nil"/>
              <w:bottom w:val="nil"/>
              <w:right w:val="nil"/>
            </w:tcBorders>
            <w:noWrap/>
            <w:vAlign w:val="bottom"/>
          </w:tcPr>
          <w:p w14:paraId="59665534" w14:textId="6892575B"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1.003</w:t>
            </w:r>
          </w:p>
        </w:tc>
        <w:tc>
          <w:tcPr>
            <w:tcW w:w="1290" w:type="dxa"/>
            <w:vAlign w:val="bottom"/>
          </w:tcPr>
          <w:p w14:paraId="27E6A672" w14:textId="72ECC67B"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0.526</w:t>
            </w:r>
          </w:p>
        </w:tc>
        <w:tc>
          <w:tcPr>
            <w:tcW w:w="2146" w:type="dxa"/>
            <w:tcBorders>
              <w:top w:val="nil"/>
              <w:left w:val="nil"/>
              <w:bottom w:val="nil"/>
              <w:right w:val="nil"/>
            </w:tcBorders>
            <w:noWrap/>
            <w:vAlign w:val="bottom"/>
            <w:hideMark/>
          </w:tcPr>
          <w:p w14:paraId="45DF8AC0" w14:textId="5FE171CD"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0.646</w:t>
            </w:r>
          </w:p>
        </w:tc>
      </w:tr>
      <w:tr w:rsidR="004F7B02" w:rsidRPr="004F7B02" w14:paraId="1D3FD00E" w14:textId="77777777" w:rsidTr="004F7B02">
        <w:trPr>
          <w:trHeight w:val="320"/>
        </w:trPr>
        <w:tc>
          <w:tcPr>
            <w:tcW w:w="2828" w:type="dxa"/>
            <w:tcBorders>
              <w:top w:val="nil"/>
              <w:left w:val="nil"/>
              <w:bottom w:val="nil"/>
              <w:right w:val="nil"/>
            </w:tcBorders>
            <w:noWrap/>
            <w:vAlign w:val="bottom"/>
            <w:hideMark/>
          </w:tcPr>
          <w:p w14:paraId="02025260"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sequence_catI</w:t>
            </w:r>
          </w:p>
        </w:tc>
        <w:tc>
          <w:tcPr>
            <w:tcW w:w="1290" w:type="dxa"/>
            <w:tcBorders>
              <w:top w:val="nil"/>
              <w:left w:val="nil"/>
              <w:bottom w:val="nil"/>
              <w:right w:val="nil"/>
            </w:tcBorders>
            <w:noWrap/>
            <w:vAlign w:val="bottom"/>
            <w:hideMark/>
          </w:tcPr>
          <w:p w14:paraId="2E1EEDD7"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1.738</w:t>
            </w:r>
          </w:p>
        </w:tc>
        <w:tc>
          <w:tcPr>
            <w:tcW w:w="1454" w:type="dxa"/>
            <w:tcBorders>
              <w:top w:val="nil"/>
              <w:left w:val="nil"/>
              <w:bottom w:val="nil"/>
              <w:right w:val="nil"/>
            </w:tcBorders>
            <w:noWrap/>
            <w:vAlign w:val="bottom"/>
            <w:hideMark/>
          </w:tcPr>
          <w:p w14:paraId="73971717"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1.452</w:t>
            </w:r>
          </w:p>
        </w:tc>
        <w:tc>
          <w:tcPr>
            <w:tcW w:w="1351" w:type="dxa"/>
            <w:tcBorders>
              <w:top w:val="nil"/>
              <w:left w:val="nil"/>
              <w:bottom w:val="nil"/>
              <w:right w:val="nil"/>
            </w:tcBorders>
            <w:noWrap/>
            <w:vAlign w:val="bottom"/>
            <w:hideMark/>
          </w:tcPr>
          <w:p w14:paraId="065DB0DD"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0.173</w:t>
            </w:r>
          </w:p>
        </w:tc>
        <w:tc>
          <w:tcPr>
            <w:tcW w:w="1454" w:type="dxa"/>
            <w:tcBorders>
              <w:top w:val="nil"/>
              <w:left w:val="nil"/>
              <w:bottom w:val="nil"/>
              <w:right w:val="nil"/>
            </w:tcBorders>
            <w:noWrap/>
            <w:vAlign w:val="bottom"/>
            <w:hideMark/>
          </w:tcPr>
          <w:p w14:paraId="5356CA27"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0.166</w:t>
            </w:r>
          </w:p>
        </w:tc>
        <w:tc>
          <w:tcPr>
            <w:tcW w:w="1290" w:type="dxa"/>
            <w:tcBorders>
              <w:top w:val="nil"/>
              <w:left w:val="nil"/>
              <w:bottom w:val="nil"/>
              <w:right w:val="nil"/>
            </w:tcBorders>
            <w:noWrap/>
            <w:vAlign w:val="bottom"/>
            <w:hideMark/>
          </w:tcPr>
          <w:p w14:paraId="43961907"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17.59</w:t>
            </w:r>
          </w:p>
        </w:tc>
        <w:tc>
          <w:tcPr>
            <w:tcW w:w="2295" w:type="dxa"/>
            <w:tcBorders>
              <w:top w:val="nil"/>
              <w:left w:val="nil"/>
              <w:bottom w:val="nil"/>
              <w:right w:val="nil"/>
            </w:tcBorders>
            <w:noWrap/>
            <w:vAlign w:val="bottom"/>
          </w:tcPr>
          <w:p w14:paraId="075B731F" w14:textId="7D0F8EC4"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12.736</w:t>
            </w:r>
          </w:p>
        </w:tc>
        <w:tc>
          <w:tcPr>
            <w:tcW w:w="1290" w:type="dxa"/>
            <w:vAlign w:val="bottom"/>
          </w:tcPr>
          <w:p w14:paraId="59E65D03" w14:textId="63E39A4D"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0.638</w:t>
            </w:r>
          </w:p>
        </w:tc>
        <w:tc>
          <w:tcPr>
            <w:tcW w:w="2146" w:type="dxa"/>
            <w:tcBorders>
              <w:top w:val="nil"/>
              <w:left w:val="nil"/>
              <w:bottom w:val="nil"/>
              <w:right w:val="nil"/>
            </w:tcBorders>
            <w:noWrap/>
            <w:vAlign w:val="bottom"/>
            <w:hideMark/>
          </w:tcPr>
          <w:p w14:paraId="5A5C2D39" w14:textId="702826D3"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0.736</w:t>
            </w:r>
          </w:p>
        </w:tc>
      </w:tr>
      <w:tr w:rsidR="004F7B02" w:rsidRPr="004F7B02" w14:paraId="4E5ECDDA" w14:textId="77777777" w:rsidTr="004F7B02">
        <w:trPr>
          <w:trHeight w:val="320"/>
        </w:trPr>
        <w:tc>
          <w:tcPr>
            <w:tcW w:w="2828" w:type="dxa"/>
            <w:tcBorders>
              <w:top w:val="nil"/>
              <w:left w:val="nil"/>
              <w:bottom w:val="nil"/>
              <w:right w:val="nil"/>
            </w:tcBorders>
            <w:noWrap/>
            <w:vAlign w:val="bottom"/>
            <w:hideMark/>
          </w:tcPr>
          <w:p w14:paraId="341D7597"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sequence_catIV</w:t>
            </w:r>
          </w:p>
        </w:tc>
        <w:tc>
          <w:tcPr>
            <w:tcW w:w="1290" w:type="dxa"/>
            <w:tcBorders>
              <w:top w:val="nil"/>
              <w:left w:val="nil"/>
              <w:bottom w:val="nil"/>
              <w:right w:val="nil"/>
            </w:tcBorders>
            <w:noWrap/>
            <w:vAlign w:val="bottom"/>
            <w:hideMark/>
          </w:tcPr>
          <w:p w14:paraId="6934E6CA"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1.661</w:t>
            </w:r>
          </w:p>
        </w:tc>
        <w:tc>
          <w:tcPr>
            <w:tcW w:w="1454" w:type="dxa"/>
            <w:tcBorders>
              <w:top w:val="nil"/>
              <w:left w:val="nil"/>
              <w:bottom w:val="nil"/>
              <w:right w:val="nil"/>
            </w:tcBorders>
            <w:noWrap/>
            <w:vAlign w:val="bottom"/>
            <w:hideMark/>
          </w:tcPr>
          <w:p w14:paraId="2D86B16B"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1.84</w:t>
            </w:r>
          </w:p>
        </w:tc>
        <w:tc>
          <w:tcPr>
            <w:tcW w:w="1351" w:type="dxa"/>
            <w:tcBorders>
              <w:top w:val="nil"/>
              <w:left w:val="nil"/>
              <w:bottom w:val="nil"/>
              <w:right w:val="nil"/>
            </w:tcBorders>
            <w:noWrap/>
            <w:vAlign w:val="bottom"/>
            <w:hideMark/>
          </w:tcPr>
          <w:p w14:paraId="23512E24"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0.618</w:t>
            </w:r>
          </w:p>
        </w:tc>
        <w:tc>
          <w:tcPr>
            <w:tcW w:w="1454" w:type="dxa"/>
            <w:tcBorders>
              <w:top w:val="nil"/>
              <w:left w:val="nil"/>
              <w:bottom w:val="nil"/>
              <w:right w:val="nil"/>
            </w:tcBorders>
            <w:noWrap/>
            <w:vAlign w:val="bottom"/>
            <w:hideMark/>
          </w:tcPr>
          <w:p w14:paraId="7C63CD80"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0.728</w:t>
            </w:r>
          </w:p>
        </w:tc>
        <w:tc>
          <w:tcPr>
            <w:tcW w:w="1290" w:type="dxa"/>
            <w:tcBorders>
              <w:top w:val="nil"/>
              <w:left w:val="nil"/>
              <w:bottom w:val="nil"/>
              <w:right w:val="nil"/>
            </w:tcBorders>
            <w:noWrap/>
            <w:vAlign w:val="bottom"/>
            <w:hideMark/>
          </w:tcPr>
          <w:p w14:paraId="1BCFB112"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4.479</w:t>
            </w:r>
          </w:p>
        </w:tc>
        <w:tc>
          <w:tcPr>
            <w:tcW w:w="2295" w:type="dxa"/>
            <w:tcBorders>
              <w:top w:val="nil"/>
              <w:left w:val="nil"/>
              <w:bottom w:val="nil"/>
              <w:right w:val="nil"/>
            </w:tcBorders>
            <w:noWrap/>
            <w:vAlign w:val="bottom"/>
          </w:tcPr>
          <w:p w14:paraId="765CD188" w14:textId="24CD1D5E"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4.653</w:t>
            </w:r>
          </w:p>
        </w:tc>
        <w:tc>
          <w:tcPr>
            <w:tcW w:w="1290" w:type="dxa"/>
            <w:vAlign w:val="bottom"/>
          </w:tcPr>
          <w:p w14:paraId="76AF3C48" w14:textId="644474A2"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0.314</w:t>
            </w:r>
          </w:p>
        </w:tc>
        <w:tc>
          <w:tcPr>
            <w:tcW w:w="2146" w:type="dxa"/>
            <w:tcBorders>
              <w:top w:val="nil"/>
              <w:left w:val="nil"/>
              <w:bottom w:val="nil"/>
              <w:right w:val="nil"/>
            </w:tcBorders>
            <w:noWrap/>
            <w:vAlign w:val="bottom"/>
            <w:hideMark/>
          </w:tcPr>
          <w:p w14:paraId="61DF4B76" w14:textId="49E98A6C"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0.197</w:t>
            </w:r>
          </w:p>
        </w:tc>
      </w:tr>
      <w:tr w:rsidR="004F7B02" w:rsidRPr="004F7B02" w14:paraId="7DFE8593" w14:textId="77777777" w:rsidTr="004F7B02">
        <w:trPr>
          <w:trHeight w:val="320"/>
        </w:trPr>
        <w:tc>
          <w:tcPr>
            <w:tcW w:w="2828" w:type="dxa"/>
            <w:tcBorders>
              <w:top w:val="nil"/>
              <w:left w:val="nil"/>
              <w:bottom w:val="nil"/>
              <w:right w:val="nil"/>
            </w:tcBorders>
            <w:noWrap/>
            <w:vAlign w:val="bottom"/>
            <w:hideMark/>
          </w:tcPr>
          <w:p w14:paraId="260BF1D3"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sequence_catIVV</w:t>
            </w:r>
          </w:p>
        </w:tc>
        <w:tc>
          <w:tcPr>
            <w:tcW w:w="1290" w:type="dxa"/>
            <w:tcBorders>
              <w:top w:val="nil"/>
              <w:left w:val="nil"/>
              <w:bottom w:val="nil"/>
              <w:right w:val="nil"/>
            </w:tcBorders>
            <w:noWrap/>
            <w:vAlign w:val="bottom"/>
            <w:hideMark/>
          </w:tcPr>
          <w:p w14:paraId="3348E606"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1.269</w:t>
            </w:r>
          </w:p>
        </w:tc>
        <w:tc>
          <w:tcPr>
            <w:tcW w:w="1454" w:type="dxa"/>
            <w:tcBorders>
              <w:top w:val="nil"/>
              <w:left w:val="nil"/>
              <w:bottom w:val="nil"/>
              <w:right w:val="nil"/>
            </w:tcBorders>
            <w:noWrap/>
            <w:vAlign w:val="bottom"/>
            <w:hideMark/>
          </w:tcPr>
          <w:p w14:paraId="0EAD3AC4"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1.31</w:t>
            </w:r>
          </w:p>
        </w:tc>
        <w:tc>
          <w:tcPr>
            <w:tcW w:w="1351" w:type="dxa"/>
            <w:tcBorders>
              <w:top w:val="nil"/>
              <w:left w:val="nil"/>
              <w:bottom w:val="nil"/>
              <w:right w:val="nil"/>
            </w:tcBorders>
            <w:noWrap/>
            <w:vAlign w:val="bottom"/>
            <w:hideMark/>
          </w:tcPr>
          <w:p w14:paraId="26B428BA"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0.736</w:t>
            </w:r>
          </w:p>
        </w:tc>
        <w:tc>
          <w:tcPr>
            <w:tcW w:w="1454" w:type="dxa"/>
            <w:tcBorders>
              <w:top w:val="nil"/>
              <w:left w:val="nil"/>
              <w:bottom w:val="nil"/>
              <w:right w:val="nil"/>
            </w:tcBorders>
            <w:noWrap/>
            <w:vAlign w:val="bottom"/>
            <w:hideMark/>
          </w:tcPr>
          <w:p w14:paraId="688B31E6"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0.777</w:t>
            </w:r>
          </w:p>
        </w:tc>
        <w:tc>
          <w:tcPr>
            <w:tcW w:w="1290" w:type="dxa"/>
            <w:tcBorders>
              <w:top w:val="nil"/>
              <w:left w:val="nil"/>
              <w:bottom w:val="nil"/>
              <w:right w:val="nil"/>
            </w:tcBorders>
            <w:noWrap/>
            <w:vAlign w:val="bottom"/>
            <w:hideMark/>
          </w:tcPr>
          <w:p w14:paraId="3F062596"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2.188</w:t>
            </w:r>
          </w:p>
        </w:tc>
        <w:tc>
          <w:tcPr>
            <w:tcW w:w="2295" w:type="dxa"/>
            <w:tcBorders>
              <w:top w:val="nil"/>
              <w:left w:val="nil"/>
              <w:bottom w:val="nil"/>
              <w:right w:val="nil"/>
            </w:tcBorders>
            <w:noWrap/>
            <w:vAlign w:val="bottom"/>
          </w:tcPr>
          <w:p w14:paraId="56D5B0AD" w14:textId="2B769D7E"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2.209</w:t>
            </w:r>
          </w:p>
        </w:tc>
        <w:tc>
          <w:tcPr>
            <w:tcW w:w="1290" w:type="dxa"/>
            <w:vAlign w:val="bottom"/>
          </w:tcPr>
          <w:p w14:paraId="4BE82CD3" w14:textId="7DC5ABBE"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0.391</w:t>
            </w:r>
          </w:p>
        </w:tc>
        <w:tc>
          <w:tcPr>
            <w:tcW w:w="2146" w:type="dxa"/>
            <w:tcBorders>
              <w:top w:val="nil"/>
              <w:left w:val="nil"/>
              <w:bottom w:val="nil"/>
              <w:right w:val="nil"/>
            </w:tcBorders>
            <w:noWrap/>
            <w:vAlign w:val="bottom"/>
            <w:hideMark/>
          </w:tcPr>
          <w:p w14:paraId="5EE7CF09" w14:textId="643B95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0.311</w:t>
            </w:r>
          </w:p>
        </w:tc>
      </w:tr>
      <w:tr w:rsidR="004F7B02" w:rsidRPr="004F7B02" w14:paraId="307273B3" w14:textId="77777777" w:rsidTr="004F7B02">
        <w:trPr>
          <w:trHeight w:val="173"/>
        </w:trPr>
        <w:tc>
          <w:tcPr>
            <w:tcW w:w="2828" w:type="dxa"/>
            <w:tcBorders>
              <w:top w:val="nil"/>
              <w:left w:val="nil"/>
              <w:bottom w:val="nil"/>
              <w:right w:val="nil"/>
            </w:tcBorders>
            <w:noWrap/>
            <w:vAlign w:val="bottom"/>
            <w:hideMark/>
          </w:tcPr>
          <w:p w14:paraId="28575B87"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sequence_catOther</w:t>
            </w:r>
          </w:p>
        </w:tc>
        <w:tc>
          <w:tcPr>
            <w:tcW w:w="1290" w:type="dxa"/>
            <w:tcBorders>
              <w:top w:val="nil"/>
              <w:left w:val="nil"/>
              <w:bottom w:val="nil"/>
              <w:right w:val="nil"/>
            </w:tcBorders>
            <w:noWrap/>
            <w:vAlign w:val="bottom"/>
            <w:hideMark/>
          </w:tcPr>
          <w:p w14:paraId="3A5F1EF0"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0.308</w:t>
            </w:r>
          </w:p>
        </w:tc>
        <w:tc>
          <w:tcPr>
            <w:tcW w:w="1454" w:type="dxa"/>
            <w:tcBorders>
              <w:top w:val="nil"/>
              <w:left w:val="nil"/>
              <w:bottom w:val="nil"/>
              <w:right w:val="nil"/>
            </w:tcBorders>
            <w:noWrap/>
            <w:vAlign w:val="bottom"/>
            <w:hideMark/>
          </w:tcPr>
          <w:p w14:paraId="6E32AF4E"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0.3</w:t>
            </w:r>
          </w:p>
        </w:tc>
        <w:tc>
          <w:tcPr>
            <w:tcW w:w="1351" w:type="dxa"/>
            <w:tcBorders>
              <w:top w:val="nil"/>
              <w:left w:val="nil"/>
              <w:bottom w:val="nil"/>
              <w:right w:val="nil"/>
            </w:tcBorders>
            <w:noWrap/>
            <w:vAlign w:val="bottom"/>
            <w:hideMark/>
          </w:tcPr>
          <w:p w14:paraId="297C4689"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0.068</w:t>
            </w:r>
          </w:p>
        </w:tc>
        <w:tc>
          <w:tcPr>
            <w:tcW w:w="1454" w:type="dxa"/>
            <w:tcBorders>
              <w:top w:val="nil"/>
              <w:left w:val="nil"/>
              <w:bottom w:val="nil"/>
              <w:right w:val="nil"/>
            </w:tcBorders>
            <w:noWrap/>
            <w:vAlign w:val="bottom"/>
            <w:hideMark/>
          </w:tcPr>
          <w:p w14:paraId="1FAAD1B5"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0.083</w:t>
            </w:r>
          </w:p>
        </w:tc>
        <w:tc>
          <w:tcPr>
            <w:tcW w:w="1290" w:type="dxa"/>
            <w:tcBorders>
              <w:top w:val="nil"/>
              <w:left w:val="nil"/>
              <w:bottom w:val="nil"/>
              <w:right w:val="nil"/>
            </w:tcBorders>
            <w:noWrap/>
            <w:vAlign w:val="bottom"/>
            <w:hideMark/>
          </w:tcPr>
          <w:p w14:paraId="773BE1B8"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1.014</w:t>
            </w:r>
          </w:p>
        </w:tc>
        <w:tc>
          <w:tcPr>
            <w:tcW w:w="2295" w:type="dxa"/>
            <w:tcBorders>
              <w:top w:val="nil"/>
              <w:left w:val="nil"/>
              <w:bottom w:val="nil"/>
              <w:right w:val="nil"/>
            </w:tcBorders>
            <w:noWrap/>
            <w:vAlign w:val="bottom"/>
          </w:tcPr>
          <w:p w14:paraId="30A1EF67" w14:textId="6095D614"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1.085</w:t>
            </w:r>
          </w:p>
        </w:tc>
        <w:tc>
          <w:tcPr>
            <w:tcW w:w="1290" w:type="dxa"/>
            <w:vAlign w:val="bottom"/>
          </w:tcPr>
          <w:p w14:paraId="6CBAD677" w14:textId="686F5B32"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0.078</w:t>
            </w:r>
          </w:p>
        </w:tc>
        <w:tc>
          <w:tcPr>
            <w:tcW w:w="2146" w:type="dxa"/>
            <w:tcBorders>
              <w:top w:val="nil"/>
              <w:left w:val="nil"/>
              <w:bottom w:val="nil"/>
              <w:right w:val="nil"/>
            </w:tcBorders>
            <w:noWrap/>
            <w:vAlign w:val="bottom"/>
            <w:hideMark/>
          </w:tcPr>
          <w:p w14:paraId="4F69FF42" w14:textId="128892BE"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0.066</w:t>
            </w:r>
          </w:p>
        </w:tc>
      </w:tr>
      <w:tr w:rsidR="004F7B02" w:rsidRPr="004F7B02" w14:paraId="0F7D4404" w14:textId="77777777" w:rsidTr="004F7B02">
        <w:trPr>
          <w:trHeight w:val="320"/>
        </w:trPr>
        <w:tc>
          <w:tcPr>
            <w:tcW w:w="2828" w:type="dxa"/>
            <w:tcBorders>
              <w:top w:val="nil"/>
              <w:left w:val="nil"/>
              <w:bottom w:val="nil"/>
              <w:right w:val="nil"/>
            </w:tcBorders>
            <w:noWrap/>
            <w:vAlign w:val="bottom"/>
            <w:hideMark/>
          </w:tcPr>
          <w:p w14:paraId="31CD6302"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sequence_catV</w:t>
            </w:r>
          </w:p>
        </w:tc>
        <w:tc>
          <w:tcPr>
            <w:tcW w:w="1290" w:type="dxa"/>
            <w:tcBorders>
              <w:top w:val="nil"/>
              <w:left w:val="nil"/>
              <w:bottom w:val="nil"/>
              <w:right w:val="nil"/>
            </w:tcBorders>
            <w:noWrap/>
            <w:vAlign w:val="bottom"/>
            <w:hideMark/>
          </w:tcPr>
          <w:p w14:paraId="2F5C1A6C"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1.978</w:t>
            </w:r>
          </w:p>
        </w:tc>
        <w:tc>
          <w:tcPr>
            <w:tcW w:w="1454" w:type="dxa"/>
            <w:tcBorders>
              <w:top w:val="nil"/>
              <w:left w:val="nil"/>
              <w:bottom w:val="nil"/>
              <w:right w:val="nil"/>
            </w:tcBorders>
            <w:noWrap/>
            <w:vAlign w:val="bottom"/>
            <w:hideMark/>
          </w:tcPr>
          <w:p w14:paraId="7B6E5AC7"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2.588</w:t>
            </w:r>
          </w:p>
        </w:tc>
        <w:tc>
          <w:tcPr>
            <w:tcW w:w="1351" w:type="dxa"/>
            <w:tcBorders>
              <w:top w:val="nil"/>
              <w:left w:val="nil"/>
              <w:bottom w:val="nil"/>
              <w:right w:val="nil"/>
            </w:tcBorders>
            <w:noWrap/>
            <w:vAlign w:val="bottom"/>
            <w:hideMark/>
          </w:tcPr>
          <w:p w14:paraId="539D7150"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0.71</w:t>
            </w:r>
          </w:p>
        </w:tc>
        <w:tc>
          <w:tcPr>
            <w:tcW w:w="1454" w:type="dxa"/>
            <w:tcBorders>
              <w:top w:val="nil"/>
              <w:left w:val="nil"/>
              <w:bottom w:val="nil"/>
              <w:right w:val="nil"/>
            </w:tcBorders>
            <w:noWrap/>
            <w:vAlign w:val="bottom"/>
            <w:hideMark/>
          </w:tcPr>
          <w:p w14:paraId="5A10EEFD"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0.999</w:t>
            </w:r>
          </w:p>
        </w:tc>
        <w:tc>
          <w:tcPr>
            <w:tcW w:w="1290" w:type="dxa"/>
            <w:tcBorders>
              <w:top w:val="nil"/>
              <w:left w:val="nil"/>
              <w:bottom w:val="nil"/>
              <w:right w:val="nil"/>
            </w:tcBorders>
            <w:noWrap/>
            <w:vAlign w:val="bottom"/>
            <w:hideMark/>
          </w:tcPr>
          <w:p w14:paraId="56AD5373"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5.538</w:t>
            </w:r>
          </w:p>
        </w:tc>
        <w:tc>
          <w:tcPr>
            <w:tcW w:w="2295" w:type="dxa"/>
            <w:tcBorders>
              <w:top w:val="nil"/>
              <w:left w:val="nil"/>
              <w:bottom w:val="nil"/>
              <w:right w:val="nil"/>
            </w:tcBorders>
            <w:noWrap/>
            <w:vAlign w:val="bottom"/>
          </w:tcPr>
          <w:p w14:paraId="5E11851F" w14:textId="673C802B"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6.706</w:t>
            </w:r>
          </w:p>
        </w:tc>
        <w:tc>
          <w:tcPr>
            <w:tcW w:w="1290" w:type="dxa"/>
            <w:vAlign w:val="bottom"/>
          </w:tcPr>
          <w:p w14:paraId="7F4BD5C3" w14:textId="07A4FB25"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0.192</w:t>
            </w:r>
          </w:p>
        </w:tc>
        <w:tc>
          <w:tcPr>
            <w:tcW w:w="2146" w:type="dxa"/>
            <w:tcBorders>
              <w:top w:val="nil"/>
              <w:left w:val="nil"/>
              <w:bottom w:val="nil"/>
              <w:right w:val="nil"/>
            </w:tcBorders>
            <w:noWrap/>
            <w:vAlign w:val="bottom"/>
            <w:hideMark/>
          </w:tcPr>
          <w:p w14:paraId="612CD1E6" w14:textId="3ACB0BCD"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0.05</w:t>
            </w:r>
          </w:p>
        </w:tc>
      </w:tr>
      <w:tr w:rsidR="004F7B02" w:rsidRPr="004F7B02" w14:paraId="543ED4B9" w14:textId="77777777" w:rsidTr="004F7B02">
        <w:trPr>
          <w:trHeight w:val="320"/>
        </w:trPr>
        <w:tc>
          <w:tcPr>
            <w:tcW w:w="2828" w:type="dxa"/>
            <w:tcBorders>
              <w:top w:val="nil"/>
              <w:left w:val="nil"/>
              <w:bottom w:val="nil"/>
              <w:right w:val="nil"/>
            </w:tcBorders>
            <w:noWrap/>
            <w:vAlign w:val="bottom"/>
            <w:hideMark/>
          </w:tcPr>
          <w:p w14:paraId="53A710AA"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sexmale</w:t>
            </w:r>
          </w:p>
        </w:tc>
        <w:tc>
          <w:tcPr>
            <w:tcW w:w="1290" w:type="dxa"/>
            <w:tcBorders>
              <w:top w:val="nil"/>
              <w:left w:val="nil"/>
              <w:bottom w:val="nil"/>
              <w:right w:val="nil"/>
            </w:tcBorders>
            <w:noWrap/>
            <w:vAlign w:val="bottom"/>
            <w:hideMark/>
          </w:tcPr>
          <w:p w14:paraId="4B3720F9"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1.036</w:t>
            </w:r>
          </w:p>
        </w:tc>
        <w:tc>
          <w:tcPr>
            <w:tcW w:w="1454" w:type="dxa"/>
            <w:tcBorders>
              <w:top w:val="nil"/>
              <w:left w:val="nil"/>
              <w:bottom w:val="nil"/>
              <w:right w:val="nil"/>
            </w:tcBorders>
            <w:noWrap/>
            <w:vAlign w:val="bottom"/>
            <w:hideMark/>
          </w:tcPr>
          <w:p w14:paraId="1CF8DAC8"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1.059</w:t>
            </w:r>
          </w:p>
        </w:tc>
        <w:tc>
          <w:tcPr>
            <w:tcW w:w="1351" w:type="dxa"/>
            <w:tcBorders>
              <w:top w:val="nil"/>
              <w:left w:val="nil"/>
              <w:bottom w:val="nil"/>
              <w:right w:val="nil"/>
            </w:tcBorders>
            <w:noWrap/>
            <w:vAlign w:val="bottom"/>
            <w:hideMark/>
          </w:tcPr>
          <w:p w14:paraId="11EDFAD5"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0.744</w:t>
            </w:r>
          </w:p>
        </w:tc>
        <w:tc>
          <w:tcPr>
            <w:tcW w:w="1454" w:type="dxa"/>
            <w:tcBorders>
              <w:top w:val="nil"/>
              <w:left w:val="nil"/>
              <w:bottom w:val="nil"/>
              <w:right w:val="nil"/>
            </w:tcBorders>
            <w:noWrap/>
            <w:vAlign w:val="bottom"/>
            <w:hideMark/>
          </w:tcPr>
          <w:p w14:paraId="71BC7E7D"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0.782</w:t>
            </w:r>
          </w:p>
        </w:tc>
        <w:tc>
          <w:tcPr>
            <w:tcW w:w="1290" w:type="dxa"/>
            <w:tcBorders>
              <w:top w:val="nil"/>
              <w:left w:val="nil"/>
              <w:bottom w:val="nil"/>
              <w:right w:val="nil"/>
            </w:tcBorders>
            <w:noWrap/>
            <w:vAlign w:val="bottom"/>
            <w:hideMark/>
          </w:tcPr>
          <w:p w14:paraId="674D7BB1"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1.442</w:t>
            </w:r>
          </w:p>
        </w:tc>
        <w:tc>
          <w:tcPr>
            <w:tcW w:w="2295" w:type="dxa"/>
            <w:tcBorders>
              <w:top w:val="nil"/>
              <w:left w:val="nil"/>
              <w:bottom w:val="nil"/>
              <w:right w:val="nil"/>
            </w:tcBorders>
            <w:noWrap/>
            <w:vAlign w:val="bottom"/>
          </w:tcPr>
          <w:p w14:paraId="67C88CC7" w14:textId="3454DC11"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1.434</w:t>
            </w:r>
          </w:p>
        </w:tc>
        <w:tc>
          <w:tcPr>
            <w:tcW w:w="1290" w:type="dxa"/>
            <w:vAlign w:val="bottom"/>
          </w:tcPr>
          <w:p w14:paraId="18F0FACC" w14:textId="18F03F79"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0.835</w:t>
            </w:r>
          </w:p>
        </w:tc>
        <w:tc>
          <w:tcPr>
            <w:tcW w:w="2146" w:type="dxa"/>
            <w:tcBorders>
              <w:top w:val="nil"/>
              <w:left w:val="nil"/>
              <w:bottom w:val="nil"/>
              <w:right w:val="nil"/>
            </w:tcBorders>
            <w:noWrap/>
            <w:vAlign w:val="bottom"/>
            <w:hideMark/>
          </w:tcPr>
          <w:p w14:paraId="13CDABA7" w14:textId="006BE576"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0.711</w:t>
            </w:r>
          </w:p>
        </w:tc>
      </w:tr>
      <w:tr w:rsidR="004F7B02" w:rsidRPr="004F7B02" w14:paraId="6AAAF6A6" w14:textId="77777777" w:rsidTr="004F7B02">
        <w:trPr>
          <w:trHeight w:val="320"/>
        </w:trPr>
        <w:tc>
          <w:tcPr>
            <w:tcW w:w="2828" w:type="dxa"/>
            <w:tcBorders>
              <w:top w:val="nil"/>
              <w:left w:val="nil"/>
              <w:bottom w:val="nil"/>
              <w:right w:val="nil"/>
            </w:tcBorders>
            <w:noWrap/>
            <w:vAlign w:val="bottom"/>
            <w:hideMark/>
          </w:tcPr>
          <w:p w14:paraId="097399BF"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age_group65+ years</w:t>
            </w:r>
          </w:p>
        </w:tc>
        <w:tc>
          <w:tcPr>
            <w:tcW w:w="1290" w:type="dxa"/>
            <w:tcBorders>
              <w:top w:val="nil"/>
              <w:left w:val="nil"/>
              <w:bottom w:val="nil"/>
              <w:right w:val="nil"/>
            </w:tcBorders>
            <w:noWrap/>
            <w:vAlign w:val="bottom"/>
            <w:hideMark/>
          </w:tcPr>
          <w:p w14:paraId="32DDF460"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0.478</w:t>
            </w:r>
          </w:p>
        </w:tc>
        <w:tc>
          <w:tcPr>
            <w:tcW w:w="1454" w:type="dxa"/>
            <w:tcBorders>
              <w:top w:val="nil"/>
              <w:left w:val="nil"/>
              <w:bottom w:val="nil"/>
              <w:right w:val="nil"/>
            </w:tcBorders>
            <w:noWrap/>
            <w:vAlign w:val="bottom"/>
            <w:hideMark/>
          </w:tcPr>
          <w:p w14:paraId="07F4E55D"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0.58</w:t>
            </w:r>
          </w:p>
        </w:tc>
        <w:tc>
          <w:tcPr>
            <w:tcW w:w="1351" w:type="dxa"/>
            <w:tcBorders>
              <w:top w:val="nil"/>
              <w:left w:val="nil"/>
              <w:bottom w:val="nil"/>
              <w:right w:val="nil"/>
            </w:tcBorders>
            <w:noWrap/>
            <w:vAlign w:val="bottom"/>
            <w:hideMark/>
          </w:tcPr>
          <w:p w14:paraId="590FD622"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0.32</w:t>
            </w:r>
          </w:p>
        </w:tc>
        <w:tc>
          <w:tcPr>
            <w:tcW w:w="1454" w:type="dxa"/>
            <w:tcBorders>
              <w:top w:val="nil"/>
              <w:left w:val="nil"/>
              <w:bottom w:val="nil"/>
              <w:right w:val="nil"/>
            </w:tcBorders>
            <w:noWrap/>
            <w:vAlign w:val="bottom"/>
            <w:hideMark/>
          </w:tcPr>
          <w:p w14:paraId="4F96BCC7"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0.397</w:t>
            </w:r>
          </w:p>
        </w:tc>
        <w:tc>
          <w:tcPr>
            <w:tcW w:w="1290" w:type="dxa"/>
            <w:tcBorders>
              <w:top w:val="nil"/>
              <w:left w:val="nil"/>
              <w:bottom w:val="nil"/>
              <w:right w:val="nil"/>
            </w:tcBorders>
            <w:noWrap/>
            <w:vAlign w:val="bottom"/>
            <w:hideMark/>
          </w:tcPr>
          <w:p w14:paraId="64D503BE"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0.71</w:t>
            </w:r>
          </w:p>
        </w:tc>
        <w:tc>
          <w:tcPr>
            <w:tcW w:w="2295" w:type="dxa"/>
            <w:tcBorders>
              <w:top w:val="nil"/>
              <w:left w:val="nil"/>
              <w:bottom w:val="nil"/>
              <w:right w:val="nil"/>
            </w:tcBorders>
            <w:noWrap/>
            <w:vAlign w:val="bottom"/>
          </w:tcPr>
          <w:p w14:paraId="4C3C969F" w14:textId="4F54EA31"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0.847</w:t>
            </w:r>
          </w:p>
        </w:tc>
        <w:tc>
          <w:tcPr>
            <w:tcW w:w="1290" w:type="dxa"/>
            <w:vAlign w:val="bottom"/>
          </w:tcPr>
          <w:p w14:paraId="6D85DD21" w14:textId="047EE61A"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w:t>
            </w:r>
          </w:p>
        </w:tc>
        <w:tc>
          <w:tcPr>
            <w:tcW w:w="2146" w:type="dxa"/>
            <w:tcBorders>
              <w:top w:val="nil"/>
              <w:left w:val="nil"/>
              <w:bottom w:val="nil"/>
              <w:right w:val="nil"/>
            </w:tcBorders>
            <w:noWrap/>
            <w:vAlign w:val="bottom"/>
            <w:hideMark/>
          </w:tcPr>
          <w:p w14:paraId="4B6B33B1" w14:textId="39EFC99F"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0.005</w:t>
            </w:r>
          </w:p>
        </w:tc>
      </w:tr>
      <w:tr w:rsidR="004F7B02" w:rsidRPr="004F7B02" w14:paraId="02083CE1" w14:textId="77777777" w:rsidTr="004F7B02">
        <w:trPr>
          <w:trHeight w:val="320"/>
        </w:trPr>
        <w:tc>
          <w:tcPr>
            <w:tcW w:w="2828" w:type="dxa"/>
            <w:tcBorders>
              <w:top w:val="nil"/>
              <w:left w:val="nil"/>
              <w:bottom w:val="nil"/>
              <w:right w:val="nil"/>
            </w:tcBorders>
            <w:noWrap/>
            <w:vAlign w:val="bottom"/>
            <w:hideMark/>
          </w:tcPr>
          <w:p w14:paraId="3BC526FB"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comorbidityYes</w:t>
            </w:r>
          </w:p>
        </w:tc>
        <w:tc>
          <w:tcPr>
            <w:tcW w:w="1290" w:type="dxa"/>
            <w:tcBorders>
              <w:top w:val="nil"/>
              <w:left w:val="nil"/>
              <w:bottom w:val="nil"/>
              <w:right w:val="nil"/>
            </w:tcBorders>
            <w:noWrap/>
            <w:vAlign w:val="bottom"/>
            <w:hideMark/>
          </w:tcPr>
          <w:p w14:paraId="15753B82"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0.879</w:t>
            </w:r>
          </w:p>
        </w:tc>
        <w:tc>
          <w:tcPr>
            <w:tcW w:w="1454" w:type="dxa"/>
            <w:tcBorders>
              <w:top w:val="nil"/>
              <w:left w:val="nil"/>
              <w:bottom w:val="nil"/>
              <w:right w:val="nil"/>
            </w:tcBorders>
            <w:noWrap/>
            <w:vAlign w:val="bottom"/>
            <w:hideMark/>
          </w:tcPr>
          <w:p w14:paraId="4D78B947"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0.861</w:t>
            </w:r>
          </w:p>
        </w:tc>
        <w:tc>
          <w:tcPr>
            <w:tcW w:w="1351" w:type="dxa"/>
            <w:tcBorders>
              <w:top w:val="nil"/>
              <w:left w:val="nil"/>
              <w:bottom w:val="nil"/>
              <w:right w:val="nil"/>
            </w:tcBorders>
            <w:noWrap/>
            <w:vAlign w:val="bottom"/>
            <w:hideMark/>
          </w:tcPr>
          <w:p w14:paraId="2B68A479"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0.59</w:t>
            </w:r>
          </w:p>
        </w:tc>
        <w:tc>
          <w:tcPr>
            <w:tcW w:w="1454" w:type="dxa"/>
            <w:tcBorders>
              <w:top w:val="nil"/>
              <w:left w:val="nil"/>
              <w:bottom w:val="nil"/>
              <w:right w:val="nil"/>
            </w:tcBorders>
            <w:noWrap/>
            <w:vAlign w:val="bottom"/>
            <w:hideMark/>
          </w:tcPr>
          <w:p w14:paraId="687A7AF7"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0.594</w:t>
            </w:r>
          </w:p>
        </w:tc>
        <w:tc>
          <w:tcPr>
            <w:tcW w:w="1290" w:type="dxa"/>
            <w:tcBorders>
              <w:top w:val="nil"/>
              <w:left w:val="nil"/>
              <w:bottom w:val="nil"/>
              <w:right w:val="nil"/>
            </w:tcBorders>
            <w:noWrap/>
            <w:vAlign w:val="bottom"/>
            <w:hideMark/>
          </w:tcPr>
          <w:p w14:paraId="3DCC3ABC"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1.307</w:t>
            </w:r>
          </w:p>
        </w:tc>
        <w:tc>
          <w:tcPr>
            <w:tcW w:w="2295" w:type="dxa"/>
            <w:tcBorders>
              <w:top w:val="nil"/>
              <w:left w:val="nil"/>
              <w:bottom w:val="nil"/>
              <w:right w:val="nil"/>
            </w:tcBorders>
            <w:noWrap/>
            <w:vAlign w:val="bottom"/>
          </w:tcPr>
          <w:p w14:paraId="212E5238" w14:textId="623C4D3B"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1.249</w:t>
            </w:r>
          </w:p>
        </w:tc>
        <w:tc>
          <w:tcPr>
            <w:tcW w:w="1290" w:type="dxa"/>
            <w:vAlign w:val="bottom"/>
          </w:tcPr>
          <w:p w14:paraId="503B9360" w14:textId="46D14A2D"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0.523</w:t>
            </w:r>
          </w:p>
        </w:tc>
        <w:tc>
          <w:tcPr>
            <w:tcW w:w="2146" w:type="dxa"/>
            <w:tcBorders>
              <w:top w:val="nil"/>
              <w:left w:val="nil"/>
              <w:bottom w:val="nil"/>
              <w:right w:val="nil"/>
            </w:tcBorders>
            <w:noWrap/>
            <w:vAlign w:val="bottom"/>
            <w:hideMark/>
          </w:tcPr>
          <w:p w14:paraId="0914E7AB" w14:textId="2BBA8C00"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0.43</w:t>
            </w:r>
          </w:p>
        </w:tc>
      </w:tr>
      <w:tr w:rsidR="004F7B02" w14:paraId="10C3E30C" w14:textId="77777777" w:rsidTr="004F7B02">
        <w:trPr>
          <w:trHeight w:val="320"/>
        </w:trPr>
        <w:tc>
          <w:tcPr>
            <w:tcW w:w="2828" w:type="dxa"/>
            <w:tcBorders>
              <w:top w:val="nil"/>
              <w:left w:val="nil"/>
              <w:bottom w:val="nil"/>
              <w:right w:val="nil"/>
            </w:tcBorders>
            <w:noWrap/>
            <w:vAlign w:val="bottom"/>
            <w:hideMark/>
          </w:tcPr>
          <w:p w14:paraId="1114283B"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smokingEx-smoker</w:t>
            </w:r>
          </w:p>
        </w:tc>
        <w:tc>
          <w:tcPr>
            <w:tcW w:w="1290" w:type="dxa"/>
            <w:tcBorders>
              <w:top w:val="nil"/>
              <w:left w:val="nil"/>
              <w:bottom w:val="nil"/>
              <w:right w:val="nil"/>
            </w:tcBorders>
            <w:noWrap/>
            <w:vAlign w:val="bottom"/>
            <w:hideMark/>
          </w:tcPr>
          <w:p w14:paraId="4D582485"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1.102</w:t>
            </w:r>
          </w:p>
        </w:tc>
        <w:tc>
          <w:tcPr>
            <w:tcW w:w="1454" w:type="dxa"/>
            <w:tcBorders>
              <w:top w:val="nil"/>
              <w:left w:val="nil"/>
              <w:bottom w:val="nil"/>
              <w:right w:val="nil"/>
            </w:tcBorders>
            <w:noWrap/>
            <w:vAlign w:val="bottom"/>
            <w:hideMark/>
          </w:tcPr>
          <w:p w14:paraId="497DDEED"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1.081</w:t>
            </w:r>
          </w:p>
        </w:tc>
        <w:tc>
          <w:tcPr>
            <w:tcW w:w="1351" w:type="dxa"/>
            <w:tcBorders>
              <w:top w:val="nil"/>
              <w:left w:val="nil"/>
              <w:bottom w:val="nil"/>
              <w:right w:val="nil"/>
            </w:tcBorders>
            <w:noWrap/>
            <w:vAlign w:val="bottom"/>
            <w:hideMark/>
          </w:tcPr>
          <w:p w14:paraId="7CDE176A"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0.741</w:t>
            </w:r>
          </w:p>
        </w:tc>
        <w:tc>
          <w:tcPr>
            <w:tcW w:w="1454" w:type="dxa"/>
            <w:tcBorders>
              <w:top w:val="nil"/>
              <w:left w:val="nil"/>
              <w:bottom w:val="nil"/>
              <w:right w:val="nil"/>
            </w:tcBorders>
            <w:noWrap/>
            <w:vAlign w:val="bottom"/>
            <w:hideMark/>
          </w:tcPr>
          <w:p w14:paraId="6F353E3B"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0.749</w:t>
            </w:r>
          </w:p>
        </w:tc>
        <w:tc>
          <w:tcPr>
            <w:tcW w:w="1290" w:type="dxa"/>
            <w:tcBorders>
              <w:top w:val="nil"/>
              <w:left w:val="nil"/>
              <w:bottom w:val="nil"/>
              <w:right w:val="nil"/>
            </w:tcBorders>
            <w:noWrap/>
            <w:vAlign w:val="bottom"/>
            <w:hideMark/>
          </w:tcPr>
          <w:p w14:paraId="68A15FE2"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1.633</w:t>
            </w:r>
          </w:p>
        </w:tc>
        <w:tc>
          <w:tcPr>
            <w:tcW w:w="2295" w:type="dxa"/>
            <w:tcBorders>
              <w:top w:val="nil"/>
              <w:left w:val="nil"/>
              <w:bottom w:val="nil"/>
              <w:right w:val="nil"/>
            </w:tcBorders>
            <w:noWrap/>
            <w:vAlign w:val="bottom"/>
          </w:tcPr>
          <w:p w14:paraId="1688B173" w14:textId="59E4AAA6"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1.561</w:t>
            </w:r>
          </w:p>
        </w:tc>
        <w:tc>
          <w:tcPr>
            <w:tcW w:w="1290" w:type="dxa"/>
            <w:vAlign w:val="bottom"/>
          </w:tcPr>
          <w:p w14:paraId="25879D8F" w14:textId="4CBF1100"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0.63</w:t>
            </w:r>
          </w:p>
        </w:tc>
        <w:tc>
          <w:tcPr>
            <w:tcW w:w="2146" w:type="dxa"/>
            <w:tcBorders>
              <w:top w:val="nil"/>
              <w:left w:val="nil"/>
              <w:bottom w:val="nil"/>
              <w:right w:val="nil"/>
            </w:tcBorders>
            <w:noWrap/>
            <w:vAlign w:val="bottom"/>
            <w:hideMark/>
          </w:tcPr>
          <w:p w14:paraId="150C37C3" w14:textId="5ABB73F4"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0.676</w:t>
            </w:r>
          </w:p>
        </w:tc>
      </w:tr>
      <w:tr w:rsidR="004F7B02" w14:paraId="36383CB6" w14:textId="77777777" w:rsidTr="004F7B02">
        <w:trPr>
          <w:trHeight w:val="320"/>
        </w:trPr>
        <w:tc>
          <w:tcPr>
            <w:tcW w:w="2828" w:type="dxa"/>
            <w:tcBorders>
              <w:top w:val="nil"/>
              <w:left w:val="nil"/>
              <w:bottom w:val="nil"/>
              <w:right w:val="nil"/>
            </w:tcBorders>
            <w:noWrap/>
            <w:vAlign w:val="bottom"/>
            <w:hideMark/>
          </w:tcPr>
          <w:p w14:paraId="45EA0778"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smokingSmoker</w:t>
            </w:r>
          </w:p>
        </w:tc>
        <w:tc>
          <w:tcPr>
            <w:tcW w:w="1290" w:type="dxa"/>
            <w:tcBorders>
              <w:top w:val="nil"/>
              <w:left w:val="nil"/>
              <w:bottom w:val="nil"/>
              <w:right w:val="nil"/>
            </w:tcBorders>
            <w:noWrap/>
            <w:vAlign w:val="bottom"/>
            <w:hideMark/>
          </w:tcPr>
          <w:p w14:paraId="3E2D64B4"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0.961</w:t>
            </w:r>
          </w:p>
        </w:tc>
        <w:tc>
          <w:tcPr>
            <w:tcW w:w="1454" w:type="dxa"/>
            <w:tcBorders>
              <w:top w:val="nil"/>
              <w:left w:val="nil"/>
              <w:bottom w:val="nil"/>
              <w:right w:val="nil"/>
            </w:tcBorders>
            <w:noWrap/>
            <w:vAlign w:val="bottom"/>
            <w:hideMark/>
          </w:tcPr>
          <w:p w14:paraId="6E7D2C9F"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1.003</w:t>
            </w:r>
          </w:p>
        </w:tc>
        <w:tc>
          <w:tcPr>
            <w:tcW w:w="1351" w:type="dxa"/>
            <w:tcBorders>
              <w:top w:val="nil"/>
              <w:left w:val="nil"/>
              <w:bottom w:val="nil"/>
              <w:right w:val="nil"/>
            </w:tcBorders>
            <w:noWrap/>
            <w:vAlign w:val="bottom"/>
            <w:hideMark/>
          </w:tcPr>
          <w:p w14:paraId="5325CACB"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0.606</w:t>
            </w:r>
          </w:p>
        </w:tc>
        <w:tc>
          <w:tcPr>
            <w:tcW w:w="1454" w:type="dxa"/>
            <w:tcBorders>
              <w:top w:val="nil"/>
              <w:left w:val="nil"/>
              <w:bottom w:val="nil"/>
              <w:right w:val="nil"/>
            </w:tcBorders>
            <w:noWrap/>
            <w:vAlign w:val="bottom"/>
            <w:hideMark/>
          </w:tcPr>
          <w:p w14:paraId="6BE1B153"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0.66</w:t>
            </w:r>
          </w:p>
        </w:tc>
        <w:tc>
          <w:tcPr>
            <w:tcW w:w="1290" w:type="dxa"/>
            <w:tcBorders>
              <w:top w:val="nil"/>
              <w:left w:val="nil"/>
              <w:bottom w:val="nil"/>
              <w:right w:val="nil"/>
            </w:tcBorders>
            <w:noWrap/>
            <w:vAlign w:val="bottom"/>
            <w:hideMark/>
          </w:tcPr>
          <w:p w14:paraId="4C5CA65A"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1.511</w:t>
            </w:r>
          </w:p>
        </w:tc>
        <w:tc>
          <w:tcPr>
            <w:tcW w:w="2295" w:type="dxa"/>
            <w:tcBorders>
              <w:top w:val="nil"/>
              <w:left w:val="nil"/>
              <w:bottom w:val="nil"/>
              <w:right w:val="nil"/>
            </w:tcBorders>
            <w:noWrap/>
            <w:vAlign w:val="bottom"/>
          </w:tcPr>
          <w:p w14:paraId="11E56BE5" w14:textId="41391DF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1.525</w:t>
            </w:r>
          </w:p>
        </w:tc>
        <w:tc>
          <w:tcPr>
            <w:tcW w:w="1290" w:type="dxa"/>
            <w:vAlign w:val="bottom"/>
          </w:tcPr>
          <w:p w14:paraId="466108FF" w14:textId="677C9321"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0.863</w:t>
            </w:r>
          </w:p>
        </w:tc>
        <w:tc>
          <w:tcPr>
            <w:tcW w:w="2146" w:type="dxa"/>
            <w:tcBorders>
              <w:top w:val="nil"/>
              <w:left w:val="nil"/>
              <w:bottom w:val="nil"/>
              <w:right w:val="nil"/>
            </w:tcBorders>
            <w:noWrap/>
            <w:vAlign w:val="bottom"/>
            <w:hideMark/>
          </w:tcPr>
          <w:p w14:paraId="2968D821" w14:textId="7F2F31BD"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0.987</w:t>
            </w:r>
          </w:p>
        </w:tc>
      </w:tr>
      <w:tr w:rsidR="004F7B02" w14:paraId="47EB5135" w14:textId="77777777" w:rsidTr="004F7B02">
        <w:trPr>
          <w:trHeight w:val="246"/>
        </w:trPr>
        <w:tc>
          <w:tcPr>
            <w:tcW w:w="2828" w:type="dxa"/>
            <w:tcBorders>
              <w:top w:val="nil"/>
              <w:left w:val="nil"/>
              <w:bottom w:val="nil"/>
              <w:right w:val="nil"/>
            </w:tcBorders>
            <w:noWrap/>
            <w:vAlign w:val="bottom"/>
            <w:hideMark/>
          </w:tcPr>
          <w:p w14:paraId="267DD9FA" w14:textId="77777777" w:rsidR="004F7B02" w:rsidRPr="004F7B02" w:rsidRDefault="004F7B02" w:rsidP="004F7B02">
            <w:pPr>
              <w:rPr>
                <w:rFonts w:ascii="Arial" w:hAnsi="Arial" w:cs="Arial"/>
                <w:color w:val="000000"/>
                <w:sz w:val="22"/>
                <w:szCs w:val="22"/>
              </w:rPr>
            </w:pPr>
            <w:r w:rsidRPr="004F7B02">
              <w:rPr>
                <w:rFonts w:ascii="Arial" w:hAnsi="Arial" w:cs="Arial"/>
                <w:color w:val="000000"/>
                <w:sz w:val="22"/>
                <w:szCs w:val="22"/>
              </w:rPr>
              <w:t>behaviour_category: low-medium</w:t>
            </w:r>
          </w:p>
        </w:tc>
        <w:tc>
          <w:tcPr>
            <w:tcW w:w="1290" w:type="dxa"/>
            <w:tcBorders>
              <w:top w:val="nil"/>
              <w:left w:val="nil"/>
              <w:bottom w:val="nil"/>
              <w:right w:val="nil"/>
            </w:tcBorders>
            <w:noWrap/>
            <w:vAlign w:val="bottom"/>
            <w:hideMark/>
          </w:tcPr>
          <w:p w14:paraId="452006B7"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1.293</w:t>
            </w:r>
          </w:p>
        </w:tc>
        <w:tc>
          <w:tcPr>
            <w:tcW w:w="1454" w:type="dxa"/>
            <w:tcBorders>
              <w:top w:val="nil"/>
              <w:left w:val="nil"/>
              <w:bottom w:val="nil"/>
              <w:right w:val="nil"/>
            </w:tcBorders>
            <w:noWrap/>
            <w:vAlign w:val="bottom"/>
            <w:hideMark/>
          </w:tcPr>
          <w:p w14:paraId="78AE6B7A"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1.123</w:t>
            </w:r>
          </w:p>
        </w:tc>
        <w:tc>
          <w:tcPr>
            <w:tcW w:w="1351" w:type="dxa"/>
            <w:tcBorders>
              <w:top w:val="nil"/>
              <w:left w:val="nil"/>
              <w:bottom w:val="nil"/>
              <w:right w:val="nil"/>
            </w:tcBorders>
            <w:noWrap/>
            <w:vAlign w:val="bottom"/>
            <w:hideMark/>
          </w:tcPr>
          <w:p w14:paraId="565E0EB8"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0.903</w:t>
            </w:r>
          </w:p>
        </w:tc>
        <w:tc>
          <w:tcPr>
            <w:tcW w:w="1454" w:type="dxa"/>
            <w:tcBorders>
              <w:top w:val="nil"/>
              <w:left w:val="nil"/>
              <w:bottom w:val="nil"/>
              <w:right w:val="nil"/>
            </w:tcBorders>
            <w:noWrap/>
            <w:vAlign w:val="bottom"/>
            <w:hideMark/>
          </w:tcPr>
          <w:p w14:paraId="71679C28"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0.809</w:t>
            </w:r>
          </w:p>
        </w:tc>
        <w:tc>
          <w:tcPr>
            <w:tcW w:w="1290" w:type="dxa"/>
            <w:tcBorders>
              <w:top w:val="nil"/>
              <w:left w:val="nil"/>
              <w:bottom w:val="nil"/>
              <w:right w:val="nil"/>
            </w:tcBorders>
            <w:noWrap/>
            <w:vAlign w:val="bottom"/>
            <w:hideMark/>
          </w:tcPr>
          <w:p w14:paraId="2EDE9947" w14:textId="77777777"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1.848</w:t>
            </w:r>
          </w:p>
        </w:tc>
        <w:tc>
          <w:tcPr>
            <w:tcW w:w="2295" w:type="dxa"/>
            <w:tcBorders>
              <w:top w:val="nil"/>
              <w:left w:val="nil"/>
              <w:bottom w:val="nil"/>
              <w:right w:val="nil"/>
            </w:tcBorders>
            <w:noWrap/>
            <w:vAlign w:val="bottom"/>
          </w:tcPr>
          <w:p w14:paraId="36E305F6" w14:textId="5D8E9358"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1.558</w:t>
            </w:r>
          </w:p>
        </w:tc>
        <w:tc>
          <w:tcPr>
            <w:tcW w:w="1290" w:type="dxa"/>
            <w:vAlign w:val="bottom"/>
          </w:tcPr>
          <w:p w14:paraId="6BD5EC80" w14:textId="3738924F"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0.159</w:t>
            </w:r>
          </w:p>
        </w:tc>
        <w:tc>
          <w:tcPr>
            <w:tcW w:w="2146" w:type="dxa"/>
            <w:tcBorders>
              <w:top w:val="nil"/>
              <w:left w:val="nil"/>
              <w:bottom w:val="nil"/>
              <w:right w:val="nil"/>
            </w:tcBorders>
            <w:noWrap/>
            <w:vAlign w:val="bottom"/>
            <w:hideMark/>
          </w:tcPr>
          <w:p w14:paraId="3E687207" w14:textId="29E6F7E2" w:rsidR="004F7B02" w:rsidRPr="004F7B02" w:rsidRDefault="004F7B02" w:rsidP="004F7B02">
            <w:pPr>
              <w:jc w:val="right"/>
              <w:rPr>
                <w:rFonts w:ascii="Arial" w:hAnsi="Arial" w:cs="Arial"/>
                <w:color w:val="000000"/>
                <w:sz w:val="22"/>
                <w:szCs w:val="22"/>
              </w:rPr>
            </w:pPr>
            <w:r w:rsidRPr="004F7B02">
              <w:rPr>
                <w:rFonts w:ascii="Arial" w:hAnsi="Arial" w:cs="Arial"/>
                <w:color w:val="000000"/>
                <w:sz w:val="22"/>
                <w:szCs w:val="22"/>
              </w:rPr>
              <w:t>0.489</w:t>
            </w:r>
          </w:p>
        </w:tc>
      </w:tr>
    </w:tbl>
    <w:p w14:paraId="29972FDA" w14:textId="77777777" w:rsidR="004F7B02" w:rsidRDefault="004F7B02" w:rsidP="004F7B02">
      <w:pPr>
        <w:rPr>
          <w:rFonts w:ascii="Arial" w:eastAsiaTheme="minorHAnsi" w:hAnsi="Arial" w:cs="Arial"/>
          <w:color w:val="000000" w:themeColor="text1"/>
          <w:kern w:val="2"/>
          <w:lang w:eastAsia="en-US"/>
          <w14:ligatures w14:val="standardContextual"/>
        </w:rPr>
      </w:pPr>
    </w:p>
    <w:p w14:paraId="2813909E" w14:textId="77777777" w:rsidR="004F7B02" w:rsidRDefault="004F7B02" w:rsidP="004F7B02">
      <w:pPr>
        <w:rPr>
          <w:rFonts w:ascii="Arial" w:eastAsiaTheme="minorHAnsi" w:hAnsi="Arial" w:cs="Arial"/>
          <w:color w:val="000000" w:themeColor="text1"/>
          <w:kern w:val="2"/>
          <w:lang w:eastAsia="en-US"/>
          <w14:ligatures w14:val="standardContextual"/>
        </w:rPr>
      </w:pPr>
    </w:p>
    <w:p w14:paraId="119FCFBF" w14:textId="77777777" w:rsidR="004F7B02" w:rsidRDefault="004F7B02" w:rsidP="004F7B02">
      <w:pPr>
        <w:rPr>
          <w:rFonts w:ascii="Arial" w:eastAsiaTheme="minorHAnsi" w:hAnsi="Arial" w:cs="Arial"/>
          <w:color w:val="000000" w:themeColor="text1"/>
          <w:kern w:val="2"/>
          <w:lang w:eastAsia="en-US"/>
          <w14:ligatures w14:val="standardContextual"/>
        </w:rPr>
      </w:pPr>
    </w:p>
    <w:p w14:paraId="3AF19DC4" w14:textId="77777777" w:rsidR="004F7B02" w:rsidRDefault="004F7B02" w:rsidP="004F7B02">
      <w:pPr>
        <w:rPr>
          <w:rFonts w:ascii="Arial" w:eastAsiaTheme="minorHAnsi" w:hAnsi="Arial" w:cs="Arial"/>
          <w:color w:val="000000" w:themeColor="text1"/>
          <w:kern w:val="2"/>
          <w:lang w:eastAsia="en-US"/>
          <w14:ligatures w14:val="standardContextual"/>
        </w:rPr>
      </w:pPr>
    </w:p>
    <w:p w14:paraId="414C761C" w14:textId="23B7F49B" w:rsidR="00B93364" w:rsidRDefault="00B93364" w:rsidP="00B93364">
      <w:pPr>
        <w:rPr>
          <w:rFonts w:ascii="Arial" w:eastAsiaTheme="minorHAnsi" w:hAnsi="Arial" w:cs="Arial"/>
          <w:color w:val="000000" w:themeColor="text1"/>
          <w:kern w:val="2"/>
          <w:lang w:eastAsia="en-US"/>
          <w14:ligatures w14:val="standardContextual"/>
        </w:rPr>
      </w:pPr>
      <w:r w:rsidRPr="004F7B02">
        <w:rPr>
          <w:rFonts w:ascii="Arial" w:eastAsiaTheme="minorHAnsi" w:hAnsi="Arial" w:cs="Arial"/>
          <w:b/>
          <w:bCs/>
          <w:color w:val="000000" w:themeColor="text1"/>
          <w:kern w:val="2"/>
          <w:lang w:eastAsia="en-US"/>
          <w14:ligatures w14:val="standardContextual"/>
        </w:rPr>
        <w:lastRenderedPageBreak/>
        <w:t xml:space="preserve">Supplementary </w:t>
      </w:r>
      <w:r w:rsidR="00F76C7D">
        <w:rPr>
          <w:rFonts w:ascii="Arial" w:eastAsiaTheme="minorHAnsi" w:hAnsi="Arial" w:cs="Arial"/>
          <w:b/>
          <w:bCs/>
          <w:color w:val="000000" w:themeColor="text1"/>
          <w:kern w:val="2"/>
          <w:lang w:eastAsia="en-US"/>
          <w14:ligatures w14:val="standardContextual"/>
        </w:rPr>
        <w:t>T</w:t>
      </w:r>
      <w:r w:rsidRPr="004F7B02">
        <w:rPr>
          <w:rFonts w:ascii="Arial" w:eastAsiaTheme="minorHAnsi" w:hAnsi="Arial" w:cs="Arial"/>
          <w:b/>
          <w:bCs/>
          <w:color w:val="000000" w:themeColor="text1"/>
          <w:kern w:val="2"/>
          <w:lang w:eastAsia="en-US"/>
          <w14:ligatures w14:val="standardContextual"/>
        </w:rPr>
        <w:t xml:space="preserve">able </w:t>
      </w:r>
      <w:r w:rsidR="00F76C7D">
        <w:rPr>
          <w:rFonts w:ascii="Arial" w:eastAsiaTheme="minorHAnsi" w:hAnsi="Arial" w:cs="Arial"/>
          <w:b/>
          <w:bCs/>
          <w:color w:val="000000" w:themeColor="text1"/>
          <w:kern w:val="2"/>
          <w:lang w:eastAsia="en-US"/>
          <w14:ligatures w14:val="standardContextual"/>
        </w:rPr>
        <w:t>4</w:t>
      </w:r>
      <w:r w:rsidRPr="004F7B02">
        <w:rPr>
          <w:rFonts w:ascii="Arial" w:eastAsiaTheme="minorHAnsi" w:hAnsi="Arial" w:cs="Arial"/>
          <w:b/>
          <w:bCs/>
          <w:color w:val="000000" w:themeColor="text1"/>
          <w:kern w:val="2"/>
          <w:lang w:eastAsia="en-US"/>
          <w14:ligatures w14:val="standardContextual"/>
        </w:rPr>
        <w:t>:</w:t>
      </w:r>
      <w:r>
        <w:rPr>
          <w:rFonts w:ascii="Arial" w:eastAsiaTheme="minorHAnsi" w:hAnsi="Arial" w:cs="Arial"/>
          <w:color w:val="000000" w:themeColor="text1"/>
          <w:kern w:val="2"/>
          <w:lang w:eastAsia="en-US"/>
          <w14:ligatures w14:val="standardContextual"/>
        </w:rPr>
        <w:t xml:space="preserve"> </w:t>
      </w:r>
      <w:r w:rsidRPr="00B93364">
        <w:rPr>
          <w:rFonts w:ascii="Arial" w:eastAsiaTheme="minorHAnsi" w:hAnsi="Arial" w:cs="Arial"/>
          <w:color w:val="000000" w:themeColor="text1"/>
          <w:kern w:val="2"/>
          <w:lang w:eastAsia="en-US"/>
          <w14:ligatures w14:val="standardContextual"/>
        </w:rPr>
        <w:t xml:space="preserve">Odds ratios with 95% confidence intervals from the final model </w:t>
      </w:r>
      <w:r>
        <w:rPr>
          <w:rFonts w:ascii="Arial" w:eastAsiaTheme="minorHAnsi" w:hAnsi="Arial" w:cs="Arial"/>
          <w:color w:val="000000" w:themeColor="text1"/>
          <w:kern w:val="2"/>
          <w:lang w:eastAsia="en-US"/>
          <w14:ligatures w14:val="standardContextual"/>
        </w:rPr>
        <w:t xml:space="preserve">(model 8) </w:t>
      </w:r>
      <w:r w:rsidRPr="00B93364">
        <w:rPr>
          <w:rFonts w:ascii="Arial" w:eastAsiaTheme="minorHAnsi" w:hAnsi="Arial" w:cs="Arial"/>
          <w:color w:val="000000" w:themeColor="text1"/>
          <w:kern w:val="2"/>
          <w:lang w:eastAsia="en-US"/>
          <w14:ligatures w14:val="standardContextual"/>
        </w:rPr>
        <w:t>with age specified as a continuous predictor (per 10-year increase), compared with the primary analysis using categorical age</w:t>
      </w:r>
      <w:r>
        <w:rPr>
          <w:rFonts w:ascii="Arial" w:eastAsiaTheme="minorHAnsi" w:hAnsi="Arial" w:cs="Arial"/>
          <w:color w:val="000000" w:themeColor="text1"/>
          <w:kern w:val="2"/>
          <w:lang w:eastAsia="en-US"/>
          <w14:ligatures w14:val="standardContextual"/>
        </w:rPr>
        <w:t xml:space="preserve"> (age groups of 18-64 and 65+)</w:t>
      </w:r>
      <w:r w:rsidRPr="00B93364">
        <w:rPr>
          <w:rFonts w:ascii="Arial" w:eastAsiaTheme="minorHAnsi" w:hAnsi="Arial" w:cs="Arial"/>
          <w:color w:val="000000" w:themeColor="text1"/>
          <w:kern w:val="2"/>
          <w:lang w:eastAsia="en-US"/>
          <w14:ligatures w14:val="standardContextual"/>
        </w:rPr>
        <w:t>.</w:t>
      </w:r>
    </w:p>
    <w:p w14:paraId="623E37B3" w14:textId="77777777" w:rsidR="004F7B02" w:rsidRDefault="004F7B02" w:rsidP="004F7B02">
      <w:pPr>
        <w:rPr>
          <w:rFonts w:ascii="Arial" w:eastAsiaTheme="minorHAnsi" w:hAnsi="Arial" w:cs="Arial"/>
          <w:color w:val="000000" w:themeColor="text1"/>
          <w:kern w:val="2"/>
          <w:lang w:eastAsia="en-US"/>
          <w14:ligatures w14:val="standardContextual"/>
        </w:rPr>
      </w:pPr>
    </w:p>
    <w:p w14:paraId="07EBC385" w14:textId="77777777" w:rsidR="004F7B02" w:rsidRDefault="004F7B02" w:rsidP="004F7B02">
      <w:pPr>
        <w:rPr>
          <w:rFonts w:ascii="Arial" w:eastAsiaTheme="minorHAnsi" w:hAnsi="Arial" w:cs="Arial"/>
          <w:color w:val="000000" w:themeColor="text1"/>
          <w:kern w:val="2"/>
          <w:lang w:eastAsia="en-US"/>
          <w14:ligatures w14:val="standardContextual"/>
        </w:rPr>
      </w:pPr>
    </w:p>
    <w:p w14:paraId="7AB87199" w14:textId="77777777" w:rsidR="004F7B02" w:rsidRDefault="004F7B02" w:rsidP="004F7B02">
      <w:pPr>
        <w:rPr>
          <w:rFonts w:ascii="Arial" w:eastAsiaTheme="minorHAnsi" w:hAnsi="Arial" w:cs="Arial"/>
          <w:color w:val="000000" w:themeColor="text1"/>
          <w:kern w:val="2"/>
          <w:lang w:eastAsia="en-US"/>
          <w14:ligatures w14:val="standardContextual"/>
        </w:rPr>
      </w:pPr>
    </w:p>
    <w:tbl>
      <w:tblPr>
        <w:tblpPr w:leftFromText="180" w:rightFromText="180" w:vertAnchor="page" w:horzAnchor="margin" w:tblpXSpec="center" w:tblpY="3018"/>
        <w:tblW w:w="15982" w:type="dxa"/>
        <w:tblLook w:val="04A0" w:firstRow="1" w:lastRow="0" w:firstColumn="1" w:lastColumn="0" w:noHBand="0" w:noVBand="1"/>
      </w:tblPr>
      <w:tblGrid>
        <w:gridCol w:w="6040"/>
        <w:gridCol w:w="1493"/>
        <w:gridCol w:w="1300"/>
        <w:gridCol w:w="1791"/>
        <w:gridCol w:w="1563"/>
        <w:gridCol w:w="1895"/>
        <w:gridCol w:w="1900"/>
      </w:tblGrid>
      <w:tr w:rsidR="001F6753" w14:paraId="7F40C03B" w14:textId="77777777" w:rsidTr="001F6753">
        <w:trPr>
          <w:trHeight w:val="320"/>
        </w:trPr>
        <w:tc>
          <w:tcPr>
            <w:tcW w:w="6040" w:type="dxa"/>
            <w:tcBorders>
              <w:top w:val="nil"/>
              <w:left w:val="nil"/>
              <w:bottom w:val="nil"/>
              <w:right w:val="nil"/>
            </w:tcBorders>
            <w:noWrap/>
            <w:vAlign w:val="bottom"/>
            <w:hideMark/>
          </w:tcPr>
          <w:p w14:paraId="3A9FD9E3" w14:textId="77777777" w:rsidR="001F6753" w:rsidRDefault="001F6753" w:rsidP="001F6753"/>
        </w:tc>
        <w:tc>
          <w:tcPr>
            <w:tcW w:w="1493" w:type="dxa"/>
            <w:tcBorders>
              <w:top w:val="nil"/>
              <w:left w:val="nil"/>
              <w:bottom w:val="nil"/>
              <w:right w:val="nil"/>
            </w:tcBorders>
            <w:noWrap/>
            <w:vAlign w:val="bottom"/>
            <w:hideMark/>
          </w:tcPr>
          <w:p w14:paraId="21769EA0" w14:textId="77777777" w:rsidR="001F6753" w:rsidRDefault="001F6753" w:rsidP="001F6753">
            <w:pPr>
              <w:rPr>
                <w:rFonts w:ascii="Lucida Grande" w:hAnsi="Lucida Grande" w:cs="Lucida Grande"/>
                <w:b/>
                <w:bCs/>
                <w:color w:val="000000"/>
                <w:sz w:val="22"/>
                <w:szCs w:val="22"/>
              </w:rPr>
            </w:pPr>
            <w:r>
              <w:rPr>
                <w:rFonts w:ascii="Lucida Grande" w:hAnsi="Lucida Grande" w:cs="Lucida Grande"/>
                <w:b/>
                <w:bCs/>
                <w:color w:val="000000"/>
                <w:sz w:val="22"/>
                <w:szCs w:val="22"/>
              </w:rPr>
              <w:t>OR_binary</w:t>
            </w:r>
          </w:p>
        </w:tc>
        <w:tc>
          <w:tcPr>
            <w:tcW w:w="1300" w:type="dxa"/>
            <w:tcBorders>
              <w:top w:val="nil"/>
              <w:left w:val="nil"/>
              <w:bottom w:val="nil"/>
              <w:right w:val="nil"/>
            </w:tcBorders>
            <w:noWrap/>
            <w:vAlign w:val="bottom"/>
            <w:hideMark/>
          </w:tcPr>
          <w:p w14:paraId="5EB02CB3" w14:textId="77777777" w:rsidR="001F6753" w:rsidRDefault="001F6753" w:rsidP="001F6753">
            <w:pPr>
              <w:rPr>
                <w:rFonts w:ascii="Lucida Grande" w:hAnsi="Lucida Grande" w:cs="Lucida Grande"/>
                <w:b/>
                <w:bCs/>
                <w:color w:val="000000"/>
                <w:sz w:val="22"/>
                <w:szCs w:val="22"/>
              </w:rPr>
            </w:pPr>
            <w:r>
              <w:rPr>
                <w:rFonts w:ascii="Lucida Grande" w:hAnsi="Lucida Grande" w:cs="Lucida Grande"/>
                <w:b/>
                <w:bCs/>
                <w:color w:val="000000"/>
                <w:sz w:val="22"/>
                <w:szCs w:val="22"/>
              </w:rPr>
              <w:t>OR_cont</w:t>
            </w:r>
          </w:p>
        </w:tc>
        <w:tc>
          <w:tcPr>
            <w:tcW w:w="1791" w:type="dxa"/>
            <w:tcBorders>
              <w:top w:val="nil"/>
              <w:left w:val="nil"/>
              <w:bottom w:val="nil"/>
              <w:right w:val="nil"/>
            </w:tcBorders>
            <w:noWrap/>
            <w:vAlign w:val="bottom"/>
            <w:hideMark/>
          </w:tcPr>
          <w:p w14:paraId="27AFC14B" w14:textId="77777777" w:rsidR="001F6753" w:rsidRDefault="001F6753" w:rsidP="001F6753">
            <w:pPr>
              <w:rPr>
                <w:rFonts w:ascii="Lucida Grande" w:hAnsi="Lucida Grande" w:cs="Lucida Grande"/>
                <w:b/>
                <w:bCs/>
                <w:color w:val="000000"/>
                <w:sz w:val="22"/>
                <w:szCs w:val="22"/>
              </w:rPr>
            </w:pPr>
            <w:r>
              <w:rPr>
                <w:rFonts w:ascii="Lucida Grande" w:hAnsi="Lucida Grande" w:cs="Lucida Grande"/>
                <w:b/>
                <w:bCs/>
                <w:color w:val="000000"/>
                <w:sz w:val="22"/>
                <w:szCs w:val="22"/>
              </w:rPr>
              <w:t>lowCI_binary</w:t>
            </w:r>
          </w:p>
        </w:tc>
        <w:tc>
          <w:tcPr>
            <w:tcW w:w="1563" w:type="dxa"/>
            <w:tcBorders>
              <w:top w:val="nil"/>
              <w:left w:val="nil"/>
              <w:bottom w:val="nil"/>
              <w:right w:val="nil"/>
            </w:tcBorders>
            <w:noWrap/>
            <w:vAlign w:val="bottom"/>
            <w:hideMark/>
          </w:tcPr>
          <w:p w14:paraId="1C97342A" w14:textId="77777777" w:rsidR="001F6753" w:rsidRDefault="001F6753" w:rsidP="001F6753">
            <w:pPr>
              <w:rPr>
                <w:rFonts w:ascii="Lucida Grande" w:hAnsi="Lucida Grande" w:cs="Lucida Grande"/>
                <w:b/>
                <w:bCs/>
                <w:color w:val="000000"/>
                <w:sz w:val="22"/>
                <w:szCs w:val="22"/>
              </w:rPr>
            </w:pPr>
            <w:r>
              <w:rPr>
                <w:rFonts w:ascii="Lucida Grande" w:hAnsi="Lucida Grande" w:cs="Lucida Grande"/>
                <w:b/>
                <w:bCs/>
                <w:color w:val="000000"/>
                <w:sz w:val="22"/>
                <w:szCs w:val="22"/>
              </w:rPr>
              <w:t>lowCI_cont</w:t>
            </w:r>
          </w:p>
        </w:tc>
        <w:tc>
          <w:tcPr>
            <w:tcW w:w="1895" w:type="dxa"/>
            <w:tcBorders>
              <w:top w:val="nil"/>
              <w:left w:val="nil"/>
              <w:bottom w:val="nil"/>
              <w:right w:val="nil"/>
            </w:tcBorders>
            <w:noWrap/>
            <w:vAlign w:val="bottom"/>
            <w:hideMark/>
          </w:tcPr>
          <w:p w14:paraId="6FB8E188" w14:textId="77777777" w:rsidR="001F6753" w:rsidRDefault="001F6753" w:rsidP="001F6753">
            <w:pPr>
              <w:rPr>
                <w:rFonts w:ascii="Lucida Grande" w:hAnsi="Lucida Grande" w:cs="Lucida Grande"/>
                <w:b/>
                <w:bCs/>
                <w:color w:val="000000"/>
                <w:sz w:val="22"/>
                <w:szCs w:val="22"/>
              </w:rPr>
            </w:pPr>
            <w:r>
              <w:rPr>
                <w:rFonts w:ascii="Lucida Grande" w:hAnsi="Lucida Grande" w:cs="Lucida Grande"/>
                <w:b/>
                <w:bCs/>
                <w:color w:val="000000"/>
                <w:sz w:val="22"/>
                <w:szCs w:val="22"/>
              </w:rPr>
              <w:t>highCI_binary</w:t>
            </w:r>
          </w:p>
        </w:tc>
        <w:tc>
          <w:tcPr>
            <w:tcW w:w="1900" w:type="dxa"/>
            <w:tcBorders>
              <w:top w:val="nil"/>
              <w:left w:val="nil"/>
              <w:bottom w:val="nil"/>
              <w:right w:val="nil"/>
            </w:tcBorders>
            <w:noWrap/>
            <w:vAlign w:val="bottom"/>
            <w:hideMark/>
          </w:tcPr>
          <w:p w14:paraId="22B11A0A" w14:textId="77777777" w:rsidR="001F6753" w:rsidRDefault="001F6753" w:rsidP="001F6753">
            <w:pPr>
              <w:rPr>
                <w:rFonts w:ascii="Lucida Grande" w:hAnsi="Lucida Grande" w:cs="Lucida Grande"/>
                <w:b/>
                <w:bCs/>
                <w:color w:val="000000"/>
                <w:sz w:val="22"/>
                <w:szCs w:val="22"/>
              </w:rPr>
            </w:pPr>
            <w:r>
              <w:rPr>
                <w:rFonts w:ascii="Lucida Grande" w:hAnsi="Lucida Grande" w:cs="Lucida Grande"/>
                <w:b/>
                <w:bCs/>
                <w:color w:val="000000"/>
                <w:sz w:val="22"/>
                <w:szCs w:val="22"/>
              </w:rPr>
              <w:t xml:space="preserve">highCI_cont </w:t>
            </w:r>
          </w:p>
        </w:tc>
      </w:tr>
      <w:tr w:rsidR="001F6753" w14:paraId="078170C2" w14:textId="77777777" w:rsidTr="001F6753">
        <w:trPr>
          <w:trHeight w:val="320"/>
        </w:trPr>
        <w:tc>
          <w:tcPr>
            <w:tcW w:w="6040" w:type="dxa"/>
            <w:tcBorders>
              <w:top w:val="nil"/>
              <w:left w:val="nil"/>
              <w:bottom w:val="nil"/>
              <w:right w:val="nil"/>
            </w:tcBorders>
            <w:noWrap/>
            <w:vAlign w:val="bottom"/>
            <w:hideMark/>
          </w:tcPr>
          <w:p w14:paraId="721B8606" w14:textId="77777777" w:rsidR="001F6753" w:rsidRDefault="001F6753" w:rsidP="001F6753">
            <w:pPr>
              <w:rPr>
                <w:rFonts w:ascii="Lucida Grande" w:hAnsi="Lucida Grande" w:cs="Lucida Grande"/>
                <w:b/>
                <w:bCs/>
                <w:color w:val="000000"/>
                <w:sz w:val="22"/>
                <w:szCs w:val="22"/>
              </w:rPr>
            </w:pPr>
          </w:p>
        </w:tc>
        <w:tc>
          <w:tcPr>
            <w:tcW w:w="1493" w:type="dxa"/>
            <w:tcBorders>
              <w:top w:val="nil"/>
              <w:left w:val="nil"/>
              <w:bottom w:val="nil"/>
              <w:right w:val="nil"/>
            </w:tcBorders>
            <w:noWrap/>
            <w:vAlign w:val="bottom"/>
            <w:hideMark/>
          </w:tcPr>
          <w:p w14:paraId="24F19848" w14:textId="77777777" w:rsidR="001F6753" w:rsidRDefault="001F6753" w:rsidP="001F6753">
            <w:pPr>
              <w:rPr>
                <w:sz w:val="20"/>
                <w:szCs w:val="20"/>
              </w:rPr>
            </w:pPr>
          </w:p>
        </w:tc>
        <w:tc>
          <w:tcPr>
            <w:tcW w:w="1300" w:type="dxa"/>
            <w:tcBorders>
              <w:top w:val="nil"/>
              <w:left w:val="nil"/>
              <w:bottom w:val="nil"/>
              <w:right w:val="nil"/>
            </w:tcBorders>
            <w:noWrap/>
            <w:vAlign w:val="bottom"/>
            <w:hideMark/>
          </w:tcPr>
          <w:p w14:paraId="636BBE9F" w14:textId="77777777" w:rsidR="001F6753" w:rsidRDefault="001F6753" w:rsidP="001F6753">
            <w:pPr>
              <w:rPr>
                <w:sz w:val="20"/>
                <w:szCs w:val="20"/>
              </w:rPr>
            </w:pPr>
          </w:p>
        </w:tc>
        <w:tc>
          <w:tcPr>
            <w:tcW w:w="1791" w:type="dxa"/>
            <w:tcBorders>
              <w:top w:val="nil"/>
              <w:left w:val="nil"/>
              <w:bottom w:val="nil"/>
              <w:right w:val="nil"/>
            </w:tcBorders>
            <w:noWrap/>
            <w:vAlign w:val="bottom"/>
            <w:hideMark/>
          </w:tcPr>
          <w:p w14:paraId="377CCA01" w14:textId="77777777" w:rsidR="001F6753" w:rsidRDefault="001F6753" w:rsidP="001F6753">
            <w:pPr>
              <w:rPr>
                <w:sz w:val="20"/>
                <w:szCs w:val="20"/>
              </w:rPr>
            </w:pPr>
          </w:p>
        </w:tc>
        <w:tc>
          <w:tcPr>
            <w:tcW w:w="1563" w:type="dxa"/>
            <w:tcBorders>
              <w:top w:val="nil"/>
              <w:left w:val="nil"/>
              <w:bottom w:val="nil"/>
              <w:right w:val="nil"/>
            </w:tcBorders>
            <w:noWrap/>
            <w:vAlign w:val="bottom"/>
            <w:hideMark/>
          </w:tcPr>
          <w:p w14:paraId="495E65F3" w14:textId="77777777" w:rsidR="001F6753" w:rsidRDefault="001F6753" w:rsidP="001F6753">
            <w:pPr>
              <w:rPr>
                <w:sz w:val="20"/>
                <w:szCs w:val="20"/>
              </w:rPr>
            </w:pPr>
          </w:p>
        </w:tc>
        <w:tc>
          <w:tcPr>
            <w:tcW w:w="1895" w:type="dxa"/>
            <w:tcBorders>
              <w:top w:val="nil"/>
              <w:left w:val="nil"/>
              <w:bottom w:val="nil"/>
              <w:right w:val="nil"/>
            </w:tcBorders>
            <w:noWrap/>
            <w:vAlign w:val="bottom"/>
            <w:hideMark/>
          </w:tcPr>
          <w:p w14:paraId="4579F019" w14:textId="77777777" w:rsidR="001F6753" w:rsidRDefault="001F6753" w:rsidP="001F6753">
            <w:pPr>
              <w:rPr>
                <w:sz w:val="20"/>
                <w:szCs w:val="20"/>
              </w:rPr>
            </w:pPr>
          </w:p>
        </w:tc>
        <w:tc>
          <w:tcPr>
            <w:tcW w:w="1900" w:type="dxa"/>
            <w:tcBorders>
              <w:top w:val="nil"/>
              <w:left w:val="nil"/>
              <w:bottom w:val="nil"/>
              <w:right w:val="nil"/>
            </w:tcBorders>
            <w:noWrap/>
            <w:vAlign w:val="bottom"/>
            <w:hideMark/>
          </w:tcPr>
          <w:p w14:paraId="71FCBA3B" w14:textId="77777777" w:rsidR="001F6753" w:rsidRDefault="001F6753" w:rsidP="001F6753">
            <w:pPr>
              <w:rPr>
                <w:sz w:val="20"/>
                <w:szCs w:val="20"/>
              </w:rPr>
            </w:pPr>
          </w:p>
        </w:tc>
      </w:tr>
      <w:tr w:rsidR="001F6753" w14:paraId="5F27ED16" w14:textId="77777777" w:rsidTr="001F6753">
        <w:trPr>
          <w:trHeight w:val="320"/>
        </w:trPr>
        <w:tc>
          <w:tcPr>
            <w:tcW w:w="6040" w:type="dxa"/>
            <w:tcBorders>
              <w:top w:val="nil"/>
              <w:left w:val="nil"/>
              <w:bottom w:val="nil"/>
              <w:right w:val="nil"/>
            </w:tcBorders>
            <w:noWrap/>
            <w:vAlign w:val="bottom"/>
            <w:hideMark/>
          </w:tcPr>
          <w:p w14:paraId="0CDC724E" w14:textId="60789DE2" w:rsidR="001F6753" w:rsidRPr="001F6753" w:rsidRDefault="001F6753" w:rsidP="001F6753">
            <w:pPr>
              <w:rPr>
                <w:rFonts w:ascii="Arial" w:hAnsi="Arial" w:cs="Arial"/>
                <w:color w:val="000000"/>
                <w:sz w:val="22"/>
                <w:szCs w:val="22"/>
              </w:rPr>
            </w:pPr>
            <w:r w:rsidRPr="004F7B02">
              <w:rPr>
                <w:rFonts w:ascii="Arial" w:hAnsi="Arial" w:cs="Arial"/>
                <w:color w:val="000000"/>
                <w:sz w:val="22"/>
                <w:szCs w:val="22"/>
              </w:rPr>
              <w:t>igg_n_log10ratio</w:t>
            </w:r>
          </w:p>
        </w:tc>
        <w:tc>
          <w:tcPr>
            <w:tcW w:w="1493" w:type="dxa"/>
            <w:tcBorders>
              <w:top w:val="nil"/>
              <w:left w:val="nil"/>
              <w:bottom w:val="nil"/>
              <w:right w:val="nil"/>
            </w:tcBorders>
            <w:noWrap/>
            <w:vAlign w:val="bottom"/>
            <w:hideMark/>
          </w:tcPr>
          <w:p w14:paraId="0019C92C"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0.599876</w:t>
            </w:r>
          </w:p>
        </w:tc>
        <w:tc>
          <w:tcPr>
            <w:tcW w:w="1300" w:type="dxa"/>
            <w:tcBorders>
              <w:top w:val="nil"/>
              <w:left w:val="nil"/>
              <w:bottom w:val="nil"/>
              <w:right w:val="nil"/>
            </w:tcBorders>
            <w:noWrap/>
            <w:vAlign w:val="bottom"/>
            <w:hideMark/>
          </w:tcPr>
          <w:p w14:paraId="78473E40"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0.613002</w:t>
            </w:r>
          </w:p>
        </w:tc>
        <w:tc>
          <w:tcPr>
            <w:tcW w:w="1791" w:type="dxa"/>
            <w:tcBorders>
              <w:top w:val="nil"/>
              <w:left w:val="nil"/>
              <w:bottom w:val="nil"/>
              <w:right w:val="nil"/>
            </w:tcBorders>
            <w:noWrap/>
            <w:vAlign w:val="bottom"/>
            <w:hideMark/>
          </w:tcPr>
          <w:p w14:paraId="602C0FF7"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0.351152</w:t>
            </w:r>
          </w:p>
        </w:tc>
        <w:tc>
          <w:tcPr>
            <w:tcW w:w="1563" w:type="dxa"/>
            <w:tcBorders>
              <w:top w:val="nil"/>
              <w:left w:val="nil"/>
              <w:bottom w:val="nil"/>
              <w:right w:val="nil"/>
            </w:tcBorders>
            <w:noWrap/>
            <w:vAlign w:val="bottom"/>
            <w:hideMark/>
          </w:tcPr>
          <w:p w14:paraId="156D61CE"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0.358692</w:t>
            </w:r>
          </w:p>
        </w:tc>
        <w:tc>
          <w:tcPr>
            <w:tcW w:w="1895" w:type="dxa"/>
            <w:tcBorders>
              <w:top w:val="nil"/>
              <w:left w:val="nil"/>
              <w:bottom w:val="nil"/>
              <w:right w:val="nil"/>
            </w:tcBorders>
            <w:noWrap/>
            <w:vAlign w:val="bottom"/>
            <w:hideMark/>
          </w:tcPr>
          <w:p w14:paraId="204DE4F8"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1.010418</w:t>
            </w:r>
          </w:p>
        </w:tc>
        <w:tc>
          <w:tcPr>
            <w:tcW w:w="1900" w:type="dxa"/>
            <w:tcBorders>
              <w:top w:val="nil"/>
              <w:left w:val="nil"/>
              <w:bottom w:val="nil"/>
              <w:right w:val="nil"/>
            </w:tcBorders>
            <w:noWrap/>
            <w:vAlign w:val="bottom"/>
            <w:hideMark/>
          </w:tcPr>
          <w:p w14:paraId="6755BC5B"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1.0333954</w:t>
            </w:r>
          </w:p>
        </w:tc>
      </w:tr>
      <w:tr w:rsidR="001F6753" w14:paraId="6F142750" w14:textId="77777777" w:rsidTr="001F6753">
        <w:trPr>
          <w:trHeight w:val="320"/>
        </w:trPr>
        <w:tc>
          <w:tcPr>
            <w:tcW w:w="6040" w:type="dxa"/>
            <w:tcBorders>
              <w:top w:val="nil"/>
              <w:left w:val="nil"/>
              <w:bottom w:val="nil"/>
              <w:right w:val="nil"/>
            </w:tcBorders>
            <w:noWrap/>
            <w:vAlign w:val="bottom"/>
            <w:hideMark/>
          </w:tcPr>
          <w:p w14:paraId="19BF52C4" w14:textId="5890B371" w:rsidR="001F6753" w:rsidRPr="001F6753" w:rsidRDefault="001F6753" w:rsidP="001F6753">
            <w:pPr>
              <w:rPr>
                <w:rFonts w:ascii="Arial" w:hAnsi="Arial" w:cs="Arial"/>
                <w:color w:val="000000"/>
                <w:sz w:val="22"/>
                <w:szCs w:val="22"/>
              </w:rPr>
            </w:pPr>
            <w:r w:rsidRPr="004F7B02">
              <w:rPr>
                <w:rFonts w:ascii="Arial" w:hAnsi="Arial" w:cs="Arial"/>
                <w:color w:val="000000"/>
                <w:sz w:val="22"/>
                <w:szCs w:val="22"/>
              </w:rPr>
              <w:t>days since last ab test</w:t>
            </w:r>
          </w:p>
        </w:tc>
        <w:tc>
          <w:tcPr>
            <w:tcW w:w="1493" w:type="dxa"/>
            <w:tcBorders>
              <w:top w:val="nil"/>
              <w:left w:val="nil"/>
              <w:bottom w:val="nil"/>
              <w:right w:val="nil"/>
            </w:tcBorders>
            <w:noWrap/>
            <w:vAlign w:val="bottom"/>
            <w:hideMark/>
          </w:tcPr>
          <w:p w14:paraId="5BD6E0A6"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1.002152</w:t>
            </w:r>
          </w:p>
        </w:tc>
        <w:tc>
          <w:tcPr>
            <w:tcW w:w="1300" w:type="dxa"/>
            <w:tcBorders>
              <w:top w:val="nil"/>
              <w:left w:val="nil"/>
              <w:bottom w:val="nil"/>
              <w:right w:val="nil"/>
            </w:tcBorders>
            <w:noWrap/>
            <w:vAlign w:val="bottom"/>
            <w:hideMark/>
          </w:tcPr>
          <w:p w14:paraId="5D752A07"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1.00246</w:t>
            </w:r>
          </w:p>
        </w:tc>
        <w:tc>
          <w:tcPr>
            <w:tcW w:w="1791" w:type="dxa"/>
            <w:tcBorders>
              <w:top w:val="nil"/>
              <w:left w:val="nil"/>
              <w:bottom w:val="nil"/>
              <w:right w:val="nil"/>
            </w:tcBorders>
            <w:noWrap/>
            <w:vAlign w:val="bottom"/>
            <w:hideMark/>
          </w:tcPr>
          <w:p w14:paraId="72DA33B2"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0.996788</w:t>
            </w:r>
          </w:p>
        </w:tc>
        <w:tc>
          <w:tcPr>
            <w:tcW w:w="1563" w:type="dxa"/>
            <w:tcBorders>
              <w:top w:val="nil"/>
              <w:left w:val="nil"/>
              <w:bottom w:val="nil"/>
              <w:right w:val="nil"/>
            </w:tcBorders>
            <w:noWrap/>
            <w:vAlign w:val="bottom"/>
            <w:hideMark/>
          </w:tcPr>
          <w:p w14:paraId="37FE15BF"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0.997076</w:t>
            </w:r>
          </w:p>
        </w:tc>
        <w:tc>
          <w:tcPr>
            <w:tcW w:w="1895" w:type="dxa"/>
            <w:tcBorders>
              <w:top w:val="nil"/>
              <w:left w:val="nil"/>
              <w:bottom w:val="nil"/>
              <w:right w:val="nil"/>
            </w:tcBorders>
            <w:noWrap/>
            <w:vAlign w:val="bottom"/>
            <w:hideMark/>
          </w:tcPr>
          <w:p w14:paraId="29951163"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1.007574</w:t>
            </w:r>
          </w:p>
        </w:tc>
        <w:tc>
          <w:tcPr>
            <w:tcW w:w="1900" w:type="dxa"/>
            <w:tcBorders>
              <w:top w:val="nil"/>
              <w:left w:val="nil"/>
              <w:bottom w:val="nil"/>
              <w:right w:val="nil"/>
            </w:tcBorders>
            <w:noWrap/>
            <w:vAlign w:val="bottom"/>
            <w:hideMark/>
          </w:tcPr>
          <w:p w14:paraId="56C8C400"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1.007902</w:t>
            </w:r>
          </w:p>
        </w:tc>
      </w:tr>
      <w:tr w:rsidR="001F6753" w14:paraId="2021D7B4" w14:textId="77777777" w:rsidTr="001F6753">
        <w:trPr>
          <w:trHeight w:val="320"/>
        </w:trPr>
        <w:tc>
          <w:tcPr>
            <w:tcW w:w="6040" w:type="dxa"/>
            <w:tcBorders>
              <w:top w:val="nil"/>
              <w:left w:val="nil"/>
              <w:bottom w:val="nil"/>
              <w:right w:val="nil"/>
            </w:tcBorders>
            <w:noWrap/>
            <w:vAlign w:val="bottom"/>
            <w:hideMark/>
          </w:tcPr>
          <w:p w14:paraId="733516CE" w14:textId="4FD81CEF" w:rsidR="001F6753" w:rsidRPr="001F6753" w:rsidRDefault="001F6753" w:rsidP="001F6753">
            <w:pPr>
              <w:rPr>
                <w:rFonts w:ascii="Arial" w:hAnsi="Arial" w:cs="Arial"/>
                <w:color w:val="000000"/>
                <w:sz w:val="22"/>
                <w:szCs w:val="22"/>
              </w:rPr>
            </w:pPr>
            <w:r w:rsidRPr="004F7B02">
              <w:rPr>
                <w:rFonts w:ascii="Arial" w:hAnsi="Arial" w:cs="Arial"/>
                <w:color w:val="000000"/>
                <w:sz w:val="22"/>
                <w:szCs w:val="22"/>
              </w:rPr>
              <w:t>days since last exposure</w:t>
            </w:r>
          </w:p>
        </w:tc>
        <w:tc>
          <w:tcPr>
            <w:tcW w:w="1493" w:type="dxa"/>
            <w:tcBorders>
              <w:top w:val="nil"/>
              <w:left w:val="nil"/>
              <w:bottom w:val="nil"/>
              <w:right w:val="nil"/>
            </w:tcBorders>
            <w:noWrap/>
            <w:vAlign w:val="bottom"/>
            <w:hideMark/>
          </w:tcPr>
          <w:p w14:paraId="56B8C882"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1.001579</w:t>
            </w:r>
          </w:p>
        </w:tc>
        <w:tc>
          <w:tcPr>
            <w:tcW w:w="1300" w:type="dxa"/>
            <w:tcBorders>
              <w:top w:val="nil"/>
              <w:left w:val="nil"/>
              <w:bottom w:val="nil"/>
              <w:right w:val="nil"/>
            </w:tcBorders>
            <w:noWrap/>
            <w:vAlign w:val="bottom"/>
            <w:hideMark/>
          </w:tcPr>
          <w:p w14:paraId="09F0FDD2"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1.002088</w:t>
            </w:r>
          </w:p>
        </w:tc>
        <w:tc>
          <w:tcPr>
            <w:tcW w:w="1791" w:type="dxa"/>
            <w:tcBorders>
              <w:top w:val="nil"/>
              <w:left w:val="nil"/>
              <w:bottom w:val="nil"/>
              <w:right w:val="nil"/>
            </w:tcBorders>
            <w:noWrap/>
            <w:vAlign w:val="bottom"/>
            <w:hideMark/>
          </w:tcPr>
          <w:p w14:paraId="7D46058D"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0.996681</w:t>
            </w:r>
          </w:p>
        </w:tc>
        <w:tc>
          <w:tcPr>
            <w:tcW w:w="1563" w:type="dxa"/>
            <w:tcBorders>
              <w:top w:val="nil"/>
              <w:left w:val="nil"/>
              <w:bottom w:val="nil"/>
              <w:right w:val="nil"/>
            </w:tcBorders>
            <w:noWrap/>
            <w:vAlign w:val="bottom"/>
            <w:hideMark/>
          </w:tcPr>
          <w:p w14:paraId="024FEF22"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0.997157</w:t>
            </w:r>
          </w:p>
        </w:tc>
        <w:tc>
          <w:tcPr>
            <w:tcW w:w="1895" w:type="dxa"/>
            <w:tcBorders>
              <w:top w:val="nil"/>
              <w:left w:val="nil"/>
              <w:bottom w:val="nil"/>
              <w:right w:val="nil"/>
            </w:tcBorders>
            <w:noWrap/>
            <w:vAlign w:val="bottom"/>
            <w:hideMark/>
          </w:tcPr>
          <w:p w14:paraId="4F959709"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1.006483</w:t>
            </w:r>
          </w:p>
        </w:tc>
        <w:tc>
          <w:tcPr>
            <w:tcW w:w="1900" w:type="dxa"/>
            <w:tcBorders>
              <w:top w:val="nil"/>
              <w:left w:val="nil"/>
              <w:bottom w:val="nil"/>
              <w:right w:val="nil"/>
            </w:tcBorders>
            <w:noWrap/>
            <w:vAlign w:val="bottom"/>
            <w:hideMark/>
          </w:tcPr>
          <w:p w14:paraId="38D00A24"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1.0070212</w:t>
            </w:r>
          </w:p>
        </w:tc>
      </w:tr>
      <w:tr w:rsidR="001F6753" w14:paraId="31D0EE74" w14:textId="77777777" w:rsidTr="001F6753">
        <w:trPr>
          <w:trHeight w:val="320"/>
        </w:trPr>
        <w:tc>
          <w:tcPr>
            <w:tcW w:w="6040" w:type="dxa"/>
            <w:tcBorders>
              <w:top w:val="nil"/>
              <w:left w:val="nil"/>
              <w:bottom w:val="nil"/>
              <w:right w:val="nil"/>
            </w:tcBorders>
            <w:noWrap/>
            <w:vAlign w:val="bottom"/>
            <w:hideMark/>
          </w:tcPr>
          <w:p w14:paraId="4D5CD8F3"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sequence_catI</w:t>
            </w:r>
          </w:p>
        </w:tc>
        <w:tc>
          <w:tcPr>
            <w:tcW w:w="1493" w:type="dxa"/>
            <w:tcBorders>
              <w:top w:val="nil"/>
              <w:left w:val="nil"/>
              <w:bottom w:val="nil"/>
              <w:right w:val="nil"/>
            </w:tcBorders>
            <w:noWrap/>
            <w:vAlign w:val="bottom"/>
            <w:hideMark/>
          </w:tcPr>
          <w:p w14:paraId="7DFBC3D5"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1.738483</w:t>
            </w:r>
          </w:p>
        </w:tc>
        <w:tc>
          <w:tcPr>
            <w:tcW w:w="1300" w:type="dxa"/>
            <w:tcBorders>
              <w:top w:val="nil"/>
              <w:left w:val="nil"/>
              <w:bottom w:val="nil"/>
              <w:right w:val="nil"/>
            </w:tcBorders>
            <w:noWrap/>
            <w:vAlign w:val="bottom"/>
            <w:hideMark/>
          </w:tcPr>
          <w:p w14:paraId="3E94AF40"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1.344973</w:t>
            </w:r>
          </w:p>
        </w:tc>
        <w:tc>
          <w:tcPr>
            <w:tcW w:w="1791" w:type="dxa"/>
            <w:tcBorders>
              <w:top w:val="nil"/>
              <w:left w:val="nil"/>
              <w:bottom w:val="nil"/>
              <w:right w:val="nil"/>
            </w:tcBorders>
            <w:noWrap/>
            <w:vAlign w:val="bottom"/>
            <w:hideMark/>
          </w:tcPr>
          <w:p w14:paraId="6914013D"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0.17271</w:t>
            </w:r>
          </w:p>
        </w:tc>
        <w:tc>
          <w:tcPr>
            <w:tcW w:w="1563" w:type="dxa"/>
            <w:tcBorders>
              <w:top w:val="nil"/>
              <w:left w:val="nil"/>
              <w:bottom w:val="nil"/>
              <w:right w:val="nil"/>
            </w:tcBorders>
            <w:noWrap/>
            <w:vAlign w:val="bottom"/>
            <w:hideMark/>
          </w:tcPr>
          <w:p w14:paraId="3F807CF1"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0.13249</w:t>
            </w:r>
          </w:p>
        </w:tc>
        <w:tc>
          <w:tcPr>
            <w:tcW w:w="1895" w:type="dxa"/>
            <w:tcBorders>
              <w:top w:val="nil"/>
              <w:left w:val="nil"/>
              <w:bottom w:val="nil"/>
              <w:right w:val="nil"/>
            </w:tcBorders>
            <w:noWrap/>
            <w:vAlign w:val="bottom"/>
            <w:hideMark/>
          </w:tcPr>
          <w:p w14:paraId="3F460616"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17.5936</w:t>
            </w:r>
          </w:p>
        </w:tc>
        <w:tc>
          <w:tcPr>
            <w:tcW w:w="1900" w:type="dxa"/>
            <w:tcBorders>
              <w:top w:val="nil"/>
              <w:left w:val="nil"/>
              <w:bottom w:val="nil"/>
              <w:right w:val="nil"/>
            </w:tcBorders>
            <w:noWrap/>
            <w:vAlign w:val="bottom"/>
            <w:hideMark/>
          </w:tcPr>
          <w:p w14:paraId="7C646057"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13.7658513</w:t>
            </w:r>
          </w:p>
        </w:tc>
      </w:tr>
      <w:tr w:rsidR="001F6753" w14:paraId="14F57815" w14:textId="77777777" w:rsidTr="001F6753">
        <w:trPr>
          <w:trHeight w:val="320"/>
        </w:trPr>
        <w:tc>
          <w:tcPr>
            <w:tcW w:w="6040" w:type="dxa"/>
            <w:tcBorders>
              <w:top w:val="nil"/>
              <w:left w:val="nil"/>
              <w:bottom w:val="nil"/>
              <w:right w:val="nil"/>
            </w:tcBorders>
            <w:noWrap/>
            <w:vAlign w:val="bottom"/>
            <w:hideMark/>
          </w:tcPr>
          <w:p w14:paraId="3758B3EE"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sequence_catIV</w:t>
            </w:r>
          </w:p>
        </w:tc>
        <w:tc>
          <w:tcPr>
            <w:tcW w:w="1493" w:type="dxa"/>
            <w:tcBorders>
              <w:top w:val="nil"/>
              <w:left w:val="nil"/>
              <w:bottom w:val="nil"/>
              <w:right w:val="nil"/>
            </w:tcBorders>
            <w:noWrap/>
            <w:vAlign w:val="bottom"/>
            <w:hideMark/>
          </w:tcPr>
          <w:p w14:paraId="60FB787E"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1.661218</w:t>
            </w:r>
          </w:p>
        </w:tc>
        <w:tc>
          <w:tcPr>
            <w:tcW w:w="1300" w:type="dxa"/>
            <w:tcBorders>
              <w:top w:val="nil"/>
              <w:left w:val="nil"/>
              <w:bottom w:val="nil"/>
              <w:right w:val="nil"/>
            </w:tcBorders>
            <w:noWrap/>
            <w:vAlign w:val="bottom"/>
            <w:hideMark/>
          </w:tcPr>
          <w:p w14:paraId="2A4A5B1B"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1.435917</w:t>
            </w:r>
          </w:p>
        </w:tc>
        <w:tc>
          <w:tcPr>
            <w:tcW w:w="1791" w:type="dxa"/>
            <w:tcBorders>
              <w:top w:val="nil"/>
              <w:left w:val="nil"/>
              <w:bottom w:val="nil"/>
              <w:right w:val="nil"/>
            </w:tcBorders>
            <w:noWrap/>
            <w:vAlign w:val="bottom"/>
            <w:hideMark/>
          </w:tcPr>
          <w:p w14:paraId="0195F2C7"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0.617516</w:t>
            </w:r>
          </w:p>
        </w:tc>
        <w:tc>
          <w:tcPr>
            <w:tcW w:w="1563" w:type="dxa"/>
            <w:tcBorders>
              <w:top w:val="nil"/>
              <w:left w:val="nil"/>
              <w:bottom w:val="nil"/>
              <w:right w:val="nil"/>
            </w:tcBorders>
            <w:noWrap/>
            <w:vAlign w:val="bottom"/>
            <w:hideMark/>
          </w:tcPr>
          <w:p w14:paraId="708F7935"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0.528325</w:t>
            </w:r>
          </w:p>
        </w:tc>
        <w:tc>
          <w:tcPr>
            <w:tcW w:w="1895" w:type="dxa"/>
            <w:tcBorders>
              <w:top w:val="nil"/>
              <w:left w:val="nil"/>
              <w:bottom w:val="nil"/>
              <w:right w:val="nil"/>
            </w:tcBorders>
            <w:noWrap/>
            <w:vAlign w:val="bottom"/>
            <w:hideMark/>
          </w:tcPr>
          <w:p w14:paraId="4B29D9F2"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4.478789</w:t>
            </w:r>
          </w:p>
        </w:tc>
        <w:tc>
          <w:tcPr>
            <w:tcW w:w="1900" w:type="dxa"/>
            <w:tcBorders>
              <w:top w:val="nil"/>
              <w:left w:val="nil"/>
              <w:bottom w:val="nil"/>
              <w:right w:val="nil"/>
            </w:tcBorders>
            <w:noWrap/>
            <w:vAlign w:val="bottom"/>
            <w:hideMark/>
          </w:tcPr>
          <w:p w14:paraId="1F9AE950"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3.9105407</w:t>
            </w:r>
          </w:p>
        </w:tc>
      </w:tr>
      <w:tr w:rsidR="001F6753" w14:paraId="6EC5D103" w14:textId="77777777" w:rsidTr="001F6753">
        <w:trPr>
          <w:trHeight w:val="320"/>
        </w:trPr>
        <w:tc>
          <w:tcPr>
            <w:tcW w:w="6040" w:type="dxa"/>
            <w:tcBorders>
              <w:top w:val="nil"/>
              <w:left w:val="nil"/>
              <w:bottom w:val="nil"/>
              <w:right w:val="nil"/>
            </w:tcBorders>
            <w:noWrap/>
            <w:vAlign w:val="bottom"/>
            <w:hideMark/>
          </w:tcPr>
          <w:p w14:paraId="280C8530"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sequence_catIVV</w:t>
            </w:r>
          </w:p>
        </w:tc>
        <w:tc>
          <w:tcPr>
            <w:tcW w:w="1493" w:type="dxa"/>
            <w:tcBorders>
              <w:top w:val="nil"/>
              <w:left w:val="nil"/>
              <w:bottom w:val="nil"/>
              <w:right w:val="nil"/>
            </w:tcBorders>
            <w:noWrap/>
            <w:vAlign w:val="bottom"/>
            <w:hideMark/>
          </w:tcPr>
          <w:p w14:paraId="035E47D3"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1.269226</w:t>
            </w:r>
          </w:p>
        </w:tc>
        <w:tc>
          <w:tcPr>
            <w:tcW w:w="1300" w:type="dxa"/>
            <w:tcBorders>
              <w:top w:val="nil"/>
              <w:left w:val="nil"/>
              <w:bottom w:val="nil"/>
              <w:right w:val="nil"/>
            </w:tcBorders>
            <w:noWrap/>
            <w:vAlign w:val="bottom"/>
            <w:hideMark/>
          </w:tcPr>
          <w:p w14:paraId="52F624C5"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1.222098</w:t>
            </w:r>
          </w:p>
        </w:tc>
        <w:tc>
          <w:tcPr>
            <w:tcW w:w="1791" w:type="dxa"/>
            <w:tcBorders>
              <w:top w:val="nil"/>
              <w:left w:val="nil"/>
              <w:bottom w:val="nil"/>
              <w:right w:val="nil"/>
            </w:tcBorders>
            <w:noWrap/>
            <w:vAlign w:val="bottom"/>
            <w:hideMark/>
          </w:tcPr>
          <w:p w14:paraId="47ED7F78"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0.73553</w:t>
            </w:r>
          </w:p>
        </w:tc>
        <w:tc>
          <w:tcPr>
            <w:tcW w:w="1563" w:type="dxa"/>
            <w:tcBorders>
              <w:top w:val="nil"/>
              <w:left w:val="nil"/>
              <w:bottom w:val="nil"/>
              <w:right w:val="nil"/>
            </w:tcBorders>
            <w:noWrap/>
            <w:vAlign w:val="bottom"/>
            <w:hideMark/>
          </w:tcPr>
          <w:p w14:paraId="7D3FF9A1"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0.709222</w:t>
            </w:r>
          </w:p>
        </w:tc>
        <w:tc>
          <w:tcPr>
            <w:tcW w:w="1895" w:type="dxa"/>
            <w:tcBorders>
              <w:top w:val="nil"/>
              <w:left w:val="nil"/>
              <w:bottom w:val="nil"/>
              <w:right w:val="nil"/>
            </w:tcBorders>
            <w:noWrap/>
            <w:vAlign w:val="bottom"/>
            <w:hideMark/>
          </w:tcPr>
          <w:p w14:paraId="1A5889EE"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2.18762</w:t>
            </w:r>
          </w:p>
        </w:tc>
        <w:tc>
          <w:tcPr>
            <w:tcW w:w="1900" w:type="dxa"/>
            <w:tcBorders>
              <w:top w:val="nil"/>
              <w:left w:val="nil"/>
              <w:bottom w:val="nil"/>
              <w:right w:val="nil"/>
            </w:tcBorders>
            <w:noWrap/>
            <w:vAlign w:val="bottom"/>
            <w:hideMark/>
          </w:tcPr>
          <w:p w14:paraId="51B02D47"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2.1050069</w:t>
            </w:r>
          </w:p>
        </w:tc>
      </w:tr>
      <w:tr w:rsidR="001F6753" w14:paraId="19BEDDA1" w14:textId="77777777" w:rsidTr="001F6753">
        <w:trPr>
          <w:trHeight w:val="320"/>
        </w:trPr>
        <w:tc>
          <w:tcPr>
            <w:tcW w:w="6040" w:type="dxa"/>
            <w:tcBorders>
              <w:top w:val="nil"/>
              <w:left w:val="nil"/>
              <w:bottom w:val="nil"/>
              <w:right w:val="nil"/>
            </w:tcBorders>
            <w:noWrap/>
            <w:vAlign w:val="bottom"/>
            <w:hideMark/>
          </w:tcPr>
          <w:p w14:paraId="35F04039"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sequence_catOther</w:t>
            </w:r>
          </w:p>
        </w:tc>
        <w:tc>
          <w:tcPr>
            <w:tcW w:w="1493" w:type="dxa"/>
            <w:tcBorders>
              <w:top w:val="nil"/>
              <w:left w:val="nil"/>
              <w:bottom w:val="nil"/>
              <w:right w:val="nil"/>
            </w:tcBorders>
            <w:noWrap/>
            <w:vAlign w:val="bottom"/>
            <w:hideMark/>
          </w:tcPr>
          <w:p w14:paraId="5CDCA658"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0.307979</w:t>
            </w:r>
          </w:p>
        </w:tc>
        <w:tc>
          <w:tcPr>
            <w:tcW w:w="1300" w:type="dxa"/>
            <w:tcBorders>
              <w:top w:val="nil"/>
              <w:left w:val="nil"/>
              <w:bottom w:val="nil"/>
              <w:right w:val="nil"/>
            </w:tcBorders>
            <w:noWrap/>
            <w:vAlign w:val="bottom"/>
            <w:hideMark/>
          </w:tcPr>
          <w:p w14:paraId="17E65D6E"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0.27506</w:t>
            </w:r>
          </w:p>
        </w:tc>
        <w:tc>
          <w:tcPr>
            <w:tcW w:w="1791" w:type="dxa"/>
            <w:tcBorders>
              <w:top w:val="nil"/>
              <w:left w:val="nil"/>
              <w:bottom w:val="nil"/>
              <w:right w:val="nil"/>
            </w:tcBorders>
            <w:noWrap/>
            <w:vAlign w:val="bottom"/>
            <w:hideMark/>
          </w:tcPr>
          <w:p w14:paraId="7B9B082B"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0.067603</w:t>
            </w:r>
          </w:p>
        </w:tc>
        <w:tc>
          <w:tcPr>
            <w:tcW w:w="1563" w:type="dxa"/>
            <w:tcBorders>
              <w:top w:val="nil"/>
              <w:left w:val="nil"/>
              <w:bottom w:val="nil"/>
              <w:right w:val="nil"/>
            </w:tcBorders>
            <w:noWrap/>
            <w:vAlign w:val="bottom"/>
            <w:hideMark/>
          </w:tcPr>
          <w:p w14:paraId="05955734"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0.05981</w:t>
            </w:r>
          </w:p>
        </w:tc>
        <w:tc>
          <w:tcPr>
            <w:tcW w:w="1895" w:type="dxa"/>
            <w:tcBorders>
              <w:top w:val="nil"/>
              <w:left w:val="nil"/>
              <w:bottom w:val="nil"/>
              <w:right w:val="nil"/>
            </w:tcBorders>
            <w:noWrap/>
            <w:vAlign w:val="bottom"/>
            <w:hideMark/>
          </w:tcPr>
          <w:p w14:paraId="4D3F29DA"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1.014009</w:t>
            </w:r>
          </w:p>
        </w:tc>
        <w:tc>
          <w:tcPr>
            <w:tcW w:w="1900" w:type="dxa"/>
            <w:tcBorders>
              <w:top w:val="nil"/>
              <w:left w:val="nil"/>
              <w:bottom w:val="nil"/>
              <w:right w:val="nil"/>
            </w:tcBorders>
            <w:noWrap/>
            <w:vAlign w:val="bottom"/>
            <w:hideMark/>
          </w:tcPr>
          <w:p w14:paraId="0B35605F"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0.9162299</w:t>
            </w:r>
          </w:p>
        </w:tc>
      </w:tr>
      <w:tr w:rsidR="001F6753" w14:paraId="628969BE" w14:textId="77777777" w:rsidTr="001F6753">
        <w:trPr>
          <w:trHeight w:val="320"/>
        </w:trPr>
        <w:tc>
          <w:tcPr>
            <w:tcW w:w="6040" w:type="dxa"/>
            <w:tcBorders>
              <w:top w:val="nil"/>
              <w:left w:val="nil"/>
              <w:bottom w:val="nil"/>
              <w:right w:val="nil"/>
            </w:tcBorders>
            <w:noWrap/>
            <w:vAlign w:val="bottom"/>
            <w:hideMark/>
          </w:tcPr>
          <w:p w14:paraId="4A49170B"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sequence_catV</w:t>
            </w:r>
          </w:p>
        </w:tc>
        <w:tc>
          <w:tcPr>
            <w:tcW w:w="1493" w:type="dxa"/>
            <w:tcBorders>
              <w:top w:val="nil"/>
              <w:left w:val="nil"/>
              <w:bottom w:val="nil"/>
              <w:right w:val="nil"/>
            </w:tcBorders>
            <w:noWrap/>
            <w:vAlign w:val="bottom"/>
            <w:hideMark/>
          </w:tcPr>
          <w:p w14:paraId="7105EB9E"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1.977573</w:t>
            </w:r>
          </w:p>
        </w:tc>
        <w:tc>
          <w:tcPr>
            <w:tcW w:w="1300" w:type="dxa"/>
            <w:tcBorders>
              <w:top w:val="nil"/>
              <w:left w:val="nil"/>
              <w:bottom w:val="nil"/>
              <w:right w:val="nil"/>
            </w:tcBorders>
            <w:noWrap/>
            <w:vAlign w:val="bottom"/>
            <w:hideMark/>
          </w:tcPr>
          <w:p w14:paraId="0B2CF873"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1.735433</w:t>
            </w:r>
          </w:p>
        </w:tc>
        <w:tc>
          <w:tcPr>
            <w:tcW w:w="1791" w:type="dxa"/>
            <w:tcBorders>
              <w:top w:val="nil"/>
              <w:left w:val="nil"/>
              <w:bottom w:val="nil"/>
              <w:right w:val="nil"/>
            </w:tcBorders>
            <w:noWrap/>
            <w:vAlign w:val="bottom"/>
            <w:hideMark/>
          </w:tcPr>
          <w:p w14:paraId="57440468"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0.709714</w:t>
            </w:r>
          </w:p>
        </w:tc>
        <w:tc>
          <w:tcPr>
            <w:tcW w:w="1563" w:type="dxa"/>
            <w:tcBorders>
              <w:top w:val="nil"/>
              <w:left w:val="nil"/>
              <w:bottom w:val="nil"/>
              <w:right w:val="nil"/>
            </w:tcBorders>
            <w:noWrap/>
            <w:vAlign w:val="bottom"/>
            <w:hideMark/>
          </w:tcPr>
          <w:p w14:paraId="6769DF33"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0.617443</w:t>
            </w:r>
          </w:p>
        </w:tc>
        <w:tc>
          <w:tcPr>
            <w:tcW w:w="1895" w:type="dxa"/>
            <w:tcBorders>
              <w:top w:val="nil"/>
              <w:left w:val="nil"/>
              <w:bottom w:val="nil"/>
              <w:right w:val="nil"/>
            </w:tcBorders>
            <w:noWrap/>
            <w:vAlign w:val="bottom"/>
            <w:hideMark/>
          </w:tcPr>
          <w:p w14:paraId="63A48410"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5.537851</w:t>
            </w:r>
          </w:p>
        </w:tc>
        <w:tc>
          <w:tcPr>
            <w:tcW w:w="1900" w:type="dxa"/>
            <w:tcBorders>
              <w:top w:val="nil"/>
              <w:left w:val="nil"/>
              <w:bottom w:val="nil"/>
              <w:right w:val="nil"/>
            </w:tcBorders>
            <w:noWrap/>
            <w:vAlign w:val="bottom"/>
            <w:hideMark/>
          </w:tcPr>
          <w:p w14:paraId="396B402A"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4.9011726</w:t>
            </w:r>
          </w:p>
        </w:tc>
      </w:tr>
      <w:tr w:rsidR="001F6753" w14:paraId="66F1189C" w14:textId="77777777" w:rsidTr="001F6753">
        <w:trPr>
          <w:trHeight w:val="320"/>
        </w:trPr>
        <w:tc>
          <w:tcPr>
            <w:tcW w:w="6040" w:type="dxa"/>
            <w:tcBorders>
              <w:top w:val="nil"/>
              <w:left w:val="nil"/>
              <w:bottom w:val="nil"/>
              <w:right w:val="nil"/>
            </w:tcBorders>
            <w:noWrap/>
            <w:vAlign w:val="bottom"/>
            <w:hideMark/>
          </w:tcPr>
          <w:p w14:paraId="4CAA79BC"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sexmale</w:t>
            </w:r>
          </w:p>
        </w:tc>
        <w:tc>
          <w:tcPr>
            <w:tcW w:w="1493" w:type="dxa"/>
            <w:tcBorders>
              <w:top w:val="nil"/>
              <w:left w:val="nil"/>
              <w:bottom w:val="nil"/>
              <w:right w:val="nil"/>
            </w:tcBorders>
            <w:noWrap/>
            <w:vAlign w:val="bottom"/>
            <w:hideMark/>
          </w:tcPr>
          <w:p w14:paraId="430D07B9"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1.035789</w:t>
            </w:r>
          </w:p>
        </w:tc>
        <w:tc>
          <w:tcPr>
            <w:tcW w:w="1300" w:type="dxa"/>
            <w:tcBorders>
              <w:top w:val="nil"/>
              <w:left w:val="nil"/>
              <w:bottom w:val="nil"/>
              <w:right w:val="nil"/>
            </w:tcBorders>
            <w:noWrap/>
            <w:vAlign w:val="bottom"/>
            <w:hideMark/>
          </w:tcPr>
          <w:p w14:paraId="65EE29A8"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1.059332</w:t>
            </w:r>
          </w:p>
        </w:tc>
        <w:tc>
          <w:tcPr>
            <w:tcW w:w="1791" w:type="dxa"/>
            <w:tcBorders>
              <w:top w:val="nil"/>
              <w:left w:val="nil"/>
              <w:bottom w:val="nil"/>
              <w:right w:val="nil"/>
            </w:tcBorders>
            <w:noWrap/>
            <w:vAlign w:val="bottom"/>
            <w:hideMark/>
          </w:tcPr>
          <w:p w14:paraId="7CC10FFB"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0.743728</w:t>
            </w:r>
          </w:p>
        </w:tc>
        <w:tc>
          <w:tcPr>
            <w:tcW w:w="1563" w:type="dxa"/>
            <w:tcBorders>
              <w:top w:val="nil"/>
              <w:left w:val="nil"/>
              <w:bottom w:val="nil"/>
              <w:right w:val="nil"/>
            </w:tcBorders>
            <w:noWrap/>
            <w:vAlign w:val="bottom"/>
            <w:hideMark/>
          </w:tcPr>
          <w:p w14:paraId="158F1D5A"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0.759529</w:t>
            </w:r>
          </w:p>
        </w:tc>
        <w:tc>
          <w:tcPr>
            <w:tcW w:w="1895" w:type="dxa"/>
            <w:tcBorders>
              <w:top w:val="nil"/>
              <w:left w:val="nil"/>
              <w:bottom w:val="nil"/>
              <w:right w:val="nil"/>
            </w:tcBorders>
            <w:noWrap/>
            <w:vAlign w:val="bottom"/>
            <w:hideMark/>
          </w:tcPr>
          <w:p w14:paraId="2E65C144"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1.441672</w:t>
            </w:r>
          </w:p>
        </w:tc>
        <w:tc>
          <w:tcPr>
            <w:tcW w:w="1900" w:type="dxa"/>
            <w:tcBorders>
              <w:top w:val="nil"/>
              <w:left w:val="nil"/>
              <w:bottom w:val="nil"/>
              <w:right w:val="nil"/>
            </w:tcBorders>
            <w:noWrap/>
            <w:vAlign w:val="bottom"/>
            <w:hideMark/>
          </w:tcPr>
          <w:p w14:paraId="10B410B1"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1.476925</w:t>
            </w:r>
          </w:p>
        </w:tc>
      </w:tr>
      <w:tr w:rsidR="001F6753" w14:paraId="62EA8E8B" w14:textId="77777777" w:rsidTr="001F6753">
        <w:trPr>
          <w:trHeight w:val="320"/>
        </w:trPr>
        <w:tc>
          <w:tcPr>
            <w:tcW w:w="6040" w:type="dxa"/>
            <w:tcBorders>
              <w:top w:val="nil"/>
              <w:left w:val="nil"/>
              <w:bottom w:val="nil"/>
              <w:right w:val="nil"/>
            </w:tcBorders>
            <w:noWrap/>
            <w:vAlign w:val="bottom"/>
            <w:hideMark/>
          </w:tcPr>
          <w:p w14:paraId="4A4A0F5C"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comorbidityYes</w:t>
            </w:r>
          </w:p>
        </w:tc>
        <w:tc>
          <w:tcPr>
            <w:tcW w:w="1493" w:type="dxa"/>
            <w:tcBorders>
              <w:top w:val="nil"/>
              <w:left w:val="nil"/>
              <w:bottom w:val="nil"/>
              <w:right w:val="nil"/>
            </w:tcBorders>
            <w:noWrap/>
            <w:vAlign w:val="bottom"/>
            <w:hideMark/>
          </w:tcPr>
          <w:p w14:paraId="163C0B79"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0.878693</w:t>
            </w:r>
          </w:p>
        </w:tc>
        <w:tc>
          <w:tcPr>
            <w:tcW w:w="1300" w:type="dxa"/>
            <w:tcBorders>
              <w:top w:val="nil"/>
              <w:left w:val="nil"/>
              <w:bottom w:val="nil"/>
              <w:right w:val="nil"/>
            </w:tcBorders>
            <w:noWrap/>
            <w:vAlign w:val="bottom"/>
            <w:hideMark/>
          </w:tcPr>
          <w:p w14:paraId="1890ECA3"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0.938358</w:t>
            </w:r>
          </w:p>
        </w:tc>
        <w:tc>
          <w:tcPr>
            <w:tcW w:w="1791" w:type="dxa"/>
            <w:tcBorders>
              <w:top w:val="nil"/>
              <w:left w:val="nil"/>
              <w:bottom w:val="nil"/>
              <w:right w:val="nil"/>
            </w:tcBorders>
            <w:noWrap/>
            <w:vAlign w:val="bottom"/>
            <w:hideMark/>
          </w:tcPr>
          <w:p w14:paraId="0AD2EE3A"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0.590343</w:t>
            </w:r>
          </w:p>
        </w:tc>
        <w:tc>
          <w:tcPr>
            <w:tcW w:w="1563" w:type="dxa"/>
            <w:tcBorders>
              <w:top w:val="nil"/>
              <w:left w:val="nil"/>
              <w:bottom w:val="nil"/>
              <w:right w:val="nil"/>
            </w:tcBorders>
            <w:noWrap/>
            <w:vAlign w:val="bottom"/>
            <w:hideMark/>
          </w:tcPr>
          <w:p w14:paraId="5909E5B6"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0.627513</w:t>
            </w:r>
          </w:p>
        </w:tc>
        <w:tc>
          <w:tcPr>
            <w:tcW w:w="1895" w:type="dxa"/>
            <w:tcBorders>
              <w:top w:val="nil"/>
              <w:left w:val="nil"/>
              <w:bottom w:val="nil"/>
              <w:right w:val="nil"/>
            </w:tcBorders>
            <w:noWrap/>
            <w:vAlign w:val="bottom"/>
            <w:hideMark/>
          </w:tcPr>
          <w:p w14:paraId="6BBE4B42"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1.30695</w:t>
            </w:r>
          </w:p>
        </w:tc>
        <w:tc>
          <w:tcPr>
            <w:tcW w:w="1900" w:type="dxa"/>
            <w:tcBorders>
              <w:top w:val="nil"/>
              <w:left w:val="nil"/>
              <w:bottom w:val="nil"/>
              <w:right w:val="nil"/>
            </w:tcBorders>
            <w:noWrap/>
            <w:vAlign w:val="bottom"/>
            <w:hideMark/>
          </w:tcPr>
          <w:p w14:paraId="7E5A2280"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1.4020072</w:t>
            </w:r>
          </w:p>
        </w:tc>
      </w:tr>
      <w:tr w:rsidR="001F6753" w14:paraId="10D44EC9" w14:textId="77777777" w:rsidTr="001F6753">
        <w:trPr>
          <w:trHeight w:val="320"/>
        </w:trPr>
        <w:tc>
          <w:tcPr>
            <w:tcW w:w="6040" w:type="dxa"/>
            <w:tcBorders>
              <w:top w:val="nil"/>
              <w:left w:val="nil"/>
              <w:bottom w:val="nil"/>
              <w:right w:val="nil"/>
            </w:tcBorders>
            <w:noWrap/>
            <w:vAlign w:val="bottom"/>
            <w:hideMark/>
          </w:tcPr>
          <w:p w14:paraId="5B6B690C"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smokingEx-smoker</w:t>
            </w:r>
          </w:p>
        </w:tc>
        <w:tc>
          <w:tcPr>
            <w:tcW w:w="1493" w:type="dxa"/>
            <w:tcBorders>
              <w:top w:val="nil"/>
              <w:left w:val="nil"/>
              <w:bottom w:val="nil"/>
              <w:right w:val="nil"/>
            </w:tcBorders>
            <w:noWrap/>
            <w:vAlign w:val="bottom"/>
            <w:hideMark/>
          </w:tcPr>
          <w:p w14:paraId="42A9E98B"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1.101891</w:t>
            </w:r>
          </w:p>
        </w:tc>
        <w:tc>
          <w:tcPr>
            <w:tcW w:w="1300" w:type="dxa"/>
            <w:tcBorders>
              <w:top w:val="nil"/>
              <w:left w:val="nil"/>
              <w:bottom w:val="nil"/>
              <w:right w:val="nil"/>
            </w:tcBorders>
            <w:noWrap/>
            <w:vAlign w:val="bottom"/>
            <w:hideMark/>
          </w:tcPr>
          <w:p w14:paraId="0B7160D3"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1.201443</w:t>
            </w:r>
          </w:p>
        </w:tc>
        <w:tc>
          <w:tcPr>
            <w:tcW w:w="1791" w:type="dxa"/>
            <w:tcBorders>
              <w:top w:val="nil"/>
              <w:left w:val="nil"/>
              <w:bottom w:val="nil"/>
              <w:right w:val="nil"/>
            </w:tcBorders>
            <w:noWrap/>
            <w:vAlign w:val="bottom"/>
            <w:hideMark/>
          </w:tcPr>
          <w:p w14:paraId="179C44A3"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0.740951</w:t>
            </w:r>
          </w:p>
        </w:tc>
        <w:tc>
          <w:tcPr>
            <w:tcW w:w="1563" w:type="dxa"/>
            <w:tcBorders>
              <w:top w:val="nil"/>
              <w:left w:val="nil"/>
              <w:bottom w:val="nil"/>
              <w:right w:val="nil"/>
            </w:tcBorders>
            <w:noWrap/>
            <w:vAlign w:val="bottom"/>
            <w:hideMark/>
          </w:tcPr>
          <w:p w14:paraId="6101EDB7"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0.804468</w:t>
            </w:r>
          </w:p>
        </w:tc>
        <w:tc>
          <w:tcPr>
            <w:tcW w:w="1895" w:type="dxa"/>
            <w:tcBorders>
              <w:top w:val="nil"/>
              <w:left w:val="nil"/>
              <w:bottom w:val="nil"/>
              <w:right w:val="nil"/>
            </w:tcBorders>
            <w:noWrap/>
            <w:vAlign w:val="bottom"/>
            <w:hideMark/>
          </w:tcPr>
          <w:p w14:paraId="220970C8"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1.633445</w:t>
            </w:r>
          </w:p>
        </w:tc>
        <w:tc>
          <w:tcPr>
            <w:tcW w:w="1900" w:type="dxa"/>
            <w:tcBorders>
              <w:top w:val="nil"/>
              <w:left w:val="nil"/>
              <w:bottom w:val="nil"/>
              <w:right w:val="nil"/>
            </w:tcBorders>
            <w:noWrap/>
            <w:vAlign w:val="bottom"/>
            <w:hideMark/>
          </w:tcPr>
          <w:p w14:paraId="5F386054"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1.7897678</w:t>
            </w:r>
          </w:p>
        </w:tc>
      </w:tr>
      <w:tr w:rsidR="001F6753" w14:paraId="23031345" w14:textId="77777777" w:rsidTr="001F6753">
        <w:trPr>
          <w:trHeight w:val="320"/>
        </w:trPr>
        <w:tc>
          <w:tcPr>
            <w:tcW w:w="6040" w:type="dxa"/>
            <w:tcBorders>
              <w:top w:val="nil"/>
              <w:left w:val="nil"/>
              <w:bottom w:val="nil"/>
              <w:right w:val="nil"/>
            </w:tcBorders>
            <w:noWrap/>
            <w:vAlign w:val="bottom"/>
            <w:hideMark/>
          </w:tcPr>
          <w:p w14:paraId="3BDF2772"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smokingSmoker</w:t>
            </w:r>
          </w:p>
        </w:tc>
        <w:tc>
          <w:tcPr>
            <w:tcW w:w="1493" w:type="dxa"/>
            <w:tcBorders>
              <w:top w:val="nil"/>
              <w:left w:val="nil"/>
              <w:bottom w:val="nil"/>
              <w:right w:val="nil"/>
            </w:tcBorders>
            <w:noWrap/>
            <w:vAlign w:val="bottom"/>
            <w:hideMark/>
          </w:tcPr>
          <w:p w14:paraId="7AF9239E"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0.960753</w:t>
            </w:r>
          </w:p>
        </w:tc>
        <w:tc>
          <w:tcPr>
            <w:tcW w:w="1300" w:type="dxa"/>
            <w:tcBorders>
              <w:top w:val="nil"/>
              <w:left w:val="nil"/>
              <w:bottom w:val="nil"/>
              <w:right w:val="nil"/>
            </w:tcBorders>
            <w:noWrap/>
            <w:vAlign w:val="bottom"/>
            <w:hideMark/>
          </w:tcPr>
          <w:p w14:paraId="42D8511F"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0.981084</w:t>
            </w:r>
          </w:p>
        </w:tc>
        <w:tc>
          <w:tcPr>
            <w:tcW w:w="1791" w:type="dxa"/>
            <w:tcBorders>
              <w:top w:val="nil"/>
              <w:left w:val="nil"/>
              <w:bottom w:val="nil"/>
              <w:right w:val="nil"/>
            </w:tcBorders>
            <w:noWrap/>
            <w:vAlign w:val="bottom"/>
            <w:hideMark/>
          </w:tcPr>
          <w:p w14:paraId="7FACDB50"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0.606439</w:t>
            </w:r>
          </w:p>
        </w:tc>
        <w:tc>
          <w:tcPr>
            <w:tcW w:w="1563" w:type="dxa"/>
            <w:tcBorders>
              <w:top w:val="nil"/>
              <w:left w:val="nil"/>
              <w:bottom w:val="nil"/>
              <w:right w:val="nil"/>
            </w:tcBorders>
            <w:noWrap/>
            <w:vAlign w:val="bottom"/>
            <w:hideMark/>
          </w:tcPr>
          <w:p w14:paraId="25669017"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0.617507</w:t>
            </w:r>
          </w:p>
        </w:tc>
        <w:tc>
          <w:tcPr>
            <w:tcW w:w="1895" w:type="dxa"/>
            <w:tcBorders>
              <w:top w:val="nil"/>
              <w:left w:val="nil"/>
              <w:bottom w:val="nil"/>
              <w:right w:val="nil"/>
            </w:tcBorders>
            <w:noWrap/>
            <w:vAlign w:val="bottom"/>
            <w:hideMark/>
          </w:tcPr>
          <w:p w14:paraId="6AB277C7"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1.511348</w:t>
            </w:r>
          </w:p>
        </w:tc>
        <w:tc>
          <w:tcPr>
            <w:tcW w:w="1900" w:type="dxa"/>
            <w:tcBorders>
              <w:top w:val="nil"/>
              <w:left w:val="nil"/>
              <w:bottom w:val="nil"/>
              <w:right w:val="nil"/>
            </w:tcBorders>
            <w:noWrap/>
            <w:vAlign w:val="bottom"/>
            <w:hideMark/>
          </w:tcPr>
          <w:p w14:paraId="5BA9FAB0"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1.5476216</w:t>
            </w:r>
          </w:p>
        </w:tc>
      </w:tr>
      <w:tr w:rsidR="001F6753" w14:paraId="3A5DD85C" w14:textId="77777777" w:rsidTr="001F6753">
        <w:trPr>
          <w:trHeight w:val="320"/>
        </w:trPr>
        <w:tc>
          <w:tcPr>
            <w:tcW w:w="6040" w:type="dxa"/>
            <w:tcBorders>
              <w:top w:val="nil"/>
              <w:left w:val="nil"/>
              <w:bottom w:val="nil"/>
              <w:right w:val="nil"/>
            </w:tcBorders>
            <w:noWrap/>
            <w:vAlign w:val="bottom"/>
            <w:hideMark/>
          </w:tcPr>
          <w:p w14:paraId="48071608" w14:textId="390BB51E" w:rsidR="001F6753" w:rsidRPr="001F6753" w:rsidRDefault="001F6753" w:rsidP="001F6753">
            <w:pPr>
              <w:rPr>
                <w:rFonts w:ascii="Arial" w:hAnsi="Arial" w:cs="Arial"/>
                <w:color w:val="000000"/>
                <w:sz w:val="22"/>
                <w:szCs w:val="22"/>
              </w:rPr>
            </w:pPr>
            <w:r w:rsidRPr="004F7B02">
              <w:rPr>
                <w:rFonts w:ascii="Arial" w:hAnsi="Arial" w:cs="Arial"/>
                <w:color w:val="000000"/>
                <w:sz w:val="22"/>
                <w:szCs w:val="22"/>
              </w:rPr>
              <w:t>behaviour_category: low-medium</w:t>
            </w:r>
          </w:p>
        </w:tc>
        <w:tc>
          <w:tcPr>
            <w:tcW w:w="1493" w:type="dxa"/>
            <w:tcBorders>
              <w:top w:val="nil"/>
              <w:left w:val="nil"/>
              <w:bottom w:val="nil"/>
              <w:right w:val="nil"/>
            </w:tcBorders>
            <w:noWrap/>
            <w:vAlign w:val="bottom"/>
            <w:hideMark/>
          </w:tcPr>
          <w:p w14:paraId="52E5142F"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1.29294</w:t>
            </w:r>
          </w:p>
        </w:tc>
        <w:tc>
          <w:tcPr>
            <w:tcW w:w="1300" w:type="dxa"/>
            <w:tcBorders>
              <w:top w:val="nil"/>
              <w:left w:val="nil"/>
              <w:bottom w:val="nil"/>
              <w:right w:val="nil"/>
            </w:tcBorders>
            <w:noWrap/>
            <w:vAlign w:val="bottom"/>
            <w:hideMark/>
          </w:tcPr>
          <w:p w14:paraId="394442C4"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1.196146</w:t>
            </w:r>
          </w:p>
        </w:tc>
        <w:tc>
          <w:tcPr>
            <w:tcW w:w="1791" w:type="dxa"/>
            <w:tcBorders>
              <w:top w:val="nil"/>
              <w:left w:val="nil"/>
              <w:bottom w:val="nil"/>
              <w:right w:val="nil"/>
            </w:tcBorders>
            <w:noWrap/>
            <w:vAlign w:val="bottom"/>
            <w:hideMark/>
          </w:tcPr>
          <w:p w14:paraId="0AC21E11"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0.90322</w:t>
            </w:r>
          </w:p>
        </w:tc>
        <w:tc>
          <w:tcPr>
            <w:tcW w:w="1563" w:type="dxa"/>
            <w:tcBorders>
              <w:top w:val="nil"/>
              <w:left w:val="nil"/>
              <w:bottom w:val="nil"/>
              <w:right w:val="nil"/>
            </w:tcBorders>
            <w:noWrap/>
            <w:vAlign w:val="bottom"/>
            <w:hideMark/>
          </w:tcPr>
          <w:p w14:paraId="540822E1"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0.828737</w:t>
            </w:r>
          </w:p>
        </w:tc>
        <w:tc>
          <w:tcPr>
            <w:tcW w:w="1895" w:type="dxa"/>
            <w:tcBorders>
              <w:top w:val="nil"/>
              <w:left w:val="nil"/>
              <w:bottom w:val="nil"/>
              <w:right w:val="nil"/>
            </w:tcBorders>
            <w:noWrap/>
            <w:vAlign w:val="bottom"/>
            <w:hideMark/>
          </w:tcPr>
          <w:p w14:paraId="572EEE20"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1.847666</w:t>
            </w:r>
          </w:p>
        </w:tc>
        <w:tc>
          <w:tcPr>
            <w:tcW w:w="1900" w:type="dxa"/>
            <w:tcBorders>
              <w:top w:val="nil"/>
              <w:left w:val="nil"/>
              <w:bottom w:val="nil"/>
              <w:right w:val="nil"/>
            </w:tcBorders>
            <w:noWrap/>
            <w:vAlign w:val="bottom"/>
            <w:hideMark/>
          </w:tcPr>
          <w:p w14:paraId="3E721A0A" w14:textId="77777777" w:rsidR="001F6753" w:rsidRPr="001F6753" w:rsidRDefault="001F6753" w:rsidP="001F6753">
            <w:pPr>
              <w:rPr>
                <w:rFonts w:ascii="Arial" w:hAnsi="Arial" w:cs="Arial"/>
                <w:color w:val="000000"/>
                <w:sz w:val="22"/>
                <w:szCs w:val="22"/>
              </w:rPr>
            </w:pPr>
            <w:r w:rsidRPr="001F6753">
              <w:rPr>
                <w:rFonts w:ascii="Arial" w:hAnsi="Arial" w:cs="Arial"/>
                <w:color w:val="000000"/>
                <w:sz w:val="22"/>
                <w:szCs w:val="22"/>
              </w:rPr>
              <w:t>1.7213149</w:t>
            </w:r>
          </w:p>
        </w:tc>
      </w:tr>
      <w:tr w:rsidR="001F6753" w14:paraId="0934189F" w14:textId="77777777" w:rsidTr="001F6753">
        <w:trPr>
          <w:trHeight w:val="320"/>
        </w:trPr>
        <w:tc>
          <w:tcPr>
            <w:tcW w:w="6040" w:type="dxa"/>
            <w:tcBorders>
              <w:top w:val="nil"/>
              <w:left w:val="nil"/>
              <w:bottom w:val="nil"/>
              <w:right w:val="nil"/>
            </w:tcBorders>
            <w:noWrap/>
            <w:vAlign w:val="bottom"/>
            <w:hideMark/>
          </w:tcPr>
          <w:p w14:paraId="3D421C63" w14:textId="77777777" w:rsidR="001F6753" w:rsidRPr="001F6753" w:rsidRDefault="001F6753" w:rsidP="001F6753">
            <w:pPr>
              <w:rPr>
                <w:rFonts w:ascii="Lucida Grande" w:hAnsi="Lucida Grande" w:cs="Lucida Grande"/>
                <w:b/>
                <w:bCs/>
                <w:color w:val="000000"/>
                <w:sz w:val="22"/>
                <w:szCs w:val="22"/>
              </w:rPr>
            </w:pPr>
            <w:r w:rsidRPr="001F6753">
              <w:rPr>
                <w:rFonts w:ascii="Lucida Grande" w:hAnsi="Lucida Grande" w:cs="Lucida Grande"/>
                <w:b/>
                <w:bCs/>
                <w:color w:val="000000"/>
                <w:sz w:val="22"/>
                <w:szCs w:val="22"/>
              </w:rPr>
              <w:t>age (10y interval continous vs 65+ for categorical)</w:t>
            </w:r>
          </w:p>
        </w:tc>
        <w:tc>
          <w:tcPr>
            <w:tcW w:w="1493" w:type="dxa"/>
            <w:tcBorders>
              <w:top w:val="nil"/>
              <w:left w:val="nil"/>
              <w:bottom w:val="nil"/>
              <w:right w:val="nil"/>
            </w:tcBorders>
            <w:noWrap/>
            <w:vAlign w:val="bottom"/>
            <w:hideMark/>
          </w:tcPr>
          <w:p w14:paraId="2C47C913" w14:textId="77777777" w:rsidR="001F6753" w:rsidRPr="001F6753" w:rsidRDefault="001F6753" w:rsidP="001F6753">
            <w:pPr>
              <w:rPr>
                <w:rFonts w:ascii="Arial" w:hAnsi="Arial" w:cs="Arial"/>
                <w:b/>
                <w:bCs/>
                <w:color w:val="000000"/>
                <w:sz w:val="22"/>
                <w:szCs w:val="22"/>
              </w:rPr>
            </w:pPr>
            <w:r w:rsidRPr="001F6753">
              <w:rPr>
                <w:rFonts w:ascii="Arial" w:hAnsi="Arial" w:cs="Arial"/>
                <w:b/>
                <w:bCs/>
                <w:color w:val="000000"/>
                <w:sz w:val="22"/>
                <w:szCs w:val="22"/>
              </w:rPr>
              <w:t>0.478</w:t>
            </w:r>
          </w:p>
        </w:tc>
        <w:tc>
          <w:tcPr>
            <w:tcW w:w="1300" w:type="dxa"/>
            <w:tcBorders>
              <w:top w:val="nil"/>
              <w:left w:val="nil"/>
              <w:bottom w:val="nil"/>
              <w:right w:val="nil"/>
            </w:tcBorders>
            <w:noWrap/>
            <w:vAlign w:val="bottom"/>
            <w:hideMark/>
          </w:tcPr>
          <w:p w14:paraId="58F99FD7" w14:textId="77777777" w:rsidR="001F6753" w:rsidRPr="001F6753" w:rsidRDefault="001F6753" w:rsidP="001F6753">
            <w:pPr>
              <w:rPr>
                <w:rFonts w:ascii="Arial" w:hAnsi="Arial" w:cs="Arial"/>
                <w:b/>
                <w:bCs/>
                <w:color w:val="000000"/>
                <w:sz w:val="22"/>
                <w:szCs w:val="22"/>
              </w:rPr>
            </w:pPr>
            <w:r w:rsidRPr="001F6753">
              <w:rPr>
                <w:rFonts w:ascii="Arial" w:hAnsi="Arial" w:cs="Arial"/>
                <w:b/>
                <w:bCs/>
                <w:color w:val="000000"/>
                <w:sz w:val="22"/>
                <w:szCs w:val="22"/>
              </w:rPr>
              <w:t>0.783</w:t>
            </w:r>
          </w:p>
        </w:tc>
        <w:tc>
          <w:tcPr>
            <w:tcW w:w="1791" w:type="dxa"/>
            <w:tcBorders>
              <w:top w:val="nil"/>
              <w:left w:val="nil"/>
              <w:bottom w:val="nil"/>
              <w:right w:val="nil"/>
            </w:tcBorders>
            <w:noWrap/>
            <w:vAlign w:val="bottom"/>
            <w:hideMark/>
          </w:tcPr>
          <w:p w14:paraId="7B75CEF2" w14:textId="77777777" w:rsidR="001F6753" w:rsidRPr="001F6753" w:rsidRDefault="001F6753" w:rsidP="001F6753">
            <w:pPr>
              <w:rPr>
                <w:rFonts w:ascii="Arial" w:hAnsi="Arial" w:cs="Arial"/>
                <w:b/>
                <w:bCs/>
                <w:color w:val="000000"/>
                <w:sz w:val="22"/>
                <w:szCs w:val="22"/>
              </w:rPr>
            </w:pPr>
            <w:r w:rsidRPr="001F6753">
              <w:rPr>
                <w:rFonts w:ascii="Arial" w:hAnsi="Arial" w:cs="Arial"/>
                <w:b/>
                <w:bCs/>
                <w:color w:val="000000"/>
                <w:sz w:val="22"/>
                <w:szCs w:val="22"/>
              </w:rPr>
              <w:t>0.32</w:t>
            </w:r>
          </w:p>
        </w:tc>
        <w:tc>
          <w:tcPr>
            <w:tcW w:w="1563" w:type="dxa"/>
            <w:tcBorders>
              <w:top w:val="nil"/>
              <w:left w:val="nil"/>
              <w:bottom w:val="nil"/>
              <w:right w:val="nil"/>
            </w:tcBorders>
            <w:noWrap/>
            <w:vAlign w:val="bottom"/>
            <w:hideMark/>
          </w:tcPr>
          <w:p w14:paraId="719123EE" w14:textId="77777777" w:rsidR="001F6753" w:rsidRPr="001F6753" w:rsidRDefault="001F6753" w:rsidP="001F6753">
            <w:pPr>
              <w:rPr>
                <w:rFonts w:ascii="Arial" w:hAnsi="Arial" w:cs="Arial"/>
                <w:b/>
                <w:bCs/>
                <w:color w:val="000000"/>
                <w:sz w:val="22"/>
                <w:szCs w:val="22"/>
              </w:rPr>
            </w:pPr>
            <w:r w:rsidRPr="001F6753">
              <w:rPr>
                <w:rFonts w:ascii="Arial" w:hAnsi="Arial" w:cs="Arial"/>
                <w:b/>
                <w:bCs/>
                <w:color w:val="000000"/>
                <w:sz w:val="22"/>
                <w:szCs w:val="22"/>
              </w:rPr>
              <w:t>0.696</w:t>
            </w:r>
          </w:p>
        </w:tc>
        <w:tc>
          <w:tcPr>
            <w:tcW w:w="1895" w:type="dxa"/>
            <w:tcBorders>
              <w:top w:val="nil"/>
              <w:left w:val="nil"/>
              <w:bottom w:val="nil"/>
              <w:right w:val="nil"/>
            </w:tcBorders>
            <w:noWrap/>
            <w:vAlign w:val="bottom"/>
            <w:hideMark/>
          </w:tcPr>
          <w:p w14:paraId="681C51A0" w14:textId="77777777" w:rsidR="001F6753" w:rsidRPr="001F6753" w:rsidRDefault="001F6753" w:rsidP="001F6753">
            <w:pPr>
              <w:rPr>
                <w:rFonts w:ascii="Arial" w:hAnsi="Arial" w:cs="Arial"/>
                <w:b/>
                <w:bCs/>
                <w:color w:val="000000"/>
                <w:sz w:val="22"/>
                <w:szCs w:val="22"/>
              </w:rPr>
            </w:pPr>
            <w:r w:rsidRPr="001F6753">
              <w:rPr>
                <w:rFonts w:ascii="Arial" w:hAnsi="Arial" w:cs="Arial"/>
                <w:b/>
                <w:bCs/>
                <w:color w:val="000000"/>
                <w:sz w:val="22"/>
                <w:szCs w:val="22"/>
              </w:rPr>
              <w:t>0.71</w:t>
            </w:r>
          </w:p>
        </w:tc>
        <w:tc>
          <w:tcPr>
            <w:tcW w:w="1900" w:type="dxa"/>
            <w:tcBorders>
              <w:top w:val="nil"/>
              <w:left w:val="nil"/>
              <w:bottom w:val="nil"/>
              <w:right w:val="nil"/>
            </w:tcBorders>
            <w:noWrap/>
            <w:vAlign w:val="bottom"/>
            <w:hideMark/>
          </w:tcPr>
          <w:p w14:paraId="2174642F" w14:textId="77777777" w:rsidR="001F6753" w:rsidRPr="001F6753" w:rsidRDefault="001F6753" w:rsidP="001F6753">
            <w:pPr>
              <w:rPr>
                <w:rFonts w:ascii="Arial" w:hAnsi="Arial" w:cs="Arial"/>
                <w:b/>
                <w:bCs/>
                <w:color w:val="000000"/>
                <w:sz w:val="22"/>
                <w:szCs w:val="22"/>
              </w:rPr>
            </w:pPr>
            <w:r w:rsidRPr="001F6753">
              <w:rPr>
                <w:rFonts w:ascii="Arial" w:hAnsi="Arial" w:cs="Arial"/>
                <w:b/>
                <w:bCs/>
                <w:color w:val="000000"/>
                <w:sz w:val="22"/>
                <w:szCs w:val="22"/>
              </w:rPr>
              <w:t>0.878</w:t>
            </w:r>
          </w:p>
        </w:tc>
      </w:tr>
    </w:tbl>
    <w:p w14:paraId="10EAE1D6" w14:textId="77777777" w:rsidR="004F7B02" w:rsidRDefault="004F7B02" w:rsidP="004F7B02">
      <w:pPr>
        <w:rPr>
          <w:rFonts w:ascii="Arial" w:eastAsiaTheme="minorHAnsi" w:hAnsi="Arial" w:cs="Arial"/>
          <w:color w:val="000000" w:themeColor="text1"/>
          <w:kern w:val="2"/>
          <w:lang w:eastAsia="en-US"/>
          <w14:ligatures w14:val="standardContextual"/>
        </w:rPr>
      </w:pPr>
    </w:p>
    <w:p w14:paraId="5CE79AC4" w14:textId="77777777" w:rsidR="004F7B02" w:rsidRDefault="004F7B02">
      <w:pPr>
        <w:rPr>
          <w:rFonts w:ascii="Arial" w:hAnsi="Arial" w:cs="Arial"/>
          <w:lang w:val="en-US"/>
        </w:rPr>
      </w:pPr>
    </w:p>
    <w:p w14:paraId="16058CE6" w14:textId="77777777" w:rsidR="004F7B02" w:rsidRDefault="004F7B02">
      <w:pPr>
        <w:rPr>
          <w:rFonts w:ascii="Arial" w:hAnsi="Arial" w:cs="Arial"/>
          <w:lang w:val="en-US"/>
        </w:rPr>
      </w:pPr>
    </w:p>
    <w:p w14:paraId="53F5DC4F" w14:textId="77777777" w:rsidR="004F7B02" w:rsidRDefault="004F7B02">
      <w:pPr>
        <w:rPr>
          <w:rFonts w:ascii="Arial" w:hAnsi="Arial" w:cs="Arial"/>
          <w:lang w:val="en-US"/>
        </w:rPr>
      </w:pPr>
    </w:p>
    <w:p w14:paraId="30982CD7" w14:textId="77777777" w:rsidR="004F7B02" w:rsidRDefault="004F7B02">
      <w:pPr>
        <w:rPr>
          <w:rFonts w:ascii="Arial" w:hAnsi="Arial" w:cs="Arial"/>
          <w:lang w:val="en-US"/>
        </w:rPr>
      </w:pPr>
    </w:p>
    <w:p w14:paraId="7E2C98AB" w14:textId="77777777" w:rsidR="004F7B02" w:rsidRDefault="004F7B02">
      <w:pPr>
        <w:rPr>
          <w:rFonts w:ascii="Arial" w:hAnsi="Arial" w:cs="Arial"/>
          <w:lang w:val="en-US"/>
        </w:rPr>
      </w:pPr>
    </w:p>
    <w:p w14:paraId="1B392197" w14:textId="77777777" w:rsidR="004F7B02" w:rsidRDefault="004F7B02">
      <w:pPr>
        <w:rPr>
          <w:rFonts w:ascii="Arial" w:hAnsi="Arial" w:cs="Arial"/>
          <w:lang w:val="en-US"/>
        </w:rPr>
      </w:pPr>
    </w:p>
    <w:p w14:paraId="0BD0F6F7" w14:textId="77777777" w:rsidR="004F7B02" w:rsidRDefault="004F7B02">
      <w:pPr>
        <w:rPr>
          <w:rFonts w:ascii="Arial" w:hAnsi="Arial" w:cs="Arial"/>
          <w:lang w:val="en-US"/>
        </w:rPr>
        <w:sectPr w:rsidR="004F7B02" w:rsidSect="004F7B02">
          <w:pgSz w:w="16838" w:h="11906" w:orient="landscape"/>
          <w:pgMar w:top="1440" w:right="1440" w:bottom="1440" w:left="1440" w:header="708" w:footer="708" w:gutter="0"/>
          <w:cols w:space="708"/>
          <w:docGrid w:linePitch="360"/>
        </w:sectPr>
      </w:pPr>
    </w:p>
    <w:p w14:paraId="393044EC" w14:textId="77777777" w:rsidR="004F7B02" w:rsidRPr="002932E6" w:rsidRDefault="004F7B02">
      <w:pPr>
        <w:rPr>
          <w:rFonts w:ascii="Arial" w:hAnsi="Arial" w:cs="Arial"/>
          <w:lang w:val="en-US"/>
        </w:rPr>
      </w:pPr>
    </w:p>
    <w:p w14:paraId="4E42E452" w14:textId="77777777" w:rsidR="00715EC6" w:rsidRPr="002932E6" w:rsidRDefault="00715EC6" w:rsidP="007974B5">
      <w:pPr>
        <w:spacing w:line="360" w:lineRule="auto"/>
        <w:rPr>
          <w:rFonts w:ascii="Arial" w:hAnsi="Arial" w:cs="Arial"/>
          <w:lang w:val="en-US"/>
        </w:rPr>
      </w:pPr>
    </w:p>
    <w:p w14:paraId="313EE141" w14:textId="088EB5D4" w:rsidR="007974B5" w:rsidRPr="002932E6" w:rsidRDefault="007974B5" w:rsidP="007974B5">
      <w:pPr>
        <w:spacing w:line="276" w:lineRule="auto"/>
        <w:rPr>
          <w:rFonts w:ascii="Arial" w:hAnsi="Arial" w:cs="Arial"/>
          <w:lang w:val="en-US"/>
        </w:rPr>
      </w:pPr>
      <w:r w:rsidRPr="002932E6">
        <w:rPr>
          <w:rFonts w:ascii="Arial" w:hAnsi="Arial" w:cs="Arial"/>
          <w:b/>
          <w:bCs/>
          <w:lang w:val="en-US"/>
        </w:rPr>
        <w:t>Supplementary Table</w:t>
      </w:r>
      <w:r w:rsidR="00AB6BDA">
        <w:rPr>
          <w:rFonts w:ascii="Arial" w:hAnsi="Arial" w:cs="Arial"/>
          <w:b/>
          <w:bCs/>
          <w:lang w:val="en-US"/>
        </w:rPr>
        <w:t xml:space="preserve"> </w:t>
      </w:r>
      <w:r w:rsidR="004F7B02">
        <w:rPr>
          <w:rFonts w:ascii="Arial" w:hAnsi="Arial" w:cs="Arial"/>
          <w:b/>
          <w:bCs/>
          <w:lang w:val="en-US"/>
        </w:rPr>
        <w:t>5:</w:t>
      </w:r>
      <w:r w:rsidRPr="002932E6">
        <w:rPr>
          <w:rFonts w:ascii="Arial" w:hAnsi="Arial" w:cs="Arial"/>
          <w:lang w:val="en-US"/>
        </w:rPr>
        <w:t xml:space="preserve">  Output (Odds Ratios) of a multivariable logistic regression model with the lowest AIC found after backwards stepwise selection predicting a </w:t>
      </w:r>
      <w:r w:rsidR="008B492A" w:rsidRPr="002932E6">
        <w:rPr>
          <w:rFonts w:ascii="Arial" w:hAnsi="Arial" w:cs="Arial"/>
          <w:lang w:val="en-US"/>
        </w:rPr>
        <w:t xml:space="preserve">diagnosed </w:t>
      </w:r>
      <w:r w:rsidRPr="002932E6">
        <w:rPr>
          <w:rFonts w:ascii="Arial" w:hAnsi="Arial" w:cs="Arial"/>
          <w:lang w:val="en-US"/>
        </w:rPr>
        <w:t xml:space="preserve">SARS-CoV-2 </w:t>
      </w:r>
      <w:r w:rsidR="008B492A" w:rsidRPr="002932E6">
        <w:rPr>
          <w:rFonts w:ascii="Arial" w:hAnsi="Arial" w:cs="Arial"/>
          <w:lang w:val="en-US"/>
        </w:rPr>
        <w:t xml:space="preserve">infection </w:t>
      </w:r>
      <w:r w:rsidRPr="002932E6">
        <w:rPr>
          <w:rFonts w:ascii="Arial" w:hAnsi="Arial" w:cs="Arial"/>
          <w:lang w:val="en-US"/>
        </w:rPr>
        <w:t xml:space="preserve">between 01.01.2022 and 31.03.2022. The table includes Akaike Information Criterion (AIC), and Area Under the Curve (AUC). P values for each coefficient from the Wald test are denoted by </w:t>
      </w:r>
      <w:r w:rsidRPr="004D1CF3">
        <w:rPr>
          <w:rFonts w:ascii="Cambria Math" w:hAnsi="Cambria Math" w:cs="Cambria Math"/>
          <w:lang w:val="en-US"/>
        </w:rPr>
        <w:t>∗</w:t>
      </w:r>
      <w:r w:rsidRPr="002932E6">
        <w:rPr>
          <w:rFonts w:ascii="Arial" w:hAnsi="Arial" w:cs="Arial"/>
          <w:lang w:val="en-US"/>
        </w:rPr>
        <w:t>p&lt;0.05</w:t>
      </w:r>
      <w:proofErr w:type="gramStart"/>
      <w:r w:rsidRPr="002932E6">
        <w:rPr>
          <w:rFonts w:ascii="Arial" w:hAnsi="Arial" w:cs="Arial"/>
          <w:lang w:val="en-US"/>
        </w:rPr>
        <w:t>* ,</w:t>
      </w:r>
      <w:proofErr w:type="gramEnd"/>
      <w:r w:rsidRPr="002932E6">
        <w:rPr>
          <w:rFonts w:ascii="Arial" w:hAnsi="Arial" w:cs="Arial"/>
          <w:lang w:val="en-US"/>
        </w:rPr>
        <w:t xml:space="preserve"> </w:t>
      </w:r>
      <w:r w:rsidRPr="004D1CF3">
        <w:rPr>
          <w:rFonts w:ascii="Cambria Math" w:hAnsi="Cambria Math" w:cs="Cambria Math"/>
          <w:lang w:val="en-US"/>
        </w:rPr>
        <w:t>∗∗</w:t>
      </w:r>
      <w:r w:rsidRPr="002932E6">
        <w:rPr>
          <w:rFonts w:ascii="Arial" w:hAnsi="Arial" w:cs="Arial"/>
          <w:lang w:val="en-US"/>
        </w:rPr>
        <w:t xml:space="preserve">p&lt;0.01, </w:t>
      </w:r>
      <w:r w:rsidRPr="004D1CF3">
        <w:rPr>
          <w:rFonts w:ascii="Cambria Math" w:hAnsi="Cambria Math" w:cs="Cambria Math"/>
          <w:lang w:val="en-US"/>
        </w:rPr>
        <w:t>∗∗∗</w:t>
      </w:r>
      <w:r w:rsidRPr="002932E6">
        <w:rPr>
          <w:rFonts w:ascii="Arial" w:hAnsi="Arial" w:cs="Arial"/>
          <w:lang w:val="en-US"/>
        </w:rPr>
        <w:t>p&lt;0.001</w:t>
      </w:r>
      <w:r w:rsidR="00126059">
        <w:rPr>
          <w:rFonts w:ascii="Arial" w:hAnsi="Arial" w:cs="Arial"/>
          <w:lang w:val="en-US"/>
        </w:rPr>
        <w:t xml:space="preserve">. </w:t>
      </w:r>
      <w:r w:rsidR="0004585D">
        <w:rPr>
          <w:rFonts w:ascii="Arial" w:hAnsi="Arial" w:cs="Arial"/>
          <w:lang w:val="en-US"/>
        </w:rPr>
        <w:t>The very</w:t>
      </w:r>
      <w:r w:rsidR="0004585D" w:rsidRPr="003E11DE">
        <w:rPr>
          <w:rFonts w:ascii="Arial" w:hAnsi="Arial" w:cs="Arial"/>
          <w:lang w:val="en-US"/>
        </w:rPr>
        <w:t xml:space="preserve"> high odds ratios</w:t>
      </w:r>
      <w:r w:rsidR="0004585D">
        <w:rPr>
          <w:rFonts w:ascii="Arial" w:hAnsi="Arial" w:cs="Arial"/>
          <w:lang w:val="en-US"/>
        </w:rPr>
        <w:t xml:space="preserve"> for sequence category “I” is </w:t>
      </w:r>
      <w:r w:rsidR="0004585D" w:rsidRPr="003E11DE">
        <w:rPr>
          <w:rFonts w:ascii="Arial" w:hAnsi="Arial" w:cs="Arial"/>
          <w:lang w:val="en-US"/>
        </w:rPr>
        <w:t>likely due to data separation</w:t>
      </w:r>
      <w:r w:rsidR="0004585D">
        <w:rPr>
          <w:rFonts w:ascii="Arial" w:hAnsi="Arial" w:cs="Arial"/>
          <w:lang w:val="en-US"/>
        </w:rPr>
        <w:t xml:space="preserve"> between the sequence category and total number of vaccines predictor. </w:t>
      </w:r>
      <w:r w:rsidR="0004585D" w:rsidRPr="002932E6">
        <w:rPr>
          <w:rFonts w:ascii="Arial" w:hAnsi="Arial" w:cs="Arial"/>
          <w:noProof/>
          <w:lang w:val="en-US"/>
        </w:rPr>
        <w:drawing>
          <wp:inline distT="0" distB="0" distL="0" distR="0" wp14:anchorId="03069625" wp14:editId="2EBAAB63">
            <wp:extent cx="4869712" cy="6762890"/>
            <wp:effectExtent l="0" t="0" r="0" b="0"/>
            <wp:docPr id="184729398"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9398" name="Picture 1" descr="A screenshot of a document&#10;&#10;Description automatically generated"/>
                    <pic:cNvPicPr/>
                  </pic:nvPicPr>
                  <pic:blipFill>
                    <a:blip r:embed="rId12"/>
                    <a:stretch>
                      <a:fillRect/>
                    </a:stretch>
                  </pic:blipFill>
                  <pic:spPr>
                    <a:xfrm>
                      <a:off x="0" y="0"/>
                      <a:ext cx="4940526" cy="6861234"/>
                    </a:xfrm>
                    <a:prstGeom prst="rect">
                      <a:avLst/>
                    </a:prstGeom>
                  </pic:spPr>
                </pic:pic>
              </a:graphicData>
            </a:graphic>
          </wp:inline>
        </w:drawing>
      </w:r>
    </w:p>
    <w:p w14:paraId="42C87159" w14:textId="7D3AAFBB" w:rsidR="007974B5" w:rsidRPr="002932E6" w:rsidRDefault="007974B5" w:rsidP="007974B5">
      <w:pPr>
        <w:spacing w:line="360" w:lineRule="auto"/>
        <w:rPr>
          <w:rFonts w:ascii="Arial" w:hAnsi="Arial" w:cs="Arial"/>
          <w:lang w:val="en-US"/>
        </w:rPr>
      </w:pPr>
    </w:p>
    <w:p w14:paraId="1EB12E7D" w14:textId="1FC5B4A0" w:rsidR="004D1CF3" w:rsidRPr="002932E6" w:rsidRDefault="004D1CF3">
      <w:pPr>
        <w:rPr>
          <w:rFonts w:ascii="Arial" w:hAnsi="Arial" w:cs="Arial"/>
          <w:lang w:val="en-US"/>
        </w:rPr>
      </w:pPr>
    </w:p>
    <w:p w14:paraId="6A214D5F" w14:textId="51324D07" w:rsidR="007974B5" w:rsidRPr="002932E6" w:rsidRDefault="007974B5" w:rsidP="007974B5">
      <w:pPr>
        <w:spacing w:line="360" w:lineRule="auto"/>
        <w:rPr>
          <w:rFonts w:ascii="Arial" w:hAnsi="Arial" w:cs="Arial"/>
          <w:lang w:val="en-US"/>
        </w:rPr>
      </w:pPr>
    </w:p>
    <w:p w14:paraId="35EB21FE" w14:textId="011C9419" w:rsidR="000C299C" w:rsidRPr="002932E6" w:rsidRDefault="000C299C" w:rsidP="000C299C">
      <w:pPr>
        <w:spacing w:line="276" w:lineRule="auto"/>
        <w:rPr>
          <w:rFonts w:ascii="Arial" w:hAnsi="Arial" w:cs="Arial"/>
          <w:lang w:val="en-US"/>
        </w:rPr>
      </w:pPr>
      <w:r w:rsidRPr="002932E6">
        <w:rPr>
          <w:rFonts w:ascii="Arial" w:hAnsi="Arial" w:cs="Arial"/>
          <w:b/>
          <w:bCs/>
          <w:lang w:val="en-US"/>
        </w:rPr>
        <w:t>Supplementary Table</w:t>
      </w:r>
      <w:r w:rsidR="004F7B02">
        <w:rPr>
          <w:rFonts w:ascii="Arial" w:hAnsi="Arial" w:cs="Arial"/>
          <w:b/>
          <w:bCs/>
          <w:lang w:val="en-US"/>
        </w:rPr>
        <w:t xml:space="preserve"> 6</w:t>
      </w:r>
      <w:r w:rsidRPr="002932E6">
        <w:rPr>
          <w:rFonts w:ascii="Arial" w:hAnsi="Arial" w:cs="Arial"/>
          <w:b/>
          <w:bCs/>
          <w:lang w:val="en-US"/>
        </w:rPr>
        <w:t>:</w:t>
      </w:r>
      <w:r w:rsidRPr="002932E6">
        <w:rPr>
          <w:rFonts w:ascii="Arial" w:hAnsi="Arial" w:cs="Arial"/>
          <w:lang w:val="en-US"/>
        </w:rPr>
        <w:t xml:space="preserve">  Output (Odds Ratios) of a multivariable logistic regression model with the lowest AIC found after backwards stepwise selection predicting a likely SARS-CoV-2 infection between 01.01.2022 and 30.06.2022. The table includes Akaike Information Criterion (AIC), and Area Under the Curve (AUC). P values for each coefficient from the Wald test are denoted by </w:t>
      </w:r>
      <w:r w:rsidRPr="004D1CF3">
        <w:rPr>
          <w:rFonts w:ascii="Cambria Math" w:hAnsi="Cambria Math" w:cs="Cambria Math"/>
          <w:lang w:val="en-US"/>
        </w:rPr>
        <w:t>∗</w:t>
      </w:r>
      <w:r w:rsidRPr="002932E6">
        <w:rPr>
          <w:rFonts w:ascii="Arial" w:hAnsi="Arial" w:cs="Arial"/>
          <w:lang w:val="en-US"/>
        </w:rPr>
        <w:t>p&lt;0.05</w:t>
      </w:r>
      <w:proofErr w:type="gramStart"/>
      <w:r w:rsidRPr="002932E6">
        <w:rPr>
          <w:rFonts w:ascii="Arial" w:hAnsi="Arial" w:cs="Arial"/>
          <w:lang w:val="en-US"/>
        </w:rPr>
        <w:t>* ,</w:t>
      </w:r>
      <w:proofErr w:type="gramEnd"/>
      <w:r w:rsidRPr="002932E6">
        <w:rPr>
          <w:rFonts w:ascii="Arial" w:hAnsi="Arial" w:cs="Arial"/>
          <w:lang w:val="en-US"/>
        </w:rPr>
        <w:t xml:space="preserve"> </w:t>
      </w:r>
      <w:r w:rsidRPr="004D1CF3">
        <w:rPr>
          <w:rFonts w:ascii="Cambria Math" w:hAnsi="Cambria Math" w:cs="Cambria Math"/>
          <w:lang w:val="en-US"/>
        </w:rPr>
        <w:t>∗∗</w:t>
      </w:r>
      <w:r w:rsidRPr="002932E6">
        <w:rPr>
          <w:rFonts w:ascii="Arial" w:hAnsi="Arial" w:cs="Arial"/>
          <w:lang w:val="en-US"/>
        </w:rPr>
        <w:t xml:space="preserve">p&lt;0.01, </w:t>
      </w:r>
      <w:r w:rsidRPr="004D1CF3">
        <w:rPr>
          <w:rFonts w:ascii="Cambria Math" w:hAnsi="Cambria Math" w:cs="Cambria Math"/>
          <w:lang w:val="en-US"/>
        </w:rPr>
        <w:t>∗∗∗</w:t>
      </w:r>
      <w:r w:rsidRPr="002932E6">
        <w:rPr>
          <w:rFonts w:ascii="Arial" w:hAnsi="Arial" w:cs="Arial"/>
          <w:lang w:val="en-US"/>
        </w:rPr>
        <w:t>p&lt;0.001</w:t>
      </w:r>
    </w:p>
    <w:p w14:paraId="0E512C02" w14:textId="6737A2F1" w:rsidR="007974B5" w:rsidRPr="002932E6" w:rsidRDefault="00AB6BDA" w:rsidP="007974B5">
      <w:pPr>
        <w:spacing w:line="360" w:lineRule="auto"/>
        <w:rPr>
          <w:rFonts w:ascii="Arial" w:hAnsi="Arial" w:cs="Arial"/>
          <w:lang w:val="en-US"/>
        </w:rPr>
      </w:pPr>
      <w:r w:rsidRPr="002932E6">
        <w:rPr>
          <w:rFonts w:ascii="Arial" w:hAnsi="Arial" w:cs="Arial"/>
          <w:noProof/>
          <w:lang w:val="en-US"/>
        </w:rPr>
        <w:drawing>
          <wp:anchor distT="0" distB="0" distL="114300" distR="114300" simplePos="0" relativeHeight="251659264" behindDoc="0" locked="0" layoutInCell="1" allowOverlap="1" wp14:anchorId="06EAE76F" wp14:editId="4E11B06A">
            <wp:simplePos x="0" y="0"/>
            <wp:positionH relativeFrom="column">
              <wp:posOffset>-14968</wp:posOffset>
            </wp:positionH>
            <wp:positionV relativeFrom="paragraph">
              <wp:posOffset>194545</wp:posOffset>
            </wp:positionV>
            <wp:extent cx="4948437" cy="7007087"/>
            <wp:effectExtent l="0" t="0" r="5080" b="3810"/>
            <wp:wrapSquare wrapText="bothSides"/>
            <wp:docPr id="1465426331" name="Picture 1" descr="A screenshot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426331" name="Picture 1" descr="A screenshot of a paper&#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948437" cy="7007087"/>
                    </a:xfrm>
                    <a:prstGeom prst="rect">
                      <a:avLst/>
                    </a:prstGeom>
                  </pic:spPr>
                </pic:pic>
              </a:graphicData>
            </a:graphic>
            <wp14:sizeRelH relativeFrom="page">
              <wp14:pctWidth>0</wp14:pctWidth>
            </wp14:sizeRelH>
            <wp14:sizeRelV relativeFrom="page">
              <wp14:pctHeight>0</wp14:pctHeight>
            </wp14:sizeRelV>
          </wp:anchor>
        </w:drawing>
      </w:r>
      <w:r w:rsidR="00595202" w:rsidRPr="002932E6">
        <w:rPr>
          <w:rFonts w:ascii="Arial" w:hAnsi="Arial" w:cs="Arial"/>
          <w:lang w:val="en-US"/>
        </w:rPr>
        <w:t xml:space="preserve"> </w:t>
      </w:r>
    </w:p>
    <w:p w14:paraId="2DD10D83" w14:textId="4139F34D" w:rsidR="00D50B96" w:rsidRDefault="00D50B96" w:rsidP="00D50B96">
      <w:pPr>
        <w:rPr>
          <w:rFonts w:ascii="Arial" w:hAnsi="Arial" w:cs="Arial"/>
          <w:lang w:val="en-US"/>
        </w:rPr>
      </w:pPr>
    </w:p>
    <w:p w14:paraId="3C26DC40" w14:textId="77777777" w:rsidR="004F7B02" w:rsidRDefault="004F7B02" w:rsidP="00D50B96">
      <w:pPr>
        <w:rPr>
          <w:rFonts w:ascii="Arial" w:hAnsi="Arial" w:cs="Arial"/>
          <w:lang w:val="en-US"/>
        </w:rPr>
      </w:pPr>
    </w:p>
    <w:p w14:paraId="55763254" w14:textId="77777777" w:rsidR="004F7B02" w:rsidRDefault="004F7B02" w:rsidP="00D50B96">
      <w:pPr>
        <w:rPr>
          <w:rFonts w:ascii="Arial" w:hAnsi="Arial" w:cs="Arial"/>
          <w:lang w:val="en-US"/>
        </w:rPr>
      </w:pPr>
    </w:p>
    <w:p w14:paraId="66F12CBC" w14:textId="77777777" w:rsidR="004F7B02" w:rsidRDefault="004F7B02" w:rsidP="00D50B96">
      <w:pPr>
        <w:rPr>
          <w:rFonts w:ascii="Arial" w:hAnsi="Arial" w:cs="Arial"/>
          <w:lang w:val="en-US"/>
        </w:rPr>
      </w:pPr>
    </w:p>
    <w:p w14:paraId="46FC5022" w14:textId="77777777" w:rsidR="004F7B02" w:rsidRDefault="004F7B02" w:rsidP="00D50B96">
      <w:pPr>
        <w:rPr>
          <w:rFonts w:ascii="Arial" w:hAnsi="Arial" w:cs="Arial"/>
          <w:lang w:val="en-US"/>
        </w:rPr>
      </w:pPr>
    </w:p>
    <w:p w14:paraId="4EBB3772" w14:textId="77777777" w:rsidR="004F7B02" w:rsidRDefault="004F7B02" w:rsidP="00D50B96">
      <w:pPr>
        <w:rPr>
          <w:rFonts w:ascii="Arial" w:hAnsi="Arial" w:cs="Arial"/>
          <w:lang w:val="en-US"/>
        </w:rPr>
      </w:pPr>
    </w:p>
    <w:p w14:paraId="7806B169" w14:textId="77777777" w:rsidR="004F7B02" w:rsidRDefault="004F7B02" w:rsidP="00D50B96">
      <w:pPr>
        <w:rPr>
          <w:rFonts w:ascii="Arial" w:hAnsi="Arial" w:cs="Arial"/>
          <w:lang w:val="en-US"/>
        </w:rPr>
      </w:pPr>
    </w:p>
    <w:p w14:paraId="75F0269C" w14:textId="77777777" w:rsidR="004F7B02" w:rsidRDefault="004F7B02" w:rsidP="00D50B96">
      <w:pPr>
        <w:rPr>
          <w:rFonts w:ascii="Arial" w:hAnsi="Arial" w:cs="Arial"/>
          <w:lang w:val="en-US"/>
        </w:rPr>
      </w:pPr>
    </w:p>
    <w:p w14:paraId="1C19065F" w14:textId="77777777" w:rsidR="004F7B02" w:rsidRDefault="004F7B02" w:rsidP="00D50B96">
      <w:pPr>
        <w:rPr>
          <w:rFonts w:ascii="Arial" w:hAnsi="Arial" w:cs="Arial"/>
          <w:lang w:val="en-US"/>
        </w:rPr>
      </w:pPr>
    </w:p>
    <w:p w14:paraId="76D6E116" w14:textId="77777777" w:rsidR="004F7B02" w:rsidRDefault="004F7B02" w:rsidP="00D50B96">
      <w:pPr>
        <w:rPr>
          <w:rFonts w:ascii="Arial" w:hAnsi="Arial" w:cs="Arial"/>
          <w:lang w:val="en-US"/>
        </w:rPr>
      </w:pPr>
    </w:p>
    <w:p w14:paraId="2D9CEF05" w14:textId="77777777" w:rsidR="004F7B02" w:rsidRDefault="004F7B02" w:rsidP="00D50B96">
      <w:pPr>
        <w:rPr>
          <w:rFonts w:ascii="Arial" w:hAnsi="Arial" w:cs="Arial"/>
          <w:lang w:val="en-US"/>
        </w:rPr>
      </w:pPr>
    </w:p>
    <w:p w14:paraId="6C9A92B3" w14:textId="77777777" w:rsidR="004F7B02" w:rsidRDefault="004F7B02" w:rsidP="00D50B96">
      <w:pPr>
        <w:rPr>
          <w:rFonts w:ascii="Arial" w:hAnsi="Arial" w:cs="Arial"/>
          <w:lang w:val="en-US"/>
        </w:rPr>
      </w:pPr>
    </w:p>
    <w:p w14:paraId="302BD308" w14:textId="77777777" w:rsidR="004F7B02" w:rsidRDefault="004F7B02" w:rsidP="00D50B96">
      <w:pPr>
        <w:rPr>
          <w:rFonts w:ascii="Arial" w:hAnsi="Arial" w:cs="Arial"/>
          <w:lang w:val="en-US"/>
        </w:rPr>
      </w:pPr>
    </w:p>
    <w:p w14:paraId="1C1987A5" w14:textId="77777777" w:rsidR="004F7B02" w:rsidRDefault="004F7B02" w:rsidP="00D50B96">
      <w:pPr>
        <w:rPr>
          <w:rFonts w:ascii="Arial" w:hAnsi="Arial" w:cs="Arial"/>
          <w:lang w:val="en-US"/>
        </w:rPr>
      </w:pPr>
    </w:p>
    <w:p w14:paraId="298F0BFA" w14:textId="77777777" w:rsidR="004F7B02" w:rsidRDefault="004F7B02" w:rsidP="00D50B96">
      <w:pPr>
        <w:rPr>
          <w:rFonts w:ascii="Arial" w:hAnsi="Arial" w:cs="Arial"/>
          <w:lang w:val="en-US"/>
        </w:rPr>
      </w:pPr>
    </w:p>
    <w:p w14:paraId="6441D912" w14:textId="77777777" w:rsidR="004F7B02" w:rsidRDefault="004F7B02" w:rsidP="00D50B96">
      <w:pPr>
        <w:rPr>
          <w:rFonts w:ascii="Arial" w:hAnsi="Arial" w:cs="Arial"/>
          <w:lang w:val="en-US"/>
        </w:rPr>
      </w:pPr>
    </w:p>
    <w:p w14:paraId="7DF82F4C" w14:textId="77777777" w:rsidR="004F7B02" w:rsidRDefault="004F7B02" w:rsidP="00D50B96">
      <w:pPr>
        <w:rPr>
          <w:rFonts w:ascii="Arial" w:hAnsi="Arial" w:cs="Arial"/>
          <w:lang w:val="en-US"/>
        </w:rPr>
      </w:pPr>
    </w:p>
    <w:p w14:paraId="46C54A3D" w14:textId="77777777" w:rsidR="004F7B02" w:rsidRDefault="004F7B02" w:rsidP="00D50B96">
      <w:pPr>
        <w:rPr>
          <w:rFonts w:ascii="Arial" w:hAnsi="Arial" w:cs="Arial"/>
          <w:lang w:val="en-US"/>
        </w:rPr>
      </w:pPr>
    </w:p>
    <w:p w14:paraId="2438D252" w14:textId="77777777" w:rsidR="004F7B02" w:rsidRDefault="004F7B02" w:rsidP="00D50B96">
      <w:pPr>
        <w:rPr>
          <w:rFonts w:ascii="Arial" w:hAnsi="Arial" w:cs="Arial"/>
          <w:lang w:val="en-US"/>
        </w:rPr>
      </w:pPr>
    </w:p>
    <w:p w14:paraId="3D650A96" w14:textId="77777777" w:rsidR="004F7B02" w:rsidRDefault="004F7B02" w:rsidP="00D50B96">
      <w:pPr>
        <w:rPr>
          <w:rFonts w:ascii="Arial" w:hAnsi="Arial" w:cs="Arial"/>
          <w:lang w:val="en-US"/>
        </w:rPr>
      </w:pPr>
    </w:p>
    <w:p w14:paraId="78A50678" w14:textId="77777777" w:rsidR="004F7B02" w:rsidRDefault="004F7B02" w:rsidP="00D50B96">
      <w:pPr>
        <w:rPr>
          <w:rFonts w:ascii="Arial" w:hAnsi="Arial" w:cs="Arial"/>
          <w:lang w:val="en-US"/>
        </w:rPr>
      </w:pPr>
    </w:p>
    <w:p w14:paraId="17552CCB" w14:textId="77777777" w:rsidR="004F7B02" w:rsidRDefault="004F7B02" w:rsidP="00D50B96">
      <w:pPr>
        <w:rPr>
          <w:rFonts w:ascii="Arial" w:hAnsi="Arial" w:cs="Arial"/>
          <w:lang w:val="en-US"/>
        </w:rPr>
      </w:pPr>
    </w:p>
    <w:p w14:paraId="698C962B" w14:textId="77777777" w:rsidR="004F7B02" w:rsidRDefault="004F7B02" w:rsidP="00D50B96">
      <w:pPr>
        <w:rPr>
          <w:rFonts w:ascii="Arial" w:hAnsi="Arial" w:cs="Arial"/>
          <w:lang w:val="en-US"/>
        </w:rPr>
      </w:pPr>
    </w:p>
    <w:p w14:paraId="6484ACF7" w14:textId="77777777" w:rsidR="004F7B02" w:rsidRDefault="004F7B02" w:rsidP="00D50B96">
      <w:pPr>
        <w:rPr>
          <w:rFonts w:ascii="Arial" w:hAnsi="Arial" w:cs="Arial"/>
          <w:lang w:val="en-US"/>
        </w:rPr>
      </w:pPr>
    </w:p>
    <w:p w14:paraId="1987E16F" w14:textId="77777777" w:rsidR="004F7B02" w:rsidRDefault="004F7B02" w:rsidP="00D50B96">
      <w:pPr>
        <w:rPr>
          <w:rFonts w:ascii="Arial" w:hAnsi="Arial" w:cs="Arial"/>
          <w:lang w:val="en-US"/>
        </w:rPr>
      </w:pPr>
    </w:p>
    <w:p w14:paraId="0C57C779" w14:textId="77777777" w:rsidR="004F7B02" w:rsidRDefault="004F7B02" w:rsidP="00D50B96">
      <w:pPr>
        <w:rPr>
          <w:rFonts w:ascii="Arial" w:hAnsi="Arial" w:cs="Arial"/>
          <w:lang w:val="en-US"/>
        </w:rPr>
      </w:pPr>
    </w:p>
    <w:p w14:paraId="036B757B" w14:textId="77777777" w:rsidR="004F7B02" w:rsidRDefault="004F7B02" w:rsidP="00D50B96">
      <w:pPr>
        <w:rPr>
          <w:rFonts w:ascii="Arial" w:hAnsi="Arial" w:cs="Arial"/>
          <w:lang w:val="en-US"/>
        </w:rPr>
      </w:pPr>
    </w:p>
    <w:p w14:paraId="6217859F" w14:textId="77777777" w:rsidR="004F7B02" w:rsidRDefault="004F7B02" w:rsidP="00D50B96">
      <w:pPr>
        <w:rPr>
          <w:rFonts w:ascii="Arial" w:hAnsi="Arial" w:cs="Arial"/>
          <w:lang w:val="en-US"/>
        </w:rPr>
      </w:pPr>
    </w:p>
    <w:p w14:paraId="059F2DB1" w14:textId="77777777" w:rsidR="004F7B02" w:rsidRDefault="004F7B02" w:rsidP="00D50B96">
      <w:pPr>
        <w:rPr>
          <w:rFonts w:ascii="Arial" w:hAnsi="Arial" w:cs="Arial"/>
          <w:lang w:val="en-US"/>
        </w:rPr>
      </w:pPr>
    </w:p>
    <w:p w14:paraId="4A64815D" w14:textId="77777777" w:rsidR="004F7B02" w:rsidRDefault="004F7B02" w:rsidP="00D50B96">
      <w:pPr>
        <w:rPr>
          <w:rFonts w:ascii="Arial" w:hAnsi="Arial" w:cs="Arial"/>
          <w:lang w:val="en-US"/>
        </w:rPr>
      </w:pPr>
    </w:p>
    <w:p w14:paraId="49719312" w14:textId="77777777" w:rsidR="004F7B02" w:rsidRDefault="004F7B02" w:rsidP="00D50B96">
      <w:pPr>
        <w:rPr>
          <w:rFonts w:ascii="Arial" w:hAnsi="Arial" w:cs="Arial"/>
          <w:lang w:val="en-US"/>
        </w:rPr>
      </w:pPr>
    </w:p>
    <w:p w14:paraId="718CC744" w14:textId="77777777" w:rsidR="004F7B02" w:rsidRDefault="004F7B02" w:rsidP="00D50B96">
      <w:pPr>
        <w:rPr>
          <w:rFonts w:ascii="Arial" w:hAnsi="Arial" w:cs="Arial"/>
          <w:lang w:val="en-US"/>
        </w:rPr>
      </w:pPr>
    </w:p>
    <w:p w14:paraId="72604E56" w14:textId="77777777" w:rsidR="004F7B02" w:rsidRDefault="004F7B02" w:rsidP="00D50B96">
      <w:pPr>
        <w:rPr>
          <w:rFonts w:ascii="Arial" w:hAnsi="Arial" w:cs="Arial"/>
          <w:lang w:val="en-US"/>
        </w:rPr>
      </w:pPr>
    </w:p>
    <w:p w14:paraId="63DDC26C" w14:textId="77777777" w:rsidR="004F7B02" w:rsidRDefault="004F7B02" w:rsidP="00D50B96">
      <w:pPr>
        <w:rPr>
          <w:rFonts w:ascii="Arial" w:hAnsi="Arial" w:cs="Arial"/>
          <w:lang w:val="en-US"/>
        </w:rPr>
      </w:pPr>
    </w:p>
    <w:p w14:paraId="24BEF0C4" w14:textId="77777777" w:rsidR="004F7B02" w:rsidRDefault="004F7B02" w:rsidP="00D50B96">
      <w:pPr>
        <w:rPr>
          <w:rFonts w:ascii="Arial" w:hAnsi="Arial" w:cs="Arial"/>
          <w:lang w:val="en-US"/>
        </w:rPr>
      </w:pPr>
    </w:p>
    <w:p w14:paraId="19585D55" w14:textId="77777777" w:rsidR="004F7B02" w:rsidRDefault="004F7B02" w:rsidP="00D50B96">
      <w:pPr>
        <w:rPr>
          <w:rFonts w:ascii="Arial" w:hAnsi="Arial" w:cs="Arial"/>
          <w:lang w:val="en-US"/>
        </w:rPr>
      </w:pPr>
    </w:p>
    <w:p w14:paraId="44073B6F" w14:textId="77777777" w:rsidR="004F7B02" w:rsidRDefault="004F7B02" w:rsidP="00D50B96">
      <w:pPr>
        <w:rPr>
          <w:rFonts w:ascii="Arial" w:hAnsi="Arial" w:cs="Arial"/>
          <w:lang w:val="en-US"/>
        </w:rPr>
      </w:pPr>
    </w:p>
    <w:p w14:paraId="17BB9AF8" w14:textId="77777777" w:rsidR="004F7B02" w:rsidRDefault="004F7B02" w:rsidP="00D50B96">
      <w:pPr>
        <w:rPr>
          <w:rFonts w:ascii="Arial" w:hAnsi="Arial" w:cs="Arial"/>
          <w:lang w:val="en-US"/>
        </w:rPr>
      </w:pPr>
    </w:p>
    <w:p w14:paraId="707872C1" w14:textId="77777777" w:rsidR="004F7B02" w:rsidRDefault="004F7B02" w:rsidP="00D50B96">
      <w:pPr>
        <w:rPr>
          <w:rFonts w:ascii="Arial" w:hAnsi="Arial" w:cs="Arial"/>
          <w:lang w:val="en-US"/>
        </w:rPr>
      </w:pPr>
    </w:p>
    <w:p w14:paraId="21FA98D9" w14:textId="77777777" w:rsidR="004F7B02" w:rsidRDefault="004F7B02" w:rsidP="004F7B02">
      <w:pPr>
        <w:rPr>
          <w:rFonts w:ascii="Arial" w:eastAsiaTheme="minorHAnsi" w:hAnsi="Arial" w:cs="Arial"/>
          <w:color w:val="000000" w:themeColor="text1"/>
          <w:kern w:val="2"/>
          <w:lang w:eastAsia="en-US"/>
          <w14:ligatures w14:val="standardContextual"/>
        </w:rPr>
      </w:pPr>
    </w:p>
    <w:p w14:paraId="25C671BC" w14:textId="77777777" w:rsidR="004F7B02" w:rsidRDefault="004F7B02" w:rsidP="004F7B02">
      <w:pPr>
        <w:rPr>
          <w:rFonts w:ascii="Arial" w:eastAsiaTheme="minorHAnsi" w:hAnsi="Arial" w:cs="Arial"/>
          <w:color w:val="000000" w:themeColor="text1"/>
          <w:kern w:val="2"/>
          <w:lang w:eastAsia="en-US"/>
          <w14:ligatures w14:val="standardContextual"/>
        </w:rPr>
      </w:pPr>
    </w:p>
    <w:p w14:paraId="4905F5EA" w14:textId="77777777" w:rsidR="004F7B02" w:rsidRDefault="004F7B02" w:rsidP="004F7B02">
      <w:pPr>
        <w:rPr>
          <w:rFonts w:ascii="Arial" w:eastAsiaTheme="minorHAnsi" w:hAnsi="Arial" w:cs="Arial"/>
          <w:color w:val="000000" w:themeColor="text1"/>
          <w:kern w:val="2"/>
          <w:lang w:eastAsia="en-US"/>
          <w14:ligatures w14:val="standardContextual"/>
        </w:rPr>
      </w:pPr>
    </w:p>
    <w:p w14:paraId="04B7E9D4" w14:textId="77777777" w:rsidR="004F7B02" w:rsidRDefault="004F7B02" w:rsidP="004F7B02">
      <w:pPr>
        <w:rPr>
          <w:rFonts w:ascii="Arial" w:eastAsiaTheme="minorHAnsi" w:hAnsi="Arial" w:cs="Arial"/>
          <w:color w:val="000000" w:themeColor="text1"/>
          <w:kern w:val="2"/>
          <w:lang w:eastAsia="en-US"/>
          <w14:ligatures w14:val="standardContextual"/>
        </w:rPr>
      </w:pPr>
    </w:p>
    <w:p w14:paraId="1E9218FF" w14:textId="77777777" w:rsidR="004F7B02" w:rsidRDefault="004F7B02" w:rsidP="004F7B02">
      <w:pPr>
        <w:rPr>
          <w:rFonts w:ascii="Arial" w:eastAsiaTheme="minorHAnsi" w:hAnsi="Arial" w:cs="Arial"/>
          <w:color w:val="000000" w:themeColor="text1"/>
          <w:kern w:val="2"/>
          <w:lang w:eastAsia="en-US"/>
          <w14:ligatures w14:val="standardContextual"/>
        </w:rPr>
      </w:pPr>
    </w:p>
    <w:p w14:paraId="65D5C434" w14:textId="77777777" w:rsidR="004F7B02" w:rsidRDefault="004F7B02" w:rsidP="004F7B02">
      <w:pPr>
        <w:rPr>
          <w:rFonts w:ascii="Arial" w:eastAsiaTheme="minorHAnsi" w:hAnsi="Arial" w:cs="Arial"/>
          <w:color w:val="000000" w:themeColor="text1"/>
          <w:kern w:val="2"/>
          <w:lang w:eastAsia="en-US"/>
          <w14:ligatures w14:val="standardContextual"/>
        </w:rPr>
      </w:pPr>
    </w:p>
    <w:p w14:paraId="3049D26F" w14:textId="77777777" w:rsidR="004F7B02" w:rsidRPr="00126059" w:rsidRDefault="004F7B02" w:rsidP="00D50B96">
      <w:pPr>
        <w:rPr>
          <w:rFonts w:ascii="Arial" w:hAnsi="Arial" w:cs="Arial"/>
          <w:lang w:val="en-US"/>
        </w:rPr>
      </w:pPr>
    </w:p>
    <w:sectPr w:rsidR="004F7B02" w:rsidRPr="00126059" w:rsidSect="004F7B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F90F3" w14:textId="77777777" w:rsidR="00754873" w:rsidRDefault="00754873" w:rsidP="007974B5">
      <w:r>
        <w:separator/>
      </w:r>
    </w:p>
  </w:endnote>
  <w:endnote w:type="continuationSeparator" w:id="0">
    <w:p w14:paraId="5720308F" w14:textId="77777777" w:rsidR="00754873" w:rsidRDefault="00754873" w:rsidP="00797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B5481" w14:textId="77777777" w:rsidR="00754873" w:rsidRDefault="00754873" w:rsidP="007974B5">
      <w:r>
        <w:separator/>
      </w:r>
    </w:p>
  </w:footnote>
  <w:footnote w:type="continuationSeparator" w:id="0">
    <w:p w14:paraId="3F1938E3" w14:textId="77777777" w:rsidR="00754873" w:rsidRDefault="00754873" w:rsidP="00797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570EA"/>
    <w:multiLevelType w:val="hybridMultilevel"/>
    <w:tmpl w:val="787229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AD90AD7"/>
    <w:multiLevelType w:val="hybridMultilevel"/>
    <w:tmpl w:val="CD62E7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6A7ED4"/>
    <w:multiLevelType w:val="hybridMultilevel"/>
    <w:tmpl w:val="A7947A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7223211">
    <w:abstractNumId w:val="2"/>
  </w:num>
  <w:num w:numId="2" w16cid:durableId="2114595965">
    <w:abstractNumId w:val="1"/>
  </w:num>
  <w:num w:numId="3" w16cid:durableId="2080403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E41"/>
    <w:rsid w:val="00027A28"/>
    <w:rsid w:val="000441D2"/>
    <w:rsid w:val="000443C3"/>
    <w:rsid w:val="0004585D"/>
    <w:rsid w:val="00067623"/>
    <w:rsid w:val="00087E9F"/>
    <w:rsid w:val="000A454F"/>
    <w:rsid w:val="000B15E9"/>
    <w:rsid w:val="000C299C"/>
    <w:rsid w:val="00126059"/>
    <w:rsid w:val="001526A2"/>
    <w:rsid w:val="001F6753"/>
    <w:rsid w:val="0025782D"/>
    <w:rsid w:val="002932E6"/>
    <w:rsid w:val="002A158C"/>
    <w:rsid w:val="002A191F"/>
    <w:rsid w:val="00313754"/>
    <w:rsid w:val="0035051B"/>
    <w:rsid w:val="003673D1"/>
    <w:rsid w:val="00394DC1"/>
    <w:rsid w:val="003A74B4"/>
    <w:rsid w:val="003D57CA"/>
    <w:rsid w:val="003F7F57"/>
    <w:rsid w:val="00400D87"/>
    <w:rsid w:val="00424BC2"/>
    <w:rsid w:val="004C013A"/>
    <w:rsid w:val="004D1C1F"/>
    <w:rsid w:val="004D1CF3"/>
    <w:rsid w:val="004F7B02"/>
    <w:rsid w:val="00534162"/>
    <w:rsid w:val="005547D7"/>
    <w:rsid w:val="0056519E"/>
    <w:rsid w:val="00566A8C"/>
    <w:rsid w:val="005726FB"/>
    <w:rsid w:val="00580749"/>
    <w:rsid w:val="00595202"/>
    <w:rsid w:val="005B60CF"/>
    <w:rsid w:val="005E661C"/>
    <w:rsid w:val="00606183"/>
    <w:rsid w:val="00642E43"/>
    <w:rsid w:val="00694D06"/>
    <w:rsid w:val="00715EC6"/>
    <w:rsid w:val="007501D5"/>
    <w:rsid w:val="00754873"/>
    <w:rsid w:val="007974B5"/>
    <w:rsid w:val="007A7DA7"/>
    <w:rsid w:val="007E3E0D"/>
    <w:rsid w:val="00810B16"/>
    <w:rsid w:val="00825CA5"/>
    <w:rsid w:val="00830004"/>
    <w:rsid w:val="0087508A"/>
    <w:rsid w:val="008857B9"/>
    <w:rsid w:val="008B492A"/>
    <w:rsid w:val="008C0AF9"/>
    <w:rsid w:val="009116DB"/>
    <w:rsid w:val="00915C37"/>
    <w:rsid w:val="0093760D"/>
    <w:rsid w:val="00942EEA"/>
    <w:rsid w:val="009519DC"/>
    <w:rsid w:val="009955E8"/>
    <w:rsid w:val="00A16520"/>
    <w:rsid w:val="00A7798E"/>
    <w:rsid w:val="00AB6BDA"/>
    <w:rsid w:val="00B2789D"/>
    <w:rsid w:val="00B5202D"/>
    <w:rsid w:val="00B93364"/>
    <w:rsid w:val="00B935AC"/>
    <w:rsid w:val="00BB1FA8"/>
    <w:rsid w:val="00BF53AA"/>
    <w:rsid w:val="00C114E6"/>
    <w:rsid w:val="00C30F52"/>
    <w:rsid w:val="00C44BF4"/>
    <w:rsid w:val="00C44E41"/>
    <w:rsid w:val="00CB33A1"/>
    <w:rsid w:val="00D13779"/>
    <w:rsid w:val="00D50B96"/>
    <w:rsid w:val="00D7246D"/>
    <w:rsid w:val="00D85D73"/>
    <w:rsid w:val="00D943EC"/>
    <w:rsid w:val="00DF5671"/>
    <w:rsid w:val="00E12E0A"/>
    <w:rsid w:val="00E45170"/>
    <w:rsid w:val="00F64DE0"/>
    <w:rsid w:val="00F76C7D"/>
    <w:rsid w:val="00FE0A74"/>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66467"/>
  <w15:chartTrackingRefBased/>
  <w15:docId w15:val="{4CA37AC1-E7BD-8544-BA46-251FFD594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BDA"/>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C44E41"/>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44E41"/>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44E41"/>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44E41"/>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C44E41"/>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C44E41"/>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C44E41"/>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C44E41"/>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C44E41"/>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E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4E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4E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E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4E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4E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E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E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E41"/>
    <w:rPr>
      <w:rFonts w:eastAsiaTheme="majorEastAsia" w:cstheme="majorBidi"/>
      <w:color w:val="272727" w:themeColor="text1" w:themeTint="D8"/>
    </w:rPr>
  </w:style>
  <w:style w:type="paragraph" w:styleId="Title">
    <w:name w:val="Title"/>
    <w:basedOn w:val="Normal"/>
    <w:next w:val="Normal"/>
    <w:link w:val="TitleChar"/>
    <w:uiPriority w:val="10"/>
    <w:qFormat/>
    <w:rsid w:val="00C44E4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44E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E41"/>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44E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E41"/>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C44E41"/>
    <w:rPr>
      <w:i/>
      <w:iCs/>
      <w:color w:val="404040" w:themeColor="text1" w:themeTint="BF"/>
    </w:rPr>
  </w:style>
  <w:style w:type="paragraph" w:styleId="ListParagraph">
    <w:name w:val="List Paragraph"/>
    <w:basedOn w:val="Normal"/>
    <w:uiPriority w:val="34"/>
    <w:qFormat/>
    <w:rsid w:val="00C44E41"/>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C44E41"/>
    <w:rPr>
      <w:i/>
      <w:iCs/>
      <w:color w:val="0F4761" w:themeColor="accent1" w:themeShade="BF"/>
    </w:rPr>
  </w:style>
  <w:style w:type="paragraph" w:styleId="IntenseQuote">
    <w:name w:val="Intense Quote"/>
    <w:basedOn w:val="Normal"/>
    <w:next w:val="Normal"/>
    <w:link w:val="IntenseQuoteChar"/>
    <w:uiPriority w:val="30"/>
    <w:qFormat/>
    <w:rsid w:val="00C44E41"/>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C44E41"/>
    <w:rPr>
      <w:i/>
      <w:iCs/>
      <w:color w:val="0F4761" w:themeColor="accent1" w:themeShade="BF"/>
    </w:rPr>
  </w:style>
  <w:style w:type="character" w:styleId="IntenseReference">
    <w:name w:val="Intense Reference"/>
    <w:basedOn w:val="DefaultParagraphFont"/>
    <w:uiPriority w:val="32"/>
    <w:qFormat/>
    <w:rsid w:val="00C44E41"/>
    <w:rPr>
      <w:b/>
      <w:bCs/>
      <w:smallCaps/>
      <w:color w:val="0F4761" w:themeColor="accent1" w:themeShade="BF"/>
      <w:spacing w:val="5"/>
    </w:rPr>
  </w:style>
  <w:style w:type="paragraph" w:styleId="Header">
    <w:name w:val="header"/>
    <w:basedOn w:val="Normal"/>
    <w:link w:val="HeaderChar"/>
    <w:uiPriority w:val="99"/>
    <w:unhideWhenUsed/>
    <w:rsid w:val="007974B5"/>
    <w:pPr>
      <w:tabs>
        <w:tab w:val="center" w:pos="4513"/>
        <w:tab w:val="right" w:pos="9026"/>
      </w:tabs>
    </w:pPr>
  </w:style>
  <w:style w:type="character" w:customStyle="1" w:styleId="HeaderChar">
    <w:name w:val="Header Char"/>
    <w:basedOn w:val="DefaultParagraphFont"/>
    <w:link w:val="Header"/>
    <w:uiPriority w:val="99"/>
    <w:rsid w:val="007974B5"/>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7974B5"/>
    <w:pPr>
      <w:tabs>
        <w:tab w:val="center" w:pos="4513"/>
        <w:tab w:val="right" w:pos="9026"/>
      </w:tabs>
    </w:pPr>
  </w:style>
  <w:style w:type="character" w:customStyle="1" w:styleId="FooterChar">
    <w:name w:val="Footer Char"/>
    <w:basedOn w:val="DefaultParagraphFont"/>
    <w:link w:val="Footer"/>
    <w:uiPriority w:val="99"/>
    <w:rsid w:val="007974B5"/>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7974B5"/>
    <w:rPr>
      <w:sz w:val="16"/>
      <w:szCs w:val="16"/>
    </w:rPr>
  </w:style>
  <w:style w:type="paragraph" w:styleId="CommentText">
    <w:name w:val="annotation text"/>
    <w:basedOn w:val="Normal"/>
    <w:link w:val="CommentTextChar"/>
    <w:uiPriority w:val="99"/>
    <w:semiHidden/>
    <w:unhideWhenUsed/>
    <w:rsid w:val="007E3E0D"/>
    <w:rPr>
      <w:sz w:val="20"/>
      <w:szCs w:val="20"/>
    </w:rPr>
  </w:style>
  <w:style w:type="character" w:customStyle="1" w:styleId="CommentTextChar">
    <w:name w:val="Comment Text Char"/>
    <w:basedOn w:val="DefaultParagraphFont"/>
    <w:link w:val="CommentText"/>
    <w:uiPriority w:val="99"/>
    <w:semiHidden/>
    <w:rsid w:val="007E3E0D"/>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7E3E0D"/>
    <w:rPr>
      <w:b/>
      <w:bCs/>
    </w:rPr>
  </w:style>
  <w:style w:type="character" w:customStyle="1" w:styleId="CommentSubjectChar">
    <w:name w:val="Comment Subject Char"/>
    <w:basedOn w:val="CommentTextChar"/>
    <w:link w:val="CommentSubject"/>
    <w:uiPriority w:val="99"/>
    <w:semiHidden/>
    <w:rsid w:val="007E3E0D"/>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DF5671"/>
    <w:rPr>
      <w:rFonts w:ascii="Times New Roman" w:eastAsia="Times New Roman" w:hAnsi="Times New Roman" w:cs="Times New Roman"/>
      <w:kern w:val="0"/>
      <w:lang w:eastAsia="en-GB"/>
      <w14:ligatures w14:val="none"/>
    </w:rPr>
  </w:style>
  <w:style w:type="character" w:customStyle="1" w:styleId="stratlabel">
    <w:name w:val="stratlabel"/>
    <w:basedOn w:val="DefaultParagraphFont"/>
    <w:rsid w:val="00AB6BDA"/>
  </w:style>
  <w:style w:type="character" w:customStyle="1" w:styleId="stratn">
    <w:name w:val="stratn"/>
    <w:basedOn w:val="DefaultParagraphFont"/>
    <w:rsid w:val="00AB6BDA"/>
  </w:style>
  <w:style w:type="character" w:customStyle="1" w:styleId="varlabel">
    <w:name w:val="varlabel"/>
    <w:basedOn w:val="DefaultParagraphFont"/>
    <w:rsid w:val="00AB6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2034">
      <w:marLeft w:val="0"/>
      <w:marRight w:val="0"/>
      <w:marTop w:val="0"/>
      <w:marBottom w:val="0"/>
      <w:divBdr>
        <w:top w:val="none" w:sz="0" w:space="0" w:color="auto"/>
        <w:left w:val="none" w:sz="0" w:space="0" w:color="auto"/>
        <w:bottom w:val="none" w:sz="0" w:space="0" w:color="auto"/>
        <w:right w:val="none" w:sz="0" w:space="0" w:color="auto"/>
      </w:divBdr>
    </w:div>
    <w:div w:id="3673231">
      <w:marLeft w:val="0"/>
      <w:marRight w:val="0"/>
      <w:marTop w:val="0"/>
      <w:marBottom w:val="0"/>
      <w:divBdr>
        <w:top w:val="none" w:sz="0" w:space="0" w:color="auto"/>
        <w:left w:val="none" w:sz="0" w:space="0" w:color="auto"/>
        <w:bottom w:val="none" w:sz="0" w:space="0" w:color="auto"/>
        <w:right w:val="none" w:sz="0" w:space="0" w:color="auto"/>
      </w:divBdr>
    </w:div>
    <w:div w:id="4872040">
      <w:marLeft w:val="0"/>
      <w:marRight w:val="0"/>
      <w:marTop w:val="0"/>
      <w:marBottom w:val="0"/>
      <w:divBdr>
        <w:top w:val="none" w:sz="0" w:space="0" w:color="auto"/>
        <w:left w:val="none" w:sz="0" w:space="0" w:color="auto"/>
        <w:bottom w:val="none" w:sz="0" w:space="0" w:color="auto"/>
        <w:right w:val="none" w:sz="0" w:space="0" w:color="auto"/>
      </w:divBdr>
    </w:div>
    <w:div w:id="25756519">
      <w:marLeft w:val="0"/>
      <w:marRight w:val="0"/>
      <w:marTop w:val="0"/>
      <w:marBottom w:val="0"/>
      <w:divBdr>
        <w:top w:val="none" w:sz="0" w:space="0" w:color="auto"/>
        <w:left w:val="none" w:sz="0" w:space="0" w:color="auto"/>
        <w:bottom w:val="none" w:sz="0" w:space="0" w:color="auto"/>
        <w:right w:val="none" w:sz="0" w:space="0" w:color="auto"/>
      </w:divBdr>
    </w:div>
    <w:div w:id="26949859">
      <w:marLeft w:val="0"/>
      <w:marRight w:val="0"/>
      <w:marTop w:val="0"/>
      <w:marBottom w:val="0"/>
      <w:divBdr>
        <w:top w:val="none" w:sz="0" w:space="0" w:color="auto"/>
        <w:left w:val="none" w:sz="0" w:space="0" w:color="auto"/>
        <w:bottom w:val="none" w:sz="0" w:space="0" w:color="auto"/>
        <w:right w:val="none" w:sz="0" w:space="0" w:color="auto"/>
      </w:divBdr>
    </w:div>
    <w:div w:id="29229287">
      <w:marLeft w:val="0"/>
      <w:marRight w:val="0"/>
      <w:marTop w:val="0"/>
      <w:marBottom w:val="0"/>
      <w:divBdr>
        <w:top w:val="none" w:sz="0" w:space="0" w:color="auto"/>
        <w:left w:val="none" w:sz="0" w:space="0" w:color="auto"/>
        <w:bottom w:val="none" w:sz="0" w:space="0" w:color="auto"/>
        <w:right w:val="none" w:sz="0" w:space="0" w:color="auto"/>
      </w:divBdr>
    </w:div>
    <w:div w:id="29765469">
      <w:marLeft w:val="0"/>
      <w:marRight w:val="0"/>
      <w:marTop w:val="0"/>
      <w:marBottom w:val="0"/>
      <w:divBdr>
        <w:top w:val="none" w:sz="0" w:space="0" w:color="auto"/>
        <w:left w:val="none" w:sz="0" w:space="0" w:color="auto"/>
        <w:bottom w:val="none" w:sz="0" w:space="0" w:color="auto"/>
        <w:right w:val="none" w:sz="0" w:space="0" w:color="auto"/>
      </w:divBdr>
    </w:div>
    <w:div w:id="39742892">
      <w:marLeft w:val="0"/>
      <w:marRight w:val="0"/>
      <w:marTop w:val="0"/>
      <w:marBottom w:val="0"/>
      <w:divBdr>
        <w:top w:val="none" w:sz="0" w:space="0" w:color="auto"/>
        <w:left w:val="none" w:sz="0" w:space="0" w:color="auto"/>
        <w:bottom w:val="none" w:sz="0" w:space="0" w:color="auto"/>
        <w:right w:val="none" w:sz="0" w:space="0" w:color="auto"/>
      </w:divBdr>
    </w:div>
    <w:div w:id="44837677">
      <w:marLeft w:val="0"/>
      <w:marRight w:val="0"/>
      <w:marTop w:val="0"/>
      <w:marBottom w:val="0"/>
      <w:divBdr>
        <w:top w:val="none" w:sz="0" w:space="0" w:color="auto"/>
        <w:left w:val="none" w:sz="0" w:space="0" w:color="auto"/>
        <w:bottom w:val="none" w:sz="0" w:space="0" w:color="auto"/>
        <w:right w:val="none" w:sz="0" w:space="0" w:color="auto"/>
      </w:divBdr>
    </w:div>
    <w:div w:id="47531415">
      <w:marLeft w:val="0"/>
      <w:marRight w:val="0"/>
      <w:marTop w:val="0"/>
      <w:marBottom w:val="0"/>
      <w:divBdr>
        <w:top w:val="none" w:sz="0" w:space="0" w:color="auto"/>
        <w:left w:val="none" w:sz="0" w:space="0" w:color="auto"/>
        <w:bottom w:val="none" w:sz="0" w:space="0" w:color="auto"/>
        <w:right w:val="none" w:sz="0" w:space="0" w:color="auto"/>
      </w:divBdr>
    </w:div>
    <w:div w:id="51001989">
      <w:marLeft w:val="0"/>
      <w:marRight w:val="0"/>
      <w:marTop w:val="0"/>
      <w:marBottom w:val="0"/>
      <w:divBdr>
        <w:top w:val="none" w:sz="0" w:space="0" w:color="auto"/>
        <w:left w:val="none" w:sz="0" w:space="0" w:color="auto"/>
        <w:bottom w:val="none" w:sz="0" w:space="0" w:color="auto"/>
        <w:right w:val="none" w:sz="0" w:space="0" w:color="auto"/>
      </w:divBdr>
    </w:div>
    <w:div w:id="57021035">
      <w:marLeft w:val="0"/>
      <w:marRight w:val="0"/>
      <w:marTop w:val="0"/>
      <w:marBottom w:val="0"/>
      <w:divBdr>
        <w:top w:val="none" w:sz="0" w:space="0" w:color="auto"/>
        <w:left w:val="none" w:sz="0" w:space="0" w:color="auto"/>
        <w:bottom w:val="none" w:sz="0" w:space="0" w:color="auto"/>
        <w:right w:val="none" w:sz="0" w:space="0" w:color="auto"/>
      </w:divBdr>
    </w:div>
    <w:div w:id="57170917">
      <w:marLeft w:val="0"/>
      <w:marRight w:val="0"/>
      <w:marTop w:val="0"/>
      <w:marBottom w:val="0"/>
      <w:divBdr>
        <w:top w:val="none" w:sz="0" w:space="0" w:color="auto"/>
        <w:left w:val="none" w:sz="0" w:space="0" w:color="auto"/>
        <w:bottom w:val="none" w:sz="0" w:space="0" w:color="auto"/>
        <w:right w:val="none" w:sz="0" w:space="0" w:color="auto"/>
      </w:divBdr>
    </w:div>
    <w:div w:id="57361386">
      <w:marLeft w:val="0"/>
      <w:marRight w:val="0"/>
      <w:marTop w:val="0"/>
      <w:marBottom w:val="0"/>
      <w:divBdr>
        <w:top w:val="none" w:sz="0" w:space="0" w:color="auto"/>
        <w:left w:val="none" w:sz="0" w:space="0" w:color="auto"/>
        <w:bottom w:val="none" w:sz="0" w:space="0" w:color="auto"/>
        <w:right w:val="none" w:sz="0" w:space="0" w:color="auto"/>
      </w:divBdr>
    </w:div>
    <w:div w:id="62410262">
      <w:marLeft w:val="0"/>
      <w:marRight w:val="0"/>
      <w:marTop w:val="0"/>
      <w:marBottom w:val="0"/>
      <w:divBdr>
        <w:top w:val="none" w:sz="0" w:space="0" w:color="auto"/>
        <w:left w:val="none" w:sz="0" w:space="0" w:color="auto"/>
        <w:bottom w:val="none" w:sz="0" w:space="0" w:color="auto"/>
        <w:right w:val="none" w:sz="0" w:space="0" w:color="auto"/>
      </w:divBdr>
    </w:div>
    <w:div w:id="65416734">
      <w:marLeft w:val="0"/>
      <w:marRight w:val="0"/>
      <w:marTop w:val="0"/>
      <w:marBottom w:val="0"/>
      <w:divBdr>
        <w:top w:val="none" w:sz="0" w:space="0" w:color="auto"/>
        <w:left w:val="none" w:sz="0" w:space="0" w:color="auto"/>
        <w:bottom w:val="none" w:sz="0" w:space="0" w:color="auto"/>
        <w:right w:val="none" w:sz="0" w:space="0" w:color="auto"/>
      </w:divBdr>
    </w:div>
    <w:div w:id="68843725">
      <w:marLeft w:val="0"/>
      <w:marRight w:val="0"/>
      <w:marTop w:val="0"/>
      <w:marBottom w:val="0"/>
      <w:divBdr>
        <w:top w:val="none" w:sz="0" w:space="0" w:color="auto"/>
        <w:left w:val="none" w:sz="0" w:space="0" w:color="auto"/>
        <w:bottom w:val="none" w:sz="0" w:space="0" w:color="auto"/>
        <w:right w:val="none" w:sz="0" w:space="0" w:color="auto"/>
      </w:divBdr>
    </w:div>
    <w:div w:id="72045005">
      <w:marLeft w:val="0"/>
      <w:marRight w:val="0"/>
      <w:marTop w:val="0"/>
      <w:marBottom w:val="0"/>
      <w:divBdr>
        <w:top w:val="none" w:sz="0" w:space="0" w:color="auto"/>
        <w:left w:val="none" w:sz="0" w:space="0" w:color="auto"/>
        <w:bottom w:val="none" w:sz="0" w:space="0" w:color="auto"/>
        <w:right w:val="none" w:sz="0" w:space="0" w:color="auto"/>
      </w:divBdr>
    </w:div>
    <w:div w:id="72315383">
      <w:marLeft w:val="0"/>
      <w:marRight w:val="0"/>
      <w:marTop w:val="0"/>
      <w:marBottom w:val="0"/>
      <w:divBdr>
        <w:top w:val="none" w:sz="0" w:space="0" w:color="auto"/>
        <w:left w:val="none" w:sz="0" w:space="0" w:color="auto"/>
        <w:bottom w:val="none" w:sz="0" w:space="0" w:color="auto"/>
        <w:right w:val="none" w:sz="0" w:space="0" w:color="auto"/>
      </w:divBdr>
    </w:div>
    <w:div w:id="78061985">
      <w:marLeft w:val="0"/>
      <w:marRight w:val="0"/>
      <w:marTop w:val="0"/>
      <w:marBottom w:val="0"/>
      <w:divBdr>
        <w:top w:val="none" w:sz="0" w:space="0" w:color="auto"/>
        <w:left w:val="none" w:sz="0" w:space="0" w:color="auto"/>
        <w:bottom w:val="none" w:sz="0" w:space="0" w:color="auto"/>
        <w:right w:val="none" w:sz="0" w:space="0" w:color="auto"/>
      </w:divBdr>
    </w:div>
    <w:div w:id="89669691">
      <w:marLeft w:val="0"/>
      <w:marRight w:val="150"/>
      <w:marTop w:val="0"/>
      <w:marBottom w:val="0"/>
      <w:divBdr>
        <w:top w:val="none" w:sz="0" w:space="0" w:color="auto"/>
        <w:left w:val="none" w:sz="0" w:space="0" w:color="auto"/>
        <w:bottom w:val="none" w:sz="0" w:space="0" w:color="auto"/>
        <w:right w:val="none" w:sz="0" w:space="0" w:color="auto"/>
      </w:divBdr>
      <w:divsChild>
        <w:div w:id="1208444355">
          <w:marLeft w:val="0"/>
          <w:marRight w:val="150"/>
          <w:marTop w:val="0"/>
          <w:marBottom w:val="0"/>
          <w:divBdr>
            <w:top w:val="none" w:sz="0" w:space="0" w:color="auto"/>
            <w:left w:val="none" w:sz="0" w:space="0" w:color="auto"/>
            <w:bottom w:val="none" w:sz="0" w:space="0" w:color="auto"/>
            <w:right w:val="none" w:sz="0" w:space="0" w:color="auto"/>
          </w:divBdr>
        </w:div>
      </w:divsChild>
    </w:div>
    <w:div w:id="96754235">
      <w:marLeft w:val="0"/>
      <w:marRight w:val="0"/>
      <w:marTop w:val="0"/>
      <w:marBottom w:val="0"/>
      <w:divBdr>
        <w:top w:val="none" w:sz="0" w:space="0" w:color="auto"/>
        <w:left w:val="none" w:sz="0" w:space="0" w:color="auto"/>
        <w:bottom w:val="none" w:sz="0" w:space="0" w:color="auto"/>
        <w:right w:val="none" w:sz="0" w:space="0" w:color="auto"/>
      </w:divBdr>
    </w:div>
    <w:div w:id="100301369">
      <w:marLeft w:val="0"/>
      <w:marRight w:val="0"/>
      <w:marTop w:val="0"/>
      <w:marBottom w:val="0"/>
      <w:divBdr>
        <w:top w:val="none" w:sz="0" w:space="0" w:color="auto"/>
        <w:left w:val="none" w:sz="0" w:space="0" w:color="auto"/>
        <w:bottom w:val="none" w:sz="0" w:space="0" w:color="auto"/>
        <w:right w:val="none" w:sz="0" w:space="0" w:color="auto"/>
      </w:divBdr>
    </w:div>
    <w:div w:id="100759890">
      <w:marLeft w:val="0"/>
      <w:marRight w:val="0"/>
      <w:marTop w:val="0"/>
      <w:marBottom w:val="0"/>
      <w:divBdr>
        <w:top w:val="none" w:sz="0" w:space="0" w:color="auto"/>
        <w:left w:val="none" w:sz="0" w:space="0" w:color="auto"/>
        <w:bottom w:val="none" w:sz="0" w:space="0" w:color="auto"/>
        <w:right w:val="none" w:sz="0" w:space="0" w:color="auto"/>
      </w:divBdr>
    </w:div>
    <w:div w:id="102381698">
      <w:marLeft w:val="0"/>
      <w:marRight w:val="0"/>
      <w:marTop w:val="0"/>
      <w:marBottom w:val="0"/>
      <w:divBdr>
        <w:top w:val="none" w:sz="0" w:space="0" w:color="auto"/>
        <w:left w:val="none" w:sz="0" w:space="0" w:color="auto"/>
        <w:bottom w:val="none" w:sz="0" w:space="0" w:color="auto"/>
        <w:right w:val="none" w:sz="0" w:space="0" w:color="auto"/>
      </w:divBdr>
    </w:div>
    <w:div w:id="102841758">
      <w:marLeft w:val="0"/>
      <w:marRight w:val="0"/>
      <w:marTop w:val="0"/>
      <w:marBottom w:val="0"/>
      <w:divBdr>
        <w:top w:val="none" w:sz="0" w:space="0" w:color="auto"/>
        <w:left w:val="none" w:sz="0" w:space="0" w:color="auto"/>
        <w:bottom w:val="none" w:sz="0" w:space="0" w:color="auto"/>
        <w:right w:val="none" w:sz="0" w:space="0" w:color="auto"/>
      </w:divBdr>
    </w:div>
    <w:div w:id="109595649">
      <w:marLeft w:val="0"/>
      <w:marRight w:val="0"/>
      <w:marTop w:val="0"/>
      <w:marBottom w:val="0"/>
      <w:divBdr>
        <w:top w:val="none" w:sz="0" w:space="0" w:color="auto"/>
        <w:left w:val="none" w:sz="0" w:space="0" w:color="auto"/>
        <w:bottom w:val="none" w:sz="0" w:space="0" w:color="auto"/>
        <w:right w:val="none" w:sz="0" w:space="0" w:color="auto"/>
      </w:divBdr>
    </w:div>
    <w:div w:id="117720942">
      <w:marLeft w:val="0"/>
      <w:marRight w:val="0"/>
      <w:marTop w:val="0"/>
      <w:marBottom w:val="0"/>
      <w:divBdr>
        <w:top w:val="none" w:sz="0" w:space="0" w:color="auto"/>
        <w:left w:val="none" w:sz="0" w:space="0" w:color="auto"/>
        <w:bottom w:val="none" w:sz="0" w:space="0" w:color="auto"/>
        <w:right w:val="none" w:sz="0" w:space="0" w:color="auto"/>
      </w:divBdr>
    </w:div>
    <w:div w:id="118378097">
      <w:bodyDiv w:val="1"/>
      <w:marLeft w:val="0"/>
      <w:marRight w:val="0"/>
      <w:marTop w:val="0"/>
      <w:marBottom w:val="0"/>
      <w:divBdr>
        <w:top w:val="none" w:sz="0" w:space="0" w:color="auto"/>
        <w:left w:val="none" w:sz="0" w:space="0" w:color="auto"/>
        <w:bottom w:val="none" w:sz="0" w:space="0" w:color="auto"/>
        <w:right w:val="none" w:sz="0" w:space="0" w:color="auto"/>
      </w:divBdr>
    </w:div>
    <w:div w:id="119496772">
      <w:marLeft w:val="0"/>
      <w:marRight w:val="0"/>
      <w:marTop w:val="0"/>
      <w:marBottom w:val="0"/>
      <w:divBdr>
        <w:top w:val="none" w:sz="0" w:space="0" w:color="auto"/>
        <w:left w:val="none" w:sz="0" w:space="0" w:color="auto"/>
        <w:bottom w:val="none" w:sz="0" w:space="0" w:color="auto"/>
        <w:right w:val="none" w:sz="0" w:space="0" w:color="auto"/>
      </w:divBdr>
    </w:div>
    <w:div w:id="119501144">
      <w:marLeft w:val="0"/>
      <w:marRight w:val="0"/>
      <w:marTop w:val="0"/>
      <w:marBottom w:val="0"/>
      <w:divBdr>
        <w:top w:val="none" w:sz="0" w:space="0" w:color="auto"/>
        <w:left w:val="none" w:sz="0" w:space="0" w:color="auto"/>
        <w:bottom w:val="none" w:sz="0" w:space="0" w:color="auto"/>
        <w:right w:val="none" w:sz="0" w:space="0" w:color="auto"/>
      </w:divBdr>
    </w:div>
    <w:div w:id="120390971">
      <w:marLeft w:val="0"/>
      <w:marRight w:val="0"/>
      <w:marTop w:val="0"/>
      <w:marBottom w:val="0"/>
      <w:divBdr>
        <w:top w:val="none" w:sz="0" w:space="0" w:color="auto"/>
        <w:left w:val="none" w:sz="0" w:space="0" w:color="auto"/>
        <w:bottom w:val="none" w:sz="0" w:space="0" w:color="auto"/>
        <w:right w:val="none" w:sz="0" w:space="0" w:color="auto"/>
      </w:divBdr>
    </w:div>
    <w:div w:id="123617437">
      <w:marLeft w:val="0"/>
      <w:marRight w:val="0"/>
      <w:marTop w:val="0"/>
      <w:marBottom w:val="0"/>
      <w:divBdr>
        <w:top w:val="none" w:sz="0" w:space="0" w:color="auto"/>
        <w:left w:val="none" w:sz="0" w:space="0" w:color="auto"/>
        <w:bottom w:val="none" w:sz="0" w:space="0" w:color="auto"/>
        <w:right w:val="none" w:sz="0" w:space="0" w:color="auto"/>
      </w:divBdr>
    </w:div>
    <w:div w:id="123735223">
      <w:marLeft w:val="0"/>
      <w:marRight w:val="0"/>
      <w:marTop w:val="0"/>
      <w:marBottom w:val="0"/>
      <w:divBdr>
        <w:top w:val="none" w:sz="0" w:space="0" w:color="auto"/>
        <w:left w:val="none" w:sz="0" w:space="0" w:color="auto"/>
        <w:bottom w:val="none" w:sz="0" w:space="0" w:color="auto"/>
        <w:right w:val="none" w:sz="0" w:space="0" w:color="auto"/>
      </w:divBdr>
    </w:div>
    <w:div w:id="128133949">
      <w:marLeft w:val="0"/>
      <w:marRight w:val="150"/>
      <w:marTop w:val="0"/>
      <w:marBottom w:val="0"/>
      <w:divBdr>
        <w:top w:val="none" w:sz="0" w:space="0" w:color="auto"/>
        <w:left w:val="none" w:sz="0" w:space="0" w:color="auto"/>
        <w:bottom w:val="none" w:sz="0" w:space="0" w:color="auto"/>
        <w:right w:val="none" w:sz="0" w:space="0" w:color="auto"/>
      </w:divBdr>
      <w:divsChild>
        <w:div w:id="1723676786">
          <w:marLeft w:val="0"/>
          <w:marRight w:val="150"/>
          <w:marTop w:val="0"/>
          <w:marBottom w:val="0"/>
          <w:divBdr>
            <w:top w:val="none" w:sz="0" w:space="0" w:color="auto"/>
            <w:left w:val="none" w:sz="0" w:space="0" w:color="auto"/>
            <w:bottom w:val="none" w:sz="0" w:space="0" w:color="auto"/>
            <w:right w:val="none" w:sz="0" w:space="0" w:color="auto"/>
          </w:divBdr>
        </w:div>
      </w:divsChild>
    </w:div>
    <w:div w:id="128399875">
      <w:marLeft w:val="0"/>
      <w:marRight w:val="0"/>
      <w:marTop w:val="0"/>
      <w:marBottom w:val="0"/>
      <w:divBdr>
        <w:top w:val="none" w:sz="0" w:space="0" w:color="auto"/>
        <w:left w:val="none" w:sz="0" w:space="0" w:color="auto"/>
        <w:bottom w:val="none" w:sz="0" w:space="0" w:color="auto"/>
        <w:right w:val="none" w:sz="0" w:space="0" w:color="auto"/>
      </w:divBdr>
    </w:div>
    <w:div w:id="128981982">
      <w:marLeft w:val="0"/>
      <w:marRight w:val="0"/>
      <w:marTop w:val="0"/>
      <w:marBottom w:val="0"/>
      <w:divBdr>
        <w:top w:val="none" w:sz="0" w:space="0" w:color="auto"/>
        <w:left w:val="none" w:sz="0" w:space="0" w:color="auto"/>
        <w:bottom w:val="none" w:sz="0" w:space="0" w:color="auto"/>
        <w:right w:val="none" w:sz="0" w:space="0" w:color="auto"/>
      </w:divBdr>
    </w:div>
    <w:div w:id="129834980">
      <w:marLeft w:val="0"/>
      <w:marRight w:val="0"/>
      <w:marTop w:val="0"/>
      <w:marBottom w:val="0"/>
      <w:divBdr>
        <w:top w:val="none" w:sz="0" w:space="0" w:color="auto"/>
        <w:left w:val="none" w:sz="0" w:space="0" w:color="auto"/>
        <w:bottom w:val="none" w:sz="0" w:space="0" w:color="auto"/>
        <w:right w:val="none" w:sz="0" w:space="0" w:color="auto"/>
      </w:divBdr>
    </w:div>
    <w:div w:id="131412815">
      <w:marLeft w:val="0"/>
      <w:marRight w:val="0"/>
      <w:marTop w:val="0"/>
      <w:marBottom w:val="0"/>
      <w:divBdr>
        <w:top w:val="none" w:sz="0" w:space="0" w:color="auto"/>
        <w:left w:val="none" w:sz="0" w:space="0" w:color="auto"/>
        <w:bottom w:val="none" w:sz="0" w:space="0" w:color="auto"/>
        <w:right w:val="none" w:sz="0" w:space="0" w:color="auto"/>
      </w:divBdr>
    </w:div>
    <w:div w:id="136454116">
      <w:marLeft w:val="0"/>
      <w:marRight w:val="0"/>
      <w:marTop w:val="0"/>
      <w:marBottom w:val="0"/>
      <w:divBdr>
        <w:top w:val="none" w:sz="0" w:space="0" w:color="auto"/>
        <w:left w:val="none" w:sz="0" w:space="0" w:color="auto"/>
        <w:bottom w:val="none" w:sz="0" w:space="0" w:color="auto"/>
        <w:right w:val="none" w:sz="0" w:space="0" w:color="auto"/>
      </w:divBdr>
    </w:div>
    <w:div w:id="138498785">
      <w:marLeft w:val="0"/>
      <w:marRight w:val="0"/>
      <w:marTop w:val="0"/>
      <w:marBottom w:val="0"/>
      <w:divBdr>
        <w:top w:val="none" w:sz="0" w:space="0" w:color="auto"/>
        <w:left w:val="none" w:sz="0" w:space="0" w:color="auto"/>
        <w:bottom w:val="none" w:sz="0" w:space="0" w:color="auto"/>
        <w:right w:val="none" w:sz="0" w:space="0" w:color="auto"/>
      </w:divBdr>
    </w:div>
    <w:div w:id="151222965">
      <w:marLeft w:val="0"/>
      <w:marRight w:val="0"/>
      <w:marTop w:val="0"/>
      <w:marBottom w:val="0"/>
      <w:divBdr>
        <w:top w:val="none" w:sz="0" w:space="0" w:color="auto"/>
        <w:left w:val="none" w:sz="0" w:space="0" w:color="auto"/>
        <w:bottom w:val="none" w:sz="0" w:space="0" w:color="auto"/>
        <w:right w:val="none" w:sz="0" w:space="0" w:color="auto"/>
      </w:divBdr>
    </w:div>
    <w:div w:id="154801296">
      <w:marLeft w:val="0"/>
      <w:marRight w:val="0"/>
      <w:marTop w:val="0"/>
      <w:marBottom w:val="0"/>
      <w:divBdr>
        <w:top w:val="none" w:sz="0" w:space="0" w:color="auto"/>
        <w:left w:val="none" w:sz="0" w:space="0" w:color="auto"/>
        <w:bottom w:val="none" w:sz="0" w:space="0" w:color="auto"/>
        <w:right w:val="none" w:sz="0" w:space="0" w:color="auto"/>
      </w:divBdr>
    </w:div>
    <w:div w:id="156532181">
      <w:marLeft w:val="0"/>
      <w:marRight w:val="0"/>
      <w:marTop w:val="0"/>
      <w:marBottom w:val="0"/>
      <w:divBdr>
        <w:top w:val="none" w:sz="0" w:space="0" w:color="auto"/>
        <w:left w:val="none" w:sz="0" w:space="0" w:color="auto"/>
        <w:bottom w:val="none" w:sz="0" w:space="0" w:color="auto"/>
        <w:right w:val="none" w:sz="0" w:space="0" w:color="auto"/>
      </w:divBdr>
    </w:div>
    <w:div w:id="163711755">
      <w:marLeft w:val="0"/>
      <w:marRight w:val="0"/>
      <w:marTop w:val="0"/>
      <w:marBottom w:val="0"/>
      <w:divBdr>
        <w:top w:val="none" w:sz="0" w:space="0" w:color="auto"/>
        <w:left w:val="none" w:sz="0" w:space="0" w:color="auto"/>
        <w:bottom w:val="none" w:sz="0" w:space="0" w:color="auto"/>
        <w:right w:val="none" w:sz="0" w:space="0" w:color="auto"/>
      </w:divBdr>
    </w:div>
    <w:div w:id="166675617">
      <w:marLeft w:val="0"/>
      <w:marRight w:val="0"/>
      <w:marTop w:val="0"/>
      <w:marBottom w:val="0"/>
      <w:divBdr>
        <w:top w:val="none" w:sz="0" w:space="0" w:color="auto"/>
        <w:left w:val="none" w:sz="0" w:space="0" w:color="auto"/>
        <w:bottom w:val="none" w:sz="0" w:space="0" w:color="auto"/>
        <w:right w:val="none" w:sz="0" w:space="0" w:color="auto"/>
      </w:divBdr>
    </w:div>
    <w:div w:id="175387055">
      <w:marLeft w:val="0"/>
      <w:marRight w:val="0"/>
      <w:marTop w:val="0"/>
      <w:marBottom w:val="0"/>
      <w:divBdr>
        <w:top w:val="none" w:sz="0" w:space="0" w:color="auto"/>
        <w:left w:val="none" w:sz="0" w:space="0" w:color="auto"/>
        <w:bottom w:val="none" w:sz="0" w:space="0" w:color="auto"/>
        <w:right w:val="none" w:sz="0" w:space="0" w:color="auto"/>
      </w:divBdr>
    </w:div>
    <w:div w:id="178278408">
      <w:marLeft w:val="0"/>
      <w:marRight w:val="0"/>
      <w:marTop w:val="0"/>
      <w:marBottom w:val="0"/>
      <w:divBdr>
        <w:top w:val="none" w:sz="0" w:space="0" w:color="auto"/>
        <w:left w:val="none" w:sz="0" w:space="0" w:color="auto"/>
        <w:bottom w:val="none" w:sz="0" w:space="0" w:color="auto"/>
        <w:right w:val="none" w:sz="0" w:space="0" w:color="auto"/>
      </w:divBdr>
    </w:div>
    <w:div w:id="180751730">
      <w:marLeft w:val="0"/>
      <w:marRight w:val="0"/>
      <w:marTop w:val="0"/>
      <w:marBottom w:val="0"/>
      <w:divBdr>
        <w:top w:val="none" w:sz="0" w:space="0" w:color="auto"/>
        <w:left w:val="none" w:sz="0" w:space="0" w:color="auto"/>
        <w:bottom w:val="none" w:sz="0" w:space="0" w:color="auto"/>
        <w:right w:val="none" w:sz="0" w:space="0" w:color="auto"/>
      </w:divBdr>
    </w:div>
    <w:div w:id="183369802">
      <w:marLeft w:val="0"/>
      <w:marRight w:val="0"/>
      <w:marTop w:val="0"/>
      <w:marBottom w:val="0"/>
      <w:divBdr>
        <w:top w:val="none" w:sz="0" w:space="0" w:color="auto"/>
        <w:left w:val="none" w:sz="0" w:space="0" w:color="auto"/>
        <w:bottom w:val="none" w:sz="0" w:space="0" w:color="auto"/>
        <w:right w:val="none" w:sz="0" w:space="0" w:color="auto"/>
      </w:divBdr>
    </w:div>
    <w:div w:id="184102881">
      <w:marLeft w:val="0"/>
      <w:marRight w:val="150"/>
      <w:marTop w:val="0"/>
      <w:marBottom w:val="0"/>
      <w:divBdr>
        <w:top w:val="none" w:sz="0" w:space="0" w:color="auto"/>
        <w:left w:val="none" w:sz="0" w:space="0" w:color="auto"/>
        <w:bottom w:val="none" w:sz="0" w:space="0" w:color="auto"/>
        <w:right w:val="none" w:sz="0" w:space="0" w:color="auto"/>
      </w:divBdr>
      <w:divsChild>
        <w:div w:id="619339743">
          <w:marLeft w:val="0"/>
          <w:marRight w:val="150"/>
          <w:marTop w:val="0"/>
          <w:marBottom w:val="0"/>
          <w:divBdr>
            <w:top w:val="none" w:sz="0" w:space="0" w:color="auto"/>
            <w:left w:val="none" w:sz="0" w:space="0" w:color="auto"/>
            <w:bottom w:val="none" w:sz="0" w:space="0" w:color="auto"/>
            <w:right w:val="none" w:sz="0" w:space="0" w:color="auto"/>
          </w:divBdr>
        </w:div>
      </w:divsChild>
    </w:div>
    <w:div w:id="189497190">
      <w:marLeft w:val="0"/>
      <w:marRight w:val="0"/>
      <w:marTop w:val="0"/>
      <w:marBottom w:val="0"/>
      <w:divBdr>
        <w:top w:val="none" w:sz="0" w:space="0" w:color="auto"/>
        <w:left w:val="none" w:sz="0" w:space="0" w:color="auto"/>
        <w:bottom w:val="none" w:sz="0" w:space="0" w:color="auto"/>
        <w:right w:val="none" w:sz="0" w:space="0" w:color="auto"/>
      </w:divBdr>
    </w:div>
    <w:div w:id="191118671">
      <w:marLeft w:val="0"/>
      <w:marRight w:val="0"/>
      <w:marTop w:val="0"/>
      <w:marBottom w:val="0"/>
      <w:divBdr>
        <w:top w:val="none" w:sz="0" w:space="0" w:color="auto"/>
        <w:left w:val="none" w:sz="0" w:space="0" w:color="auto"/>
        <w:bottom w:val="none" w:sz="0" w:space="0" w:color="auto"/>
        <w:right w:val="none" w:sz="0" w:space="0" w:color="auto"/>
      </w:divBdr>
    </w:div>
    <w:div w:id="193084506">
      <w:marLeft w:val="0"/>
      <w:marRight w:val="0"/>
      <w:marTop w:val="0"/>
      <w:marBottom w:val="0"/>
      <w:divBdr>
        <w:top w:val="none" w:sz="0" w:space="0" w:color="auto"/>
        <w:left w:val="none" w:sz="0" w:space="0" w:color="auto"/>
        <w:bottom w:val="none" w:sz="0" w:space="0" w:color="auto"/>
        <w:right w:val="none" w:sz="0" w:space="0" w:color="auto"/>
      </w:divBdr>
    </w:div>
    <w:div w:id="205918599">
      <w:marLeft w:val="0"/>
      <w:marRight w:val="0"/>
      <w:marTop w:val="0"/>
      <w:marBottom w:val="0"/>
      <w:divBdr>
        <w:top w:val="none" w:sz="0" w:space="0" w:color="auto"/>
        <w:left w:val="none" w:sz="0" w:space="0" w:color="auto"/>
        <w:bottom w:val="none" w:sz="0" w:space="0" w:color="auto"/>
        <w:right w:val="none" w:sz="0" w:space="0" w:color="auto"/>
      </w:divBdr>
    </w:div>
    <w:div w:id="231040685">
      <w:marLeft w:val="0"/>
      <w:marRight w:val="0"/>
      <w:marTop w:val="0"/>
      <w:marBottom w:val="0"/>
      <w:divBdr>
        <w:top w:val="none" w:sz="0" w:space="0" w:color="auto"/>
        <w:left w:val="none" w:sz="0" w:space="0" w:color="auto"/>
        <w:bottom w:val="none" w:sz="0" w:space="0" w:color="auto"/>
        <w:right w:val="none" w:sz="0" w:space="0" w:color="auto"/>
      </w:divBdr>
    </w:div>
    <w:div w:id="237835695">
      <w:marLeft w:val="0"/>
      <w:marRight w:val="0"/>
      <w:marTop w:val="0"/>
      <w:marBottom w:val="0"/>
      <w:divBdr>
        <w:top w:val="none" w:sz="0" w:space="0" w:color="auto"/>
        <w:left w:val="none" w:sz="0" w:space="0" w:color="auto"/>
        <w:bottom w:val="none" w:sz="0" w:space="0" w:color="auto"/>
        <w:right w:val="none" w:sz="0" w:space="0" w:color="auto"/>
      </w:divBdr>
    </w:div>
    <w:div w:id="244582551">
      <w:marLeft w:val="0"/>
      <w:marRight w:val="0"/>
      <w:marTop w:val="0"/>
      <w:marBottom w:val="0"/>
      <w:divBdr>
        <w:top w:val="none" w:sz="0" w:space="0" w:color="auto"/>
        <w:left w:val="none" w:sz="0" w:space="0" w:color="auto"/>
        <w:bottom w:val="none" w:sz="0" w:space="0" w:color="auto"/>
        <w:right w:val="none" w:sz="0" w:space="0" w:color="auto"/>
      </w:divBdr>
    </w:div>
    <w:div w:id="255748405">
      <w:marLeft w:val="0"/>
      <w:marRight w:val="0"/>
      <w:marTop w:val="0"/>
      <w:marBottom w:val="0"/>
      <w:divBdr>
        <w:top w:val="none" w:sz="0" w:space="0" w:color="auto"/>
        <w:left w:val="none" w:sz="0" w:space="0" w:color="auto"/>
        <w:bottom w:val="none" w:sz="0" w:space="0" w:color="auto"/>
        <w:right w:val="none" w:sz="0" w:space="0" w:color="auto"/>
      </w:divBdr>
    </w:div>
    <w:div w:id="258683082">
      <w:marLeft w:val="0"/>
      <w:marRight w:val="0"/>
      <w:marTop w:val="0"/>
      <w:marBottom w:val="0"/>
      <w:divBdr>
        <w:top w:val="none" w:sz="0" w:space="0" w:color="auto"/>
        <w:left w:val="none" w:sz="0" w:space="0" w:color="auto"/>
        <w:bottom w:val="none" w:sz="0" w:space="0" w:color="auto"/>
        <w:right w:val="none" w:sz="0" w:space="0" w:color="auto"/>
      </w:divBdr>
    </w:div>
    <w:div w:id="259067105">
      <w:bodyDiv w:val="1"/>
      <w:marLeft w:val="0"/>
      <w:marRight w:val="0"/>
      <w:marTop w:val="0"/>
      <w:marBottom w:val="0"/>
      <w:divBdr>
        <w:top w:val="none" w:sz="0" w:space="0" w:color="auto"/>
        <w:left w:val="none" w:sz="0" w:space="0" w:color="auto"/>
        <w:bottom w:val="none" w:sz="0" w:space="0" w:color="auto"/>
        <w:right w:val="none" w:sz="0" w:space="0" w:color="auto"/>
      </w:divBdr>
    </w:div>
    <w:div w:id="262494070">
      <w:marLeft w:val="0"/>
      <w:marRight w:val="0"/>
      <w:marTop w:val="0"/>
      <w:marBottom w:val="0"/>
      <w:divBdr>
        <w:top w:val="none" w:sz="0" w:space="0" w:color="auto"/>
        <w:left w:val="none" w:sz="0" w:space="0" w:color="auto"/>
        <w:bottom w:val="none" w:sz="0" w:space="0" w:color="auto"/>
        <w:right w:val="none" w:sz="0" w:space="0" w:color="auto"/>
      </w:divBdr>
    </w:div>
    <w:div w:id="263004995">
      <w:marLeft w:val="0"/>
      <w:marRight w:val="0"/>
      <w:marTop w:val="0"/>
      <w:marBottom w:val="0"/>
      <w:divBdr>
        <w:top w:val="none" w:sz="0" w:space="0" w:color="auto"/>
        <w:left w:val="none" w:sz="0" w:space="0" w:color="auto"/>
        <w:bottom w:val="none" w:sz="0" w:space="0" w:color="auto"/>
        <w:right w:val="none" w:sz="0" w:space="0" w:color="auto"/>
      </w:divBdr>
    </w:div>
    <w:div w:id="269362176">
      <w:marLeft w:val="0"/>
      <w:marRight w:val="0"/>
      <w:marTop w:val="0"/>
      <w:marBottom w:val="0"/>
      <w:divBdr>
        <w:top w:val="none" w:sz="0" w:space="0" w:color="auto"/>
        <w:left w:val="none" w:sz="0" w:space="0" w:color="auto"/>
        <w:bottom w:val="none" w:sz="0" w:space="0" w:color="auto"/>
        <w:right w:val="none" w:sz="0" w:space="0" w:color="auto"/>
      </w:divBdr>
    </w:div>
    <w:div w:id="269553185">
      <w:marLeft w:val="0"/>
      <w:marRight w:val="0"/>
      <w:marTop w:val="0"/>
      <w:marBottom w:val="0"/>
      <w:divBdr>
        <w:top w:val="none" w:sz="0" w:space="0" w:color="auto"/>
        <w:left w:val="none" w:sz="0" w:space="0" w:color="auto"/>
        <w:bottom w:val="none" w:sz="0" w:space="0" w:color="auto"/>
        <w:right w:val="none" w:sz="0" w:space="0" w:color="auto"/>
      </w:divBdr>
    </w:div>
    <w:div w:id="272519310">
      <w:marLeft w:val="0"/>
      <w:marRight w:val="0"/>
      <w:marTop w:val="0"/>
      <w:marBottom w:val="0"/>
      <w:divBdr>
        <w:top w:val="none" w:sz="0" w:space="0" w:color="auto"/>
        <w:left w:val="none" w:sz="0" w:space="0" w:color="auto"/>
        <w:bottom w:val="none" w:sz="0" w:space="0" w:color="auto"/>
        <w:right w:val="none" w:sz="0" w:space="0" w:color="auto"/>
      </w:divBdr>
    </w:div>
    <w:div w:id="275721585">
      <w:marLeft w:val="0"/>
      <w:marRight w:val="0"/>
      <w:marTop w:val="0"/>
      <w:marBottom w:val="0"/>
      <w:divBdr>
        <w:top w:val="none" w:sz="0" w:space="0" w:color="auto"/>
        <w:left w:val="none" w:sz="0" w:space="0" w:color="auto"/>
        <w:bottom w:val="none" w:sz="0" w:space="0" w:color="auto"/>
        <w:right w:val="none" w:sz="0" w:space="0" w:color="auto"/>
      </w:divBdr>
    </w:div>
    <w:div w:id="277570072">
      <w:marLeft w:val="0"/>
      <w:marRight w:val="0"/>
      <w:marTop w:val="0"/>
      <w:marBottom w:val="0"/>
      <w:divBdr>
        <w:top w:val="none" w:sz="0" w:space="0" w:color="auto"/>
        <w:left w:val="none" w:sz="0" w:space="0" w:color="auto"/>
        <w:bottom w:val="none" w:sz="0" w:space="0" w:color="auto"/>
        <w:right w:val="none" w:sz="0" w:space="0" w:color="auto"/>
      </w:divBdr>
    </w:div>
    <w:div w:id="278882241">
      <w:marLeft w:val="0"/>
      <w:marRight w:val="0"/>
      <w:marTop w:val="0"/>
      <w:marBottom w:val="0"/>
      <w:divBdr>
        <w:top w:val="none" w:sz="0" w:space="0" w:color="auto"/>
        <w:left w:val="none" w:sz="0" w:space="0" w:color="auto"/>
        <w:bottom w:val="none" w:sz="0" w:space="0" w:color="auto"/>
        <w:right w:val="none" w:sz="0" w:space="0" w:color="auto"/>
      </w:divBdr>
    </w:div>
    <w:div w:id="294912772">
      <w:marLeft w:val="0"/>
      <w:marRight w:val="0"/>
      <w:marTop w:val="0"/>
      <w:marBottom w:val="0"/>
      <w:divBdr>
        <w:top w:val="none" w:sz="0" w:space="0" w:color="auto"/>
        <w:left w:val="none" w:sz="0" w:space="0" w:color="auto"/>
        <w:bottom w:val="none" w:sz="0" w:space="0" w:color="auto"/>
        <w:right w:val="none" w:sz="0" w:space="0" w:color="auto"/>
      </w:divBdr>
    </w:div>
    <w:div w:id="300696887">
      <w:marLeft w:val="0"/>
      <w:marRight w:val="0"/>
      <w:marTop w:val="0"/>
      <w:marBottom w:val="0"/>
      <w:divBdr>
        <w:top w:val="none" w:sz="0" w:space="0" w:color="auto"/>
        <w:left w:val="none" w:sz="0" w:space="0" w:color="auto"/>
        <w:bottom w:val="none" w:sz="0" w:space="0" w:color="auto"/>
        <w:right w:val="none" w:sz="0" w:space="0" w:color="auto"/>
      </w:divBdr>
    </w:div>
    <w:div w:id="306130928">
      <w:marLeft w:val="0"/>
      <w:marRight w:val="0"/>
      <w:marTop w:val="0"/>
      <w:marBottom w:val="0"/>
      <w:divBdr>
        <w:top w:val="none" w:sz="0" w:space="0" w:color="auto"/>
        <w:left w:val="none" w:sz="0" w:space="0" w:color="auto"/>
        <w:bottom w:val="none" w:sz="0" w:space="0" w:color="auto"/>
        <w:right w:val="none" w:sz="0" w:space="0" w:color="auto"/>
      </w:divBdr>
    </w:div>
    <w:div w:id="310405629">
      <w:marLeft w:val="0"/>
      <w:marRight w:val="0"/>
      <w:marTop w:val="0"/>
      <w:marBottom w:val="0"/>
      <w:divBdr>
        <w:top w:val="none" w:sz="0" w:space="0" w:color="auto"/>
        <w:left w:val="none" w:sz="0" w:space="0" w:color="auto"/>
        <w:bottom w:val="none" w:sz="0" w:space="0" w:color="auto"/>
        <w:right w:val="none" w:sz="0" w:space="0" w:color="auto"/>
      </w:divBdr>
    </w:div>
    <w:div w:id="311714792">
      <w:marLeft w:val="0"/>
      <w:marRight w:val="0"/>
      <w:marTop w:val="0"/>
      <w:marBottom w:val="0"/>
      <w:divBdr>
        <w:top w:val="none" w:sz="0" w:space="0" w:color="auto"/>
        <w:left w:val="none" w:sz="0" w:space="0" w:color="auto"/>
        <w:bottom w:val="none" w:sz="0" w:space="0" w:color="auto"/>
        <w:right w:val="none" w:sz="0" w:space="0" w:color="auto"/>
      </w:divBdr>
    </w:div>
    <w:div w:id="317735402">
      <w:marLeft w:val="0"/>
      <w:marRight w:val="0"/>
      <w:marTop w:val="0"/>
      <w:marBottom w:val="0"/>
      <w:divBdr>
        <w:top w:val="none" w:sz="0" w:space="0" w:color="auto"/>
        <w:left w:val="none" w:sz="0" w:space="0" w:color="auto"/>
        <w:bottom w:val="none" w:sz="0" w:space="0" w:color="auto"/>
        <w:right w:val="none" w:sz="0" w:space="0" w:color="auto"/>
      </w:divBdr>
    </w:div>
    <w:div w:id="322202071">
      <w:marLeft w:val="0"/>
      <w:marRight w:val="0"/>
      <w:marTop w:val="0"/>
      <w:marBottom w:val="0"/>
      <w:divBdr>
        <w:top w:val="none" w:sz="0" w:space="0" w:color="auto"/>
        <w:left w:val="none" w:sz="0" w:space="0" w:color="auto"/>
        <w:bottom w:val="none" w:sz="0" w:space="0" w:color="auto"/>
        <w:right w:val="none" w:sz="0" w:space="0" w:color="auto"/>
      </w:divBdr>
    </w:div>
    <w:div w:id="322512782">
      <w:marLeft w:val="0"/>
      <w:marRight w:val="0"/>
      <w:marTop w:val="0"/>
      <w:marBottom w:val="0"/>
      <w:divBdr>
        <w:top w:val="none" w:sz="0" w:space="0" w:color="auto"/>
        <w:left w:val="none" w:sz="0" w:space="0" w:color="auto"/>
        <w:bottom w:val="none" w:sz="0" w:space="0" w:color="auto"/>
        <w:right w:val="none" w:sz="0" w:space="0" w:color="auto"/>
      </w:divBdr>
    </w:div>
    <w:div w:id="324745505">
      <w:marLeft w:val="0"/>
      <w:marRight w:val="0"/>
      <w:marTop w:val="0"/>
      <w:marBottom w:val="0"/>
      <w:divBdr>
        <w:top w:val="none" w:sz="0" w:space="0" w:color="auto"/>
        <w:left w:val="none" w:sz="0" w:space="0" w:color="auto"/>
        <w:bottom w:val="none" w:sz="0" w:space="0" w:color="auto"/>
        <w:right w:val="none" w:sz="0" w:space="0" w:color="auto"/>
      </w:divBdr>
    </w:div>
    <w:div w:id="327950796">
      <w:marLeft w:val="0"/>
      <w:marRight w:val="0"/>
      <w:marTop w:val="0"/>
      <w:marBottom w:val="0"/>
      <w:divBdr>
        <w:top w:val="none" w:sz="0" w:space="0" w:color="auto"/>
        <w:left w:val="none" w:sz="0" w:space="0" w:color="auto"/>
        <w:bottom w:val="none" w:sz="0" w:space="0" w:color="auto"/>
        <w:right w:val="none" w:sz="0" w:space="0" w:color="auto"/>
      </w:divBdr>
    </w:div>
    <w:div w:id="333071772">
      <w:marLeft w:val="0"/>
      <w:marRight w:val="0"/>
      <w:marTop w:val="0"/>
      <w:marBottom w:val="0"/>
      <w:divBdr>
        <w:top w:val="none" w:sz="0" w:space="0" w:color="auto"/>
        <w:left w:val="none" w:sz="0" w:space="0" w:color="auto"/>
        <w:bottom w:val="none" w:sz="0" w:space="0" w:color="auto"/>
        <w:right w:val="none" w:sz="0" w:space="0" w:color="auto"/>
      </w:divBdr>
    </w:div>
    <w:div w:id="336462614">
      <w:marLeft w:val="0"/>
      <w:marRight w:val="0"/>
      <w:marTop w:val="0"/>
      <w:marBottom w:val="0"/>
      <w:divBdr>
        <w:top w:val="none" w:sz="0" w:space="0" w:color="auto"/>
        <w:left w:val="none" w:sz="0" w:space="0" w:color="auto"/>
        <w:bottom w:val="none" w:sz="0" w:space="0" w:color="auto"/>
        <w:right w:val="none" w:sz="0" w:space="0" w:color="auto"/>
      </w:divBdr>
    </w:div>
    <w:div w:id="338578613">
      <w:marLeft w:val="0"/>
      <w:marRight w:val="0"/>
      <w:marTop w:val="0"/>
      <w:marBottom w:val="0"/>
      <w:divBdr>
        <w:top w:val="none" w:sz="0" w:space="0" w:color="auto"/>
        <w:left w:val="none" w:sz="0" w:space="0" w:color="auto"/>
        <w:bottom w:val="none" w:sz="0" w:space="0" w:color="auto"/>
        <w:right w:val="none" w:sz="0" w:space="0" w:color="auto"/>
      </w:divBdr>
    </w:div>
    <w:div w:id="339115387">
      <w:marLeft w:val="0"/>
      <w:marRight w:val="150"/>
      <w:marTop w:val="0"/>
      <w:marBottom w:val="0"/>
      <w:divBdr>
        <w:top w:val="none" w:sz="0" w:space="0" w:color="auto"/>
        <w:left w:val="none" w:sz="0" w:space="0" w:color="auto"/>
        <w:bottom w:val="none" w:sz="0" w:space="0" w:color="auto"/>
        <w:right w:val="none" w:sz="0" w:space="0" w:color="auto"/>
      </w:divBdr>
      <w:divsChild>
        <w:div w:id="960258465">
          <w:marLeft w:val="0"/>
          <w:marRight w:val="150"/>
          <w:marTop w:val="0"/>
          <w:marBottom w:val="0"/>
          <w:divBdr>
            <w:top w:val="none" w:sz="0" w:space="0" w:color="auto"/>
            <w:left w:val="none" w:sz="0" w:space="0" w:color="auto"/>
            <w:bottom w:val="none" w:sz="0" w:space="0" w:color="auto"/>
            <w:right w:val="none" w:sz="0" w:space="0" w:color="auto"/>
          </w:divBdr>
        </w:div>
      </w:divsChild>
    </w:div>
    <w:div w:id="341590021">
      <w:marLeft w:val="0"/>
      <w:marRight w:val="0"/>
      <w:marTop w:val="0"/>
      <w:marBottom w:val="0"/>
      <w:divBdr>
        <w:top w:val="none" w:sz="0" w:space="0" w:color="auto"/>
        <w:left w:val="none" w:sz="0" w:space="0" w:color="auto"/>
        <w:bottom w:val="none" w:sz="0" w:space="0" w:color="auto"/>
        <w:right w:val="none" w:sz="0" w:space="0" w:color="auto"/>
      </w:divBdr>
    </w:div>
    <w:div w:id="348407786">
      <w:marLeft w:val="0"/>
      <w:marRight w:val="0"/>
      <w:marTop w:val="0"/>
      <w:marBottom w:val="0"/>
      <w:divBdr>
        <w:top w:val="none" w:sz="0" w:space="0" w:color="auto"/>
        <w:left w:val="none" w:sz="0" w:space="0" w:color="auto"/>
        <w:bottom w:val="none" w:sz="0" w:space="0" w:color="auto"/>
        <w:right w:val="none" w:sz="0" w:space="0" w:color="auto"/>
      </w:divBdr>
    </w:div>
    <w:div w:id="349569514">
      <w:marLeft w:val="0"/>
      <w:marRight w:val="0"/>
      <w:marTop w:val="0"/>
      <w:marBottom w:val="0"/>
      <w:divBdr>
        <w:top w:val="none" w:sz="0" w:space="0" w:color="auto"/>
        <w:left w:val="none" w:sz="0" w:space="0" w:color="auto"/>
        <w:bottom w:val="none" w:sz="0" w:space="0" w:color="auto"/>
        <w:right w:val="none" w:sz="0" w:space="0" w:color="auto"/>
      </w:divBdr>
    </w:div>
    <w:div w:id="351537303">
      <w:marLeft w:val="0"/>
      <w:marRight w:val="0"/>
      <w:marTop w:val="0"/>
      <w:marBottom w:val="0"/>
      <w:divBdr>
        <w:top w:val="none" w:sz="0" w:space="0" w:color="auto"/>
        <w:left w:val="none" w:sz="0" w:space="0" w:color="auto"/>
        <w:bottom w:val="none" w:sz="0" w:space="0" w:color="auto"/>
        <w:right w:val="none" w:sz="0" w:space="0" w:color="auto"/>
      </w:divBdr>
    </w:div>
    <w:div w:id="355926273">
      <w:marLeft w:val="0"/>
      <w:marRight w:val="0"/>
      <w:marTop w:val="0"/>
      <w:marBottom w:val="0"/>
      <w:divBdr>
        <w:top w:val="none" w:sz="0" w:space="0" w:color="auto"/>
        <w:left w:val="none" w:sz="0" w:space="0" w:color="auto"/>
        <w:bottom w:val="none" w:sz="0" w:space="0" w:color="auto"/>
        <w:right w:val="none" w:sz="0" w:space="0" w:color="auto"/>
      </w:divBdr>
    </w:div>
    <w:div w:id="362218908">
      <w:marLeft w:val="0"/>
      <w:marRight w:val="150"/>
      <w:marTop w:val="0"/>
      <w:marBottom w:val="0"/>
      <w:divBdr>
        <w:top w:val="none" w:sz="0" w:space="0" w:color="auto"/>
        <w:left w:val="none" w:sz="0" w:space="0" w:color="auto"/>
        <w:bottom w:val="none" w:sz="0" w:space="0" w:color="auto"/>
        <w:right w:val="none" w:sz="0" w:space="0" w:color="auto"/>
      </w:divBdr>
      <w:divsChild>
        <w:div w:id="551968652">
          <w:marLeft w:val="0"/>
          <w:marRight w:val="150"/>
          <w:marTop w:val="0"/>
          <w:marBottom w:val="0"/>
          <w:divBdr>
            <w:top w:val="none" w:sz="0" w:space="0" w:color="auto"/>
            <w:left w:val="none" w:sz="0" w:space="0" w:color="auto"/>
            <w:bottom w:val="none" w:sz="0" w:space="0" w:color="auto"/>
            <w:right w:val="none" w:sz="0" w:space="0" w:color="auto"/>
          </w:divBdr>
        </w:div>
      </w:divsChild>
    </w:div>
    <w:div w:id="363405306">
      <w:bodyDiv w:val="1"/>
      <w:marLeft w:val="0"/>
      <w:marRight w:val="0"/>
      <w:marTop w:val="0"/>
      <w:marBottom w:val="0"/>
      <w:divBdr>
        <w:top w:val="none" w:sz="0" w:space="0" w:color="auto"/>
        <w:left w:val="none" w:sz="0" w:space="0" w:color="auto"/>
        <w:bottom w:val="none" w:sz="0" w:space="0" w:color="auto"/>
        <w:right w:val="none" w:sz="0" w:space="0" w:color="auto"/>
      </w:divBdr>
    </w:div>
    <w:div w:id="368535122">
      <w:marLeft w:val="0"/>
      <w:marRight w:val="0"/>
      <w:marTop w:val="0"/>
      <w:marBottom w:val="0"/>
      <w:divBdr>
        <w:top w:val="none" w:sz="0" w:space="0" w:color="auto"/>
        <w:left w:val="none" w:sz="0" w:space="0" w:color="auto"/>
        <w:bottom w:val="none" w:sz="0" w:space="0" w:color="auto"/>
        <w:right w:val="none" w:sz="0" w:space="0" w:color="auto"/>
      </w:divBdr>
    </w:div>
    <w:div w:id="368915760">
      <w:marLeft w:val="0"/>
      <w:marRight w:val="0"/>
      <w:marTop w:val="0"/>
      <w:marBottom w:val="0"/>
      <w:divBdr>
        <w:top w:val="none" w:sz="0" w:space="0" w:color="auto"/>
        <w:left w:val="none" w:sz="0" w:space="0" w:color="auto"/>
        <w:bottom w:val="none" w:sz="0" w:space="0" w:color="auto"/>
        <w:right w:val="none" w:sz="0" w:space="0" w:color="auto"/>
      </w:divBdr>
    </w:div>
    <w:div w:id="376929957">
      <w:marLeft w:val="0"/>
      <w:marRight w:val="0"/>
      <w:marTop w:val="0"/>
      <w:marBottom w:val="0"/>
      <w:divBdr>
        <w:top w:val="none" w:sz="0" w:space="0" w:color="auto"/>
        <w:left w:val="none" w:sz="0" w:space="0" w:color="auto"/>
        <w:bottom w:val="none" w:sz="0" w:space="0" w:color="auto"/>
        <w:right w:val="none" w:sz="0" w:space="0" w:color="auto"/>
      </w:divBdr>
    </w:div>
    <w:div w:id="378748025">
      <w:marLeft w:val="0"/>
      <w:marRight w:val="0"/>
      <w:marTop w:val="0"/>
      <w:marBottom w:val="0"/>
      <w:divBdr>
        <w:top w:val="none" w:sz="0" w:space="0" w:color="auto"/>
        <w:left w:val="none" w:sz="0" w:space="0" w:color="auto"/>
        <w:bottom w:val="none" w:sz="0" w:space="0" w:color="auto"/>
        <w:right w:val="none" w:sz="0" w:space="0" w:color="auto"/>
      </w:divBdr>
    </w:div>
    <w:div w:id="380521745">
      <w:marLeft w:val="0"/>
      <w:marRight w:val="0"/>
      <w:marTop w:val="0"/>
      <w:marBottom w:val="0"/>
      <w:divBdr>
        <w:top w:val="none" w:sz="0" w:space="0" w:color="auto"/>
        <w:left w:val="none" w:sz="0" w:space="0" w:color="auto"/>
        <w:bottom w:val="none" w:sz="0" w:space="0" w:color="auto"/>
        <w:right w:val="none" w:sz="0" w:space="0" w:color="auto"/>
      </w:divBdr>
    </w:div>
    <w:div w:id="382144049">
      <w:marLeft w:val="0"/>
      <w:marRight w:val="0"/>
      <w:marTop w:val="0"/>
      <w:marBottom w:val="0"/>
      <w:divBdr>
        <w:top w:val="none" w:sz="0" w:space="0" w:color="auto"/>
        <w:left w:val="none" w:sz="0" w:space="0" w:color="auto"/>
        <w:bottom w:val="none" w:sz="0" w:space="0" w:color="auto"/>
        <w:right w:val="none" w:sz="0" w:space="0" w:color="auto"/>
      </w:divBdr>
    </w:div>
    <w:div w:id="382876928">
      <w:marLeft w:val="0"/>
      <w:marRight w:val="0"/>
      <w:marTop w:val="0"/>
      <w:marBottom w:val="0"/>
      <w:divBdr>
        <w:top w:val="none" w:sz="0" w:space="0" w:color="auto"/>
        <w:left w:val="none" w:sz="0" w:space="0" w:color="auto"/>
        <w:bottom w:val="none" w:sz="0" w:space="0" w:color="auto"/>
        <w:right w:val="none" w:sz="0" w:space="0" w:color="auto"/>
      </w:divBdr>
    </w:div>
    <w:div w:id="389574915">
      <w:marLeft w:val="0"/>
      <w:marRight w:val="0"/>
      <w:marTop w:val="0"/>
      <w:marBottom w:val="0"/>
      <w:divBdr>
        <w:top w:val="none" w:sz="0" w:space="0" w:color="auto"/>
        <w:left w:val="none" w:sz="0" w:space="0" w:color="auto"/>
        <w:bottom w:val="none" w:sz="0" w:space="0" w:color="auto"/>
        <w:right w:val="none" w:sz="0" w:space="0" w:color="auto"/>
      </w:divBdr>
    </w:div>
    <w:div w:id="389615555">
      <w:marLeft w:val="0"/>
      <w:marRight w:val="0"/>
      <w:marTop w:val="0"/>
      <w:marBottom w:val="0"/>
      <w:divBdr>
        <w:top w:val="none" w:sz="0" w:space="0" w:color="auto"/>
        <w:left w:val="none" w:sz="0" w:space="0" w:color="auto"/>
        <w:bottom w:val="none" w:sz="0" w:space="0" w:color="auto"/>
        <w:right w:val="none" w:sz="0" w:space="0" w:color="auto"/>
      </w:divBdr>
    </w:div>
    <w:div w:id="393623376">
      <w:marLeft w:val="0"/>
      <w:marRight w:val="0"/>
      <w:marTop w:val="0"/>
      <w:marBottom w:val="0"/>
      <w:divBdr>
        <w:top w:val="none" w:sz="0" w:space="0" w:color="auto"/>
        <w:left w:val="none" w:sz="0" w:space="0" w:color="auto"/>
        <w:bottom w:val="none" w:sz="0" w:space="0" w:color="auto"/>
        <w:right w:val="none" w:sz="0" w:space="0" w:color="auto"/>
      </w:divBdr>
    </w:div>
    <w:div w:id="395247756">
      <w:marLeft w:val="0"/>
      <w:marRight w:val="0"/>
      <w:marTop w:val="0"/>
      <w:marBottom w:val="0"/>
      <w:divBdr>
        <w:top w:val="none" w:sz="0" w:space="0" w:color="auto"/>
        <w:left w:val="none" w:sz="0" w:space="0" w:color="auto"/>
        <w:bottom w:val="none" w:sz="0" w:space="0" w:color="auto"/>
        <w:right w:val="none" w:sz="0" w:space="0" w:color="auto"/>
      </w:divBdr>
    </w:div>
    <w:div w:id="395713426">
      <w:marLeft w:val="0"/>
      <w:marRight w:val="0"/>
      <w:marTop w:val="0"/>
      <w:marBottom w:val="0"/>
      <w:divBdr>
        <w:top w:val="none" w:sz="0" w:space="0" w:color="auto"/>
        <w:left w:val="none" w:sz="0" w:space="0" w:color="auto"/>
        <w:bottom w:val="none" w:sz="0" w:space="0" w:color="auto"/>
        <w:right w:val="none" w:sz="0" w:space="0" w:color="auto"/>
      </w:divBdr>
    </w:div>
    <w:div w:id="401874834">
      <w:marLeft w:val="0"/>
      <w:marRight w:val="0"/>
      <w:marTop w:val="0"/>
      <w:marBottom w:val="0"/>
      <w:divBdr>
        <w:top w:val="none" w:sz="0" w:space="0" w:color="auto"/>
        <w:left w:val="none" w:sz="0" w:space="0" w:color="auto"/>
        <w:bottom w:val="none" w:sz="0" w:space="0" w:color="auto"/>
        <w:right w:val="none" w:sz="0" w:space="0" w:color="auto"/>
      </w:divBdr>
    </w:div>
    <w:div w:id="402218008">
      <w:marLeft w:val="0"/>
      <w:marRight w:val="0"/>
      <w:marTop w:val="0"/>
      <w:marBottom w:val="0"/>
      <w:divBdr>
        <w:top w:val="none" w:sz="0" w:space="0" w:color="auto"/>
        <w:left w:val="none" w:sz="0" w:space="0" w:color="auto"/>
        <w:bottom w:val="none" w:sz="0" w:space="0" w:color="auto"/>
        <w:right w:val="none" w:sz="0" w:space="0" w:color="auto"/>
      </w:divBdr>
    </w:div>
    <w:div w:id="402875491">
      <w:marLeft w:val="0"/>
      <w:marRight w:val="0"/>
      <w:marTop w:val="0"/>
      <w:marBottom w:val="0"/>
      <w:divBdr>
        <w:top w:val="none" w:sz="0" w:space="0" w:color="auto"/>
        <w:left w:val="none" w:sz="0" w:space="0" w:color="auto"/>
        <w:bottom w:val="none" w:sz="0" w:space="0" w:color="auto"/>
        <w:right w:val="none" w:sz="0" w:space="0" w:color="auto"/>
      </w:divBdr>
    </w:div>
    <w:div w:id="404107816">
      <w:marLeft w:val="0"/>
      <w:marRight w:val="0"/>
      <w:marTop w:val="0"/>
      <w:marBottom w:val="0"/>
      <w:divBdr>
        <w:top w:val="none" w:sz="0" w:space="0" w:color="auto"/>
        <w:left w:val="none" w:sz="0" w:space="0" w:color="auto"/>
        <w:bottom w:val="none" w:sz="0" w:space="0" w:color="auto"/>
        <w:right w:val="none" w:sz="0" w:space="0" w:color="auto"/>
      </w:divBdr>
    </w:div>
    <w:div w:id="404451405">
      <w:marLeft w:val="0"/>
      <w:marRight w:val="0"/>
      <w:marTop w:val="0"/>
      <w:marBottom w:val="0"/>
      <w:divBdr>
        <w:top w:val="none" w:sz="0" w:space="0" w:color="auto"/>
        <w:left w:val="none" w:sz="0" w:space="0" w:color="auto"/>
        <w:bottom w:val="none" w:sz="0" w:space="0" w:color="auto"/>
        <w:right w:val="none" w:sz="0" w:space="0" w:color="auto"/>
      </w:divBdr>
    </w:div>
    <w:div w:id="410784495">
      <w:marLeft w:val="0"/>
      <w:marRight w:val="0"/>
      <w:marTop w:val="0"/>
      <w:marBottom w:val="0"/>
      <w:divBdr>
        <w:top w:val="none" w:sz="0" w:space="0" w:color="auto"/>
        <w:left w:val="none" w:sz="0" w:space="0" w:color="auto"/>
        <w:bottom w:val="none" w:sz="0" w:space="0" w:color="auto"/>
        <w:right w:val="none" w:sz="0" w:space="0" w:color="auto"/>
      </w:divBdr>
    </w:div>
    <w:div w:id="416483725">
      <w:marLeft w:val="0"/>
      <w:marRight w:val="150"/>
      <w:marTop w:val="0"/>
      <w:marBottom w:val="0"/>
      <w:divBdr>
        <w:top w:val="none" w:sz="0" w:space="0" w:color="auto"/>
        <w:left w:val="none" w:sz="0" w:space="0" w:color="auto"/>
        <w:bottom w:val="none" w:sz="0" w:space="0" w:color="auto"/>
        <w:right w:val="none" w:sz="0" w:space="0" w:color="auto"/>
      </w:divBdr>
      <w:divsChild>
        <w:div w:id="1365058139">
          <w:marLeft w:val="0"/>
          <w:marRight w:val="150"/>
          <w:marTop w:val="0"/>
          <w:marBottom w:val="0"/>
          <w:divBdr>
            <w:top w:val="none" w:sz="0" w:space="0" w:color="auto"/>
            <w:left w:val="none" w:sz="0" w:space="0" w:color="auto"/>
            <w:bottom w:val="none" w:sz="0" w:space="0" w:color="auto"/>
            <w:right w:val="none" w:sz="0" w:space="0" w:color="auto"/>
          </w:divBdr>
        </w:div>
      </w:divsChild>
    </w:div>
    <w:div w:id="419103127">
      <w:marLeft w:val="0"/>
      <w:marRight w:val="0"/>
      <w:marTop w:val="0"/>
      <w:marBottom w:val="0"/>
      <w:divBdr>
        <w:top w:val="none" w:sz="0" w:space="0" w:color="auto"/>
        <w:left w:val="none" w:sz="0" w:space="0" w:color="auto"/>
        <w:bottom w:val="none" w:sz="0" w:space="0" w:color="auto"/>
        <w:right w:val="none" w:sz="0" w:space="0" w:color="auto"/>
      </w:divBdr>
    </w:div>
    <w:div w:id="421724764">
      <w:marLeft w:val="0"/>
      <w:marRight w:val="0"/>
      <w:marTop w:val="0"/>
      <w:marBottom w:val="0"/>
      <w:divBdr>
        <w:top w:val="none" w:sz="0" w:space="0" w:color="auto"/>
        <w:left w:val="none" w:sz="0" w:space="0" w:color="auto"/>
        <w:bottom w:val="none" w:sz="0" w:space="0" w:color="auto"/>
        <w:right w:val="none" w:sz="0" w:space="0" w:color="auto"/>
      </w:divBdr>
    </w:div>
    <w:div w:id="426538750">
      <w:marLeft w:val="0"/>
      <w:marRight w:val="0"/>
      <w:marTop w:val="0"/>
      <w:marBottom w:val="0"/>
      <w:divBdr>
        <w:top w:val="none" w:sz="0" w:space="0" w:color="auto"/>
        <w:left w:val="none" w:sz="0" w:space="0" w:color="auto"/>
        <w:bottom w:val="none" w:sz="0" w:space="0" w:color="auto"/>
        <w:right w:val="none" w:sz="0" w:space="0" w:color="auto"/>
      </w:divBdr>
    </w:div>
    <w:div w:id="428164863">
      <w:marLeft w:val="0"/>
      <w:marRight w:val="0"/>
      <w:marTop w:val="0"/>
      <w:marBottom w:val="0"/>
      <w:divBdr>
        <w:top w:val="none" w:sz="0" w:space="0" w:color="auto"/>
        <w:left w:val="none" w:sz="0" w:space="0" w:color="auto"/>
        <w:bottom w:val="none" w:sz="0" w:space="0" w:color="auto"/>
        <w:right w:val="none" w:sz="0" w:space="0" w:color="auto"/>
      </w:divBdr>
    </w:div>
    <w:div w:id="429397890">
      <w:marLeft w:val="0"/>
      <w:marRight w:val="0"/>
      <w:marTop w:val="0"/>
      <w:marBottom w:val="0"/>
      <w:divBdr>
        <w:top w:val="none" w:sz="0" w:space="0" w:color="auto"/>
        <w:left w:val="none" w:sz="0" w:space="0" w:color="auto"/>
        <w:bottom w:val="none" w:sz="0" w:space="0" w:color="auto"/>
        <w:right w:val="none" w:sz="0" w:space="0" w:color="auto"/>
      </w:divBdr>
    </w:div>
    <w:div w:id="429856392">
      <w:marLeft w:val="0"/>
      <w:marRight w:val="0"/>
      <w:marTop w:val="0"/>
      <w:marBottom w:val="0"/>
      <w:divBdr>
        <w:top w:val="none" w:sz="0" w:space="0" w:color="auto"/>
        <w:left w:val="none" w:sz="0" w:space="0" w:color="auto"/>
        <w:bottom w:val="none" w:sz="0" w:space="0" w:color="auto"/>
        <w:right w:val="none" w:sz="0" w:space="0" w:color="auto"/>
      </w:divBdr>
    </w:div>
    <w:div w:id="432168583">
      <w:marLeft w:val="0"/>
      <w:marRight w:val="0"/>
      <w:marTop w:val="0"/>
      <w:marBottom w:val="0"/>
      <w:divBdr>
        <w:top w:val="none" w:sz="0" w:space="0" w:color="auto"/>
        <w:left w:val="none" w:sz="0" w:space="0" w:color="auto"/>
        <w:bottom w:val="none" w:sz="0" w:space="0" w:color="auto"/>
        <w:right w:val="none" w:sz="0" w:space="0" w:color="auto"/>
      </w:divBdr>
    </w:div>
    <w:div w:id="434639087">
      <w:marLeft w:val="0"/>
      <w:marRight w:val="0"/>
      <w:marTop w:val="0"/>
      <w:marBottom w:val="0"/>
      <w:divBdr>
        <w:top w:val="none" w:sz="0" w:space="0" w:color="auto"/>
        <w:left w:val="none" w:sz="0" w:space="0" w:color="auto"/>
        <w:bottom w:val="none" w:sz="0" w:space="0" w:color="auto"/>
        <w:right w:val="none" w:sz="0" w:space="0" w:color="auto"/>
      </w:divBdr>
    </w:div>
    <w:div w:id="438258658">
      <w:marLeft w:val="0"/>
      <w:marRight w:val="0"/>
      <w:marTop w:val="0"/>
      <w:marBottom w:val="0"/>
      <w:divBdr>
        <w:top w:val="none" w:sz="0" w:space="0" w:color="auto"/>
        <w:left w:val="none" w:sz="0" w:space="0" w:color="auto"/>
        <w:bottom w:val="none" w:sz="0" w:space="0" w:color="auto"/>
        <w:right w:val="none" w:sz="0" w:space="0" w:color="auto"/>
      </w:divBdr>
    </w:div>
    <w:div w:id="438598705">
      <w:marLeft w:val="0"/>
      <w:marRight w:val="0"/>
      <w:marTop w:val="0"/>
      <w:marBottom w:val="0"/>
      <w:divBdr>
        <w:top w:val="none" w:sz="0" w:space="0" w:color="auto"/>
        <w:left w:val="none" w:sz="0" w:space="0" w:color="auto"/>
        <w:bottom w:val="none" w:sz="0" w:space="0" w:color="auto"/>
        <w:right w:val="none" w:sz="0" w:space="0" w:color="auto"/>
      </w:divBdr>
    </w:div>
    <w:div w:id="444663914">
      <w:marLeft w:val="0"/>
      <w:marRight w:val="0"/>
      <w:marTop w:val="0"/>
      <w:marBottom w:val="0"/>
      <w:divBdr>
        <w:top w:val="none" w:sz="0" w:space="0" w:color="auto"/>
        <w:left w:val="none" w:sz="0" w:space="0" w:color="auto"/>
        <w:bottom w:val="none" w:sz="0" w:space="0" w:color="auto"/>
        <w:right w:val="none" w:sz="0" w:space="0" w:color="auto"/>
      </w:divBdr>
    </w:div>
    <w:div w:id="450365164">
      <w:marLeft w:val="0"/>
      <w:marRight w:val="0"/>
      <w:marTop w:val="0"/>
      <w:marBottom w:val="0"/>
      <w:divBdr>
        <w:top w:val="none" w:sz="0" w:space="0" w:color="auto"/>
        <w:left w:val="none" w:sz="0" w:space="0" w:color="auto"/>
        <w:bottom w:val="none" w:sz="0" w:space="0" w:color="auto"/>
        <w:right w:val="none" w:sz="0" w:space="0" w:color="auto"/>
      </w:divBdr>
    </w:div>
    <w:div w:id="452359703">
      <w:marLeft w:val="0"/>
      <w:marRight w:val="0"/>
      <w:marTop w:val="0"/>
      <w:marBottom w:val="0"/>
      <w:divBdr>
        <w:top w:val="none" w:sz="0" w:space="0" w:color="auto"/>
        <w:left w:val="none" w:sz="0" w:space="0" w:color="auto"/>
        <w:bottom w:val="none" w:sz="0" w:space="0" w:color="auto"/>
        <w:right w:val="none" w:sz="0" w:space="0" w:color="auto"/>
      </w:divBdr>
    </w:div>
    <w:div w:id="456072223">
      <w:marLeft w:val="0"/>
      <w:marRight w:val="0"/>
      <w:marTop w:val="0"/>
      <w:marBottom w:val="0"/>
      <w:divBdr>
        <w:top w:val="none" w:sz="0" w:space="0" w:color="auto"/>
        <w:left w:val="none" w:sz="0" w:space="0" w:color="auto"/>
        <w:bottom w:val="none" w:sz="0" w:space="0" w:color="auto"/>
        <w:right w:val="none" w:sz="0" w:space="0" w:color="auto"/>
      </w:divBdr>
    </w:div>
    <w:div w:id="461920910">
      <w:marLeft w:val="0"/>
      <w:marRight w:val="0"/>
      <w:marTop w:val="0"/>
      <w:marBottom w:val="0"/>
      <w:divBdr>
        <w:top w:val="none" w:sz="0" w:space="0" w:color="auto"/>
        <w:left w:val="none" w:sz="0" w:space="0" w:color="auto"/>
        <w:bottom w:val="none" w:sz="0" w:space="0" w:color="auto"/>
        <w:right w:val="none" w:sz="0" w:space="0" w:color="auto"/>
      </w:divBdr>
    </w:div>
    <w:div w:id="478230930">
      <w:marLeft w:val="0"/>
      <w:marRight w:val="0"/>
      <w:marTop w:val="0"/>
      <w:marBottom w:val="0"/>
      <w:divBdr>
        <w:top w:val="none" w:sz="0" w:space="0" w:color="auto"/>
        <w:left w:val="none" w:sz="0" w:space="0" w:color="auto"/>
        <w:bottom w:val="none" w:sz="0" w:space="0" w:color="auto"/>
        <w:right w:val="none" w:sz="0" w:space="0" w:color="auto"/>
      </w:divBdr>
    </w:div>
    <w:div w:id="478235149">
      <w:marLeft w:val="0"/>
      <w:marRight w:val="0"/>
      <w:marTop w:val="0"/>
      <w:marBottom w:val="0"/>
      <w:divBdr>
        <w:top w:val="none" w:sz="0" w:space="0" w:color="auto"/>
        <w:left w:val="none" w:sz="0" w:space="0" w:color="auto"/>
        <w:bottom w:val="none" w:sz="0" w:space="0" w:color="auto"/>
        <w:right w:val="none" w:sz="0" w:space="0" w:color="auto"/>
      </w:divBdr>
    </w:div>
    <w:div w:id="480653925">
      <w:marLeft w:val="0"/>
      <w:marRight w:val="0"/>
      <w:marTop w:val="0"/>
      <w:marBottom w:val="0"/>
      <w:divBdr>
        <w:top w:val="none" w:sz="0" w:space="0" w:color="auto"/>
        <w:left w:val="none" w:sz="0" w:space="0" w:color="auto"/>
        <w:bottom w:val="none" w:sz="0" w:space="0" w:color="auto"/>
        <w:right w:val="none" w:sz="0" w:space="0" w:color="auto"/>
      </w:divBdr>
    </w:div>
    <w:div w:id="487401053">
      <w:marLeft w:val="0"/>
      <w:marRight w:val="0"/>
      <w:marTop w:val="0"/>
      <w:marBottom w:val="0"/>
      <w:divBdr>
        <w:top w:val="none" w:sz="0" w:space="0" w:color="auto"/>
        <w:left w:val="none" w:sz="0" w:space="0" w:color="auto"/>
        <w:bottom w:val="none" w:sz="0" w:space="0" w:color="auto"/>
        <w:right w:val="none" w:sz="0" w:space="0" w:color="auto"/>
      </w:divBdr>
    </w:div>
    <w:div w:id="488374499">
      <w:marLeft w:val="0"/>
      <w:marRight w:val="0"/>
      <w:marTop w:val="0"/>
      <w:marBottom w:val="0"/>
      <w:divBdr>
        <w:top w:val="none" w:sz="0" w:space="0" w:color="auto"/>
        <w:left w:val="none" w:sz="0" w:space="0" w:color="auto"/>
        <w:bottom w:val="none" w:sz="0" w:space="0" w:color="auto"/>
        <w:right w:val="none" w:sz="0" w:space="0" w:color="auto"/>
      </w:divBdr>
    </w:div>
    <w:div w:id="493645830">
      <w:marLeft w:val="0"/>
      <w:marRight w:val="0"/>
      <w:marTop w:val="0"/>
      <w:marBottom w:val="0"/>
      <w:divBdr>
        <w:top w:val="none" w:sz="0" w:space="0" w:color="auto"/>
        <w:left w:val="none" w:sz="0" w:space="0" w:color="auto"/>
        <w:bottom w:val="none" w:sz="0" w:space="0" w:color="auto"/>
        <w:right w:val="none" w:sz="0" w:space="0" w:color="auto"/>
      </w:divBdr>
    </w:div>
    <w:div w:id="495846737">
      <w:marLeft w:val="0"/>
      <w:marRight w:val="0"/>
      <w:marTop w:val="0"/>
      <w:marBottom w:val="0"/>
      <w:divBdr>
        <w:top w:val="none" w:sz="0" w:space="0" w:color="auto"/>
        <w:left w:val="none" w:sz="0" w:space="0" w:color="auto"/>
        <w:bottom w:val="none" w:sz="0" w:space="0" w:color="auto"/>
        <w:right w:val="none" w:sz="0" w:space="0" w:color="auto"/>
      </w:divBdr>
    </w:div>
    <w:div w:id="498545205">
      <w:marLeft w:val="0"/>
      <w:marRight w:val="0"/>
      <w:marTop w:val="0"/>
      <w:marBottom w:val="0"/>
      <w:divBdr>
        <w:top w:val="none" w:sz="0" w:space="0" w:color="auto"/>
        <w:left w:val="none" w:sz="0" w:space="0" w:color="auto"/>
        <w:bottom w:val="none" w:sz="0" w:space="0" w:color="auto"/>
        <w:right w:val="none" w:sz="0" w:space="0" w:color="auto"/>
      </w:divBdr>
    </w:div>
    <w:div w:id="498808546">
      <w:marLeft w:val="0"/>
      <w:marRight w:val="0"/>
      <w:marTop w:val="0"/>
      <w:marBottom w:val="0"/>
      <w:divBdr>
        <w:top w:val="none" w:sz="0" w:space="0" w:color="auto"/>
        <w:left w:val="none" w:sz="0" w:space="0" w:color="auto"/>
        <w:bottom w:val="none" w:sz="0" w:space="0" w:color="auto"/>
        <w:right w:val="none" w:sz="0" w:space="0" w:color="auto"/>
      </w:divBdr>
    </w:div>
    <w:div w:id="500512390">
      <w:marLeft w:val="0"/>
      <w:marRight w:val="0"/>
      <w:marTop w:val="0"/>
      <w:marBottom w:val="0"/>
      <w:divBdr>
        <w:top w:val="none" w:sz="0" w:space="0" w:color="auto"/>
        <w:left w:val="none" w:sz="0" w:space="0" w:color="auto"/>
        <w:bottom w:val="none" w:sz="0" w:space="0" w:color="auto"/>
        <w:right w:val="none" w:sz="0" w:space="0" w:color="auto"/>
      </w:divBdr>
    </w:div>
    <w:div w:id="503665911">
      <w:marLeft w:val="0"/>
      <w:marRight w:val="0"/>
      <w:marTop w:val="0"/>
      <w:marBottom w:val="0"/>
      <w:divBdr>
        <w:top w:val="none" w:sz="0" w:space="0" w:color="auto"/>
        <w:left w:val="none" w:sz="0" w:space="0" w:color="auto"/>
        <w:bottom w:val="none" w:sz="0" w:space="0" w:color="auto"/>
        <w:right w:val="none" w:sz="0" w:space="0" w:color="auto"/>
      </w:divBdr>
    </w:div>
    <w:div w:id="518392546">
      <w:marLeft w:val="0"/>
      <w:marRight w:val="0"/>
      <w:marTop w:val="0"/>
      <w:marBottom w:val="0"/>
      <w:divBdr>
        <w:top w:val="none" w:sz="0" w:space="0" w:color="auto"/>
        <w:left w:val="none" w:sz="0" w:space="0" w:color="auto"/>
        <w:bottom w:val="none" w:sz="0" w:space="0" w:color="auto"/>
        <w:right w:val="none" w:sz="0" w:space="0" w:color="auto"/>
      </w:divBdr>
    </w:div>
    <w:div w:id="518738321">
      <w:marLeft w:val="0"/>
      <w:marRight w:val="0"/>
      <w:marTop w:val="0"/>
      <w:marBottom w:val="0"/>
      <w:divBdr>
        <w:top w:val="none" w:sz="0" w:space="0" w:color="auto"/>
        <w:left w:val="none" w:sz="0" w:space="0" w:color="auto"/>
        <w:bottom w:val="none" w:sz="0" w:space="0" w:color="auto"/>
        <w:right w:val="none" w:sz="0" w:space="0" w:color="auto"/>
      </w:divBdr>
    </w:div>
    <w:div w:id="520632171">
      <w:marLeft w:val="0"/>
      <w:marRight w:val="0"/>
      <w:marTop w:val="0"/>
      <w:marBottom w:val="0"/>
      <w:divBdr>
        <w:top w:val="none" w:sz="0" w:space="0" w:color="auto"/>
        <w:left w:val="none" w:sz="0" w:space="0" w:color="auto"/>
        <w:bottom w:val="none" w:sz="0" w:space="0" w:color="auto"/>
        <w:right w:val="none" w:sz="0" w:space="0" w:color="auto"/>
      </w:divBdr>
    </w:div>
    <w:div w:id="522211268">
      <w:marLeft w:val="0"/>
      <w:marRight w:val="0"/>
      <w:marTop w:val="0"/>
      <w:marBottom w:val="0"/>
      <w:divBdr>
        <w:top w:val="none" w:sz="0" w:space="0" w:color="auto"/>
        <w:left w:val="none" w:sz="0" w:space="0" w:color="auto"/>
        <w:bottom w:val="none" w:sz="0" w:space="0" w:color="auto"/>
        <w:right w:val="none" w:sz="0" w:space="0" w:color="auto"/>
      </w:divBdr>
    </w:div>
    <w:div w:id="522743837">
      <w:marLeft w:val="0"/>
      <w:marRight w:val="0"/>
      <w:marTop w:val="0"/>
      <w:marBottom w:val="0"/>
      <w:divBdr>
        <w:top w:val="none" w:sz="0" w:space="0" w:color="auto"/>
        <w:left w:val="none" w:sz="0" w:space="0" w:color="auto"/>
        <w:bottom w:val="none" w:sz="0" w:space="0" w:color="auto"/>
        <w:right w:val="none" w:sz="0" w:space="0" w:color="auto"/>
      </w:divBdr>
    </w:div>
    <w:div w:id="528182269">
      <w:marLeft w:val="0"/>
      <w:marRight w:val="150"/>
      <w:marTop w:val="0"/>
      <w:marBottom w:val="0"/>
      <w:divBdr>
        <w:top w:val="none" w:sz="0" w:space="0" w:color="auto"/>
        <w:left w:val="none" w:sz="0" w:space="0" w:color="auto"/>
        <w:bottom w:val="none" w:sz="0" w:space="0" w:color="auto"/>
        <w:right w:val="none" w:sz="0" w:space="0" w:color="auto"/>
      </w:divBdr>
      <w:divsChild>
        <w:div w:id="1103453291">
          <w:marLeft w:val="0"/>
          <w:marRight w:val="150"/>
          <w:marTop w:val="0"/>
          <w:marBottom w:val="0"/>
          <w:divBdr>
            <w:top w:val="none" w:sz="0" w:space="0" w:color="auto"/>
            <w:left w:val="none" w:sz="0" w:space="0" w:color="auto"/>
            <w:bottom w:val="none" w:sz="0" w:space="0" w:color="auto"/>
            <w:right w:val="none" w:sz="0" w:space="0" w:color="auto"/>
          </w:divBdr>
        </w:div>
      </w:divsChild>
    </w:div>
    <w:div w:id="530920121">
      <w:marLeft w:val="0"/>
      <w:marRight w:val="150"/>
      <w:marTop w:val="0"/>
      <w:marBottom w:val="0"/>
      <w:divBdr>
        <w:top w:val="none" w:sz="0" w:space="0" w:color="auto"/>
        <w:left w:val="none" w:sz="0" w:space="0" w:color="auto"/>
        <w:bottom w:val="none" w:sz="0" w:space="0" w:color="auto"/>
        <w:right w:val="none" w:sz="0" w:space="0" w:color="auto"/>
      </w:divBdr>
      <w:divsChild>
        <w:div w:id="1526092817">
          <w:marLeft w:val="0"/>
          <w:marRight w:val="150"/>
          <w:marTop w:val="0"/>
          <w:marBottom w:val="0"/>
          <w:divBdr>
            <w:top w:val="none" w:sz="0" w:space="0" w:color="auto"/>
            <w:left w:val="none" w:sz="0" w:space="0" w:color="auto"/>
            <w:bottom w:val="none" w:sz="0" w:space="0" w:color="auto"/>
            <w:right w:val="none" w:sz="0" w:space="0" w:color="auto"/>
          </w:divBdr>
        </w:div>
      </w:divsChild>
    </w:div>
    <w:div w:id="540171479">
      <w:marLeft w:val="0"/>
      <w:marRight w:val="0"/>
      <w:marTop w:val="0"/>
      <w:marBottom w:val="0"/>
      <w:divBdr>
        <w:top w:val="none" w:sz="0" w:space="0" w:color="auto"/>
        <w:left w:val="none" w:sz="0" w:space="0" w:color="auto"/>
        <w:bottom w:val="none" w:sz="0" w:space="0" w:color="auto"/>
        <w:right w:val="none" w:sz="0" w:space="0" w:color="auto"/>
      </w:divBdr>
    </w:div>
    <w:div w:id="541401901">
      <w:marLeft w:val="0"/>
      <w:marRight w:val="0"/>
      <w:marTop w:val="0"/>
      <w:marBottom w:val="0"/>
      <w:divBdr>
        <w:top w:val="none" w:sz="0" w:space="0" w:color="auto"/>
        <w:left w:val="none" w:sz="0" w:space="0" w:color="auto"/>
        <w:bottom w:val="none" w:sz="0" w:space="0" w:color="auto"/>
        <w:right w:val="none" w:sz="0" w:space="0" w:color="auto"/>
      </w:divBdr>
    </w:div>
    <w:div w:id="541678427">
      <w:marLeft w:val="0"/>
      <w:marRight w:val="0"/>
      <w:marTop w:val="0"/>
      <w:marBottom w:val="0"/>
      <w:divBdr>
        <w:top w:val="none" w:sz="0" w:space="0" w:color="auto"/>
        <w:left w:val="none" w:sz="0" w:space="0" w:color="auto"/>
        <w:bottom w:val="none" w:sz="0" w:space="0" w:color="auto"/>
        <w:right w:val="none" w:sz="0" w:space="0" w:color="auto"/>
      </w:divBdr>
    </w:div>
    <w:div w:id="552424418">
      <w:marLeft w:val="0"/>
      <w:marRight w:val="0"/>
      <w:marTop w:val="0"/>
      <w:marBottom w:val="0"/>
      <w:divBdr>
        <w:top w:val="none" w:sz="0" w:space="0" w:color="auto"/>
        <w:left w:val="none" w:sz="0" w:space="0" w:color="auto"/>
        <w:bottom w:val="none" w:sz="0" w:space="0" w:color="auto"/>
        <w:right w:val="none" w:sz="0" w:space="0" w:color="auto"/>
      </w:divBdr>
    </w:div>
    <w:div w:id="555777350">
      <w:marLeft w:val="0"/>
      <w:marRight w:val="0"/>
      <w:marTop w:val="0"/>
      <w:marBottom w:val="0"/>
      <w:divBdr>
        <w:top w:val="none" w:sz="0" w:space="0" w:color="auto"/>
        <w:left w:val="none" w:sz="0" w:space="0" w:color="auto"/>
        <w:bottom w:val="none" w:sz="0" w:space="0" w:color="auto"/>
        <w:right w:val="none" w:sz="0" w:space="0" w:color="auto"/>
      </w:divBdr>
    </w:div>
    <w:div w:id="558785289">
      <w:marLeft w:val="0"/>
      <w:marRight w:val="0"/>
      <w:marTop w:val="0"/>
      <w:marBottom w:val="0"/>
      <w:divBdr>
        <w:top w:val="none" w:sz="0" w:space="0" w:color="auto"/>
        <w:left w:val="none" w:sz="0" w:space="0" w:color="auto"/>
        <w:bottom w:val="none" w:sz="0" w:space="0" w:color="auto"/>
        <w:right w:val="none" w:sz="0" w:space="0" w:color="auto"/>
      </w:divBdr>
    </w:div>
    <w:div w:id="567113536">
      <w:marLeft w:val="0"/>
      <w:marRight w:val="0"/>
      <w:marTop w:val="0"/>
      <w:marBottom w:val="0"/>
      <w:divBdr>
        <w:top w:val="none" w:sz="0" w:space="0" w:color="auto"/>
        <w:left w:val="none" w:sz="0" w:space="0" w:color="auto"/>
        <w:bottom w:val="none" w:sz="0" w:space="0" w:color="auto"/>
        <w:right w:val="none" w:sz="0" w:space="0" w:color="auto"/>
      </w:divBdr>
    </w:div>
    <w:div w:id="582372111">
      <w:marLeft w:val="0"/>
      <w:marRight w:val="0"/>
      <w:marTop w:val="0"/>
      <w:marBottom w:val="0"/>
      <w:divBdr>
        <w:top w:val="none" w:sz="0" w:space="0" w:color="auto"/>
        <w:left w:val="none" w:sz="0" w:space="0" w:color="auto"/>
        <w:bottom w:val="none" w:sz="0" w:space="0" w:color="auto"/>
        <w:right w:val="none" w:sz="0" w:space="0" w:color="auto"/>
      </w:divBdr>
    </w:div>
    <w:div w:id="584532905">
      <w:marLeft w:val="0"/>
      <w:marRight w:val="0"/>
      <w:marTop w:val="0"/>
      <w:marBottom w:val="0"/>
      <w:divBdr>
        <w:top w:val="none" w:sz="0" w:space="0" w:color="auto"/>
        <w:left w:val="none" w:sz="0" w:space="0" w:color="auto"/>
        <w:bottom w:val="none" w:sz="0" w:space="0" w:color="auto"/>
        <w:right w:val="none" w:sz="0" w:space="0" w:color="auto"/>
      </w:divBdr>
    </w:div>
    <w:div w:id="584732559">
      <w:marLeft w:val="0"/>
      <w:marRight w:val="0"/>
      <w:marTop w:val="0"/>
      <w:marBottom w:val="0"/>
      <w:divBdr>
        <w:top w:val="none" w:sz="0" w:space="0" w:color="auto"/>
        <w:left w:val="none" w:sz="0" w:space="0" w:color="auto"/>
        <w:bottom w:val="none" w:sz="0" w:space="0" w:color="auto"/>
        <w:right w:val="none" w:sz="0" w:space="0" w:color="auto"/>
      </w:divBdr>
    </w:div>
    <w:div w:id="584922351">
      <w:marLeft w:val="0"/>
      <w:marRight w:val="0"/>
      <w:marTop w:val="0"/>
      <w:marBottom w:val="0"/>
      <w:divBdr>
        <w:top w:val="none" w:sz="0" w:space="0" w:color="auto"/>
        <w:left w:val="none" w:sz="0" w:space="0" w:color="auto"/>
        <w:bottom w:val="none" w:sz="0" w:space="0" w:color="auto"/>
        <w:right w:val="none" w:sz="0" w:space="0" w:color="auto"/>
      </w:divBdr>
    </w:div>
    <w:div w:id="589123708">
      <w:marLeft w:val="0"/>
      <w:marRight w:val="0"/>
      <w:marTop w:val="0"/>
      <w:marBottom w:val="0"/>
      <w:divBdr>
        <w:top w:val="none" w:sz="0" w:space="0" w:color="auto"/>
        <w:left w:val="none" w:sz="0" w:space="0" w:color="auto"/>
        <w:bottom w:val="none" w:sz="0" w:space="0" w:color="auto"/>
        <w:right w:val="none" w:sz="0" w:space="0" w:color="auto"/>
      </w:divBdr>
    </w:div>
    <w:div w:id="589658470">
      <w:marLeft w:val="0"/>
      <w:marRight w:val="0"/>
      <w:marTop w:val="0"/>
      <w:marBottom w:val="0"/>
      <w:divBdr>
        <w:top w:val="none" w:sz="0" w:space="0" w:color="auto"/>
        <w:left w:val="none" w:sz="0" w:space="0" w:color="auto"/>
        <w:bottom w:val="none" w:sz="0" w:space="0" w:color="auto"/>
        <w:right w:val="none" w:sz="0" w:space="0" w:color="auto"/>
      </w:divBdr>
    </w:div>
    <w:div w:id="591815752">
      <w:marLeft w:val="0"/>
      <w:marRight w:val="0"/>
      <w:marTop w:val="0"/>
      <w:marBottom w:val="0"/>
      <w:divBdr>
        <w:top w:val="none" w:sz="0" w:space="0" w:color="auto"/>
        <w:left w:val="none" w:sz="0" w:space="0" w:color="auto"/>
        <w:bottom w:val="none" w:sz="0" w:space="0" w:color="auto"/>
        <w:right w:val="none" w:sz="0" w:space="0" w:color="auto"/>
      </w:divBdr>
    </w:div>
    <w:div w:id="606087292">
      <w:marLeft w:val="0"/>
      <w:marRight w:val="0"/>
      <w:marTop w:val="0"/>
      <w:marBottom w:val="0"/>
      <w:divBdr>
        <w:top w:val="none" w:sz="0" w:space="0" w:color="auto"/>
        <w:left w:val="none" w:sz="0" w:space="0" w:color="auto"/>
        <w:bottom w:val="none" w:sz="0" w:space="0" w:color="auto"/>
        <w:right w:val="none" w:sz="0" w:space="0" w:color="auto"/>
      </w:divBdr>
    </w:div>
    <w:div w:id="607737563">
      <w:marLeft w:val="0"/>
      <w:marRight w:val="150"/>
      <w:marTop w:val="0"/>
      <w:marBottom w:val="0"/>
      <w:divBdr>
        <w:top w:val="none" w:sz="0" w:space="0" w:color="auto"/>
        <w:left w:val="none" w:sz="0" w:space="0" w:color="auto"/>
        <w:bottom w:val="none" w:sz="0" w:space="0" w:color="auto"/>
        <w:right w:val="none" w:sz="0" w:space="0" w:color="auto"/>
      </w:divBdr>
      <w:divsChild>
        <w:div w:id="1615213736">
          <w:marLeft w:val="0"/>
          <w:marRight w:val="150"/>
          <w:marTop w:val="0"/>
          <w:marBottom w:val="0"/>
          <w:divBdr>
            <w:top w:val="none" w:sz="0" w:space="0" w:color="auto"/>
            <w:left w:val="none" w:sz="0" w:space="0" w:color="auto"/>
            <w:bottom w:val="none" w:sz="0" w:space="0" w:color="auto"/>
            <w:right w:val="none" w:sz="0" w:space="0" w:color="auto"/>
          </w:divBdr>
        </w:div>
      </w:divsChild>
    </w:div>
    <w:div w:id="610210800">
      <w:marLeft w:val="0"/>
      <w:marRight w:val="0"/>
      <w:marTop w:val="0"/>
      <w:marBottom w:val="0"/>
      <w:divBdr>
        <w:top w:val="none" w:sz="0" w:space="0" w:color="auto"/>
        <w:left w:val="none" w:sz="0" w:space="0" w:color="auto"/>
        <w:bottom w:val="none" w:sz="0" w:space="0" w:color="auto"/>
        <w:right w:val="none" w:sz="0" w:space="0" w:color="auto"/>
      </w:divBdr>
    </w:div>
    <w:div w:id="612328066">
      <w:marLeft w:val="0"/>
      <w:marRight w:val="0"/>
      <w:marTop w:val="0"/>
      <w:marBottom w:val="0"/>
      <w:divBdr>
        <w:top w:val="none" w:sz="0" w:space="0" w:color="auto"/>
        <w:left w:val="none" w:sz="0" w:space="0" w:color="auto"/>
        <w:bottom w:val="none" w:sz="0" w:space="0" w:color="auto"/>
        <w:right w:val="none" w:sz="0" w:space="0" w:color="auto"/>
      </w:divBdr>
    </w:div>
    <w:div w:id="618495653">
      <w:marLeft w:val="0"/>
      <w:marRight w:val="0"/>
      <w:marTop w:val="0"/>
      <w:marBottom w:val="0"/>
      <w:divBdr>
        <w:top w:val="none" w:sz="0" w:space="0" w:color="auto"/>
        <w:left w:val="none" w:sz="0" w:space="0" w:color="auto"/>
        <w:bottom w:val="none" w:sz="0" w:space="0" w:color="auto"/>
        <w:right w:val="none" w:sz="0" w:space="0" w:color="auto"/>
      </w:divBdr>
    </w:div>
    <w:div w:id="618798778">
      <w:marLeft w:val="0"/>
      <w:marRight w:val="0"/>
      <w:marTop w:val="0"/>
      <w:marBottom w:val="0"/>
      <w:divBdr>
        <w:top w:val="none" w:sz="0" w:space="0" w:color="auto"/>
        <w:left w:val="none" w:sz="0" w:space="0" w:color="auto"/>
        <w:bottom w:val="none" w:sz="0" w:space="0" w:color="auto"/>
        <w:right w:val="none" w:sz="0" w:space="0" w:color="auto"/>
      </w:divBdr>
    </w:div>
    <w:div w:id="626932890">
      <w:marLeft w:val="0"/>
      <w:marRight w:val="0"/>
      <w:marTop w:val="0"/>
      <w:marBottom w:val="0"/>
      <w:divBdr>
        <w:top w:val="none" w:sz="0" w:space="0" w:color="auto"/>
        <w:left w:val="none" w:sz="0" w:space="0" w:color="auto"/>
        <w:bottom w:val="none" w:sz="0" w:space="0" w:color="auto"/>
        <w:right w:val="none" w:sz="0" w:space="0" w:color="auto"/>
      </w:divBdr>
    </w:div>
    <w:div w:id="627391576">
      <w:marLeft w:val="0"/>
      <w:marRight w:val="0"/>
      <w:marTop w:val="0"/>
      <w:marBottom w:val="0"/>
      <w:divBdr>
        <w:top w:val="none" w:sz="0" w:space="0" w:color="auto"/>
        <w:left w:val="none" w:sz="0" w:space="0" w:color="auto"/>
        <w:bottom w:val="none" w:sz="0" w:space="0" w:color="auto"/>
        <w:right w:val="none" w:sz="0" w:space="0" w:color="auto"/>
      </w:divBdr>
    </w:div>
    <w:div w:id="634213020">
      <w:marLeft w:val="0"/>
      <w:marRight w:val="0"/>
      <w:marTop w:val="0"/>
      <w:marBottom w:val="0"/>
      <w:divBdr>
        <w:top w:val="none" w:sz="0" w:space="0" w:color="auto"/>
        <w:left w:val="none" w:sz="0" w:space="0" w:color="auto"/>
        <w:bottom w:val="none" w:sz="0" w:space="0" w:color="auto"/>
        <w:right w:val="none" w:sz="0" w:space="0" w:color="auto"/>
      </w:divBdr>
    </w:div>
    <w:div w:id="635062003">
      <w:marLeft w:val="0"/>
      <w:marRight w:val="0"/>
      <w:marTop w:val="0"/>
      <w:marBottom w:val="0"/>
      <w:divBdr>
        <w:top w:val="none" w:sz="0" w:space="0" w:color="auto"/>
        <w:left w:val="none" w:sz="0" w:space="0" w:color="auto"/>
        <w:bottom w:val="none" w:sz="0" w:space="0" w:color="auto"/>
        <w:right w:val="none" w:sz="0" w:space="0" w:color="auto"/>
      </w:divBdr>
    </w:div>
    <w:div w:id="635526729">
      <w:marLeft w:val="0"/>
      <w:marRight w:val="0"/>
      <w:marTop w:val="0"/>
      <w:marBottom w:val="0"/>
      <w:divBdr>
        <w:top w:val="none" w:sz="0" w:space="0" w:color="auto"/>
        <w:left w:val="none" w:sz="0" w:space="0" w:color="auto"/>
        <w:bottom w:val="none" w:sz="0" w:space="0" w:color="auto"/>
        <w:right w:val="none" w:sz="0" w:space="0" w:color="auto"/>
      </w:divBdr>
    </w:div>
    <w:div w:id="635915922">
      <w:marLeft w:val="0"/>
      <w:marRight w:val="0"/>
      <w:marTop w:val="0"/>
      <w:marBottom w:val="0"/>
      <w:divBdr>
        <w:top w:val="none" w:sz="0" w:space="0" w:color="auto"/>
        <w:left w:val="none" w:sz="0" w:space="0" w:color="auto"/>
        <w:bottom w:val="none" w:sz="0" w:space="0" w:color="auto"/>
        <w:right w:val="none" w:sz="0" w:space="0" w:color="auto"/>
      </w:divBdr>
    </w:div>
    <w:div w:id="637418375">
      <w:marLeft w:val="0"/>
      <w:marRight w:val="0"/>
      <w:marTop w:val="0"/>
      <w:marBottom w:val="0"/>
      <w:divBdr>
        <w:top w:val="none" w:sz="0" w:space="0" w:color="auto"/>
        <w:left w:val="none" w:sz="0" w:space="0" w:color="auto"/>
        <w:bottom w:val="none" w:sz="0" w:space="0" w:color="auto"/>
        <w:right w:val="none" w:sz="0" w:space="0" w:color="auto"/>
      </w:divBdr>
    </w:div>
    <w:div w:id="638802269">
      <w:marLeft w:val="0"/>
      <w:marRight w:val="0"/>
      <w:marTop w:val="0"/>
      <w:marBottom w:val="0"/>
      <w:divBdr>
        <w:top w:val="none" w:sz="0" w:space="0" w:color="auto"/>
        <w:left w:val="none" w:sz="0" w:space="0" w:color="auto"/>
        <w:bottom w:val="none" w:sz="0" w:space="0" w:color="auto"/>
        <w:right w:val="none" w:sz="0" w:space="0" w:color="auto"/>
      </w:divBdr>
    </w:div>
    <w:div w:id="641735765">
      <w:marLeft w:val="0"/>
      <w:marRight w:val="0"/>
      <w:marTop w:val="0"/>
      <w:marBottom w:val="0"/>
      <w:divBdr>
        <w:top w:val="none" w:sz="0" w:space="0" w:color="auto"/>
        <w:left w:val="none" w:sz="0" w:space="0" w:color="auto"/>
        <w:bottom w:val="none" w:sz="0" w:space="0" w:color="auto"/>
        <w:right w:val="none" w:sz="0" w:space="0" w:color="auto"/>
      </w:divBdr>
    </w:div>
    <w:div w:id="641925759">
      <w:marLeft w:val="0"/>
      <w:marRight w:val="150"/>
      <w:marTop w:val="0"/>
      <w:marBottom w:val="0"/>
      <w:divBdr>
        <w:top w:val="none" w:sz="0" w:space="0" w:color="auto"/>
        <w:left w:val="none" w:sz="0" w:space="0" w:color="auto"/>
        <w:bottom w:val="none" w:sz="0" w:space="0" w:color="auto"/>
        <w:right w:val="none" w:sz="0" w:space="0" w:color="auto"/>
      </w:divBdr>
      <w:divsChild>
        <w:div w:id="372048854">
          <w:marLeft w:val="0"/>
          <w:marRight w:val="150"/>
          <w:marTop w:val="0"/>
          <w:marBottom w:val="0"/>
          <w:divBdr>
            <w:top w:val="none" w:sz="0" w:space="0" w:color="auto"/>
            <w:left w:val="none" w:sz="0" w:space="0" w:color="auto"/>
            <w:bottom w:val="none" w:sz="0" w:space="0" w:color="auto"/>
            <w:right w:val="none" w:sz="0" w:space="0" w:color="auto"/>
          </w:divBdr>
        </w:div>
      </w:divsChild>
    </w:div>
    <w:div w:id="644507428">
      <w:marLeft w:val="0"/>
      <w:marRight w:val="0"/>
      <w:marTop w:val="0"/>
      <w:marBottom w:val="0"/>
      <w:divBdr>
        <w:top w:val="none" w:sz="0" w:space="0" w:color="auto"/>
        <w:left w:val="none" w:sz="0" w:space="0" w:color="auto"/>
        <w:bottom w:val="none" w:sz="0" w:space="0" w:color="auto"/>
        <w:right w:val="none" w:sz="0" w:space="0" w:color="auto"/>
      </w:divBdr>
    </w:div>
    <w:div w:id="647593094">
      <w:marLeft w:val="0"/>
      <w:marRight w:val="0"/>
      <w:marTop w:val="0"/>
      <w:marBottom w:val="0"/>
      <w:divBdr>
        <w:top w:val="none" w:sz="0" w:space="0" w:color="auto"/>
        <w:left w:val="none" w:sz="0" w:space="0" w:color="auto"/>
        <w:bottom w:val="none" w:sz="0" w:space="0" w:color="auto"/>
        <w:right w:val="none" w:sz="0" w:space="0" w:color="auto"/>
      </w:divBdr>
    </w:div>
    <w:div w:id="648436658">
      <w:marLeft w:val="0"/>
      <w:marRight w:val="0"/>
      <w:marTop w:val="0"/>
      <w:marBottom w:val="0"/>
      <w:divBdr>
        <w:top w:val="none" w:sz="0" w:space="0" w:color="auto"/>
        <w:left w:val="none" w:sz="0" w:space="0" w:color="auto"/>
        <w:bottom w:val="none" w:sz="0" w:space="0" w:color="auto"/>
        <w:right w:val="none" w:sz="0" w:space="0" w:color="auto"/>
      </w:divBdr>
    </w:div>
    <w:div w:id="651102231">
      <w:marLeft w:val="0"/>
      <w:marRight w:val="0"/>
      <w:marTop w:val="0"/>
      <w:marBottom w:val="0"/>
      <w:divBdr>
        <w:top w:val="none" w:sz="0" w:space="0" w:color="auto"/>
        <w:left w:val="none" w:sz="0" w:space="0" w:color="auto"/>
        <w:bottom w:val="none" w:sz="0" w:space="0" w:color="auto"/>
        <w:right w:val="none" w:sz="0" w:space="0" w:color="auto"/>
      </w:divBdr>
    </w:div>
    <w:div w:id="651715582">
      <w:marLeft w:val="0"/>
      <w:marRight w:val="0"/>
      <w:marTop w:val="0"/>
      <w:marBottom w:val="0"/>
      <w:divBdr>
        <w:top w:val="none" w:sz="0" w:space="0" w:color="auto"/>
        <w:left w:val="none" w:sz="0" w:space="0" w:color="auto"/>
        <w:bottom w:val="none" w:sz="0" w:space="0" w:color="auto"/>
        <w:right w:val="none" w:sz="0" w:space="0" w:color="auto"/>
      </w:divBdr>
    </w:div>
    <w:div w:id="656347472">
      <w:marLeft w:val="0"/>
      <w:marRight w:val="0"/>
      <w:marTop w:val="0"/>
      <w:marBottom w:val="0"/>
      <w:divBdr>
        <w:top w:val="none" w:sz="0" w:space="0" w:color="auto"/>
        <w:left w:val="none" w:sz="0" w:space="0" w:color="auto"/>
        <w:bottom w:val="none" w:sz="0" w:space="0" w:color="auto"/>
        <w:right w:val="none" w:sz="0" w:space="0" w:color="auto"/>
      </w:divBdr>
    </w:div>
    <w:div w:id="656617246">
      <w:marLeft w:val="0"/>
      <w:marRight w:val="0"/>
      <w:marTop w:val="0"/>
      <w:marBottom w:val="0"/>
      <w:divBdr>
        <w:top w:val="none" w:sz="0" w:space="0" w:color="auto"/>
        <w:left w:val="none" w:sz="0" w:space="0" w:color="auto"/>
        <w:bottom w:val="none" w:sz="0" w:space="0" w:color="auto"/>
        <w:right w:val="none" w:sz="0" w:space="0" w:color="auto"/>
      </w:divBdr>
    </w:div>
    <w:div w:id="656961272">
      <w:marLeft w:val="0"/>
      <w:marRight w:val="0"/>
      <w:marTop w:val="0"/>
      <w:marBottom w:val="0"/>
      <w:divBdr>
        <w:top w:val="none" w:sz="0" w:space="0" w:color="auto"/>
        <w:left w:val="none" w:sz="0" w:space="0" w:color="auto"/>
        <w:bottom w:val="none" w:sz="0" w:space="0" w:color="auto"/>
        <w:right w:val="none" w:sz="0" w:space="0" w:color="auto"/>
      </w:divBdr>
    </w:div>
    <w:div w:id="658461847">
      <w:marLeft w:val="0"/>
      <w:marRight w:val="0"/>
      <w:marTop w:val="0"/>
      <w:marBottom w:val="0"/>
      <w:divBdr>
        <w:top w:val="none" w:sz="0" w:space="0" w:color="auto"/>
        <w:left w:val="none" w:sz="0" w:space="0" w:color="auto"/>
        <w:bottom w:val="none" w:sz="0" w:space="0" w:color="auto"/>
        <w:right w:val="none" w:sz="0" w:space="0" w:color="auto"/>
      </w:divBdr>
    </w:div>
    <w:div w:id="664937156">
      <w:marLeft w:val="0"/>
      <w:marRight w:val="0"/>
      <w:marTop w:val="0"/>
      <w:marBottom w:val="0"/>
      <w:divBdr>
        <w:top w:val="none" w:sz="0" w:space="0" w:color="auto"/>
        <w:left w:val="none" w:sz="0" w:space="0" w:color="auto"/>
        <w:bottom w:val="none" w:sz="0" w:space="0" w:color="auto"/>
        <w:right w:val="none" w:sz="0" w:space="0" w:color="auto"/>
      </w:divBdr>
    </w:div>
    <w:div w:id="665212548">
      <w:marLeft w:val="0"/>
      <w:marRight w:val="0"/>
      <w:marTop w:val="0"/>
      <w:marBottom w:val="0"/>
      <w:divBdr>
        <w:top w:val="none" w:sz="0" w:space="0" w:color="auto"/>
        <w:left w:val="none" w:sz="0" w:space="0" w:color="auto"/>
        <w:bottom w:val="none" w:sz="0" w:space="0" w:color="auto"/>
        <w:right w:val="none" w:sz="0" w:space="0" w:color="auto"/>
      </w:divBdr>
    </w:div>
    <w:div w:id="668798783">
      <w:marLeft w:val="0"/>
      <w:marRight w:val="0"/>
      <w:marTop w:val="0"/>
      <w:marBottom w:val="0"/>
      <w:divBdr>
        <w:top w:val="none" w:sz="0" w:space="0" w:color="auto"/>
        <w:left w:val="none" w:sz="0" w:space="0" w:color="auto"/>
        <w:bottom w:val="none" w:sz="0" w:space="0" w:color="auto"/>
        <w:right w:val="none" w:sz="0" w:space="0" w:color="auto"/>
      </w:divBdr>
    </w:div>
    <w:div w:id="676082937">
      <w:marLeft w:val="0"/>
      <w:marRight w:val="0"/>
      <w:marTop w:val="0"/>
      <w:marBottom w:val="0"/>
      <w:divBdr>
        <w:top w:val="none" w:sz="0" w:space="0" w:color="auto"/>
        <w:left w:val="none" w:sz="0" w:space="0" w:color="auto"/>
        <w:bottom w:val="none" w:sz="0" w:space="0" w:color="auto"/>
        <w:right w:val="none" w:sz="0" w:space="0" w:color="auto"/>
      </w:divBdr>
    </w:div>
    <w:div w:id="679429837">
      <w:marLeft w:val="0"/>
      <w:marRight w:val="0"/>
      <w:marTop w:val="0"/>
      <w:marBottom w:val="0"/>
      <w:divBdr>
        <w:top w:val="none" w:sz="0" w:space="0" w:color="auto"/>
        <w:left w:val="none" w:sz="0" w:space="0" w:color="auto"/>
        <w:bottom w:val="none" w:sz="0" w:space="0" w:color="auto"/>
        <w:right w:val="none" w:sz="0" w:space="0" w:color="auto"/>
      </w:divBdr>
    </w:div>
    <w:div w:id="684668757">
      <w:marLeft w:val="0"/>
      <w:marRight w:val="0"/>
      <w:marTop w:val="0"/>
      <w:marBottom w:val="0"/>
      <w:divBdr>
        <w:top w:val="none" w:sz="0" w:space="0" w:color="auto"/>
        <w:left w:val="none" w:sz="0" w:space="0" w:color="auto"/>
        <w:bottom w:val="none" w:sz="0" w:space="0" w:color="auto"/>
        <w:right w:val="none" w:sz="0" w:space="0" w:color="auto"/>
      </w:divBdr>
    </w:div>
    <w:div w:id="685257663">
      <w:marLeft w:val="0"/>
      <w:marRight w:val="0"/>
      <w:marTop w:val="0"/>
      <w:marBottom w:val="0"/>
      <w:divBdr>
        <w:top w:val="none" w:sz="0" w:space="0" w:color="auto"/>
        <w:left w:val="none" w:sz="0" w:space="0" w:color="auto"/>
        <w:bottom w:val="none" w:sz="0" w:space="0" w:color="auto"/>
        <w:right w:val="none" w:sz="0" w:space="0" w:color="auto"/>
      </w:divBdr>
    </w:div>
    <w:div w:id="695036036">
      <w:marLeft w:val="0"/>
      <w:marRight w:val="150"/>
      <w:marTop w:val="0"/>
      <w:marBottom w:val="0"/>
      <w:divBdr>
        <w:top w:val="none" w:sz="0" w:space="0" w:color="auto"/>
        <w:left w:val="none" w:sz="0" w:space="0" w:color="auto"/>
        <w:bottom w:val="none" w:sz="0" w:space="0" w:color="auto"/>
        <w:right w:val="none" w:sz="0" w:space="0" w:color="auto"/>
      </w:divBdr>
      <w:divsChild>
        <w:div w:id="2073262810">
          <w:marLeft w:val="0"/>
          <w:marRight w:val="150"/>
          <w:marTop w:val="0"/>
          <w:marBottom w:val="0"/>
          <w:divBdr>
            <w:top w:val="none" w:sz="0" w:space="0" w:color="auto"/>
            <w:left w:val="none" w:sz="0" w:space="0" w:color="auto"/>
            <w:bottom w:val="none" w:sz="0" w:space="0" w:color="auto"/>
            <w:right w:val="none" w:sz="0" w:space="0" w:color="auto"/>
          </w:divBdr>
        </w:div>
      </w:divsChild>
    </w:div>
    <w:div w:id="699404315">
      <w:marLeft w:val="0"/>
      <w:marRight w:val="0"/>
      <w:marTop w:val="0"/>
      <w:marBottom w:val="0"/>
      <w:divBdr>
        <w:top w:val="none" w:sz="0" w:space="0" w:color="auto"/>
        <w:left w:val="none" w:sz="0" w:space="0" w:color="auto"/>
        <w:bottom w:val="none" w:sz="0" w:space="0" w:color="auto"/>
        <w:right w:val="none" w:sz="0" w:space="0" w:color="auto"/>
      </w:divBdr>
    </w:div>
    <w:div w:id="704791431">
      <w:marLeft w:val="0"/>
      <w:marRight w:val="0"/>
      <w:marTop w:val="0"/>
      <w:marBottom w:val="0"/>
      <w:divBdr>
        <w:top w:val="none" w:sz="0" w:space="0" w:color="auto"/>
        <w:left w:val="none" w:sz="0" w:space="0" w:color="auto"/>
        <w:bottom w:val="none" w:sz="0" w:space="0" w:color="auto"/>
        <w:right w:val="none" w:sz="0" w:space="0" w:color="auto"/>
      </w:divBdr>
    </w:div>
    <w:div w:id="705254928">
      <w:marLeft w:val="0"/>
      <w:marRight w:val="0"/>
      <w:marTop w:val="0"/>
      <w:marBottom w:val="0"/>
      <w:divBdr>
        <w:top w:val="none" w:sz="0" w:space="0" w:color="auto"/>
        <w:left w:val="none" w:sz="0" w:space="0" w:color="auto"/>
        <w:bottom w:val="none" w:sz="0" w:space="0" w:color="auto"/>
        <w:right w:val="none" w:sz="0" w:space="0" w:color="auto"/>
      </w:divBdr>
    </w:div>
    <w:div w:id="710345926">
      <w:marLeft w:val="0"/>
      <w:marRight w:val="0"/>
      <w:marTop w:val="0"/>
      <w:marBottom w:val="0"/>
      <w:divBdr>
        <w:top w:val="none" w:sz="0" w:space="0" w:color="auto"/>
        <w:left w:val="none" w:sz="0" w:space="0" w:color="auto"/>
        <w:bottom w:val="none" w:sz="0" w:space="0" w:color="auto"/>
        <w:right w:val="none" w:sz="0" w:space="0" w:color="auto"/>
      </w:divBdr>
    </w:div>
    <w:div w:id="710692038">
      <w:marLeft w:val="0"/>
      <w:marRight w:val="0"/>
      <w:marTop w:val="0"/>
      <w:marBottom w:val="0"/>
      <w:divBdr>
        <w:top w:val="none" w:sz="0" w:space="0" w:color="auto"/>
        <w:left w:val="none" w:sz="0" w:space="0" w:color="auto"/>
        <w:bottom w:val="none" w:sz="0" w:space="0" w:color="auto"/>
        <w:right w:val="none" w:sz="0" w:space="0" w:color="auto"/>
      </w:divBdr>
    </w:div>
    <w:div w:id="712195286">
      <w:marLeft w:val="0"/>
      <w:marRight w:val="0"/>
      <w:marTop w:val="0"/>
      <w:marBottom w:val="0"/>
      <w:divBdr>
        <w:top w:val="none" w:sz="0" w:space="0" w:color="auto"/>
        <w:left w:val="none" w:sz="0" w:space="0" w:color="auto"/>
        <w:bottom w:val="none" w:sz="0" w:space="0" w:color="auto"/>
        <w:right w:val="none" w:sz="0" w:space="0" w:color="auto"/>
      </w:divBdr>
    </w:div>
    <w:div w:id="714277308">
      <w:bodyDiv w:val="1"/>
      <w:marLeft w:val="0"/>
      <w:marRight w:val="0"/>
      <w:marTop w:val="0"/>
      <w:marBottom w:val="0"/>
      <w:divBdr>
        <w:top w:val="none" w:sz="0" w:space="0" w:color="auto"/>
        <w:left w:val="none" w:sz="0" w:space="0" w:color="auto"/>
        <w:bottom w:val="none" w:sz="0" w:space="0" w:color="auto"/>
        <w:right w:val="none" w:sz="0" w:space="0" w:color="auto"/>
      </w:divBdr>
    </w:div>
    <w:div w:id="717625758">
      <w:marLeft w:val="0"/>
      <w:marRight w:val="150"/>
      <w:marTop w:val="0"/>
      <w:marBottom w:val="0"/>
      <w:divBdr>
        <w:top w:val="none" w:sz="0" w:space="0" w:color="auto"/>
        <w:left w:val="none" w:sz="0" w:space="0" w:color="auto"/>
        <w:bottom w:val="none" w:sz="0" w:space="0" w:color="auto"/>
        <w:right w:val="none" w:sz="0" w:space="0" w:color="auto"/>
      </w:divBdr>
      <w:divsChild>
        <w:div w:id="674846654">
          <w:marLeft w:val="0"/>
          <w:marRight w:val="150"/>
          <w:marTop w:val="0"/>
          <w:marBottom w:val="0"/>
          <w:divBdr>
            <w:top w:val="none" w:sz="0" w:space="0" w:color="auto"/>
            <w:left w:val="none" w:sz="0" w:space="0" w:color="auto"/>
            <w:bottom w:val="none" w:sz="0" w:space="0" w:color="auto"/>
            <w:right w:val="none" w:sz="0" w:space="0" w:color="auto"/>
          </w:divBdr>
        </w:div>
      </w:divsChild>
    </w:div>
    <w:div w:id="718820626">
      <w:marLeft w:val="0"/>
      <w:marRight w:val="150"/>
      <w:marTop w:val="0"/>
      <w:marBottom w:val="0"/>
      <w:divBdr>
        <w:top w:val="none" w:sz="0" w:space="0" w:color="auto"/>
        <w:left w:val="none" w:sz="0" w:space="0" w:color="auto"/>
        <w:bottom w:val="none" w:sz="0" w:space="0" w:color="auto"/>
        <w:right w:val="none" w:sz="0" w:space="0" w:color="auto"/>
      </w:divBdr>
      <w:divsChild>
        <w:div w:id="1536236013">
          <w:marLeft w:val="0"/>
          <w:marRight w:val="150"/>
          <w:marTop w:val="0"/>
          <w:marBottom w:val="0"/>
          <w:divBdr>
            <w:top w:val="none" w:sz="0" w:space="0" w:color="auto"/>
            <w:left w:val="none" w:sz="0" w:space="0" w:color="auto"/>
            <w:bottom w:val="none" w:sz="0" w:space="0" w:color="auto"/>
            <w:right w:val="none" w:sz="0" w:space="0" w:color="auto"/>
          </w:divBdr>
        </w:div>
      </w:divsChild>
    </w:div>
    <w:div w:id="723673095">
      <w:marLeft w:val="0"/>
      <w:marRight w:val="0"/>
      <w:marTop w:val="0"/>
      <w:marBottom w:val="0"/>
      <w:divBdr>
        <w:top w:val="none" w:sz="0" w:space="0" w:color="auto"/>
        <w:left w:val="none" w:sz="0" w:space="0" w:color="auto"/>
        <w:bottom w:val="none" w:sz="0" w:space="0" w:color="auto"/>
        <w:right w:val="none" w:sz="0" w:space="0" w:color="auto"/>
      </w:divBdr>
    </w:div>
    <w:div w:id="723793729">
      <w:marLeft w:val="0"/>
      <w:marRight w:val="0"/>
      <w:marTop w:val="0"/>
      <w:marBottom w:val="0"/>
      <w:divBdr>
        <w:top w:val="none" w:sz="0" w:space="0" w:color="auto"/>
        <w:left w:val="none" w:sz="0" w:space="0" w:color="auto"/>
        <w:bottom w:val="none" w:sz="0" w:space="0" w:color="auto"/>
        <w:right w:val="none" w:sz="0" w:space="0" w:color="auto"/>
      </w:divBdr>
    </w:div>
    <w:div w:id="734939325">
      <w:marLeft w:val="0"/>
      <w:marRight w:val="0"/>
      <w:marTop w:val="0"/>
      <w:marBottom w:val="0"/>
      <w:divBdr>
        <w:top w:val="none" w:sz="0" w:space="0" w:color="auto"/>
        <w:left w:val="none" w:sz="0" w:space="0" w:color="auto"/>
        <w:bottom w:val="none" w:sz="0" w:space="0" w:color="auto"/>
        <w:right w:val="none" w:sz="0" w:space="0" w:color="auto"/>
      </w:divBdr>
    </w:div>
    <w:div w:id="737947461">
      <w:marLeft w:val="0"/>
      <w:marRight w:val="0"/>
      <w:marTop w:val="0"/>
      <w:marBottom w:val="0"/>
      <w:divBdr>
        <w:top w:val="none" w:sz="0" w:space="0" w:color="auto"/>
        <w:left w:val="none" w:sz="0" w:space="0" w:color="auto"/>
        <w:bottom w:val="none" w:sz="0" w:space="0" w:color="auto"/>
        <w:right w:val="none" w:sz="0" w:space="0" w:color="auto"/>
      </w:divBdr>
    </w:div>
    <w:div w:id="741296360">
      <w:marLeft w:val="0"/>
      <w:marRight w:val="0"/>
      <w:marTop w:val="0"/>
      <w:marBottom w:val="0"/>
      <w:divBdr>
        <w:top w:val="none" w:sz="0" w:space="0" w:color="auto"/>
        <w:left w:val="none" w:sz="0" w:space="0" w:color="auto"/>
        <w:bottom w:val="none" w:sz="0" w:space="0" w:color="auto"/>
        <w:right w:val="none" w:sz="0" w:space="0" w:color="auto"/>
      </w:divBdr>
    </w:div>
    <w:div w:id="748649716">
      <w:marLeft w:val="0"/>
      <w:marRight w:val="0"/>
      <w:marTop w:val="0"/>
      <w:marBottom w:val="0"/>
      <w:divBdr>
        <w:top w:val="none" w:sz="0" w:space="0" w:color="auto"/>
        <w:left w:val="none" w:sz="0" w:space="0" w:color="auto"/>
        <w:bottom w:val="none" w:sz="0" w:space="0" w:color="auto"/>
        <w:right w:val="none" w:sz="0" w:space="0" w:color="auto"/>
      </w:divBdr>
    </w:div>
    <w:div w:id="758603536">
      <w:marLeft w:val="0"/>
      <w:marRight w:val="0"/>
      <w:marTop w:val="0"/>
      <w:marBottom w:val="0"/>
      <w:divBdr>
        <w:top w:val="none" w:sz="0" w:space="0" w:color="auto"/>
        <w:left w:val="none" w:sz="0" w:space="0" w:color="auto"/>
        <w:bottom w:val="none" w:sz="0" w:space="0" w:color="auto"/>
        <w:right w:val="none" w:sz="0" w:space="0" w:color="auto"/>
      </w:divBdr>
    </w:div>
    <w:div w:id="760873083">
      <w:marLeft w:val="0"/>
      <w:marRight w:val="0"/>
      <w:marTop w:val="0"/>
      <w:marBottom w:val="0"/>
      <w:divBdr>
        <w:top w:val="none" w:sz="0" w:space="0" w:color="auto"/>
        <w:left w:val="none" w:sz="0" w:space="0" w:color="auto"/>
        <w:bottom w:val="none" w:sz="0" w:space="0" w:color="auto"/>
        <w:right w:val="none" w:sz="0" w:space="0" w:color="auto"/>
      </w:divBdr>
    </w:div>
    <w:div w:id="762609533">
      <w:marLeft w:val="0"/>
      <w:marRight w:val="0"/>
      <w:marTop w:val="0"/>
      <w:marBottom w:val="0"/>
      <w:divBdr>
        <w:top w:val="none" w:sz="0" w:space="0" w:color="auto"/>
        <w:left w:val="none" w:sz="0" w:space="0" w:color="auto"/>
        <w:bottom w:val="none" w:sz="0" w:space="0" w:color="auto"/>
        <w:right w:val="none" w:sz="0" w:space="0" w:color="auto"/>
      </w:divBdr>
    </w:div>
    <w:div w:id="763500483">
      <w:marLeft w:val="0"/>
      <w:marRight w:val="0"/>
      <w:marTop w:val="0"/>
      <w:marBottom w:val="0"/>
      <w:divBdr>
        <w:top w:val="none" w:sz="0" w:space="0" w:color="auto"/>
        <w:left w:val="none" w:sz="0" w:space="0" w:color="auto"/>
        <w:bottom w:val="none" w:sz="0" w:space="0" w:color="auto"/>
        <w:right w:val="none" w:sz="0" w:space="0" w:color="auto"/>
      </w:divBdr>
    </w:div>
    <w:div w:id="767114500">
      <w:marLeft w:val="0"/>
      <w:marRight w:val="0"/>
      <w:marTop w:val="0"/>
      <w:marBottom w:val="0"/>
      <w:divBdr>
        <w:top w:val="none" w:sz="0" w:space="0" w:color="auto"/>
        <w:left w:val="none" w:sz="0" w:space="0" w:color="auto"/>
        <w:bottom w:val="none" w:sz="0" w:space="0" w:color="auto"/>
        <w:right w:val="none" w:sz="0" w:space="0" w:color="auto"/>
      </w:divBdr>
    </w:div>
    <w:div w:id="768545981">
      <w:marLeft w:val="0"/>
      <w:marRight w:val="0"/>
      <w:marTop w:val="0"/>
      <w:marBottom w:val="0"/>
      <w:divBdr>
        <w:top w:val="none" w:sz="0" w:space="0" w:color="auto"/>
        <w:left w:val="none" w:sz="0" w:space="0" w:color="auto"/>
        <w:bottom w:val="none" w:sz="0" w:space="0" w:color="auto"/>
        <w:right w:val="none" w:sz="0" w:space="0" w:color="auto"/>
      </w:divBdr>
    </w:div>
    <w:div w:id="769396500">
      <w:marLeft w:val="0"/>
      <w:marRight w:val="150"/>
      <w:marTop w:val="0"/>
      <w:marBottom w:val="0"/>
      <w:divBdr>
        <w:top w:val="none" w:sz="0" w:space="0" w:color="auto"/>
        <w:left w:val="none" w:sz="0" w:space="0" w:color="auto"/>
        <w:bottom w:val="none" w:sz="0" w:space="0" w:color="auto"/>
        <w:right w:val="none" w:sz="0" w:space="0" w:color="auto"/>
      </w:divBdr>
      <w:divsChild>
        <w:div w:id="1337264223">
          <w:marLeft w:val="0"/>
          <w:marRight w:val="150"/>
          <w:marTop w:val="0"/>
          <w:marBottom w:val="0"/>
          <w:divBdr>
            <w:top w:val="none" w:sz="0" w:space="0" w:color="auto"/>
            <w:left w:val="none" w:sz="0" w:space="0" w:color="auto"/>
            <w:bottom w:val="none" w:sz="0" w:space="0" w:color="auto"/>
            <w:right w:val="none" w:sz="0" w:space="0" w:color="auto"/>
          </w:divBdr>
        </w:div>
      </w:divsChild>
    </w:div>
    <w:div w:id="771515304">
      <w:marLeft w:val="0"/>
      <w:marRight w:val="0"/>
      <w:marTop w:val="0"/>
      <w:marBottom w:val="0"/>
      <w:divBdr>
        <w:top w:val="none" w:sz="0" w:space="0" w:color="auto"/>
        <w:left w:val="none" w:sz="0" w:space="0" w:color="auto"/>
        <w:bottom w:val="none" w:sz="0" w:space="0" w:color="auto"/>
        <w:right w:val="none" w:sz="0" w:space="0" w:color="auto"/>
      </w:divBdr>
    </w:div>
    <w:div w:id="777528149">
      <w:marLeft w:val="0"/>
      <w:marRight w:val="0"/>
      <w:marTop w:val="0"/>
      <w:marBottom w:val="0"/>
      <w:divBdr>
        <w:top w:val="none" w:sz="0" w:space="0" w:color="auto"/>
        <w:left w:val="none" w:sz="0" w:space="0" w:color="auto"/>
        <w:bottom w:val="none" w:sz="0" w:space="0" w:color="auto"/>
        <w:right w:val="none" w:sz="0" w:space="0" w:color="auto"/>
      </w:divBdr>
    </w:div>
    <w:div w:id="777796333">
      <w:marLeft w:val="0"/>
      <w:marRight w:val="0"/>
      <w:marTop w:val="0"/>
      <w:marBottom w:val="0"/>
      <w:divBdr>
        <w:top w:val="none" w:sz="0" w:space="0" w:color="auto"/>
        <w:left w:val="none" w:sz="0" w:space="0" w:color="auto"/>
        <w:bottom w:val="none" w:sz="0" w:space="0" w:color="auto"/>
        <w:right w:val="none" w:sz="0" w:space="0" w:color="auto"/>
      </w:divBdr>
    </w:div>
    <w:div w:id="781651406">
      <w:marLeft w:val="0"/>
      <w:marRight w:val="0"/>
      <w:marTop w:val="0"/>
      <w:marBottom w:val="0"/>
      <w:divBdr>
        <w:top w:val="none" w:sz="0" w:space="0" w:color="auto"/>
        <w:left w:val="none" w:sz="0" w:space="0" w:color="auto"/>
        <w:bottom w:val="none" w:sz="0" w:space="0" w:color="auto"/>
        <w:right w:val="none" w:sz="0" w:space="0" w:color="auto"/>
      </w:divBdr>
    </w:div>
    <w:div w:id="782580273">
      <w:marLeft w:val="0"/>
      <w:marRight w:val="0"/>
      <w:marTop w:val="0"/>
      <w:marBottom w:val="0"/>
      <w:divBdr>
        <w:top w:val="none" w:sz="0" w:space="0" w:color="auto"/>
        <w:left w:val="none" w:sz="0" w:space="0" w:color="auto"/>
        <w:bottom w:val="none" w:sz="0" w:space="0" w:color="auto"/>
        <w:right w:val="none" w:sz="0" w:space="0" w:color="auto"/>
      </w:divBdr>
    </w:div>
    <w:div w:id="782726984">
      <w:bodyDiv w:val="1"/>
      <w:marLeft w:val="0"/>
      <w:marRight w:val="0"/>
      <w:marTop w:val="0"/>
      <w:marBottom w:val="0"/>
      <w:divBdr>
        <w:top w:val="none" w:sz="0" w:space="0" w:color="auto"/>
        <w:left w:val="none" w:sz="0" w:space="0" w:color="auto"/>
        <w:bottom w:val="none" w:sz="0" w:space="0" w:color="auto"/>
        <w:right w:val="none" w:sz="0" w:space="0" w:color="auto"/>
      </w:divBdr>
    </w:div>
    <w:div w:id="787315444">
      <w:marLeft w:val="0"/>
      <w:marRight w:val="0"/>
      <w:marTop w:val="0"/>
      <w:marBottom w:val="0"/>
      <w:divBdr>
        <w:top w:val="none" w:sz="0" w:space="0" w:color="auto"/>
        <w:left w:val="none" w:sz="0" w:space="0" w:color="auto"/>
        <w:bottom w:val="none" w:sz="0" w:space="0" w:color="auto"/>
        <w:right w:val="none" w:sz="0" w:space="0" w:color="auto"/>
      </w:divBdr>
    </w:div>
    <w:div w:id="791167018">
      <w:marLeft w:val="0"/>
      <w:marRight w:val="0"/>
      <w:marTop w:val="0"/>
      <w:marBottom w:val="0"/>
      <w:divBdr>
        <w:top w:val="none" w:sz="0" w:space="0" w:color="auto"/>
        <w:left w:val="none" w:sz="0" w:space="0" w:color="auto"/>
        <w:bottom w:val="none" w:sz="0" w:space="0" w:color="auto"/>
        <w:right w:val="none" w:sz="0" w:space="0" w:color="auto"/>
      </w:divBdr>
    </w:div>
    <w:div w:id="791169094">
      <w:marLeft w:val="0"/>
      <w:marRight w:val="0"/>
      <w:marTop w:val="0"/>
      <w:marBottom w:val="0"/>
      <w:divBdr>
        <w:top w:val="none" w:sz="0" w:space="0" w:color="auto"/>
        <w:left w:val="none" w:sz="0" w:space="0" w:color="auto"/>
        <w:bottom w:val="none" w:sz="0" w:space="0" w:color="auto"/>
        <w:right w:val="none" w:sz="0" w:space="0" w:color="auto"/>
      </w:divBdr>
    </w:div>
    <w:div w:id="793519879">
      <w:marLeft w:val="0"/>
      <w:marRight w:val="0"/>
      <w:marTop w:val="0"/>
      <w:marBottom w:val="0"/>
      <w:divBdr>
        <w:top w:val="none" w:sz="0" w:space="0" w:color="auto"/>
        <w:left w:val="none" w:sz="0" w:space="0" w:color="auto"/>
        <w:bottom w:val="none" w:sz="0" w:space="0" w:color="auto"/>
        <w:right w:val="none" w:sz="0" w:space="0" w:color="auto"/>
      </w:divBdr>
    </w:div>
    <w:div w:id="796948728">
      <w:marLeft w:val="0"/>
      <w:marRight w:val="0"/>
      <w:marTop w:val="0"/>
      <w:marBottom w:val="0"/>
      <w:divBdr>
        <w:top w:val="none" w:sz="0" w:space="0" w:color="auto"/>
        <w:left w:val="none" w:sz="0" w:space="0" w:color="auto"/>
        <w:bottom w:val="none" w:sz="0" w:space="0" w:color="auto"/>
        <w:right w:val="none" w:sz="0" w:space="0" w:color="auto"/>
      </w:divBdr>
    </w:div>
    <w:div w:id="798568393">
      <w:marLeft w:val="0"/>
      <w:marRight w:val="0"/>
      <w:marTop w:val="0"/>
      <w:marBottom w:val="0"/>
      <w:divBdr>
        <w:top w:val="none" w:sz="0" w:space="0" w:color="auto"/>
        <w:left w:val="none" w:sz="0" w:space="0" w:color="auto"/>
        <w:bottom w:val="none" w:sz="0" w:space="0" w:color="auto"/>
        <w:right w:val="none" w:sz="0" w:space="0" w:color="auto"/>
      </w:divBdr>
    </w:div>
    <w:div w:id="802692351">
      <w:marLeft w:val="0"/>
      <w:marRight w:val="150"/>
      <w:marTop w:val="0"/>
      <w:marBottom w:val="0"/>
      <w:divBdr>
        <w:top w:val="none" w:sz="0" w:space="0" w:color="auto"/>
        <w:left w:val="none" w:sz="0" w:space="0" w:color="auto"/>
        <w:bottom w:val="none" w:sz="0" w:space="0" w:color="auto"/>
        <w:right w:val="none" w:sz="0" w:space="0" w:color="auto"/>
      </w:divBdr>
      <w:divsChild>
        <w:div w:id="1720394072">
          <w:marLeft w:val="0"/>
          <w:marRight w:val="150"/>
          <w:marTop w:val="0"/>
          <w:marBottom w:val="0"/>
          <w:divBdr>
            <w:top w:val="none" w:sz="0" w:space="0" w:color="auto"/>
            <w:left w:val="none" w:sz="0" w:space="0" w:color="auto"/>
            <w:bottom w:val="none" w:sz="0" w:space="0" w:color="auto"/>
            <w:right w:val="none" w:sz="0" w:space="0" w:color="auto"/>
          </w:divBdr>
        </w:div>
      </w:divsChild>
    </w:div>
    <w:div w:id="803276600">
      <w:marLeft w:val="0"/>
      <w:marRight w:val="0"/>
      <w:marTop w:val="0"/>
      <w:marBottom w:val="0"/>
      <w:divBdr>
        <w:top w:val="none" w:sz="0" w:space="0" w:color="auto"/>
        <w:left w:val="none" w:sz="0" w:space="0" w:color="auto"/>
        <w:bottom w:val="none" w:sz="0" w:space="0" w:color="auto"/>
        <w:right w:val="none" w:sz="0" w:space="0" w:color="auto"/>
      </w:divBdr>
    </w:div>
    <w:div w:id="804196537">
      <w:marLeft w:val="0"/>
      <w:marRight w:val="0"/>
      <w:marTop w:val="0"/>
      <w:marBottom w:val="0"/>
      <w:divBdr>
        <w:top w:val="none" w:sz="0" w:space="0" w:color="auto"/>
        <w:left w:val="none" w:sz="0" w:space="0" w:color="auto"/>
        <w:bottom w:val="none" w:sz="0" w:space="0" w:color="auto"/>
        <w:right w:val="none" w:sz="0" w:space="0" w:color="auto"/>
      </w:divBdr>
    </w:div>
    <w:div w:id="805662009">
      <w:marLeft w:val="0"/>
      <w:marRight w:val="0"/>
      <w:marTop w:val="0"/>
      <w:marBottom w:val="0"/>
      <w:divBdr>
        <w:top w:val="none" w:sz="0" w:space="0" w:color="auto"/>
        <w:left w:val="none" w:sz="0" w:space="0" w:color="auto"/>
        <w:bottom w:val="none" w:sz="0" w:space="0" w:color="auto"/>
        <w:right w:val="none" w:sz="0" w:space="0" w:color="auto"/>
      </w:divBdr>
    </w:div>
    <w:div w:id="806124902">
      <w:marLeft w:val="0"/>
      <w:marRight w:val="0"/>
      <w:marTop w:val="0"/>
      <w:marBottom w:val="0"/>
      <w:divBdr>
        <w:top w:val="none" w:sz="0" w:space="0" w:color="auto"/>
        <w:left w:val="none" w:sz="0" w:space="0" w:color="auto"/>
        <w:bottom w:val="none" w:sz="0" w:space="0" w:color="auto"/>
        <w:right w:val="none" w:sz="0" w:space="0" w:color="auto"/>
      </w:divBdr>
    </w:div>
    <w:div w:id="807934252">
      <w:marLeft w:val="0"/>
      <w:marRight w:val="0"/>
      <w:marTop w:val="0"/>
      <w:marBottom w:val="0"/>
      <w:divBdr>
        <w:top w:val="none" w:sz="0" w:space="0" w:color="auto"/>
        <w:left w:val="none" w:sz="0" w:space="0" w:color="auto"/>
        <w:bottom w:val="none" w:sz="0" w:space="0" w:color="auto"/>
        <w:right w:val="none" w:sz="0" w:space="0" w:color="auto"/>
      </w:divBdr>
    </w:div>
    <w:div w:id="818156650">
      <w:marLeft w:val="0"/>
      <w:marRight w:val="0"/>
      <w:marTop w:val="0"/>
      <w:marBottom w:val="0"/>
      <w:divBdr>
        <w:top w:val="none" w:sz="0" w:space="0" w:color="auto"/>
        <w:left w:val="none" w:sz="0" w:space="0" w:color="auto"/>
        <w:bottom w:val="none" w:sz="0" w:space="0" w:color="auto"/>
        <w:right w:val="none" w:sz="0" w:space="0" w:color="auto"/>
      </w:divBdr>
    </w:div>
    <w:div w:id="824011204">
      <w:marLeft w:val="0"/>
      <w:marRight w:val="0"/>
      <w:marTop w:val="0"/>
      <w:marBottom w:val="0"/>
      <w:divBdr>
        <w:top w:val="none" w:sz="0" w:space="0" w:color="auto"/>
        <w:left w:val="none" w:sz="0" w:space="0" w:color="auto"/>
        <w:bottom w:val="none" w:sz="0" w:space="0" w:color="auto"/>
        <w:right w:val="none" w:sz="0" w:space="0" w:color="auto"/>
      </w:divBdr>
    </w:div>
    <w:div w:id="828324954">
      <w:marLeft w:val="0"/>
      <w:marRight w:val="150"/>
      <w:marTop w:val="0"/>
      <w:marBottom w:val="0"/>
      <w:divBdr>
        <w:top w:val="none" w:sz="0" w:space="0" w:color="auto"/>
        <w:left w:val="none" w:sz="0" w:space="0" w:color="auto"/>
        <w:bottom w:val="none" w:sz="0" w:space="0" w:color="auto"/>
        <w:right w:val="none" w:sz="0" w:space="0" w:color="auto"/>
      </w:divBdr>
      <w:divsChild>
        <w:div w:id="1559895320">
          <w:marLeft w:val="0"/>
          <w:marRight w:val="150"/>
          <w:marTop w:val="0"/>
          <w:marBottom w:val="0"/>
          <w:divBdr>
            <w:top w:val="none" w:sz="0" w:space="0" w:color="auto"/>
            <w:left w:val="none" w:sz="0" w:space="0" w:color="auto"/>
            <w:bottom w:val="none" w:sz="0" w:space="0" w:color="auto"/>
            <w:right w:val="none" w:sz="0" w:space="0" w:color="auto"/>
          </w:divBdr>
        </w:div>
      </w:divsChild>
    </w:div>
    <w:div w:id="836647849">
      <w:marLeft w:val="0"/>
      <w:marRight w:val="0"/>
      <w:marTop w:val="0"/>
      <w:marBottom w:val="0"/>
      <w:divBdr>
        <w:top w:val="none" w:sz="0" w:space="0" w:color="auto"/>
        <w:left w:val="none" w:sz="0" w:space="0" w:color="auto"/>
        <w:bottom w:val="none" w:sz="0" w:space="0" w:color="auto"/>
        <w:right w:val="none" w:sz="0" w:space="0" w:color="auto"/>
      </w:divBdr>
    </w:div>
    <w:div w:id="839779490">
      <w:marLeft w:val="0"/>
      <w:marRight w:val="0"/>
      <w:marTop w:val="0"/>
      <w:marBottom w:val="0"/>
      <w:divBdr>
        <w:top w:val="none" w:sz="0" w:space="0" w:color="auto"/>
        <w:left w:val="none" w:sz="0" w:space="0" w:color="auto"/>
        <w:bottom w:val="none" w:sz="0" w:space="0" w:color="auto"/>
        <w:right w:val="none" w:sz="0" w:space="0" w:color="auto"/>
      </w:divBdr>
    </w:div>
    <w:div w:id="842672043">
      <w:marLeft w:val="0"/>
      <w:marRight w:val="0"/>
      <w:marTop w:val="0"/>
      <w:marBottom w:val="0"/>
      <w:divBdr>
        <w:top w:val="none" w:sz="0" w:space="0" w:color="auto"/>
        <w:left w:val="none" w:sz="0" w:space="0" w:color="auto"/>
        <w:bottom w:val="none" w:sz="0" w:space="0" w:color="auto"/>
        <w:right w:val="none" w:sz="0" w:space="0" w:color="auto"/>
      </w:divBdr>
    </w:div>
    <w:div w:id="852768079">
      <w:marLeft w:val="0"/>
      <w:marRight w:val="0"/>
      <w:marTop w:val="0"/>
      <w:marBottom w:val="0"/>
      <w:divBdr>
        <w:top w:val="none" w:sz="0" w:space="0" w:color="auto"/>
        <w:left w:val="none" w:sz="0" w:space="0" w:color="auto"/>
        <w:bottom w:val="none" w:sz="0" w:space="0" w:color="auto"/>
        <w:right w:val="none" w:sz="0" w:space="0" w:color="auto"/>
      </w:divBdr>
    </w:div>
    <w:div w:id="855851058">
      <w:marLeft w:val="0"/>
      <w:marRight w:val="0"/>
      <w:marTop w:val="0"/>
      <w:marBottom w:val="0"/>
      <w:divBdr>
        <w:top w:val="none" w:sz="0" w:space="0" w:color="auto"/>
        <w:left w:val="none" w:sz="0" w:space="0" w:color="auto"/>
        <w:bottom w:val="none" w:sz="0" w:space="0" w:color="auto"/>
        <w:right w:val="none" w:sz="0" w:space="0" w:color="auto"/>
      </w:divBdr>
    </w:div>
    <w:div w:id="865024292">
      <w:marLeft w:val="0"/>
      <w:marRight w:val="0"/>
      <w:marTop w:val="0"/>
      <w:marBottom w:val="0"/>
      <w:divBdr>
        <w:top w:val="none" w:sz="0" w:space="0" w:color="auto"/>
        <w:left w:val="none" w:sz="0" w:space="0" w:color="auto"/>
        <w:bottom w:val="none" w:sz="0" w:space="0" w:color="auto"/>
        <w:right w:val="none" w:sz="0" w:space="0" w:color="auto"/>
      </w:divBdr>
    </w:div>
    <w:div w:id="865558024">
      <w:marLeft w:val="0"/>
      <w:marRight w:val="0"/>
      <w:marTop w:val="0"/>
      <w:marBottom w:val="0"/>
      <w:divBdr>
        <w:top w:val="none" w:sz="0" w:space="0" w:color="auto"/>
        <w:left w:val="none" w:sz="0" w:space="0" w:color="auto"/>
        <w:bottom w:val="none" w:sz="0" w:space="0" w:color="auto"/>
        <w:right w:val="none" w:sz="0" w:space="0" w:color="auto"/>
      </w:divBdr>
    </w:div>
    <w:div w:id="865825281">
      <w:marLeft w:val="0"/>
      <w:marRight w:val="0"/>
      <w:marTop w:val="0"/>
      <w:marBottom w:val="0"/>
      <w:divBdr>
        <w:top w:val="none" w:sz="0" w:space="0" w:color="auto"/>
        <w:left w:val="none" w:sz="0" w:space="0" w:color="auto"/>
        <w:bottom w:val="none" w:sz="0" w:space="0" w:color="auto"/>
        <w:right w:val="none" w:sz="0" w:space="0" w:color="auto"/>
      </w:divBdr>
    </w:div>
    <w:div w:id="866676587">
      <w:marLeft w:val="0"/>
      <w:marRight w:val="0"/>
      <w:marTop w:val="0"/>
      <w:marBottom w:val="0"/>
      <w:divBdr>
        <w:top w:val="none" w:sz="0" w:space="0" w:color="auto"/>
        <w:left w:val="none" w:sz="0" w:space="0" w:color="auto"/>
        <w:bottom w:val="none" w:sz="0" w:space="0" w:color="auto"/>
        <w:right w:val="none" w:sz="0" w:space="0" w:color="auto"/>
      </w:divBdr>
    </w:div>
    <w:div w:id="873924583">
      <w:marLeft w:val="0"/>
      <w:marRight w:val="0"/>
      <w:marTop w:val="0"/>
      <w:marBottom w:val="0"/>
      <w:divBdr>
        <w:top w:val="none" w:sz="0" w:space="0" w:color="auto"/>
        <w:left w:val="none" w:sz="0" w:space="0" w:color="auto"/>
        <w:bottom w:val="none" w:sz="0" w:space="0" w:color="auto"/>
        <w:right w:val="none" w:sz="0" w:space="0" w:color="auto"/>
      </w:divBdr>
    </w:div>
    <w:div w:id="883978518">
      <w:marLeft w:val="0"/>
      <w:marRight w:val="0"/>
      <w:marTop w:val="0"/>
      <w:marBottom w:val="0"/>
      <w:divBdr>
        <w:top w:val="none" w:sz="0" w:space="0" w:color="auto"/>
        <w:left w:val="none" w:sz="0" w:space="0" w:color="auto"/>
        <w:bottom w:val="none" w:sz="0" w:space="0" w:color="auto"/>
        <w:right w:val="none" w:sz="0" w:space="0" w:color="auto"/>
      </w:divBdr>
    </w:div>
    <w:div w:id="884760135">
      <w:marLeft w:val="0"/>
      <w:marRight w:val="0"/>
      <w:marTop w:val="0"/>
      <w:marBottom w:val="0"/>
      <w:divBdr>
        <w:top w:val="none" w:sz="0" w:space="0" w:color="auto"/>
        <w:left w:val="none" w:sz="0" w:space="0" w:color="auto"/>
        <w:bottom w:val="none" w:sz="0" w:space="0" w:color="auto"/>
        <w:right w:val="none" w:sz="0" w:space="0" w:color="auto"/>
      </w:divBdr>
    </w:div>
    <w:div w:id="887499828">
      <w:marLeft w:val="0"/>
      <w:marRight w:val="0"/>
      <w:marTop w:val="0"/>
      <w:marBottom w:val="0"/>
      <w:divBdr>
        <w:top w:val="none" w:sz="0" w:space="0" w:color="auto"/>
        <w:left w:val="none" w:sz="0" w:space="0" w:color="auto"/>
        <w:bottom w:val="none" w:sz="0" w:space="0" w:color="auto"/>
        <w:right w:val="none" w:sz="0" w:space="0" w:color="auto"/>
      </w:divBdr>
    </w:div>
    <w:div w:id="895120592">
      <w:marLeft w:val="0"/>
      <w:marRight w:val="0"/>
      <w:marTop w:val="0"/>
      <w:marBottom w:val="0"/>
      <w:divBdr>
        <w:top w:val="none" w:sz="0" w:space="0" w:color="auto"/>
        <w:left w:val="none" w:sz="0" w:space="0" w:color="auto"/>
        <w:bottom w:val="none" w:sz="0" w:space="0" w:color="auto"/>
        <w:right w:val="none" w:sz="0" w:space="0" w:color="auto"/>
      </w:divBdr>
    </w:div>
    <w:div w:id="895749531">
      <w:marLeft w:val="0"/>
      <w:marRight w:val="0"/>
      <w:marTop w:val="0"/>
      <w:marBottom w:val="0"/>
      <w:divBdr>
        <w:top w:val="none" w:sz="0" w:space="0" w:color="auto"/>
        <w:left w:val="none" w:sz="0" w:space="0" w:color="auto"/>
        <w:bottom w:val="none" w:sz="0" w:space="0" w:color="auto"/>
        <w:right w:val="none" w:sz="0" w:space="0" w:color="auto"/>
      </w:divBdr>
    </w:div>
    <w:div w:id="896011084">
      <w:marLeft w:val="0"/>
      <w:marRight w:val="0"/>
      <w:marTop w:val="0"/>
      <w:marBottom w:val="0"/>
      <w:divBdr>
        <w:top w:val="none" w:sz="0" w:space="0" w:color="auto"/>
        <w:left w:val="none" w:sz="0" w:space="0" w:color="auto"/>
        <w:bottom w:val="none" w:sz="0" w:space="0" w:color="auto"/>
        <w:right w:val="none" w:sz="0" w:space="0" w:color="auto"/>
      </w:divBdr>
    </w:div>
    <w:div w:id="901674551">
      <w:marLeft w:val="0"/>
      <w:marRight w:val="0"/>
      <w:marTop w:val="0"/>
      <w:marBottom w:val="0"/>
      <w:divBdr>
        <w:top w:val="none" w:sz="0" w:space="0" w:color="auto"/>
        <w:left w:val="none" w:sz="0" w:space="0" w:color="auto"/>
        <w:bottom w:val="none" w:sz="0" w:space="0" w:color="auto"/>
        <w:right w:val="none" w:sz="0" w:space="0" w:color="auto"/>
      </w:divBdr>
    </w:div>
    <w:div w:id="905651400">
      <w:marLeft w:val="0"/>
      <w:marRight w:val="0"/>
      <w:marTop w:val="0"/>
      <w:marBottom w:val="0"/>
      <w:divBdr>
        <w:top w:val="none" w:sz="0" w:space="0" w:color="auto"/>
        <w:left w:val="none" w:sz="0" w:space="0" w:color="auto"/>
        <w:bottom w:val="none" w:sz="0" w:space="0" w:color="auto"/>
        <w:right w:val="none" w:sz="0" w:space="0" w:color="auto"/>
      </w:divBdr>
    </w:div>
    <w:div w:id="907805571">
      <w:marLeft w:val="0"/>
      <w:marRight w:val="150"/>
      <w:marTop w:val="0"/>
      <w:marBottom w:val="0"/>
      <w:divBdr>
        <w:top w:val="none" w:sz="0" w:space="0" w:color="auto"/>
        <w:left w:val="none" w:sz="0" w:space="0" w:color="auto"/>
        <w:bottom w:val="none" w:sz="0" w:space="0" w:color="auto"/>
        <w:right w:val="none" w:sz="0" w:space="0" w:color="auto"/>
      </w:divBdr>
      <w:divsChild>
        <w:div w:id="2037655519">
          <w:marLeft w:val="0"/>
          <w:marRight w:val="150"/>
          <w:marTop w:val="0"/>
          <w:marBottom w:val="0"/>
          <w:divBdr>
            <w:top w:val="none" w:sz="0" w:space="0" w:color="auto"/>
            <w:left w:val="none" w:sz="0" w:space="0" w:color="auto"/>
            <w:bottom w:val="none" w:sz="0" w:space="0" w:color="auto"/>
            <w:right w:val="none" w:sz="0" w:space="0" w:color="auto"/>
          </w:divBdr>
        </w:div>
      </w:divsChild>
    </w:div>
    <w:div w:id="910581598">
      <w:marLeft w:val="0"/>
      <w:marRight w:val="0"/>
      <w:marTop w:val="0"/>
      <w:marBottom w:val="0"/>
      <w:divBdr>
        <w:top w:val="none" w:sz="0" w:space="0" w:color="auto"/>
        <w:left w:val="none" w:sz="0" w:space="0" w:color="auto"/>
        <w:bottom w:val="none" w:sz="0" w:space="0" w:color="auto"/>
        <w:right w:val="none" w:sz="0" w:space="0" w:color="auto"/>
      </w:divBdr>
    </w:div>
    <w:div w:id="915287576">
      <w:marLeft w:val="0"/>
      <w:marRight w:val="0"/>
      <w:marTop w:val="0"/>
      <w:marBottom w:val="0"/>
      <w:divBdr>
        <w:top w:val="none" w:sz="0" w:space="0" w:color="auto"/>
        <w:left w:val="none" w:sz="0" w:space="0" w:color="auto"/>
        <w:bottom w:val="none" w:sz="0" w:space="0" w:color="auto"/>
        <w:right w:val="none" w:sz="0" w:space="0" w:color="auto"/>
      </w:divBdr>
    </w:div>
    <w:div w:id="923494625">
      <w:marLeft w:val="0"/>
      <w:marRight w:val="0"/>
      <w:marTop w:val="0"/>
      <w:marBottom w:val="0"/>
      <w:divBdr>
        <w:top w:val="none" w:sz="0" w:space="0" w:color="auto"/>
        <w:left w:val="none" w:sz="0" w:space="0" w:color="auto"/>
        <w:bottom w:val="none" w:sz="0" w:space="0" w:color="auto"/>
        <w:right w:val="none" w:sz="0" w:space="0" w:color="auto"/>
      </w:divBdr>
    </w:div>
    <w:div w:id="944460570">
      <w:marLeft w:val="0"/>
      <w:marRight w:val="0"/>
      <w:marTop w:val="0"/>
      <w:marBottom w:val="0"/>
      <w:divBdr>
        <w:top w:val="none" w:sz="0" w:space="0" w:color="auto"/>
        <w:left w:val="none" w:sz="0" w:space="0" w:color="auto"/>
        <w:bottom w:val="none" w:sz="0" w:space="0" w:color="auto"/>
        <w:right w:val="none" w:sz="0" w:space="0" w:color="auto"/>
      </w:divBdr>
    </w:div>
    <w:div w:id="945161068">
      <w:marLeft w:val="0"/>
      <w:marRight w:val="0"/>
      <w:marTop w:val="0"/>
      <w:marBottom w:val="0"/>
      <w:divBdr>
        <w:top w:val="none" w:sz="0" w:space="0" w:color="auto"/>
        <w:left w:val="none" w:sz="0" w:space="0" w:color="auto"/>
        <w:bottom w:val="none" w:sz="0" w:space="0" w:color="auto"/>
        <w:right w:val="none" w:sz="0" w:space="0" w:color="auto"/>
      </w:divBdr>
    </w:div>
    <w:div w:id="951478161">
      <w:marLeft w:val="0"/>
      <w:marRight w:val="0"/>
      <w:marTop w:val="0"/>
      <w:marBottom w:val="0"/>
      <w:divBdr>
        <w:top w:val="none" w:sz="0" w:space="0" w:color="auto"/>
        <w:left w:val="none" w:sz="0" w:space="0" w:color="auto"/>
        <w:bottom w:val="none" w:sz="0" w:space="0" w:color="auto"/>
        <w:right w:val="none" w:sz="0" w:space="0" w:color="auto"/>
      </w:divBdr>
    </w:div>
    <w:div w:id="952592255">
      <w:marLeft w:val="0"/>
      <w:marRight w:val="0"/>
      <w:marTop w:val="0"/>
      <w:marBottom w:val="0"/>
      <w:divBdr>
        <w:top w:val="none" w:sz="0" w:space="0" w:color="auto"/>
        <w:left w:val="none" w:sz="0" w:space="0" w:color="auto"/>
        <w:bottom w:val="none" w:sz="0" w:space="0" w:color="auto"/>
        <w:right w:val="none" w:sz="0" w:space="0" w:color="auto"/>
      </w:divBdr>
    </w:div>
    <w:div w:id="957759528">
      <w:marLeft w:val="0"/>
      <w:marRight w:val="0"/>
      <w:marTop w:val="0"/>
      <w:marBottom w:val="0"/>
      <w:divBdr>
        <w:top w:val="none" w:sz="0" w:space="0" w:color="auto"/>
        <w:left w:val="none" w:sz="0" w:space="0" w:color="auto"/>
        <w:bottom w:val="none" w:sz="0" w:space="0" w:color="auto"/>
        <w:right w:val="none" w:sz="0" w:space="0" w:color="auto"/>
      </w:divBdr>
    </w:div>
    <w:div w:id="957876351">
      <w:marLeft w:val="0"/>
      <w:marRight w:val="0"/>
      <w:marTop w:val="0"/>
      <w:marBottom w:val="0"/>
      <w:divBdr>
        <w:top w:val="none" w:sz="0" w:space="0" w:color="auto"/>
        <w:left w:val="none" w:sz="0" w:space="0" w:color="auto"/>
        <w:bottom w:val="none" w:sz="0" w:space="0" w:color="auto"/>
        <w:right w:val="none" w:sz="0" w:space="0" w:color="auto"/>
      </w:divBdr>
    </w:div>
    <w:div w:id="962543792">
      <w:marLeft w:val="0"/>
      <w:marRight w:val="0"/>
      <w:marTop w:val="0"/>
      <w:marBottom w:val="0"/>
      <w:divBdr>
        <w:top w:val="none" w:sz="0" w:space="0" w:color="auto"/>
        <w:left w:val="none" w:sz="0" w:space="0" w:color="auto"/>
        <w:bottom w:val="none" w:sz="0" w:space="0" w:color="auto"/>
        <w:right w:val="none" w:sz="0" w:space="0" w:color="auto"/>
      </w:divBdr>
    </w:div>
    <w:div w:id="963005231">
      <w:marLeft w:val="0"/>
      <w:marRight w:val="0"/>
      <w:marTop w:val="0"/>
      <w:marBottom w:val="0"/>
      <w:divBdr>
        <w:top w:val="none" w:sz="0" w:space="0" w:color="auto"/>
        <w:left w:val="none" w:sz="0" w:space="0" w:color="auto"/>
        <w:bottom w:val="none" w:sz="0" w:space="0" w:color="auto"/>
        <w:right w:val="none" w:sz="0" w:space="0" w:color="auto"/>
      </w:divBdr>
    </w:div>
    <w:div w:id="965811524">
      <w:marLeft w:val="0"/>
      <w:marRight w:val="0"/>
      <w:marTop w:val="0"/>
      <w:marBottom w:val="0"/>
      <w:divBdr>
        <w:top w:val="none" w:sz="0" w:space="0" w:color="auto"/>
        <w:left w:val="none" w:sz="0" w:space="0" w:color="auto"/>
        <w:bottom w:val="none" w:sz="0" w:space="0" w:color="auto"/>
        <w:right w:val="none" w:sz="0" w:space="0" w:color="auto"/>
      </w:divBdr>
    </w:div>
    <w:div w:id="968442059">
      <w:marLeft w:val="0"/>
      <w:marRight w:val="0"/>
      <w:marTop w:val="0"/>
      <w:marBottom w:val="0"/>
      <w:divBdr>
        <w:top w:val="none" w:sz="0" w:space="0" w:color="auto"/>
        <w:left w:val="none" w:sz="0" w:space="0" w:color="auto"/>
        <w:bottom w:val="none" w:sz="0" w:space="0" w:color="auto"/>
        <w:right w:val="none" w:sz="0" w:space="0" w:color="auto"/>
      </w:divBdr>
    </w:div>
    <w:div w:id="968826510">
      <w:marLeft w:val="0"/>
      <w:marRight w:val="0"/>
      <w:marTop w:val="0"/>
      <w:marBottom w:val="0"/>
      <w:divBdr>
        <w:top w:val="none" w:sz="0" w:space="0" w:color="auto"/>
        <w:left w:val="none" w:sz="0" w:space="0" w:color="auto"/>
        <w:bottom w:val="none" w:sz="0" w:space="0" w:color="auto"/>
        <w:right w:val="none" w:sz="0" w:space="0" w:color="auto"/>
      </w:divBdr>
    </w:div>
    <w:div w:id="970749596">
      <w:marLeft w:val="0"/>
      <w:marRight w:val="0"/>
      <w:marTop w:val="0"/>
      <w:marBottom w:val="0"/>
      <w:divBdr>
        <w:top w:val="none" w:sz="0" w:space="0" w:color="auto"/>
        <w:left w:val="none" w:sz="0" w:space="0" w:color="auto"/>
        <w:bottom w:val="none" w:sz="0" w:space="0" w:color="auto"/>
        <w:right w:val="none" w:sz="0" w:space="0" w:color="auto"/>
      </w:divBdr>
    </w:div>
    <w:div w:id="973749982">
      <w:marLeft w:val="0"/>
      <w:marRight w:val="0"/>
      <w:marTop w:val="0"/>
      <w:marBottom w:val="0"/>
      <w:divBdr>
        <w:top w:val="none" w:sz="0" w:space="0" w:color="auto"/>
        <w:left w:val="none" w:sz="0" w:space="0" w:color="auto"/>
        <w:bottom w:val="none" w:sz="0" w:space="0" w:color="auto"/>
        <w:right w:val="none" w:sz="0" w:space="0" w:color="auto"/>
      </w:divBdr>
    </w:div>
    <w:div w:id="987706622">
      <w:marLeft w:val="0"/>
      <w:marRight w:val="0"/>
      <w:marTop w:val="0"/>
      <w:marBottom w:val="0"/>
      <w:divBdr>
        <w:top w:val="none" w:sz="0" w:space="0" w:color="auto"/>
        <w:left w:val="none" w:sz="0" w:space="0" w:color="auto"/>
        <w:bottom w:val="none" w:sz="0" w:space="0" w:color="auto"/>
        <w:right w:val="none" w:sz="0" w:space="0" w:color="auto"/>
      </w:divBdr>
    </w:div>
    <w:div w:id="988631520">
      <w:marLeft w:val="0"/>
      <w:marRight w:val="0"/>
      <w:marTop w:val="0"/>
      <w:marBottom w:val="0"/>
      <w:divBdr>
        <w:top w:val="none" w:sz="0" w:space="0" w:color="auto"/>
        <w:left w:val="none" w:sz="0" w:space="0" w:color="auto"/>
        <w:bottom w:val="none" w:sz="0" w:space="0" w:color="auto"/>
        <w:right w:val="none" w:sz="0" w:space="0" w:color="auto"/>
      </w:divBdr>
    </w:div>
    <w:div w:id="989822809">
      <w:marLeft w:val="0"/>
      <w:marRight w:val="0"/>
      <w:marTop w:val="0"/>
      <w:marBottom w:val="0"/>
      <w:divBdr>
        <w:top w:val="none" w:sz="0" w:space="0" w:color="auto"/>
        <w:left w:val="none" w:sz="0" w:space="0" w:color="auto"/>
        <w:bottom w:val="none" w:sz="0" w:space="0" w:color="auto"/>
        <w:right w:val="none" w:sz="0" w:space="0" w:color="auto"/>
      </w:divBdr>
    </w:div>
    <w:div w:id="993995421">
      <w:marLeft w:val="0"/>
      <w:marRight w:val="0"/>
      <w:marTop w:val="0"/>
      <w:marBottom w:val="0"/>
      <w:divBdr>
        <w:top w:val="none" w:sz="0" w:space="0" w:color="auto"/>
        <w:left w:val="none" w:sz="0" w:space="0" w:color="auto"/>
        <w:bottom w:val="none" w:sz="0" w:space="0" w:color="auto"/>
        <w:right w:val="none" w:sz="0" w:space="0" w:color="auto"/>
      </w:divBdr>
    </w:div>
    <w:div w:id="998002430">
      <w:marLeft w:val="0"/>
      <w:marRight w:val="0"/>
      <w:marTop w:val="0"/>
      <w:marBottom w:val="0"/>
      <w:divBdr>
        <w:top w:val="none" w:sz="0" w:space="0" w:color="auto"/>
        <w:left w:val="none" w:sz="0" w:space="0" w:color="auto"/>
        <w:bottom w:val="none" w:sz="0" w:space="0" w:color="auto"/>
        <w:right w:val="none" w:sz="0" w:space="0" w:color="auto"/>
      </w:divBdr>
    </w:div>
    <w:div w:id="1000893508">
      <w:marLeft w:val="0"/>
      <w:marRight w:val="0"/>
      <w:marTop w:val="0"/>
      <w:marBottom w:val="0"/>
      <w:divBdr>
        <w:top w:val="none" w:sz="0" w:space="0" w:color="auto"/>
        <w:left w:val="none" w:sz="0" w:space="0" w:color="auto"/>
        <w:bottom w:val="none" w:sz="0" w:space="0" w:color="auto"/>
        <w:right w:val="none" w:sz="0" w:space="0" w:color="auto"/>
      </w:divBdr>
    </w:div>
    <w:div w:id="1001666155">
      <w:marLeft w:val="0"/>
      <w:marRight w:val="0"/>
      <w:marTop w:val="0"/>
      <w:marBottom w:val="0"/>
      <w:divBdr>
        <w:top w:val="none" w:sz="0" w:space="0" w:color="auto"/>
        <w:left w:val="none" w:sz="0" w:space="0" w:color="auto"/>
        <w:bottom w:val="none" w:sz="0" w:space="0" w:color="auto"/>
        <w:right w:val="none" w:sz="0" w:space="0" w:color="auto"/>
      </w:divBdr>
    </w:div>
    <w:div w:id="1003706317">
      <w:bodyDiv w:val="1"/>
      <w:marLeft w:val="0"/>
      <w:marRight w:val="0"/>
      <w:marTop w:val="0"/>
      <w:marBottom w:val="0"/>
      <w:divBdr>
        <w:top w:val="none" w:sz="0" w:space="0" w:color="auto"/>
        <w:left w:val="none" w:sz="0" w:space="0" w:color="auto"/>
        <w:bottom w:val="none" w:sz="0" w:space="0" w:color="auto"/>
        <w:right w:val="none" w:sz="0" w:space="0" w:color="auto"/>
      </w:divBdr>
    </w:div>
    <w:div w:id="1003706352">
      <w:marLeft w:val="0"/>
      <w:marRight w:val="0"/>
      <w:marTop w:val="0"/>
      <w:marBottom w:val="0"/>
      <w:divBdr>
        <w:top w:val="none" w:sz="0" w:space="0" w:color="auto"/>
        <w:left w:val="none" w:sz="0" w:space="0" w:color="auto"/>
        <w:bottom w:val="none" w:sz="0" w:space="0" w:color="auto"/>
        <w:right w:val="none" w:sz="0" w:space="0" w:color="auto"/>
      </w:divBdr>
    </w:div>
    <w:div w:id="1004823575">
      <w:marLeft w:val="0"/>
      <w:marRight w:val="0"/>
      <w:marTop w:val="0"/>
      <w:marBottom w:val="0"/>
      <w:divBdr>
        <w:top w:val="none" w:sz="0" w:space="0" w:color="auto"/>
        <w:left w:val="none" w:sz="0" w:space="0" w:color="auto"/>
        <w:bottom w:val="none" w:sz="0" w:space="0" w:color="auto"/>
        <w:right w:val="none" w:sz="0" w:space="0" w:color="auto"/>
      </w:divBdr>
    </w:div>
    <w:div w:id="1005597892">
      <w:marLeft w:val="0"/>
      <w:marRight w:val="0"/>
      <w:marTop w:val="0"/>
      <w:marBottom w:val="0"/>
      <w:divBdr>
        <w:top w:val="none" w:sz="0" w:space="0" w:color="auto"/>
        <w:left w:val="none" w:sz="0" w:space="0" w:color="auto"/>
        <w:bottom w:val="none" w:sz="0" w:space="0" w:color="auto"/>
        <w:right w:val="none" w:sz="0" w:space="0" w:color="auto"/>
      </w:divBdr>
    </w:div>
    <w:div w:id="1010718851">
      <w:marLeft w:val="0"/>
      <w:marRight w:val="150"/>
      <w:marTop w:val="0"/>
      <w:marBottom w:val="0"/>
      <w:divBdr>
        <w:top w:val="none" w:sz="0" w:space="0" w:color="auto"/>
        <w:left w:val="none" w:sz="0" w:space="0" w:color="auto"/>
        <w:bottom w:val="none" w:sz="0" w:space="0" w:color="auto"/>
        <w:right w:val="none" w:sz="0" w:space="0" w:color="auto"/>
      </w:divBdr>
      <w:divsChild>
        <w:div w:id="1198665719">
          <w:marLeft w:val="0"/>
          <w:marRight w:val="150"/>
          <w:marTop w:val="0"/>
          <w:marBottom w:val="0"/>
          <w:divBdr>
            <w:top w:val="none" w:sz="0" w:space="0" w:color="auto"/>
            <w:left w:val="none" w:sz="0" w:space="0" w:color="auto"/>
            <w:bottom w:val="none" w:sz="0" w:space="0" w:color="auto"/>
            <w:right w:val="none" w:sz="0" w:space="0" w:color="auto"/>
          </w:divBdr>
        </w:div>
      </w:divsChild>
    </w:div>
    <w:div w:id="1021473625">
      <w:marLeft w:val="0"/>
      <w:marRight w:val="0"/>
      <w:marTop w:val="0"/>
      <w:marBottom w:val="0"/>
      <w:divBdr>
        <w:top w:val="none" w:sz="0" w:space="0" w:color="auto"/>
        <w:left w:val="none" w:sz="0" w:space="0" w:color="auto"/>
        <w:bottom w:val="none" w:sz="0" w:space="0" w:color="auto"/>
        <w:right w:val="none" w:sz="0" w:space="0" w:color="auto"/>
      </w:divBdr>
    </w:div>
    <w:div w:id="1021737433">
      <w:marLeft w:val="0"/>
      <w:marRight w:val="150"/>
      <w:marTop w:val="0"/>
      <w:marBottom w:val="0"/>
      <w:divBdr>
        <w:top w:val="none" w:sz="0" w:space="0" w:color="auto"/>
        <w:left w:val="none" w:sz="0" w:space="0" w:color="auto"/>
        <w:bottom w:val="none" w:sz="0" w:space="0" w:color="auto"/>
        <w:right w:val="none" w:sz="0" w:space="0" w:color="auto"/>
      </w:divBdr>
      <w:divsChild>
        <w:div w:id="139268008">
          <w:marLeft w:val="0"/>
          <w:marRight w:val="150"/>
          <w:marTop w:val="0"/>
          <w:marBottom w:val="0"/>
          <w:divBdr>
            <w:top w:val="none" w:sz="0" w:space="0" w:color="auto"/>
            <w:left w:val="none" w:sz="0" w:space="0" w:color="auto"/>
            <w:bottom w:val="none" w:sz="0" w:space="0" w:color="auto"/>
            <w:right w:val="none" w:sz="0" w:space="0" w:color="auto"/>
          </w:divBdr>
        </w:div>
      </w:divsChild>
    </w:div>
    <w:div w:id="1025714829">
      <w:marLeft w:val="0"/>
      <w:marRight w:val="0"/>
      <w:marTop w:val="0"/>
      <w:marBottom w:val="0"/>
      <w:divBdr>
        <w:top w:val="none" w:sz="0" w:space="0" w:color="auto"/>
        <w:left w:val="none" w:sz="0" w:space="0" w:color="auto"/>
        <w:bottom w:val="none" w:sz="0" w:space="0" w:color="auto"/>
        <w:right w:val="none" w:sz="0" w:space="0" w:color="auto"/>
      </w:divBdr>
    </w:div>
    <w:div w:id="1033729811">
      <w:marLeft w:val="0"/>
      <w:marRight w:val="0"/>
      <w:marTop w:val="0"/>
      <w:marBottom w:val="0"/>
      <w:divBdr>
        <w:top w:val="none" w:sz="0" w:space="0" w:color="auto"/>
        <w:left w:val="none" w:sz="0" w:space="0" w:color="auto"/>
        <w:bottom w:val="none" w:sz="0" w:space="0" w:color="auto"/>
        <w:right w:val="none" w:sz="0" w:space="0" w:color="auto"/>
      </w:divBdr>
    </w:div>
    <w:div w:id="1036394255">
      <w:marLeft w:val="0"/>
      <w:marRight w:val="0"/>
      <w:marTop w:val="0"/>
      <w:marBottom w:val="0"/>
      <w:divBdr>
        <w:top w:val="none" w:sz="0" w:space="0" w:color="auto"/>
        <w:left w:val="none" w:sz="0" w:space="0" w:color="auto"/>
        <w:bottom w:val="none" w:sz="0" w:space="0" w:color="auto"/>
        <w:right w:val="none" w:sz="0" w:space="0" w:color="auto"/>
      </w:divBdr>
    </w:div>
    <w:div w:id="1044909710">
      <w:marLeft w:val="0"/>
      <w:marRight w:val="0"/>
      <w:marTop w:val="0"/>
      <w:marBottom w:val="0"/>
      <w:divBdr>
        <w:top w:val="none" w:sz="0" w:space="0" w:color="auto"/>
        <w:left w:val="none" w:sz="0" w:space="0" w:color="auto"/>
        <w:bottom w:val="none" w:sz="0" w:space="0" w:color="auto"/>
        <w:right w:val="none" w:sz="0" w:space="0" w:color="auto"/>
      </w:divBdr>
    </w:div>
    <w:div w:id="1046295791">
      <w:marLeft w:val="0"/>
      <w:marRight w:val="0"/>
      <w:marTop w:val="0"/>
      <w:marBottom w:val="0"/>
      <w:divBdr>
        <w:top w:val="none" w:sz="0" w:space="0" w:color="auto"/>
        <w:left w:val="none" w:sz="0" w:space="0" w:color="auto"/>
        <w:bottom w:val="none" w:sz="0" w:space="0" w:color="auto"/>
        <w:right w:val="none" w:sz="0" w:space="0" w:color="auto"/>
      </w:divBdr>
    </w:div>
    <w:div w:id="1063521983">
      <w:marLeft w:val="0"/>
      <w:marRight w:val="0"/>
      <w:marTop w:val="0"/>
      <w:marBottom w:val="0"/>
      <w:divBdr>
        <w:top w:val="none" w:sz="0" w:space="0" w:color="auto"/>
        <w:left w:val="none" w:sz="0" w:space="0" w:color="auto"/>
        <w:bottom w:val="none" w:sz="0" w:space="0" w:color="auto"/>
        <w:right w:val="none" w:sz="0" w:space="0" w:color="auto"/>
      </w:divBdr>
    </w:div>
    <w:div w:id="1066149117">
      <w:marLeft w:val="0"/>
      <w:marRight w:val="0"/>
      <w:marTop w:val="0"/>
      <w:marBottom w:val="0"/>
      <w:divBdr>
        <w:top w:val="none" w:sz="0" w:space="0" w:color="auto"/>
        <w:left w:val="none" w:sz="0" w:space="0" w:color="auto"/>
        <w:bottom w:val="none" w:sz="0" w:space="0" w:color="auto"/>
        <w:right w:val="none" w:sz="0" w:space="0" w:color="auto"/>
      </w:divBdr>
    </w:div>
    <w:div w:id="1074470272">
      <w:bodyDiv w:val="1"/>
      <w:marLeft w:val="0"/>
      <w:marRight w:val="0"/>
      <w:marTop w:val="0"/>
      <w:marBottom w:val="0"/>
      <w:divBdr>
        <w:top w:val="none" w:sz="0" w:space="0" w:color="auto"/>
        <w:left w:val="none" w:sz="0" w:space="0" w:color="auto"/>
        <w:bottom w:val="none" w:sz="0" w:space="0" w:color="auto"/>
        <w:right w:val="none" w:sz="0" w:space="0" w:color="auto"/>
      </w:divBdr>
    </w:div>
    <w:div w:id="1078165212">
      <w:marLeft w:val="0"/>
      <w:marRight w:val="0"/>
      <w:marTop w:val="0"/>
      <w:marBottom w:val="0"/>
      <w:divBdr>
        <w:top w:val="none" w:sz="0" w:space="0" w:color="auto"/>
        <w:left w:val="none" w:sz="0" w:space="0" w:color="auto"/>
        <w:bottom w:val="none" w:sz="0" w:space="0" w:color="auto"/>
        <w:right w:val="none" w:sz="0" w:space="0" w:color="auto"/>
      </w:divBdr>
    </w:div>
    <w:div w:id="1095632775">
      <w:marLeft w:val="0"/>
      <w:marRight w:val="0"/>
      <w:marTop w:val="0"/>
      <w:marBottom w:val="0"/>
      <w:divBdr>
        <w:top w:val="none" w:sz="0" w:space="0" w:color="auto"/>
        <w:left w:val="none" w:sz="0" w:space="0" w:color="auto"/>
        <w:bottom w:val="none" w:sz="0" w:space="0" w:color="auto"/>
        <w:right w:val="none" w:sz="0" w:space="0" w:color="auto"/>
      </w:divBdr>
    </w:div>
    <w:div w:id="1099570251">
      <w:marLeft w:val="0"/>
      <w:marRight w:val="0"/>
      <w:marTop w:val="0"/>
      <w:marBottom w:val="0"/>
      <w:divBdr>
        <w:top w:val="none" w:sz="0" w:space="0" w:color="auto"/>
        <w:left w:val="none" w:sz="0" w:space="0" w:color="auto"/>
        <w:bottom w:val="none" w:sz="0" w:space="0" w:color="auto"/>
        <w:right w:val="none" w:sz="0" w:space="0" w:color="auto"/>
      </w:divBdr>
    </w:div>
    <w:div w:id="1126463675">
      <w:marLeft w:val="0"/>
      <w:marRight w:val="0"/>
      <w:marTop w:val="0"/>
      <w:marBottom w:val="0"/>
      <w:divBdr>
        <w:top w:val="none" w:sz="0" w:space="0" w:color="auto"/>
        <w:left w:val="none" w:sz="0" w:space="0" w:color="auto"/>
        <w:bottom w:val="none" w:sz="0" w:space="0" w:color="auto"/>
        <w:right w:val="none" w:sz="0" w:space="0" w:color="auto"/>
      </w:divBdr>
    </w:div>
    <w:div w:id="1126849032">
      <w:marLeft w:val="0"/>
      <w:marRight w:val="0"/>
      <w:marTop w:val="0"/>
      <w:marBottom w:val="0"/>
      <w:divBdr>
        <w:top w:val="none" w:sz="0" w:space="0" w:color="auto"/>
        <w:left w:val="none" w:sz="0" w:space="0" w:color="auto"/>
        <w:bottom w:val="none" w:sz="0" w:space="0" w:color="auto"/>
        <w:right w:val="none" w:sz="0" w:space="0" w:color="auto"/>
      </w:divBdr>
    </w:div>
    <w:div w:id="1127240457">
      <w:marLeft w:val="0"/>
      <w:marRight w:val="0"/>
      <w:marTop w:val="0"/>
      <w:marBottom w:val="0"/>
      <w:divBdr>
        <w:top w:val="none" w:sz="0" w:space="0" w:color="auto"/>
        <w:left w:val="none" w:sz="0" w:space="0" w:color="auto"/>
        <w:bottom w:val="none" w:sz="0" w:space="0" w:color="auto"/>
        <w:right w:val="none" w:sz="0" w:space="0" w:color="auto"/>
      </w:divBdr>
    </w:div>
    <w:div w:id="1127314607">
      <w:marLeft w:val="0"/>
      <w:marRight w:val="0"/>
      <w:marTop w:val="0"/>
      <w:marBottom w:val="0"/>
      <w:divBdr>
        <w:top w:val="none" w:sz="0" w:space="0" w:color="auto"/>
        <w:left w:val="none" w:sz="0" w:space="0" w:color="auto"/>
        <w:bottom w:val="none" w:sz="0" w:space="0" w:color="auto"/>
        <w:right w:val="none" w:sz="0" w:space="0" w:color="auto"/>
      </w:divBdr>
    </w:div>
    <w:div w:id="1131947073">
      <w:marLeft w:val="0"/>
      <w:marRight w:val="0"/>
      <w:marTop w:val="0"/>
      <w:marBottom w:val="0"/>
      <w:divBdr>
        <w:top w:val="none" w:sz="0" w:space="0" w:color="auto"/>
        <w:left w:val="none" w:sz="0" w:space="0" w:color="auto"/>
        <w:bottom w:val="none" w:sz="0" w:space="0" w:color="auto"/>
        <w:right w:val="none" w:sz="0" w:space="0" w:color="auto"/>
      </w:divBdr>
    </w:div>
    <w:div w:id="1143933355">
      <w:marLeft w:val="0"/>
      <w:marRight w:val="0"/>
      <w:marTop w:val="0"/>
      <w:marBottom w:val="0"/>
      <w:divBdr>
        <w:top w:val="none" w:sz="0" w:space="0" w:color="auto"/>
        <w:left w:val="none" w:sz="0" w:space="0" w:color="auto"/>
        <w:bottom w:val="none" w:sz="0" w:space="0" w:color="auto"/>
        <w:right w:val="none" w:sz="0" w:space="0" w:color="auto"/>
      </w:divBdr>
    </w:div>
    <w:div w:id="1151020770">
      <w:marLeft w:val="0"/>
      <w:marRight w:val="0"/>
      <w:marTop w:val="0"/>
      <w:marBottom w:val="0"/>
      <w:divBdr>
        <w:top w:val="none" w:sz="0" w:space="0" w:color="auto"/>
        <w:left w:val="none" w:sz="0" w:space="0" w:color="auto"/>
        <w:bottom w:val="none" w:sz="0" w:space="0" w:color="auto"/>
        <w:right w:val="none" w:sz="0" w:space="0" w:color="auto"/>
      </w:divBdr>
    </w:div>
    <w:div w:id="1160736223">
      <w:marLeft w:val="0"/>
      <w:marRight w:val="150"/>
      <w:marTop w:val="0"/>
      <w:marBottom w:val="0"/>
      <w:divBdr>
        <w:top w:val="none" w:sz="0" w:space="0" w:color="auto"/>
        <w:left w:val="none" w:sz="0" w:space="0" w:color="auto"/>
        <w:bottom w:val="none" w:sz="0" w:space="0" w:color="auto"/>
        <w:right w:val="none" w:sz="0" w:space="0" w:color="auto"/>
      </w:divBdr>
      <w:divsChild>
        <w:div w:id="122886608">
          <w:marLeft w:val="0"/>
          <w:marRight w:val="150"/>
          <w:marTop w:val="0"/>
          <w:marBottom w:val="0"/>
          <w:divBdr>
            <w:top w:val="none" w:sz="0" w:space="0" w:color="auto"/>
            <w:left w:val="none" w:sz="0" w:space="0" w:color="auto"/>
            <w:bottom w:val="none" w:sz="0" w:space="0" w:color="auto"/>
            <w:right w:val="none" w:sz="0" w:space="0" w:color="auto"/>
          </w:divBdr>
        </w:div>
      </w:divsChild>
    </w:div>
    <w:div w:id="1168210769">
      <w:marLeft w:val="0"/>
      <w:marRight w:val="0"/>
      <w:marTop w:val="0"/>
      <w:marBottom w:val="0"/>
      <w:divBdr>
        <w:top w:val="none" w:sz="0" w:space="0" w:color="auto"/>
        <w:left w:val="none" w:sz="0" w:space="0" w:color="auto"/>
        <w:bottom w:val="none" w:sz="0" w:space="0" w:color="auto"/>
        <w:right w:val="none" w:sz="0" w:space="0" w:color="auto"/>
      </w:divBdr>
    </w:div>
    <w:div w:id="1171139602">
      <w:marLeft w:val="0"/>
      <w:marRight w:val="0"/>
      <w:marTop w:val="0"/>
      <w:marBottom w:val="0"/>
      <w:divBdr>
        <w:top w:val="none" w:sz="0" w:space="0" w:color="auto"/>
        <w:left w:val="none" w:sz="0" w:space="0" w:color="auto"/>
        <w:bottom w:val="none" w:sz="0" w:space="0" w:color="auto"/>
        <w:right w:val="none" w:sz="0" w:space="0" w:color="auto"/>
      </w:divBdr>
    </w:div>
    <w:div w:id="1184513420">
      <w:marLeft w:val="0"/>
      <w:marRight w:val="0"/>
      <w:marTop w:val="0"/>
      <w:marBottom w:val="0"/>
      <w:divBdr>
        <w:top w:val="none" w:sz="0" w:space="0" w:color="auto"/>
        <w:left w:val="none" w:sz="0" w:space="0" w:color="auto"/>
        <w:bottom w:val="none" w:sz="0" w:space="0" w:color="auto"/>
        <w:right w:val="none" w:sz="0" w:space="0" w:color="auto"/>
      </w:divBdr>
    </w:div>
    <w:div w:id="1195850895">
      <w:marLeft w:val="0"/>
      <w:marRight w:val="0"/>
      <w:marTop w:val="0"/>
      <w:marBottom w:val="0"/>
      <w:divBdr>
        <w:top w:val="none" w:sz="0" w:space="0" w:color="auto"/>
        <w:left w:val="none" w:sz="0" w:space="0" w:color="auto"/>
        <w:bottom w:val="none" w:sz="0" w:space="0" w:color="auto"/>
        <w:right w:val="none" w:sz="0" w:space="0" w:color="auto"/>
      </w:divBdr>
    </w:div>
    <w:div w:id="1197086400">
      <w:marLeft w:val="0"/>
      <w:marRight w:val="0"/>
      <w:marTop w:val="0"/>
      <w:marBottom w:val="0"/>
      <w:divBdr>
        <w:top w:val="none" w:sz="0" w:space="0" w:color="auto"/>
        <w:left w:val="none" w:sz="0" w:space="0" w:color="auto"/>
        <w:bottom w:val="none" w:sz="0" w:space="0" w:color="auto"/>
        <w:right w:val="none" w:sz="0" w:space="0" w:color="auto"/>
      </w:divBdr>
    </w:div>
    <w:div w:id="1200779123">
      <w:marLeft w:val="0"/>
      <w:marRight w:val="0"/>
      <w:marTop w:val="0"/>
      <w:marBottom w:val="0"/>
      <w:divBdr>
        <w:top w:val="none" w:sz="0" w:space="0" w:color="auto"/>
        <w:left w:val="none" w:sz="0" w:space="0" w:color="auto"/>
        <w:bottom w:val="none" w:sz="0" w:space="0" w:color="auto"/>
        <w:right w:val="none" w:sz="0" w:space="0" w:color="auto"/>
      </w:divBdr>
    </w:div>
    <w:div w:id="1207065582">
      <w:marLeft w:val="0"/>
      <w:marRight w:val="0"/>
      <w:marTop w:val="0"/>
      <w:marBottom w:val="0"/>
      <w:divBdr>
        <w:top w:val="none" w:sz="0" w:space="0" w:color="auto"/>
        <w:left w:val="none" w:sz="0" w:space="0" w:color="auto"/>
        <w:bottom w:val="none" w:sz="0" w:space="0" w:color="auto"/>
        <w:right w:val="none" w:sz="0" w:space="0" w:color="auto"/>
      </w:divBdr>
    </w:div>
    <w:div w:id="1208183249">
      <w:marLeft w:val="0"/>
      <w:marRight w:val="0"/>
      <w:marTop w:val="0"/>
      <w:marBottom w:val="0"/>
      <w:divBdr>
        <w:top w:val="none" w:sz="0" w:space="0" w:color="auto"/>
        <w:left w:val="none" w:sz="0" w:space="0" w:color="auto"/>
        <w:bottom w:val="none" w:sz="0" w:space="0" w:color="auto"/>
        <w:right w:val="none" w:sz="0" w:space="0" w:color="auto"/>
      </w:divBdr>
    </w:div>
    <w:div w:id="1208681162">
      <w:marLeft w:val="0"/>
      <w:marRight w:val="0"/>
      <w:marTop w:val="0"/>
      <w:marBottom w:val="0"/>
      <w:divBdr>
        <w:top w:val="none" w:sz="0" w:space="0" w:color="auto"/>
        <w:left w:val="none" w:sz="0" w:space="0" w:color="auto"/>
        <w:bottom w:val="none" w:sz="0" w:space="0" w:color="auto"/>
        <w:right w:val="none" w:sz="0" w:space="0" w:color="auto"/>
      </w:divBdr>
    </w:div>
    <w:div w:id="1213038377">
      <w:marLeft w:val="0"/>
      <w:marRight w:val="0"/>
      <w:marTop w:val="0"/>
      <w:marBottom w:val="0"/>
      <w:divBdr>
        <w:top w:val="none" w:sz="0" w:space="0" w:color="auto"/>
        <w:left w:val="none" w:sz="0" w:space="0" w:color="auto"/>
        <w:bottom w:val="none" w:sz="0" w:space="0" w:color="auto"/>
        <w:right w:val="none" w:sz="0" w:space="0" w:color="auto"/>
      </w:divBdr>
    </w:div>
    <w:div w:id="1213495590">
      <w:marLeft w:val="0"/>
      <w:marRight w:val="150"/>
      <w:marTop w:val="0"/>
      <w:marBottom w:val="0"/>
      <w:divBdr>
        <w:top w:val="none" w:sz="0" w:space="0" w:color="auto"/>
        <w:left w:val="none" w:sz="0" w:space="0" w:color="auto"/>
        <w:bottom w:val="none" w:sz="0" w:space="0" w:color="auto"/>
        <w:right w:val="none" w:sz="0" w:space="0" w:color="auto"/>
      </w:divBdr>
      <w:divsChild>
        <w:div w:id="1748456079">
          <w:marLeft w:val="0"/>
          <w:marRight w:val="150"/>
          <w:marTop w:val="0"/>
          <w:marBottom w:val="0"/>
          <w:divBdr>
            <w:top w:val="none" w:sz="0" w:space="0" w:color="auto"/>
            <w:left w:val="none" w:sz="0" w:space="0" w:color="auto"/>
            <w:bottom w:val="none" w:sz="0" w:space="0" w:color="auto"/>
            <w:right w:val="none" w:sz="0" w:space="0" w:color="auto"/>
          </w:divBdr>
        </w:div>
      </w:divsChild>
    </w:div>
    <w:div w:id="1218126710">
      <w:marLeft w:val="0"/>
      <w:marRight w:val="0"/>
      <w:marTop w:val="0"/>
      <w:marBottom w:val="0"/>
      <w:divBdr>
        <w:top w:val="none" w:sz="0" w:space="0" w:color="auto"/>
        <w:left w:val="none" w:sz="0" w:space="0" w:color="auto"/>
        <w:bottom w:val="none" w:sz="0" w:space="0" w:color="auto"/>
        <w:right w:val="none" w:sz="0" w:space="0" w:color="auto"/>
      </w:divBdr>
    </w:div>
    <w:div w:id="1220627272">
      <w:marLeft w:val="0"/>
      <w:marRight w:val="0"/>
      <w:marTop w:val="0"/>
      <w:marBottom w:val="0"/>
      <w:divBdr>
        <w:top w:val="none" w:sz="0" w:space="0" w:color="auto"/>
        <w:left w:val="none" w:sz="0" w:space="0" w:color="auto"/>
        <w:bottom w:val="none" w:sz="0" w:space="0" w:color="auto"/>
        <w:right w:val="none" w:sz="0" w:space="0" w:color="auto"/>
      </w:divBdr>
    </w:div>
    <w:div w:id="1222061502">
      <w:marLeft w:val="0"/>
      <w:marRight w:val="0"/>
      <w:marTop w:val="0"/>
      <w:marBottom w:val="0"/>
      <w:divBdr>
        <w:top w:val="none" w:sz="0" w:space="0" w:color="auto"/>
        <w:left w:val="none" w:sz="0" w:space="0" w:color="auto"/>
        <w:bottom w:val="none" w:sz="0" w:space="0" w:color="auto"/>
        <w:right w:val="none" w:sz="0" w:space="0" w:color="auto"/>
      </w:divBdr>
    </w:div>
    <w:div w:id="1222449603">
      <w:marLeft w:val="0"/>
      <w:marRight w:val="0"/>
      <w:marTop w:val="0"/>
      <w:marBottom w:val="0"/>
      <w:divBdr>
        <w:top w:val="none" w:sz="0" w:space="0" w:color="auto"/>
        <w:left w:val="none" w:sz="0" w:space="0" w:color="auto"/>
        <w:bottom w:val="none" w:sz="0" w:space="0" w:color="auto"/>
        <w:right w:val="none" w:sz="0" w:space="0" w:color="auto"/>
      </w:divBdr>
    </w:div>
    <w:div w:id="1229461920">
      <w:marLeft w:val="0"/>
      <w:marRight w:val="0"/>
      <w:marTop w:val="0"/>
      <w:marBottom w:val="0"/>
      <w:divBdr>
        <w:top w:val="none" w:sz="0" w:space="0" w:color="auto"/>
        <w:left w:val="none" w:sz="0" w:space="0" w:color="auto"/>
        <w:bottom w:val="none" w:sz="0" w:space="0" w:color="auto"/>
        <w:right w:val="none" w:sz="0" w:space="0" w:color="auto"/>
      </w:divBdr>
    </w:div>
    <w:div w:id="1232421521">
      <w:marLeft w:val="0"/>
      <w:marRight w:val="0"/>
      <w:marTop w:val="0"/>
      <w:marBottom w:val="0"/>
      <w:divBdr>
        <w:top w:val="none" w:sz="0" w:space="0" w:color="auto"/>
        <w:left w:val="none" w:sz="0" w:space="0" w:color="auto"/>
        <w:bottom w:val="none" w:sz="0" w:space="0" w:color="auto"/>
        <w:right w:val="none" w:sz="0" w:space="0" w:color="auto"/>
      </w:divBdr>
    </w:div>
    <w:div w:id="1233932092">
      <w:marLeft w:val="0"/>
      <w:marRight w:val="0"/>
      <w:marTop w:val="0"/>
      <w:marBottom w:val="0"/>
      <w:divBdr>
        <w:top w:val="none" w:sz="0" w:space="0" w:color="auto"/>
        <w:left w:val="none" w:sz="0" w:space="0" w:color="auto"/>
        <w:bottom w:val="none" w:sz="0" w:space="0" w:color="auto"/>
        <w:right w:val="none" w:sz="0" w:space="0" w:color="auto"/>
      </w:divBdr>
    </w:div>
    <w:div w:id="1234655366">
      <w:marLeft w:val="0"/>
      <w:marRight w:val="0"/>
      <w:marTop w:val="0"/>
      <w:marBottom w:val="0"/>
      <w:divBdr>
        <w:top w:val="none" w:sz="0" w:space="0" w:color="auto"/>
        <w:left w:val="none" w:sz="0" w:space="0" w:color="auto"/>
        <w:bottom w:val="none" w:sz="0" w:space="0" w:color="auto"/>
        <w:right w:val="none" w:sz="0" w:space="0" w:color="auto"/>
      </w:divBdr>
    </w:div>
    <w:div w:id="1238859279">
      <w:marLeft w:val="0"/>
      <w:marRight w:val="0"/>
      <w:marTop w:val="0"/>
      <w:marBottom w:val="0"/>
      <w:divBdr>
        <w:top w:val="none" w:sz="0" w:space="0" w:color="auto"/>
        <w:left w:val="none" w:sz="0" w:space="0" w:color="auto"/>
        <w:bottom w:val="none" w:sz="0" w:space="0" w:color="auto"/>
        <w:right w:val="none" w:sz="0" w:space="0" w:color="auto"/>
      </w:divBdr>
    </w:div>
    <w:div w:id="1241332686">
      <w:marLeft w:val="0"/>
      <w:marRight w:val="0"/>
      <w:marTop w:val="0"/>
      <w:marBottom w:val="0"/>
      <w:divBdr>
        <w:top w:val="none" w:sz="0" w:space="0" w:color="auto"/>
        <w:left w:val="none" w:sz="0" w:space="0" w:color="auto"/>
        <w:bottom w:val="none" w:sz="0" w:space="0" w:color="auto"/>
        <w:right w:val="none" w:sz="0" w:space="0" w:color="auto"/>
      </w:divBdr>
    </w:div>
    <w:div w:id="1242057896">
      <w:marLeft w:val="0"/>
      <w:marRight w:val="0"/>
      <w:marTop w:val="0"/>
      <w:marBottom w:val="0"/>
      <w:divBdr>
        <w:top w:val="none" w:sz="0" w:space="0" w:color="auto"/>
        <w:left w:val="none" w:sz="0" w:space="0" w:color="auto"/>
        <w:bottom w:val="none" w:sz="0" w:space="0" w:color="auto"/>
        <w:right w:val="none" w:sz="0" w:space="0" w:color="auto"/>
      </w:divBdr>
    </w:div>
    <w:div w:id="1242594645">
      <w:marLeft w:val="0"/>
      <w:marRight w:val="0"/>
      <w:marTop w:val="0"/>
      <w:marBottom w:val="0"/>
      <w:divBdr>
        <w:top w:val="none" w:sz="0" w:space="0" w:color="auto"/>
        <w:left w:val="none" w:sz="0" w:space="0" w:color="auto"/>
        <w:bottom w:val="none" w:sz="0" w:space="0" w:color="auto"/>
        <w:right w:val="none" w:sz="0" w:space="0" w:color="auto"/>
      </w:divBdr>
    </w:div>
    <w:div w:id="1243685096">
      <w:marLeft w:val="0"/>
      <w:marRight w:val="0"/>
      <w:marTop w:val="0"/>
      <w:marBottom w:val="0"/>
      <w:divBdr>
        <w:top w:val="none" w:sz="0" w:space="0" w:color="auto"/>
        <w:left w:val="none" w:sz="0" w:space="0" w:color="auto"/>
        <w:bottom w:val="none" w:sz="0" w:space="0" w:color="auto"/>
        <w:right w:val="none" w:sz="0" w:space="0" w:color="auto"/>
      </w:divBdr>
    </w:div>
    <w:div w:id="1246644428">
      <w:marLeft w:val="0"/>
      <w:marRight w:val="0"/>
      <w:marTop w:val="0"/>
      <w:marBottom w:val="0"/>
      <w:divBdr>
        <w:top w:val="none" w:sz="0" w:space="0" w:color="auto"/>
        <w:left w:val="none" w:sz="0" w:space="0" w:color="auto"/>
        <w:bottom w:val="none" w:sz="0" w:space="0" w:color="auto"/>
        <w:right w:val="none" w:sz="0" w:space="0" w:color="auto"/>
      </w:divBdr>
    </w:div>
    <w:div w:id="1254239442">
      <w:marLeft w:val="0"/>
      <w:marRight w:val="0"/>
      <w:marTop w:val="0"/>
      <w:marBottom w:val="0"/>
      <w:divBdr>
        <w:top w:val="none" w:sz="0" w:space="0" w:color="auto"/>
        <w:left w:val="none" w:sz="0" w:space="0" w:color="auto"/>
        <w:bottom w:val="none" w:sz="0" w:space="0" w:color="auto"/>
        <w:right w:val="none" w:sz="0" w:space="0" w:color="auto"/>
      </w:divBdr>
    </w:div>
    <w:div w:id="1256134378">
      <w:marLeft w:val="0"/>
      <w:marRight w:val="0"/>
      <w:marTop w:val="0"/>
      <w:marBottom w:val="0"/>
      <w:divBdr>
        <w:top w:val="none" w:sz="0" w:space="0" w:color="auto"/>
        <w:left w:val="none" w:sz="0" w:space="0" w:color="auto"/>
        <w:bottom w:val="none" w:sz="0" w:space="0" w:color="auto"/>
        <w:right w:val="none" w:sz="0" w:space="0" w:color="auto"/>
      </w:divBdr>
    </w:div>
    <w:div w:id="1272474890">
      <w:marLeft w:val="0"/>
      <w:marRight w:val="0"/>
      <w:marTop w:val="0"/>
      <w:marBottom w:val="0"/>
      <w:divBdr>
        <w:top w:val="none" w:sz="0" w:space="0" w:color="auto"/>
        <w:left w:val="none" w:sz="0" w:space="0" w:color="auto"/>
        <w:bottom w:val="none" w:sz="0" w:space="0" w:color="auto"/>
        <w:right w:val="none" w:sz="0" w:space="0" w:color="auto"/>
      </w:divBdr>
    </w:div>
    <w:div w:id="1276793322">
      <w:marLeft w:val="0"/>
      <w:marRight w:val="0"/>
      <w:marTop w:val="0"/>
      <w:marBottom w:val="0"/>
      <w:divBdr>
        <w:top w:val="none" w:sz="0" w:space="0" w:color="auto"/>
        <w:left w:val="none" w:sz="0" w:space="0" w:color="auto"/>
        <w:bottom w:val="none" w:sz="0" w:space="0" w:color="auto"/>
        <w:right w:val="none" w:sz="0" w:space="0" w:color="auto"/>
      </w:divBdr>
    </w:div>
    <w:div w:id="1278827153">
      <w:marLeft w:val="0"/>
      <w:marRight w:val="0"/>
      <w:marTop w:val="0"/>
      <w:marBottom w:val="0"/>
      <w:divBdr>
        <w:top w:val="none" w:sz="0" w:space="0" w:color="auto"/>
        <w:left w:val="none" w:sz="0" w:space="0" w:color="auto"/>
        <w:bottom w:val="none" w:sz="0" w:space="0" w:color="auto"/>
        <w:right w:val="none" w:sz="0" w:space="0" w:color="auto"/>
      </w:divBdr>
    </w:div>
    <w:div w:id="1279557580">
      <w:marLeft w:val="0"/>
      <w:marRight w:val="0"/>
      <w:marTop w:val="0"/>
      <w:marBottom w:val="0"/>
      <w:divBdr>
        <w:top w:val="none" w:sz="0" w:space="0" w:color="auto"/>
        <w:left w:val="none" w:sz="0" w:space="0" w:color="auto"/>
        <w:bottom w:val="none" w:sz="0" w:space="0" w:color="auto"/>
        <w:right w:val="none" w:sz="0" w:space="0" w:color="auto"/>
      </w:divBdr>
    </w:div>
    <w:div w:id="1285429514">
      <w:marLeft w:val="0"/>
      <w:marRight w:val="0"/>
      <w:marTop w:val="0"/>
      <w:marBottom w:val="0"/>
      <w:divBdr>
        <w:top w:val="none" w:sz="0" w:space="0" w:color="auto"/>
        <w:left w:val="none" w:sz="0" w:space="0" w:color="auto"/>
        <w:bottom w:val="none" w:sz="0" w:space="0" w:color="auto"/>
        <w:right w:val="none" w:sz="0" w:space="0" w:color="auto"/>
      </w:divBdr>
    </w:div>
    <w:div w:id="1291590159">
      <w:marLeft w:val="0"/>
      <w:marRight w:val="0"/>
      <w:marTop w:val="0"/>
      <w:marBottom w:val="0"/>
      <w:divBdr>
        <w:top w:val="none" w:sz="0" w:space="0" w:color="auto"/>
        <w:left w:val="none" w:sz="0" w:space="0" w:color="auto"/>
        <w:bottom w:val="none" w:sz="0" w:space="0" w:color="auto"/>
        <w:right w:val="none" w:sz="0" w:space="0" w:color="auto"/>
      </w:divBdr>
    </w:div>
    <w:div w:id="1299456504">
      <w:marLeft w:val="0"/>
      <w:marRight w:val="0"/>
      <w:marTop w:val="0"/>
      <w:marBottom w:val="0"/>
      <w:divBdr>
        <w:top w:val="none" w:sz="0" w:space="0" w:color="auto"/>
        <w:left w:val="none" w:sz="0" w:space="0" w:color="auto"/>
        <w:bottom w:val="none" w:sz="0" w:space="0" w:color="auto"/>
        <w:right w:val="none" w:sz="0" w:space="0" w:color="auto"/>
      </w:divBdr>
    </w:div>
    <w:div w:id="1299606004">
      <w:marLeft w:val="0"/>
      <w:marRight w:val="150"/>
      <w:marTop w:val="0"/>
      <w:marBottom w:val="0"/>
      <w:divBdr>
        <w:top w:val="none" w:sz="0" w:space="0" w:color="auto"/>
        <w:left w:val="none" w:sz="0" w:space="0" w:color="auto"/>
        <w:bottom w:val="none" w:sz="0" w:space="0" w:color="auto"/>
        <w:right w:val="none" w:sz="0" w:space="0" w:color="auto"/>
      </w:divBdr>
      <w:divsChild>
        <w:div w:id="1222643011">
          <w:marLeft w:val="0"/>
          <w:marRight w:val="150"/>
          <w:marTop w:val="0"/>
          <w:marBottom w:val="0"/>
          <w:divBdr>
            <w:top w:val="none" w:sz="0" w:space="0" w:color="auto"/>
            <w:left w:val="none" w:sz="0" w:space="0" w:color="auto"/>
            <w:bottom w:val="none" w:sz="0" w:space="0" w:color="auto"/>
            <w:right w:val="none" w:sz="0" w:space="0" w:color="auto"/>
          </w:divBdr>
        </w:div>
      </w:divsChild>
    </w:div>
    <w:div w:id="1299802711">
      <w:marLeft w:val="0"/>
      <w:marRight w:val="0"/>
      <w:marTop w:val="0"/>
      <w:marBottom w:val="0"/>
      <w:divBdr>
        <w:top w:val="none" w:sz="0" w:space="0" w:color="auto"/>
        <w:left w:val="none" w:sz="0" w:space="0" w:color="auto"/>
        <w:bottom w:val="none" w:sz="0" w:space="0" w:color="auto"/>
        <w:right w:val="none" w:sz="0" w:space="0" w:color="auto"/>
      </w:divBdr>
    </w:div>
    <w:div w:id="1300648475">
      <w:marLeft w:val="0"/>
      <w:marRight w:val="0"/>
      <w:marTop w:val="0"/>
      <w:marBottom w:val="0"/>
      <w:divBdr>
        <w:top w:val="none" w:sz="0" w:space="0" w:color="auto"/>
        <w:left w:val="none" w:sz="0" w:space="0" w:color="auto"/>
        <w:bottom w:val="none" w:sz="0" w:space="0" w:color="auto"/>
        <w:right w:val="none" w:sz="0" w:space="0" w:color="auto"/>
      </w:divBdr>
    </w:div>
    <w:div w:id="1307470551">
      <w:marLeft w:val="0"/>
      <w:marRight w:val="0"/>
      <w:marTop w:val="0"/>
      <w:marBottom w:val="0"/>
      <w:divBdr>
        <w:top w:val="none" w:sz="0" w:space="0" w:color="auto"/>
        <w:left w:val="none" w:sz="0" w:space="0" w:color="auto"/>
        <w:bottom w:val="none" w:sz="0" w:space="0" w:color="auto"/>
        <w:right w:val="none" w:sz="0" w:space="0" w:color="auto"/>
      </w:divBdr>
    </w:div>
    <w:div w:id="1308121411">
      <w:marLeft w:val="0"/>
      <w:marRight w:val="0"/>
      <w:marTop w:val="0"/>
      <w:marBottom w:val="0"/>
      <w:divBdr>
        <w:top w:val="none" w:sz="0" w:space="0" w:color="auto"/>
        <w:left w:val="none" w:sz="0" w:space="0" w:color="auto"/>
        <w:bottom w:val="none" w:sz="0" w:space="0" w:color="auto"/>
        <w:right w:val="none" w:sz="0" w:space="0" w:color="auto"/>
      </w:divBdr>
    </w:div>
    <w:div w:id="1308125708">
      <w:marLeft w:val="0"/>
      <w:marRight w:val="0"/>
      <w:marTop w:val="0"/>
      <w:marBottom w:val="0"/>
      <w:divBdr>
        <w:top w:val="none" w:sz="0" w:space="0" w:color="auto"/>
        <w:left w:val="none" w:sz="0" w:space="0" w:color="auto"/>
        <w:bottom w:val="none" w:sz="0" w:space="0" w:color="auto"/>
        <w:right w:val="none" w:sz="0" w:space="0" w:color="auto"/>
      </w:divBdr>
    </w:div>
    <w:div w:id="1308167717">
      <w:marLeft w:val="0"/>
      <w:marRight w:val="0"/>
      <w:marTop w:val="0"/>
      <w:marBottom w:val="0"/>
      <w:divBdr>
        <w:top w:val="none" w:sz="0" w:space="0" w:color="auto"/>
        <w:left w:val="none" w:sz="0" w:space="0" w:color="auto"/>
        <w:bottom w:val="none" w:sz="0" w:space="0" w:color="auto"/>
        <w:right w:val="none" w:sz="0" w:space="0" w:color="auto"/>
      </w:divBdr>
    </w:div>
    <w:div w:id="1308627339">
      <w:marLeft w:val="0"/>
      <w:marRight w:val="0"/>
      <w:marTop w:val="0"/>
      <w:marBottom w:val="0"/>
      <w:divBdr>
        <w:top w:val="none" w:sz="0" w:space="0" w:color="auto"/>
        <w:left w:val="none" w:sz="0" w:space="0" w:color="auto"/>
        <w:bottom w:val="none" w:sz="0" w:space="0" w:color="auto"/>
        <w:right w:val="none" w:sz="0" w:space="0" w:color="auto"/>
      </w:divBdr>
    </w:div>
    <w:div w:id="1316445736">
      <w:marLeft w:val="0"/>
      <w:marRight w:val="0"/>
      <w:marTop w:val="0"/>
      <w:marBottom w:val="0"/>
      <w:divBdr>
        <w:top w:val="none" w:sz="0" w:space="0" w:color="auto"/>
        <w:left w:val="none" w:sz="0" w:space="0" w:color="auto"/>
        <w:bottom w:val="none" w:sz="0" w:space="0" w:color="auto"/>
        <w:right w:val="none" w:sz="0" w:space="0" w:color="auto"/>
      </w:divBdr>
    </w:div>
    <w:div w:id="1321348488">
      <w:marLeft w:val="0"/>
      <w:marRight w:val="0"/>
      <w:marTop w:val="0"/>
      <w:marBottom w:val="0"/>
      <w:divBdr>
        <w:top w:val="none" w:sz="0" w:space="0" w:color="auto"/>
        <w:left w:val="none" w:sz="0" w:space="0" w:color="auto"/>
        <w:bottom w:val="none" w:sz="0" w:space="0" w:color="auto"/>
        <w:right w:val="none" w:sz="0" w:space="0" w:color="auto"/>
      </w:divBdr>
    </w:div>
    <w:div w:id="1325544711">
      <w:marLeft w:val="0"/>
      <w:marRight w:val="0"/>
      <w:marTop w:val="0"/>
      <w:marBottom w:val="0"/>
      <w:divBdr>
        <w:top w:val="none" w:sz="0" w:space="0" w:color="auto"/>
        <w:left w:val="none" w:sz="0" w:space="0" w:color="auto"/>
        <w:bottom w:val="none" w:sz="0" w:space="0" w:color="auto"/>
        <w:right w:val="none" w:sz="0" w:space="0" w:color="auto"/>
      </w:divBdr>
    </w:div>
    <w:div w:id="1327052920">
      <w:marLeft w:val="0"/>
      <w:marRight w:val="0"/>
      <w:marTop w:val="0"/>
      <w:marBottom w:val="0"/>
      <w:divBdr>
        <w:top w:val="none" w:sz="0" w:space="0" w:color="auto"/>
        <w:left w:val="none" w:sz="0" w:space="0" w:color="auto"/>
        <w:bottom w:val="none" w:sz="0" w:space="0" w:color="auto"/>
        <w:right w:val="none" w:sz="0" w:space="0" w:color="auto"/>
      </w:divBdr>
    </w:div>
    <w:div w:id="1335759958">
      <w:marLeft w:val="0"/>
      <w:marRight w:val="0"/>
      <w:marTop w:val="0"/>
      <w:marBottom w:val="0"/>
      <w:divBdr>
        <w:top w:val="none" w:sz="0" w:space="0" w:color="auto"/>
        <w:left w:val="none" w:sz="0" w:space="0" w:color="auto"/>
        <w:bottom w:val="none" w:sz="0" w:space="0" w:color="auto"/>
        <w:right w:val="none" w:sz="0" w:space="0" w:color="auto"/>
      </w:divBdr>
    </w:div>
    <w:div w:id="1336180422">
      <w:marLeft w:val="0"/>
      <w:marRight w:val="0"/>
      <w:marTop w:val="0"/>
      <w:marBottom w:val="0"/>
      <w:divBdr>
        <w:top w:val="none" w:sz="0" w:space="0" w:color="auto"/>
        <w:left w:val="none" w:sz="0" w:space="0" w:color="auto"/>
        <w:bottom w:val="none" w:sz="0" w:space="0" w:color="auto"/>
        <w:right w:val="none" w:sz="0" w:space="0" w:color="auto"/>
      </w:divBdr>
    </w:div>
    <w:div w:id="1339040327">
      <w:marLeft w:val="0"/>
      <w:marRight w:val="0"/>
      <w:marTop w:val="0"/>
      <w:marBottom w:val="0"/>
      <w:divBdr>
        <w:top w:val="none" w:sz="0" w:space="0" w:color="auto"/>
        <w:left w:val="none" w:sz="0" w:space="0" w:color="auto"/>
        <w:bottom w:val="none" w:sz="0" w:space="0" w:color="auto"/>
        <w:right w:val="none" w:sz="0" w:space="0" w:color="auto"/>
      </w:divBdr>
    </w:div>
    <w:div w:id="1340161936">
      <w:marLeft w:val="0"/>
      <w:marRight w:val="0"/>
      <w:marTop w:val="0"/>
      <w:marBottom w:val="0"/>
      <w:divBdr>
        <w:top w:val="none" w:sz="0" w:space="0" w:color="auto"/>
        <w:left w:val="none" w:sz="0" w:space="0" w:color="auto"/>
        <w:bottom w:val="none" w:sz="0" w:space="0" w:color="auto"/>
        <w:right w:val="none" w:sz="0" w:space="0" w:color="auto"/>
      </w:divBdr>
    </w:div>
    <w:div w:id="1340350516">
      <w:marLeft w:val="0"/>
      <w:marRight w:val="0"/>
      <w:marTop w:val="0"/>
      <w:marBottom w:val="0"/>
      <w:divBdr>
        <w:top w:val="none" w:sz="0" w:space="0" w:color="auto"/>
        <w:left w:val="none" w:sz="0" w:space="0" w:color="auto"/>
        <w:bottom w:val="none" w:sz="0" w:space="0" w:color="auto"/>
        <w:right w:val="none" w:sz="0" w:space="0" w:color="auto"/>
      </w:divBdr>
    </w:div>
    <w:div w:id="1348632536">
      <w:marLeft w:val="0"/>
      <w:marRight w:val="0"/>
      <w:marTop w:val="0"/>
      <w:marBottom w:val="0"/>
      <w:divBdr>
        <w:top w:val="none" w:sz="0" w:space="0" w:color="auto"/>
        <w:left w:val="none" w:sz="0" w:space="0" w:color="auto"/>
        <w:bottom w:val="none" w:sz="0" w:space="0" w:color="auto"/>
        <w:right w:val="none" w:sz="0" w:space="0" w:color="auto"/>
      </w:divBdr>
    </w:div>
    <w:div w:id="1352798097">
      <w:marLeft w:val="0"/>
      <w:marRight w:val="0"/>
      <w:marTop w:val="0"/>
      <w:marBottom w:val="0"/>
      <w:divBdr>
        <w:top w:val="none" w:sz="0" w:space="0" w:color="auto"/>
        <w:left w:val="none" w:sz="0" w:space="0" w:color="auto"/>
        <w:bottom w:val="none" w:sz="0" w:space="0" w:color="auto"/>
        <w:right w:val="none" w:sz="0" w:space="0" w:color="auto"/>
      </w:divBdr>
    </w:div>
    <w:div w:id="1353800951">
      <w:marLeft w:val="0"/>
      <w:marRight w:val="0"/>
      <w:marTop w:val="0"/>
      <w:marBottom w:val="0"/>
      <w:divBdr>
        <w:top w:val="none" w:sz="0" w:space="0" w:color="auto"/>
        <w:left w:val="none" w:sz="0" w:space="0" w:color="auto"/>
        <w:bottom w:val="none" w:sz="0" w:space="0" w:color="auto"/>
        <w:right w:val="none" w:sz="0" w:space="0" w:color="auto"/>
      </w:divBdr>
    </w:div>
    <w:div w:id="1355228455">
      <w:marLeft w:val="0"/>
      <w:marRight w:val="0"/>
      <w:marTop w:val="0"/>
      <w:marBottom w:val="0"/>
      <w:divBdr>
        <w:top w:val="none" w:sz="0" w:space="0" w:color="auto"/>
        <w:left w:val="none" w:sz="0" w:space="0" w:color="auto"/>
        <w:bottom w:val="none" w:sz="0" w:space="0" w:color="auto"/>
        <w:right w:val="none" w:sz="0" w:space="0" w:color="auto"/>
      </w:divBdr>
    </w:div>
    <w:div w:id="1356151536">
      <w:marLeft w:val="0"/>
      <w:marRight w:val="0"/>
      <w:marTop w:val="0"/>
      <w:marBottom w:val="0"/>
      <w:divBdr>
        <w:top w:val="none" w:sz="0" w:space="0" w:color="auto"/>
        <w:left w:val="none" w:sz="0" w:space="0" w:color="auto"/>
        <w:bottom w:val="none" w:sz="0" w:space="0" w:color="auto"/>
        <w:right w:val="none" w:sz="0" w:space="0" w:color="auto"/>
      </w:divBdr>
    </w:div>
    <w:div w:id="1356999664">
      <w:marLeft w:val="0"/>
      <w:marRight w:val="0"/>
      <w:marTop w:val="0"/>
      <w:marBottom w:val="0"/>
      <w:divBdr>
        <w:top w:val="none" w:sz="0" w:space="0" w:color="auto"/>
        <w:left w:val="none" w:sz="0" w:space="0" w:color="auto"/>
        <w:bottom w:val="none" w:sz="0" w:space="0" w:color="auto"/>
        <w:right w:val="none" w:sz="0" w:space="0" w:color="auto"/>
      </w:divBdr>
    </w:div>
    <w:div w:id="1360396830">
      <w:marLeft w:val="0"/>
      <w:marRight w:val="0"/>
      <w:marTop w:val="0"/>
      <w:marBottom w:val="0"/>
      <w:divBdr>
        <w:top w:val="none" w:sz="0" w:space="0" w:color="auto"/>
        <w:left w:val="none" w:sz="0" w:space="0" w:color="auto"/>
        <w:bottom w:val="none" w:sz="0" w:space="0" w:color="auto"/>
        <w:right w:val="none" w:sz="0" w:space="0" w:color="auto"/>
      </w:divBdr>
    </w:div>
    <w:div w:id="1372341293">
      <w:marLeft w:val="0"/>
      <w:marRight w:val="0"/>
      <w:marTop w:val="0"/>
      <w:marBottom w:val="0"/>
      <w:divBdr>
        <w:top w:val="none" w:sz="0" w:space="0" w:color="auto"/>
        <w:left w:val="none" w:sz="0" w:space="0" w:color="auto"/>
        <w:bottom w:val="none" w:sz="0" w:space="0" w:color="auto"/>
        <w:right w:val="none" w:sz="0" w:space="0" w:color="auto"/>
      </w:divBdr>
    </w:div>
    <w:div w:id="1374230122">
      <w:marLeft w:val="0"/>
      <w:marRight w:val="0"/>
      <w:marTop w:val="0"/>
      <w:marBottom w:val="0"/>
      <w:divBdr>
        <w:top w:val="none" w:sz="0" w:space="0" w:color="auto"/>
        <w:left w:val="none" w:sz="0" w:space="0" w:color="auto"/>
        <w:bottom w:val="none" w:sz="0" w:space="0" w:color="auto"/>
        <w:right w:val="none" w:sz="0" w:space="0" w:color="auto"/>
      </w:divBdr>
    </w:div>
    <w:div w:id="1378317353">
      <w:marLeft w:val="0"/>
      <w:marRight w:val="0"/>
      <w:marTop w:val="0"/>
      <w:marBottom w:val="0"/>
      <w:divBdr>
        <w:top w:val="none" w:sz="0" w:space="0" w:color="auto"/>
        <w:left w:val="none" w:sz="0" w:space="0" w:color="auto"/>
        <w:bottom w:val="none" w:sz="0" w:space="0" w:color="auto"/>
        <w:right w:val="none" w:sz="0" w:space="0" w:color="auto"/>
      </w:divBdr>
    </w:div>
    <w:div w:id="1388410369">
      <w:marLeft w:val="0"/>
      <w:marRight w:val="0"/>
      <w:marTop w:val="0"/>
      <w:marBottom w:val="0"/>
      <w:divBdr>
        <w:top w:val="none" w:sz="0" w:space="0" w:color="auto"/>
        <w:left w:val="none" w:sz="0" w:space="0" w:color="auto"/>
        <w:bottom w:val="none" w:sz="0" w:space="0" w:color="auto"/>
        <w:right w:val="none" w:sz="0" w:space="0" w:color="auto"/>
      </w:divBdr>
    </w:div>
    <w:div w:id="1388649852">
      <w:marLeft w:val="0"/>
      <w:marRight w:val="0"/>
      <w:marTop w:val="0"/>
      <w:marBottom w:val="0"/>
      <w:divBdr>
        <w:top w:val="none" w:sz="0" w:space="0" w:color="auto"/>
        <w:left w:val="none" w:sz="0" w:space="0" w:color="auto"/>
        <w:bottom w:val="none" w:sz="0" w:space="0" w:color="auto"/>
        <w:right w:val="none" w:sz="0" w:space="0" w:color="auto"/>
      </w:divBdr>
    </w:div>
    <w:div w:id="1391002438">
      <w:marLeft w:val="0"/>
      <w:marRight w:val="0"/>
      <w:marTop w:val="0"/>
      <w:marBottom w:val="0"/>
      <w:divBdr>
        <w:top w:val="none" w:sz="0" w:space="0" w:color="auto"/>
        <w:left w:val="none" w:sz="0" w:space="0" w:color="auto"/>
        <w:bottom w:val="none" w:sz="0" w:space="0" w:color="auto"/>
        <w:right w:val="none" w:sz="0" w:space="0" w:color="auto"/>
      </w:divBdr>
    </w:div>
    <w:div w:id="1397119515">
      <w:marLeft w:val="0"/>
      <w:marRight w:val="0"/>
      <w:marTop w:val="0"/>
      <w:marBottom w:val="0"/>
      <w:divBdr>
        <w:top w:val="none" w:sz="0" w:space="0" w:color="auto"/>
        <w:left w:val="none" w:sz="0" w:space="0" w:color="auto"/>
        <w:bottom w:val="none" w:sz="0" w:space="0" w:color="auto"/>
        <w:right w:val="none" w:sz="0" w:space="0" w:color="auto"/>
      </w:divBdr>
    </w:div>
    <w:div w:id="1400329088">
      <w:marLeft w:val="0"/>
      <w:marRight w:val="0"/>
      <w:marTop w:val="0"/>
      <w:marBottom w:val="0"/>
      <w:divBdr>
        <w:top w:val="none" w:sz="0" w:space="0" w:color="auto"/>
        <w:left w:val="none" w:sz="0" w:space="0" w:color="auto"/>
        <w:bottom w:val="none" w:sz="0" w:space="0" w:color="auto"/>
        <w:right w:val="none" w:sz="0" w:space="0" w:color="auto"/>
      </w:divBdr>
    </w:div>
    <w:div w:id="1403138948">
      <w:marLeft w:val="0"/>
      <w:marRight w:val="0"/>
      <w:marTop w:val="0"/>
      <w:marBottom w:val="0"/>
      <w:divBdr>
        <w:top w:val="none" w:sz="0" w:space="0" w:color="auto"/>
        <w:left w:val="none" w:sz="0" w:space="0" w:color="auto"/>
        <w:bottom w:val="none" w:sz="0" w:space="0" w:color="auto"/>
        <w:right w:val="none" w:sz="0" w:space="0" w:color="auto"/>
      </w:divBdr>
    </w:div>
    <w:div w:id="1408265047">
      <w:marLeft w:val="0"/>
      <w:marRight w:val="0"/>
      <w:marTop w:val="0"/>
      <w:marBottom w:val="0"/>
      <w:divBdr>
        <w:top w:val="none" w:sz="0" w:space="0" w:color="auto"/>
        <w:left w:val="none" w:sz="0" w:space="0" w:color="auto"/>
        <w:bottom w:val="none" w:sz="0" w:space="0" w:color="auto"/>
        <w:right w:val="none" w:sz="0" w:space="0" w:color="auto"/>
      </w:divBdr>
    </w:div>
    <w:div w:id="1409696472">
      <w:marLeft w:val="0"/>
      <w:marRight w:val="0"/>
      <w:marTop w:val="0"/>
      <w:marBottom w:val="0"/>
      <w:divBdr>
        <w:top w:val="none" w:sz="0" w:space="0" w:color="auto"/>
        <w:left w:val="none" w:sz="0" w:space="0" w:color="auto"/>
        <w:bottom w:val="none" w:sz="0" w:space="0" w:color="auto"/>
        <w:right w:val="none" w:sz="0" w:space="0" w:color="auto"/>
      </w:divBdr>
    </w:div>
    <w:div w:id="1410422388">
      <w:marLeft w:val="0"/>
      <w:marRight w:val="0"/>
      <w:marTop w:val="0"/>
      <w:marBottom w:val="0"/>
      <w:divBdr>
        <w:top w:val="none" w:sz="0" w:space="0" w:color="auto"/>
        <w:left w:val="none" w:sz="0" w:space="0" w:color="auto"/>
        <w:bottom w:val="none" w:sz="0" w:space="0" w:color="auto"/>
        <w:right w:val="none" w:sz="0" w:space="0" w:color="auto"/>
      </w:divBdr>
    </w:div>
    <w:div w:id="1412385663">
      <w:marLeft w:val="0"/>
      <w:marRight w:val="0"/>
      <w:marTop w:val="0"/>
      <w:marBottom w:val="0"/>
      <w:divBdr>
        <w:top w:val="none" w:sz="0" w:space="0" w:color="auto"/>
        <w:left w:val="none" w:sz="0" w:space="0" w:color="auto"/>
        <w:bottom w:val="none" w:sz="0" w:space="0" w:color="auto"/>
        <w:right w:val="none" w:sz="0" w:space="0" w:color="auto"/>
      </w:divBdr>
    </w:div>
    <w:div w:id="1415323809">
      <w:marLeft w:val="0"/>
      <w:marRight w:val="0"/>
      <w:marTop w:val="0"/>
      <w:marBottom w:val="0"/>
      <w:divBdr>
        <w:top w:val="none" w:sz="0" w:space="0" w:color="auto"/>
        <w:left w:val="none" w:sz="0" w:space="0" w:color="auto"/>
        <w:bottom w:val="none" w:sz="0" w:space="0" w:color="auto"/>
        <w:right w:val="none" w:sz="0" w:space="0" w:color="auto"/>
      </w:divBdr>
    </w:div>
    <w:div w:id="1416436064">
      <w:marLeft w:val="0"/>
      <w:marRight w:val="0"/>
      <w:marTop w:val="0"/>
      <w:marBottom w:val="0"/>
      <w:divBdr>
        <w:top w:val="none" w:sz="0" w:space="0" w:color="auto"/>
        <w:left w:val="none" w:sz="0" w:space="0" w:color="auto"/>
        <w:bottom w:val="none" w:sz="0" w:space="0" w:color="auto"/>
        <w:right w:val="none" w:sz="0" w:space="0" w:color="auto"/>
      </w:divBdr>
    </w:div>
    <w:div w:id="1418209169">
      <w:marLeft w:val="0"/>
      <w:marRight w:val="0"/>
      <w:marTop w:val="0"/>
      <w:marBottom w:val="0"/>
      <w:divBdr>
        <w:top w:val="none" w:sz="0" w:space="0" w:color="auto"/>
        <w:left w:val="none" w:sz="0" w:space="0" w:color="auto"/>
        <w:bottom w:val="none" w:sz="0" w:space="0" w:color="auto"/>
        <w:right w:val="none" w:sz="0" w:space="0" w:color="auto"/>
      </w:divBdr>
    </w:div>
    <w:div w:id="1420909286">
      <w:marLeft w:val="0"/>
      <w:marRight w:val="0"/>
      <w:marTop w:val="0"/>
      <w:marBottom w:val="0"/>
      <w:divBdr>
        <w:top w:val="none" w:sz="0" w:space="0" w:color="auto"/>
        <w:left w:val="none" w:sz="0" w:space="0" w:color="auto"/>
        <w:bottom w:val="none" w:sz="0" w:space="0" w:color="auto"/>
        <w:right w:val="none" w:sz="0" w:space="0" w:color="auto"/>
      </w:divBdr>
    </w:div>
    <w:div w:id="1424378723">
      <w:bodyDiv w:val="1"/>
      <w:marLeft w:val="0"/>
      <w:marRight w:val="0"/>
      <w:marTop w:val="0"/>
      <w:marBottom w:val="0"/>
      <w:divBdr>
        <w:top w:val="none" w:sz="0" w:space="0" w:color="auto"/>
        <w:left w:val="none" w:sz="0" w:space="0" w:color="auto"/>
        <w:bottom w:val="none" w:sz="0" w:space="0" w:color="auto"/>
        <w:right w:val="none" w:sz="0" w:space="0" w:color="auto"/>
      </w:divBdr>
    </w:div>
    <w:div w:id="1427381157">
      <w:marLeft w:val="0"/>
      <w:marRight w:val="0"/>
      <w:marTop w:val="0"/>
      <w:marBottom w:val="0"/>
      <w:divBdr>
        <w:top w:val="none" w:sz="0" w:space="0" w:color="auto"/>
        <w:left w:val="none" w:sz="0" w:space="0" w:color="auto"/>
        <w:bottom w:val="none" w:sz="0" w:space="0" w:color="auto"/>
        <w:right w:val="none" w:sz="0" w:space="0" w:color="auto"/>
      </w:divBdr>
    </w:div>
    <w:div w:id="1428694954">
      <w:marLeft w:val="0"/>
      <w:marRight w:val="0"/>
      <w:marTop w:val="0"/>
      <w:marBottom w:val="0"/>
      <w:divBdr>
        <w:top w:val="none" w:sz="0" w:space="0" w:color="auto"/>
        <w:left w:val="none" w:sz="0" w:space="0" w:color="auto"/>
        <w:bottom w:val="none" w:sz="0" w:space="0" w:color="auto"/>
        <w:right w:val="none" w:sz="0" w:space="0" w:color="auto"/>
      </w:divBdr>
    </w:div>
    <w:div w:id="1428960707">
      <w:marLeft w:val="0"/>
      <w:marRight w:val="0"/>
      <w:marTop w:val="0"/>
      <w:marBottom w:val="0"/>
      <w:divBdr>
        <w:top w:val="none" w:sz="0" w:space="0" w:color="auto"/>
        <w:left w:val="none" w:sz="0" w:space="0" w:color="auto"/>
        <w:bottom w:val="none" w:sz="0" w:space="0" w:color="auto"/>
        <w:right w:val="none" w:sz="0" w:space="0" w:color="auto"/>
      </w:divBdr>
    </w:div>
    <w:div w:id="1439251697">
      <w:marLeft w:val="0"/>
      <w:marRight w:val="0"/>
      <w:marTop w:val="0"/>
      <w:marBottom w:val="0"/>
      <w:divBdr>
        <w:top w:val="none" w:sz="0" w:space="0" w:color="auto"/>
        <w:left w:val="none" w:sz="0" w:space="0" w:color="auto"/>
        <w:bottom w:val="none" w:sz="0" w:space="0" w:color="auto"/>
        <w:right w:val="none" w:sz="0" w:space="0" w:color="auto"/>
      </w:divBdr>
    </w:div>
    <w:div w:id="1444761785">
      <w:marLeft w:val="0"/>
      <w:marRight w:val="0"/>
      <w:marTop w:val="0"/>
      <w:marBottom w:val="0"/>
      <w:divBdr>
        <w:top w:val="none" w:sz="0" w:space="0" w:color="auto"/>
        <w:left w:val="none" w:sz="0" w:space="0" w:color="auto"/>
        <w:bottom w:val="none" w:sz="0" w:space="0" w:color="auto"/>
        <w:right w:val="none" w:sz="0" w:space="0" w:color="auto"/>
      </w:divBdr>
    </w:div>
    <w:div w:id="1449549349">
      <w:marLeft w:val="0"/>
      <w:marRight w:val="0"/>
      <w:marTop w:val="0"/>
      <w:marBottom w:val="0"/>
      <w:divBdr>
        <w:top w:val="none" w:sz="0" w:space="0" w:color="auto"/>
        <w:left w:val="none" w:sz="0" w:space="0" w:color="auto"/>
        <w:bottom w:val="none" w:sz="0" w:space="0" w:color="auto"/>
        <w:right w:val="none" w:sz="0" w:space="0" w:color="auto"/>
      </w:divBdr>
    </w:div>
    <w:div w:id="1463233178">
      <w:marLeft w:val="0"/>
      <w:marRight w:val="0"/>
      <w:marTop w:val="0"/>
      <w:marBottom w:val="0"/>
      <w:divBdr>
        <w:top w:val="none" w:sz="0" w:space="0" w:color="auto"/>
        <w:left w:val="none" w:sz="0" w:space="0" w:color="auto"/>
        <w:bottom w:val="none" w:sz="0" w:space="0" w:color="auto"/>
        <w:right w:val="none" w:sz="0" w:space="0" w:color="auto"/>
      </w:divBdr>
    </w:div>
    <w:div w:id="1463839559">
      <w:marLeft w:val="0"/>
      <w:marRight w:val="0"/>
      <w:marTop w:val="0"/>
      <w:marBottom w:val="0"/>
      <w:divBdr>
        <w:top w:val="none" w:sz="0" w:space="0" w:color="auto"/>
        <w:left w:val="none" w:sz="0" w:space="0" w:color="auto"/>
        <w:bottom w:val="none" w:sz="0" w:space="0" w:color="auto"/>
        <w:right w:val="none" w:sz="0" w:space="0" w:color="auto"/>
      </w:divBdr>
    </w:div>
    <w:div w:id="1464958833">
      <w:marLeft w:val="0"/>
      <w:marRight w:val="0"/>
      <w:marTop w:val="0"/>
      <w:marBottom w:val="0"/>
      <w:divBdr>
        <w:top w:val="none" w:sz="0" w:space="0" w:color="auto"/>
        <w:left w:val="none" w:sz="0" w:space="0" w:color="auto"/>
        <w:bottom w:val="none" w:sz="0" w:space="0" w:color="auto"/>
        <w:right w:val="none" w:sz="0" w:space="0" w:color="auto"/>
      </w:divBdr>
    </w:div>
    <w:div w:id="1469206569">
      <w:marLeft w:val="0"/>
      <w:marRight w:val="0"/>
      <w:marTop w:val="0"/>
      <w:marBottom w:val="0"/>
      <w:divBdr>
        <w:top w:val="none" w:sz="0" w:space="0" w:color="auto"/>
        <w:left w:val="none" w:sz="0" w:space="0" w:color="auto"/>
        <w:bottom w:val="none" w:sz="0" w:space="0" w:color="auto"/>
        <w:right w:val="none" w:sz="0" w:space="0" w:color="auto"/>
      </w:divBdr>
    </w:div>
    <w:div w:id="1479376201">
      <w:marLeft w:val="0"/>
      <w:marRight w:val="0"/>
      <w:marTop w:val="0"/>
      <w:marBottom w:val="0"/>
      <w:divBdr>
        <w:top w:val="none" w:sz="0" w:space="0" w:color="auto"/>
        <w:left w:val="none" w:sz="0" w:space="0" w:color="auto"/>
        <w:bottom w:val="none" w:sz="0" w:space="0" w:color="auto"/>
        <w:right w:val="none" w:sz="0" w:space="0" w:color="auto"/>
      </w:divBdr>
    </w:div>
    <w:div w:id="1485269663">
      <w:marLeft w:val="0"/>
      <w:marRight w:val="0"/>
      <w:marTop w:val="0"/>
      <w:marBottom w:val="0"/>
      <w:divBdr>
        <w:top w:val="none" w:sz="0" w:space="0" w:color="auto"/>
        <w:left w:val="none" w:sz="0" w:space="0" w:color="auto"/>
        <w:bottom w:val="none" w:sz="0" w:space="0" w:color="auto"/>
        <w:right w:val="none" w:sz="0" w:space="0" w:color="auto"/>
      </w:divBdr>
    </w:div>
    <w:div w:id="1485270837">
      <w:marLeft w:val="0"/>
      <w:marRight w:val="0"/>
      <w:marTop w:val="0"/>
      <w:marBottom w:val="0"/>
      <w:divBdr>
        <w:top w:val="none" w:sz="0" w:space="0" w:color="auto"/>
        <w:left w:val="none" w:sz="0" w:space="0" w:color="auto"/>
        <w:bottom w:val="none" w:sz="0" w:space="0" w:color="auto"/>
        <w:right w:val="none" w:sz="0" w:space="0" w:color="auto"/>
      </w:divBdr>
    </w:div>
    <w:div w:id="1488278714">
      <w:marLeft w:val="0"/>
      <w:marRight w:val="0"/>
      <w:marTop w:val="0"/>
      <w:marBottom w:val="0"/>
      <w:divBdr>
        <w:top w:val="none" w:sz="0" w:space="0" w:color="auto"/>
        <w:left w:val="none" w:sz="0" w:space="0" w:color="auto"/>
        <w:bottom w:val="none" w:sz="0" w:space="0" w:color="auto"/>
        <w:right w:val="none" w:sz="0" w:space="0" w:color="auto"/>
      </w:divBdr>
    </w:div>
    <w:div w:id="1489250233">
      <w:marLeft w:val="0"/>
      <w:marRight w:val="0"/>
      <w:marTop w:val="0"/>
      <w:marBottom w:val="0"/>
      <w:divBdr>
        <w:top w:val="none" w:sz="0" w:space="0" w:color="auto"/>
        <w:left w:val="none" w:sz="0" w:space="0" w:color="auto"/>
        <w:bottom w:val="none" w:sz="0" w:space="0" w:color="auto"/>
        <w:right w:val="none" w:sz="0" w:space="0" w:color="auto"/>
      </w:divBdr>
    </w:div>
    <w:div w:id="1491173316">
      <w:marLeft w:val="0"/>
      <w:marRight w:val="0"/>
      <w:marTop w:val="0"/>
      <w:marBottom w:val="0"/>
      <w:divBdr>
        <w:top w:val="none" w:sz="0" w:space="0" w:color="auto"/>
        <w:left w:val="none" w:sz="0" w:space="0" w:color="auto"/>
        <w:bottom w:val="none" w:sz="0" w:space="0" w:color="auto"/>
        <w:right w:val="none" w:sz="0" w:space="0" w:color="auto"/>
      </w:divBdr>
    </w:div>
    <w:div w:id="1498351217">
      <w:marLeft w:val="0"/>
      <w:marRight w:val="0"/>
      <w:marTop w:val="0"/>
      <w:marBottom w:val="0"/>
      <w:divBdr>
        <w:top w:val="none" w:sz="0" w:space="0" w:color="auto"/>
        <w:left w:val="none" w:sz="0" w:space="0" w:color="auto"/>
        <w:bottom w:val="none" w:sz="0" w:space="0" w:color="auto"/>
        <w:right w:val="none" w:sz="0" w:space="0" w:color="auto"/>
      </w:divBdr>
    </w:div>
    <w:div w:id="1501003208">
      <w:marLeft w:val="0"/>
      <w:marRight w:val="0"/>
      <w:marTop w:val="0"/>
      <w:marBottom w:val="0"/>
      <w:divBdr>
        <w:top w:val="none" w:sz="0" w:space="0" w:color="auto"/>
        <w:left w:val="none" w:sz="0" w:space="0" w:color="auto"/>
        <w:bottom w:val="none" w:sz="0" w:space="0" w:color="auto"/>
        <w:right w:val="none" w:sz="0" w:space="0" w:color="auto"/>
      </w:divBdr>
    </w:div>
    <w:div w:id="1502772925">
      <w:marLeft w:val="0"/>
      <w:marRight w:val="150"/>
      <w:marTop w:val="0"/>
      <w:marBottom w:val="0"/>
      <w:divBdr>
        <w:top w:val="none" w:sz="0" w:space="0" w:color="auto"/>
        <w:left w:val="none" w:sz="0" w:space="0" w:color="auto"/>
        <w:bottom w:val="none" w:sz="0" w:space="0" w:color="auto"/>
        <w:right w:val="none" w:sz="0" w:space="0" w:color="auto"/>
      </w:divBdr>
      <w:divsChild>
        <w:div w:id="1019551341">
          <w:marLeft w:val="0"/>
          <w:marRight w:val="150"/>
          <w:marTop w:val="0"/>
          <w:marBottom w:val="0"/>
          <w:divBdr>
            <w:top w:val="none" w:sz="0" w:space="0" w:color="auto"/>
            <w:left w:val="none" w:sz="0" w:space="0" w:color="auto"/>
            <w:bottom w:val="none" w:sz="0" w:space="0" w:color="auto"/>
            <w:right w:val="none" w:sz="0" w:space="0" w:color="auto"/>
          </w:divBdr>
        </w:div>
      </w:divsChild>
    </w:div>
    <w:div w:id="1507357423">
      <w:marLeft w:val="0"/>
      <w:marRight w:val="0"/>
      <w:marTop w:val="0"/>
      <w:marBottom w:val="0"/>
      <w:divBdr>
        <w:top w:val="none" w:sz="0" w:space="0" w:color="auto"/>
        <w:left w:val="none" w:sz="0" w:space="0" w:color="auto"/>
        <w:bottom w:val="none" w:sz="0" w:space="0" w:color="auto"/>
        <w:right w:val="none" w:sz="0" w:space="0" w:color="auto"/>
      </w:divBdr>
    </w:div>
    <w:div w:id="1507360579">
      <w:bodyDiv w:val="1"/>
      <w:marLeft w:val="0"/>
      <w:marRight w:val="0"/>
      <w:marTop w:val="0"/>
      <w:marBottom w:val="0"/>
      <w:divBdr>
        <w:top w:val="none" w:sz="0" w:space="0" w:color="auto"/>
        <w:left w:val="none" w:sz="0" w:space="0" w:color="auto"/>
        <w:bottom w:val="none" w:sz="0" w:space="0" w:color="auto"/>
        <w:right w:val="none" w:sz="0" w:space="0" w:color="auto"/>
      </w:divBdr>
    </w:div>
    <w:div w:id="1511720566">
      <w:marLeft w:val="0"/>
      <w:marRight w:val="150"/>
      <w:marTop w:val="0"/>
      <w:marBottom w:val="0"/>
      <w:divBdr>
        <w:top w:val="none" w:sz="0" w:space="0" w:color="auto"/>
        <w:left w:val="none" w:sz="0" w:space="0" w:color="auto"/>
        <w:bottom w:val="none" w:sz="0" w:space="0" w:color="auto"/>
        <w:right w:val="none" w:sz="0" w:space="0" w:color="auto"/>
      </w:divBdr>
      <w:divsChild>
        <w:div w:id="1804807167">
          <w:marLeft w:val="0"/>
          <w:marRight w:val="150"/>
          <w:marTop w:val="0"/>
          <w:marBottom w:val="0"/>
          <w:divBdr>
            <w:top w:val="none" w:sz="0" w:space="0" w:color="auto"/>
            <w:left w:val="none" w:sz="0" w:space="0" w:color="auto"/>
            <w:bottom w:val="none" w:sz="0" w:space="0" w:color="auto"/>
            <w:right w:val="none" w:sz="0" w:space="0" w:color="auto"/>
          </w:divBdr>
        </w:div>
      </w:divsChild>
    </w:div>
    <w:div w:id="1512833676">
      <w:marLeft w:val="0"/>
      <w:marRight w:val="0"/>
      <w:marTop w:val="0"/>
      <w:marBottom w:val="0"/>
      <w:divBdr>
        <w:top w:val="none" w:sz="0" w:space="0" w:color="auto"/>
        <w:left w:val="none" w:sz="0" w:space="0" w:color="auto"/>
        <w:bottom w:val="none" w:sz="0" w:space="0" w:color="auto"/>
        <w:right w:val="none" w:sz="0" w:space="0" w:color="auto"/>
      </w:divBdr>
    </w:div>
    <w:div w:id="1517959505">
      <w:marLeft w:val="0"/>
      <w:marRight w:val="0"/>
      <w:marTop w:val="0"/>
      <w:marBottom w:val="0"/>
      <w:divBdr>
        <w:top w:val="none" w:sz="0" w:space="0" w:color="auto"/>
        <w:left w:val="none" w:sz="0" w:space="0" w:color="auto"/>
        <w:bottom w:val="none" w:sz="0" w:space="0" w:color="auto"/>
        <w:right w:val="none" w:sz="0" w:space="0" w:color="auto"/>
      </w:divBdr>
    </w:div>
    <w:div w:id="1525903178">
      <w:marLeft w:val="0"/>
      <w:marRight w:val="0"/>
      <w:marTop w:val="0"/>
      <w:marBottom w:val="0"/>
      <w:divBdr>
        <w:top w:val="none" w:sz="0" w:space="0" w:color="auto"/>
        <w:left w:val="none" w:sz="0" w:space="0" w:color="auto"/>
        <w:bottom w:val="none" w:sz="0" w:space="0" w:color="auto"/>
        <w:right w:val="none" w:sz="0" w:space="0" w:color="auto"/>
      </w:divBdr>
    </w:div>
    <w:div w:id="1529445825">
      <w:bodyDiv w:val="1"/>
      <w:marLeft w:val="0"/>
      <w:marRight w:val="0"/>
      <w:marTop w:val="0"/>
      <w:marBottom w:val="0"/>
      <w:divBdr>
        <w:top w:val="none" w:sz="0" w:space="0" w:color="auto"/>
        <w:left w:val="none" w:sz="0" w:space="0" w:color="auto"/>
        <w:bottom w:val="none" w:sz="0" w:space="0" w:color="auto"/>
        <w:right w:val="none" w:sz="0" w:space="0" w:color="auto"/>
      </w:divBdr>
    </w:div>
    <w:div w:id="1535579141">
      <w:marLeft w:val="0"/>
      <w:marRight w:val="0"/>
      <w:marTop w:val="0"/>
      <w:marBottom w:val="0"/>
      <w:divBdr>
        <w:top w:val="none" w:sz="0" w:space="0" w:color="auto"/>
        <w:left w:val="none" w:sz="0" w:space="0" w:color="auto"/>
        <w:bottom w:val="none" w:sz="0" w:space="0" w:color="auto"/>
        <w:right w:val="none" w:sz="0" w:space="0" w:color="auto"/>
      </w:divBdr>
    </w:div>
    <w:div w:id="1538396759">
      <w:marLeft w:val="0"/>
      <w:marRight w:val="0"/>
      <w:marTop w:val="0"/>
      <w:marBottom w:val="0"/>
      <w:divBdr>
        <w:top w:val="none" w:sz="0" w:space="0" w:color="auto"/>
        <w:left w:val="none" w:sz="0" w:space="0" w:color="auto"/>
        <w:bottom w:val="none" w:sz="0" w:space="0" w:color="auto"/>
        <w:right w:val="none" w:sz="0" w:space="0" w:color="auto"/>
      </w:divBdr>
    </w:div>
    <w:div w:id="1538664939">
      <w:marLeft w:val="0"/>
      <w:marRight w:val="0"/>
      <w:marTop w:val="0"/>
      <w:marBottom w:val="0"/>
      <w:divBdr>
        <w:top w:val="none" w:sz="0" w:space="0" w:color="auto"/>
        <w:left w:val="none" w:sz="0" w:space="0" w:color="auto"/>
        <w:bottom w:val="none" w:sz="0" w:space="0" w:color="auto"/>
        <w:right w:val="none" w:sz="0" w:space="0" w:color="auto"/>
      </w:divBdr>
    </w:div>
    <w:div w:id="1540238446">
      <w:marLeft w:val="0"/>
      <w:marRight w:val="0"/>
      <w:marTop w:val="0"/>
      <w:marBottom w:val="0"/>
      <w:divBdr>
        <w:top w:val="none" w:sz="0" w:space="0" w:color="auto"/>
        <w:left w:val="none" w:sz="0" w:space="0" w:color="auto"/>
        <w:bottom w:val="none" w:sz="0" w:space="0" w:color="auto"/>
        <w:right w:val="none" w:sz="0" w:space="0" w:color="auto"/>
      </w:divBdr>
    </w:div>
    <w:div w:id="1542013130">
      <w:marLeft w:val="0"/>
      <w:marRight w:val="0"/>
      <w:marTop w:val="0"/>
      <w:marBottom w:val="0"/>
      <w:divBdr>
        <w:top w:val="none" w:sz="0" w:space="0" w:color="auto"/>
        <w:left w:val="none" w:sz="0" w:space="0" w:color="auto"/>
        <w:bottom w:val="none" w:sz="0" w:space="0" w:color="auto"/>
        <w:right w:val="none" w:sz="0" w:space="0" w:color="auto"/>
      </w:divBdr>
    </w:div>
    <w:div w:id="1542327969">
      <w:marLeft w:val="0"/>
      <w:marRight w:val="0"/>
      <w:marTop w:val="0"/>
      <w:marBottom w:val="0"/>
      <w:divBdr>
        <w:top w:val="none" w:sz="0" w:space="0" w:color="auto"/>
        <w:left w:val="none" w:sz="0" w:space="0" w:color="auto"/>
        <w:bottom w:val="none" w:sz="0" w:space="0" w:color="auto"/>
        <w:right w:val="none" w:sz="0" w:space="0" w:color="auto"/>
      </w:divBdr>
    </w:div>
    <w:div w:id="1547714103">
      <w:marLeft w:val="0"/>
      <w:marRight w:val="0"/>
      <w:marTop w:val="0"/>
      <w:marBottom w:val="0"/>
      <w:divBdr>
        <w:top w:val="none" w:sz="0" w:space="0" w:color="auto"/>
        <w:left w:val="none" w:sz="0" w:space="0" w:color="auto"/>
        <w:bottom w:val="none" w:sz="0" w:space="0" w:color="auto"/>
        <w:right w:val="none" w:sz="0" w:space="0" w:color="auto"/>
      </w:divBdr>
    </w:div>
    <w:div w:id="1570117982">
      <w:marLeft w:val="0"/>
      <w:marRight w:val="0"/>
      <w:marTop w:val="0"/>
      <w:marBottom w:val="0"/>
      <w:divBdr>
        <w:top w:val="none" w:sz="0" w:space="0" w:color="auto"/>
        <w:left w:val="none" w:sz="0" w:space="0" w:color="auto"/>
        <w:bottom w:val="none" w:sz="0" w:space="0" w:color="auto"/>
        <w:right w:val="none" w:sz="0" w:space="0" w:color="auto"/>
      </w:divBdr>
    </w:div>
    <w:div w:id="1574046822">
      <w:marLeft w:val="0"/>
      <w:marRight w:val="0"/>
      <w:marTop w:val="0"/>
      <w:marBottom w:val="0"/>
      <w:divBdr>
        <w:top w:val="none" w:sz="0" w:space="0" w:color="auto"/>
        <w:left w:val="none" w:sz="0" w:space="0" w:color="auto"/>
        <w:bottom w:val="none" w:sz="0" w:space="0" w:color="auto"/>
        <w:right w:val="none" w:sz="0" w:space="0" w:color="auto"/>
      </w:divBdr>
    </w:div>
    <w:div w:id="1581450143">
      <w:marLeft w:val="0"/>
      <w:marRight w:val="0"/>
      <w:marTop w:val="0"/>
      <w:marBottom w:val="0"/>
      <w:divBdr>
        <w:top w:val="none" w:sz="0" w:space="0" w:color="auto"/>
        <w:left w:val="none" w:sz="0" w:space="0" w:color="auto"/>
        <w:bottom w:val="none" w:sz="0" w:space="0" w:color="auto"/>
        <w:right w:val="none" w:sz="0" w:space="0" w:color="auto"/>
      </w:divBdr>
    </w:div>
    <w:div w:id="1581911462">
      <w:marLeft w:val="0"/>
      <w:marRight w:val="0"/>
      <w:marTop w:val="0"/>
      <w:marBottom w:val="0"/>
      <w:divBdr>
        <w:top w:val="none" w:sz="0" w:space="0" w:color="auto"/>
        <w:left w:val="none" w:sz="0" w:space="0" w:color="auto"/>
        <w:bottom w:val="none" w:sz="0" w:space="0" w:color="auto"/>
        <w:right w:val="none" w:sz="0" w:space="0" w:color="auto"/>
      </w:divBdr>
    </w:div>
    <w:div w:id="1582251076">
      <w:marLeft w:val="0"/>
      <w:marRight w:val="0"/>
      <w:marTop w:val="0"/>
      <w:marBottom w:val="0"/>
      <w:divBdr>
        <w:top w:val="none" w:sz="0" w:space="0" w:color="auto"/>
        <w:left w:val="none" w:sz="0" w:space="0" w:color="auto"/>
        <w:bottom w:val="none" w:sz="0" w:space="0" w:color="auto"/>
        <w:right w:val="none" w:sz="0" w:space="0" w:color="auto"/>
      </w:divBdr>
    </w:div>
    <w:div w:id="1589539214">
      <w:marLeft w:val="0"/>
      <w:marRight w:val="0"/>
      <w:marTop w:val="0"/>
      <w:marBottom w:val="0"/>
      <w:divBdr>
        <w:top w:val="none" w:sz="0" w:space="0" w:color="auto"/>
        <w:left w:val="none" w:sz="0" w:space="0" w:color="auto"/>
        <w:bottom w:val="none" w:sz="0" w:space="0" w:color="auto"/>
        <w:right w:val="none" w:sz="0" w:space="0" w:color="auto"/>
      </w:divBdr>
    </w:div>
    <w:div w:id="1598560717">
      <w:marLeft w:val="0"/>
      <w:marRight w:val="0"/>
      <w:marTop w:val="0"/>
      <w:marBottom w:val="0"/>
      <w:divBdr>
        <w:top w:val="none" w:sz="0" w:space="0" w:color="auto"/>
        <w:left w:val="none" w:sz="0" w:space="0" w:color="auto"/>
        <w:bottom w:val="none" w:sz="0" w:space="0" w:color="auto"/>
        <w:right w:val="none" w:sz="0" w:space="0" w:color="auto"/>
      </w:divBdr>
    </w:div>
    <w:div w:id="1604191404">
      <w:marLeft w:val="0"/>
      <w:marRight w:val="0"/>
      <w:marTop w:val="0"/>
      <w:marBottom w:val="0"/>
      <w:divBdr>
        <w:top w:val="none" w:sz="0" w:space="0" w:color="auto"/>
        <w:left w:val="none" w:sz="0" w:space="0" w:color="auto"/>
        <w:bottom w:val="none" w:sz="0" w:space="0" w:color="auto"/>
        <w:right w:val="none" w:sz="0" w:space="0" w:color="auto"/>
      </w:divBdr>
    </w:div>
    <w:div w:id="1619995234">
      <w:marLeft w:val="0"/>
      <w:marRight w:val="0"/>
      <w:marTop w:val="0"/>
      <w:marBottom w:val="0"/>
      <w:divBdr>
        <w:top w:val="none" w:sz="0" w:space="0" w:color="auto"/>
        <w:left w:val="none" w:sz="0" w:space="0" w:color="auto"/>
        <w:bottom w:val="none" w:sz="0" w:space="0" w:color="auto"/>
        <w:right w:val="none" w:sz="0" w:space="0" w:color="auto"/>
      </w:divBdr>
    </w:div>
    <w:div w:id="1622766121">
      <w:marLeft w:val="0"/>
      <w:marRight w:val="0"/>
      <w:marTop w:val="0"/>
      <w:marBottom w:val="0"/>
      <w:divBdr>
        <w:top w:val="none" w:sz="0" w:space="0" w:color="auto"/>
        <w:left w:val="none" w:sz="0" w:space="0" w:color="auto"/>
        <w:bottom w:val="none" w:sz="0" w:space="0" w:color="auto"/>
        <w:right w:val="none" w:sz="0" w:space="0" w:color="auto"/>
      </w:divBdr>
    </w:div>
    <w:div w:id="1627391555">
      <w:marLeft w:val="0"/>
      <w:marRight w:val="0"/>
      <w:marTop w:val="0"/>
      <w:marBottom w:val="0"/>
      <w:divBdr>
        <w:top w:val="none" w:sz="0" w:space="0" w:color="auto"/>
        <w:left w:val="none" w:sz="0" w:space="0" w:color="auto"/>
        <w:bottom w:val="none" w:sz="0" w:space="0" w:color="auto"/>
        <w:right w:val="none" w:sz="0" w:space="0" w:color="auto"/>
      </w:divBdr>
    </w:div>
    <w:div w:id="1636522689">
      <w:marLeft w:val="0"/>
      <w:marRight w:val="0"/>
      <w:marTop w:val="0"/>
      <w:marBottom w:val="0"/>
      <w:divBdr>
        <w:top w:val="none" w:sz="0" w:space="0" w:color="auto"/>
        <w:left w:val="none" w:sz="0" w:space="0" w:color="auto"/>
        <w:bottom w:val="none" w:sz="0" w:space="0" w:color="auto"/>
        <w:right w:val="none" w:sz="0" w:space="0" w:color="auto"/>
      </w:divBdr>
    </w:div>
    <w:div w:id="1651596174">
      <w:marLeft w:val="0"/>
      <w:marRight w:val="0"/>
      <w:marTop w:val="0"/>
      <w:marBottom w:val="0"/>
      <w:divBdr>
        <w:top w:val="none" w:sz="0" w:space="0" w:color="auto"/>
        <w:left w:val="none" w:sz="0" w:space="0" w:color="auto"/>
        <w:bottom w:val="none" w:sz="0" w:space="0" w:color="auto"/>
        <w:right w:val="none" w:sz="0" w:space="0" w:color="auto"/>
      </w:divBdr>
    </w:div>
    <w:div w:id="1655719226">
      <w:marLeft w:val="0"/>
      <w:marRight w:val="0"/>
      <w:marTop w:val="0"/>
      <w:marBottom w:val="0"/>
      <w:divBdr>
        <w:top w:val="none" w:sz="0" w:space="0" w:color="auto"/>
        <w:left w:val="none" w:sz="0" w:space="0" w:color="auto"/>
        <w:bottom w:val="none" w:sz="0" w:space="0" w:color="auto"/>
        <w:right w:val="none" w:sz="0" w:space="0" w:color="auto"/>
      </w:divBdr>
    </w:div>
    <w:div w:id="1657681715">
      <w:marLeft w:val="0"/>
      <w:marRight w:val="0"/>
      <w:marTop w:val="0"/>
      <w:marBottom w:val="0"/>
      <w:divBdr>
        <w:top w:val="none" w:sz="0" w:space="0" w:color="auto"/>
        <w:left w:val="none" w:sz="0" w:space="0" w:color="auto"/>
        <w:bottom w:val="none" w:sz="0" w:space="0" w:color="auto"/>
        <w:right w:val="none" w:sz="0" w:space="0" w:color="auto"/>
      </w:divBdr>
    </w:div>
    <w:div w:id="1666015136">
      <w:marLeft w:val="0"/>
      <w:marRight w:val="0"/>
      <w:marTop w:val="0"/>
      <w:marBottom w:val="0"/>
      <w:divBdr>
        <w:top w:val="none" w:sz="0" w:space="0" w:color="auto"/>
        <w:left w:val="none" w:sz="0" w:space="0" w:color="auto"/>
        <w:bottom w:val="none" w:sz="0" w:space="0" w:color="auto"/>
        <w:right w:val="none" w:sz="0" w:space="0" w:color="auto"/>
      </w:divBdr>
    </w:div>
    <w:div w:id="1682781181">
      <w:marLeft w:val="0"/>
      <w:marRight w:val="0"/>
      <w:marTop w:val="0"/>
      <w:marBottom w:val="0"/>
      <w:divBdr>
        <w:top w:val="none" w:sz="0" w:space="0" w:color="auto"/>
        <w:left w:val="none" w:sz="0" w:space="0" w:color="auto"/>
        <w:bottom w:val="none" w:sz="0" w:space="0" w:color="auto"/>
        <w:right w:val="none" w:sz="0" w:space="0" w:color="auto"/>
      </w:divBdr>
    </w:div>
    <w:div w:id="1684282906">
      <w:marLeft w:val="0"/>
      <w:marRight w:val="0"/>
      <w:marTop w:val="0"/>
      <w:marBottom w:val="0"/>
      <w:divBdr>
        <w:top w:val="none" w:sz="0" w:space="0" w:color="auto"/>
        <w:left w:val="none" w:sz="0" w:space="0" w:color="auto"/>
        <w:bottom w:val="none" w:sz="0" w:space="0" w:color="auto"/>
        <w:right w:val="none" w:sz="0" w:space="0" w:color="auto"/>
      </w:divBdr>
    </w:div>
    <w:div w:id="1686326237">
      <w:marLeft w:val="0"/>
      <w:marRight w:val="0"/>
      <w:marTop w:val="0"/>
      <w:marBottom w:val="0"/>
      <w:divBdr>
        <w:top w:val="none" w:sz="0" w:space="0" w:color="auto"/>
        <w:left w:val="none" w:sz="0" w:space="0" w:color="auto"/>
        <w:bottom w:val="none" w:sz="0" w:space="0" w:color="auto"/>
        <w:right w:val="none" w:sz="0" w:space="0" w:color="auto"/>
      </w:divBdr>
    </w:div>
    <w:div w:id="1691640927">
      <w:marLeft w:val="0"/>
      <w:marRight w:val="0"/>
      <w:marTop w:val="0"/>
      <w:marBottom w:val="0"/>
      <w:divBdr>
        <w:top w:val="none" w:sz="0" w:space="0" w:color="auto"/>
        <w:left w:val="none" w:sz="0" w:space="0" w:color="auto"/>
        <w:bottom w:val="none" w:sz="0" w:space="0" w:color="auto"/>
        <w:right w:val="none" w:sz="0" w:space="0" w:color="auto"/>
      </w:divBdr>
    </w:div>
    <w:div w:id="1692533137">
      <w:marLeft w:val="0"/>
      <w:marRight w:val="0"/>
      <w:marTop w:val="0"/>
      <w:marBottom w:val="0"/>
      <w:divBdr>
        <w:top w:val="none" w:sz="0" w:space="0" w:color="auto"/>
        <w:left w:val="none" w:sz="0" w:space="0" w:color="auto"/>
        <w:bottom w:val="none" w:sz="0" w:space="0" w:color="auto"/>
        <w:right w:val="none" w:sz="0" w:space="0" w:color="auto"/>
      </w:divBdr>
    </w:div>
    <w:div w:id="1704792606">
      <w:marLeft w:val="0"/>
      <w:marRight w:val="0"/>
      <w:marTop w:val="0"/>
      <w:marBottom w:val="0"/>
      <w:divBdr>
        <w:top w:val="none" w:sz="0" w:space="0" w:color="auto"/>
        <w:left w:val="none" w:sz="0" w:space="0" w:color="auto"/>
        <w:bottom w:val="none" w:sz="0" w:space="0" w:color="auto"/>
        <w:right w:val="none" w:sz="0" w:space="0" w:color="auto"/>
      </w:divBdr>
    </w:div>
    <w:div w:id="1706757038">
      <w:marLeft w:val="0"/>
      <w:marRight w:val="0"/>
      <w:marTop w:val="0"/>
      <w:marBottom w:val="0"/>
      <w:divBdr>
        <w:top w:val="none" w:sz="0" w:space="0" w:color="auto"/>
        <w:left w:val="none" w:sz="0" w:space="0" w:color="auto"/>
        <w:bottom w:val="none" w:sz="0" w:space="0" w:color="auto"/>
        <w:right w:val="none" w:sz="0" w:space="0" w:color="auto"/>
      </w:divBdr>
    </w:div>
    <w:div w:id="1708212793">
      <w:marLeft w:val="0"/>
      <w:marRight w:val="150"/>
      <w:marTop w:val="0"/>
      <w:marBottom w:val="0"/>
      <w:divBdr>
        <w:top w:val="none" w:sz="0" w:space="0" w:color="auto"/>
        <w:left w:val="none" w:sz="0" w:space="0" w:color="auto"/>
        <w:bottom w:val="none" w:sz="0" w:space="0" w:color="auto"/>
        <w:right w:val="none" w:sz="0" w:space="0" w:color="auto"/>
      </w:divBdr>
      <w:divsChild>
        <w:div w:id="1390499438">
          <w:marLeft w:val="0"/>
          <w:marRight w:val="150"/>
          <w:marTop w:val="0"/>
          <w:marBottom w:val="0"/>
          <w:divBdr>
            <w:top w:val="none" w:sz="0" w:space="0" w:color="auto"/>
            <w:left w:val="none" w:sz="0" w:space="0" w:color="auto"/>
            <w:bottom w:val="none" w:sz="0" w:space="0" w:color="auto"/>
            <w:right w:val="none" w:sz="0" w:space="0" w:color="auto"/>
          </w:divBdr>
        </w:div>
      </w:divsChild>
    </w:div>
    <w:div w:id="1718162869">
      <w:marLeft w:val="0"/>
      <w:marRight w:val="0"/>
      <w:marTop w:val="0"/>
      <w:marBottom w:val="0"/>
      <w:divBdr>
        <w:top w:val="none" w:sz="0" w:space="0" w:color="auto"/>
        <w:left w:val="none" w:sz="0" w:space="0" w:color="auto"/>
        <w:bottom w:val="none" w:sz="0" w:space="0" w:color="auto"/>
        <w:right w:val="none" w:sz="0" w:space="0" w:color="auto"/>
      </w:divBdr>
    </w:div>
    <w:div w:id="1719089794">
      <w:marLeft w:val="0"/>
      <w:marRight w:val="150"/>
      <w:marTop w:val="0"/>
      <w:marBottom w:val="0"/>
      <w:divBdr>
        <w:top w:val="none" w:sz="0" w:space="0" w:color="auto"/>
        <w:left w:val="none" w:sz="0" w:space="0" w:color="auto"/>
        <w:bottom w:val="none" w:sz="0" w:space="0" w:color="auto"/>
        <w:right w:val="none" w:sz="0" w:space="0" w:color="auto"/>
      </w:divBdr>
      <w:divsChild>
        <w:div w:id="564534480">
          <w:marLeft w:val="0"/>
          <w:marRight w:val="150"/>
          <w:marTop w:val="0"/>
          <w:marBottom w:val="0"/>
          <w:divBdr>
            <w:top w:val="none" w:sz="0" w:space="0" w:color="auto"/>
            <w:left w:val="none" w:sz="0" w:space="0" w:color="auto"/>
            <w:bottom w:val="none" w:sz="0" w:space="0" w:color="auto"/>
            <w:right w:val="none" w:sz="0" w:space="0" w:color="auto"/>
          </w:divBdr>
        </w:div>
      </w:divsChild>
    </w:div>
    <w:div w:id="1721590862">
      <w:marLeft w:val="0"/>
      <w:marRight w:val="0"/>
      <w:marTop w:val="0"/>
      <w:marBottom w:val="0"/>
      <w:divBdr>
        <w:top w:val="none" w:sz="0" w:space="0" w:color="auto"/>
        <w:left w:val="none" w:sz="0" w:space="0" w:color="auto"/>
        <w:bottom w:val="none" w:sz="0" w:space="0" w:color="auto"/>
        <w:right w:val="none" w:sz="0" w:space="0" w:color="auto"/>
      </w:divBdr>
    </w:div>
    <w:div w:id="1722483045">
      <w:bodyDiv w:val="1"/>
      <w:marLeft w:val="0"/>
      <w:marRight w:val="0"/>
      <w:marTop w:val="0"/>
      <w:marBottom w:val="0"/>
      <w:divBdr>
        <w:top w:val="none" w:sz="0" w:space="0" w:color="auto"/>
        <w:left w:val="none" w:sz="0" w:space="0" w:color="auto"/>
        <w:bottom w:val="none" w:sz="0" w:space="0" w:color="auto"/>
        <w:right w:val="none" w:sz="0" w:space="0" w:color="auto"/>
      </w:divBdr>
    </w:div>
    <w:div w:id="1728256463">
      <w:marLeft w:val="0"/>
      <w:marRight w:val="0"/>
      <w:marTop w:val="0"/>
      <w:marBottom w:val="0"/>
      <w:divBdr>
        <w:top w:val="none" w:sz="0" w:space="0" w:color="auto"/>
        <w:left w:val="none" w:sz="0" w:space="0" w:color="auto"/>
        <w:bottom w:val="none" w:sz="0" w:space="0" w:color="auto"/>
        <w:right w:val="none" w:sz="0" w:space="0" w:color="auto"/>
      </w:divBdr>
    </w:div>
    <w:div w:id="1734229184">
      <w:marLeft w:val="0"/>
      <w:marRight w:val="0"/>
      <w:marTop w:val="0"/>
      <w:marBottom w:val="0"/>
      <w:divBdr>
        <w:top w:val="none" w:sz="0" w:space="0" w:color="auto"/>
        <w:left w:val="none" w:sz="0" w:space="0" w:color="auto"/>
        <w:bottom w:val="none" w:sz="0" w:space="0" w:color="auto"/>
        <w:right w:val="none" w:sz="0" w:space="0" w:color="auto"/>
      </w:divBdr>
    </w:div>
    <w:div w:id="1736509126">
      <w:marLeft w:val="0"/>
      <w:marRight w:val="0"/>
      <w:marTop w:val="0"/>
      <w:marBottom w:val="0"/>
      <w:divBdr>
        <w:top w:val="none" w:sz="0" w:space="0" w:color="auto"/>
        <w:left w:val="none" w:sz="0" w:space="0" w:color="auto"/>
        <w:bottom w:val="none" w:sz="0" w:space="0" w:color="auto"/>
        <w:right w:val="none" w:sz="0" w:space="0" w:color="auto"/>
      </w:divBdr>
    </w:div>
    <w:div w:id="1740012984">
      <w:marLeft w:val="0"/>
      <w:marRight w:val="0"/>
      <w:marTop w:val="0"/>
      <w:marBottom w:val="0"/>
      <w:divBdr>
        <w:top w:val="none" w:sz="0" w:space="0" w:color="auto"/>
        <w:left w:val="none" w:sz="0" w:space="0" w:color="auto"/>
        <w:bottom w:val="none" w:sz="0" w:space="0" w:color="auto"/>
        <w:right w:val="none" w:sz="0" w:space="0" w:color="auto"/>
      </w:divBdr>
    </w:div>
    <w:div w:id="1740710933">
      <w:marLeft w:val="0"/>
      <w:marRight w:val="0"/>
      <w:marTop w:val="0"/>
      <w:marBottom w:val="0"/>
      <w:divBdr>
        <w:top w:val="none" w:sz="0" w:space="0" w:color="auto"/>
        <w:left w:val="none" w:sz="0" w:space="0" w:color="auto"/>
        <w:bottom w:val="none" w:sz="0" w:space="0" w:color="auto"/>
        <w:right w:val="none" w:sz="0" w:space="0" w:color="auto"/>
      </w:divBdr>
    </w:div>
    <w:div w:id="1742865559">
      <w:marLeft w:val="0"/>
      <w:marRight w:val="0"/>
      <w:marTop w:val="0"/>
      <w:marBottom w:val="0"/>
      <w:divBdr>
        <w:top w:val="none" w:sz="0" w:space="0" w:color="auto"/>
        <w:left w:val="none" w:sz="0" w:space="0" w:color="auto"/>
        <w:bottom w:val="none" w:sz="0" w:space="0" w:color="auto"/>
        <w:right w:val="none" w:sz="0" w:space="0" w:color="auto"/>
      </w:divBdr>
    </w:div>
    <w:div w:id="1747608020">
      <w:marLeft w:val="0"/>
      <w:marRight w:val="0"/>
      <w:marTop w:val="0"/>
      <w:marBottom w:val="0"/>
      <w:divBdr>
        <w:top w:val="none" w:sz="0" w:space="0" w:color="auto"/>
        <w:left w:val="none" w:sz="0" w:space="0" w:color="auto"/>
        <w:bottom w:val="none" w:sz="0" w:space="0" w:color="auto"/>
        <w:right w:val="none" w:sz="0" w:space="0" w:color="auto"/>
      </w:divBdr>
    </w:div>
    <w:div w:id="1756902006">
      <w:marLeft w:val="0"/>
      <w:marRight w:val="0"/>
      <w:marTop w:val="0"/>
      <w:marBottom w:val="0"/>
      <w:divBdr>
        <w:top w:val="none" w:sz="0" w:space="0" w:color="auto"/>
        <w:left w:val="none" w:sz="0" w:space="0" w:color="auto"/>
        <w:bottom w:val="none" w:sz="0" w:space="0" w:color="auto"/>
        <w:right w:val="none" w:sz="0" w:space="0" w:color="auto"/>
      </w:divBdr>
    </w:div>
    <w:div w:id="1757820386">
      <w:marLeft w:val="0"/>
      <w:marRight w:val="0"/>
      <w:marTop w:val="0"/>
      <w:marBottom w:val="0"/>
      <w:divBdr>
        <w:top w:val="none" w:sz="0" w:space="0" w:color="auto"/>
        <w:left w:val="none" w:sz="0" w:space="0" w:color="auto"/>
        <w:bottom w:val="none" w:sz="0" w:space="0" w:color="auto"/>
        <w:right w:val="none" w:sz="0" w:space="0" w:color="auto"/>
      </w:divBdr>
    </w:div>
    <w:div w:id="1759864052">
      <w:marLeft w:val="0"/>
      <w:marRight w:val="0"/>
      <w:marTop w:val="0"/>
      <w:marBottom w:val="0"/>
      <w:divBdr>
        <w:top w:val="none" w:sz="0" w:space="0" w:color="auto"/>
        <w:left w:val="none" w:sz="0" w:space="0" w:color="auto"/>
        <w:bottom w:val="none" w:sz="0" w:space="0" w:color="auto"/>
        <w:right w:val="none" w:sz="0" w:space="0" w:color="auto"/>
      </w:divBdr>
    </w:div>
    <w:div w:id="1761752318">
      <w:marLeft w:val="0"/>
      <w:marRight w:val="0"/>
      <w:marTop w:val="0"/>
      <w:marBottom w:val="0"/>
      <w:divBdr>
        <w:top w:val="none" w:sz="0" w:space="0" w:color="auto"/>
        <w:left w:val="none" w:sz="0" w:space="0" w:color="auto"/>
        <w:bottom w:val="none" w:sz="0" w:space="0" w:color="auto"/>
        <w:right w:val="none" w:sz="0" w:space="0" w:color="auto"/>
      </w:divBdr>
    </w:div>
    <w:div w:id="1772312902">
      <w:marLeft w:val="0"/>
      <w:marRight w:val="0"/>
      <w:marTop w:val="0"/>
      <w:marBottom w:val="0"/>
      <w:divBdr>
        <w:top w:val="none" w:sz="0" w:space="0" w:color="auto"/>
        <w:left w:val="none" w:sz="0" w:space="0" w:color="auto"/>
        <w:bottom w:val="none" w:sz="0" w:space="0" w:color="auto"/>
        <w:right w:val="none" w:sz="0" w:space="0" w:color="auto"/>
      </w:divBdr>
    </w:div>
    <w:div w:id="1775124233">
      <w:marLeft w:val="0"/>
      <w:marRight w:val="0"/>
      <w:marTop w:val="0"/>
      <w:marBottom w:val="0"/>
      <w:divBdr>
        <w:top w:val="none" w:sz="0" w:space="0" w:color="auto"/>
        <w:left w:val="none" w:sz="0" w:space="0" w:color="auto"/>
        <w:bottom w:val="none" w:sz="0" w:space="0" w:color="auto"/>
        <w:right w:val="none" w:sz="0" w:space="0" w:color="auto"/>
      </w:divBdr>
    </w:div>
    <w:div w:id="1780055375">
      <w:marLeft w:val="0"/>
      <w:marRight w:val="0"/>
      <w:marTop w:val="0"/>
      <w:marBottom w:val="0"/>
      <w:divBdr>
        <w:top w:val="none" w:sz="0" w:space="0" w:color="auto"/>
        <w:left w:val="none" w:sz="0" w:space="0" w:color="auto"/>
        <w:bottom w:val="none" w:sz="0" w:space="0" w:color="auto"/>
        <w:right w:val="none" w:sz="0" w:space="0" w:color="auto"/>
      </w:divBdr>
    </w:div>
    <w:div w:id="1782994030">
      <w:marLeft w:val="0"/>
      <w:marRight w:val="0"/>
      <w:marTop w:val="0"/>
      <w:marBottom w:val="0"/>
      <w:divBdr>
        <w:top w:val="none" w:sz="0" w:space="0" w:color="auto"/>
        <w:left w:val="none" w:sz="0" w:space="0" w:color="auto"/>
        <w:bottom w:val="none" w:sz="0" w:space="0" w:color="auto"/>
        <w:right w:val="none" w:sz="0" w:space="0" w:color="auto"/>
      </w:divBdr>
    </w:div>
    <w:div w:id="1789202686">
      <w:marLeft w:val="0"/>
      <w:marRight w:val="0"/>
      <w:marTop w:val="0"/>
      <w:marBottom w:val="0"/>
      <w:divBdr>
        <w:top w:val="none" w:sz="0" w:space="0" w:color="auto"/>
        <w:left w:val="none" w:sz="0" w:space="0" w:color="auto"/>
        <w:bottom w:val="none" w:sz="0" w:space="0" w:color="auto"/>
        <w:right w:val="none" w:sz="0" w:space="0" w:color="auto"/>
      </w:divBdr>
    </w:div>
    <w:div w:id="1790121853">
      <w:marLeft w:val="0"/>
      <w:marRight w:val="0"/>
      <w:marTop w:val="0"/>
      <w:marBottom w:val="0"/>
      <w:divBdr>
        <w:top w:val="none" w:sz="0" w:space="0" w:color="auto"/>
        <w:left w:val="none" w:sz="0" w:space="0" w:color="auto"/>
        <w:bottom w:val="none" w:sz="0" w:space="0" w:color="auto"/>
        <w:right w:val="none" w:sz="0" w:space="0" w:color="auto"/>
      </w:divBdr>
    </w:div>
    <w:div w:id="1795518364">
      <w:marLeft w:val="0"/>
      <w:marRight w:val="0"/>
      <w:marTop w:val="0"/>
      <w:marBottom w:val="0"/>
      <w:divBdr>
        <w:top w:val="none" w:sz="0" w:space="0" w:color="auto"/>
        <w:left w:val="none" w:sz="0" w:space="0" w:color="auto"/>
        <w:bottom w:val="none" w:sz="0" w:space="0" w:color="auto"/>
        <w:right w:val="none" w:sz="0" w:space="0" w:color="auto"/>
      </w:divBdr>
    </w:div>
    <w:div w:id="1799031596">
      <w:bodyDiv w:val="1"/>
      <w:marLeft w:val="0"/>
      <w:marRight w:val="0"/>
      <w:marTop w:val="0"/>
      <w:marBottom w:val="0"/>
      <w:divBdr>
        <w:top w:val="none" w:sz="0" w:space="0" w:color="auto"/>
        <w:left w:val="none" w:sz="0" w:space="0" w:color="auto"/>
        <w:bottom w:val="none" w:sz="0" w:space="0" w:color="auto"/>
        <w:right w:val="none" w:sz="0" w:space="0" w:color="auto"/>
      </w:divBdr>
    </w:div>
    <w:div w:id="1809975288">
      <w:marLeft w:val="0"/>
      <w:marRight w:val="0"/>
      <w:marTop w:val="0"/>
      <w:marBottom w:val="0"/>
      <w:divBdr>
        <w:top w:val="none" w:sz="0" w:space="0" w:color="auto"/>
        <w:left w:val="none" w:sz="0" w:space="0" w:color="auto"/>
        <w:bottom w:val="none" w:sz="0" w:space="0" w:color="auto"/>
        <w:right w:val="none" w:sz="0" w:space="0" w:color="auto"/>
      </w:divBdr>
    </w:div>
    <w:div w:id="1813868472">
      <w:marLeft w:val="0"/>
      <w:marRight w:val="0"/>
      <w:marTop w:val="0"/>
      <w:marBottom w:val="0"/>
      <w:divBdr>
        <w:top w:val="none" w:sz="0" w:space="0" w:color="auto"/>
        <w:left w:val="none" w:sz="0" w:space="0" w:color="auto"/>
        <w:bottom w:val="none" w:sz="0" w:space="0" w:color="auto"/>
        <w:right w:val="none" w:sz="0" w:space="0" w:color="auto"/>
      </w:divBdr>
    </w:div>
    <w:div w:id="1815489739">
      <w:marLeft w:val="0"/>
      <w:marRight w:val="0"/>
      <w:marTop w:val="0"/>
      <w:marBottom w:val="0"/>
      <w:divBdr>
        <w:top w:val="none" w:sz="0" w:space="0" w:color="auto"/>
        <w:left w:val="none" w:sz="0" w:space="0" w:color="auto"/>
        <w:bottom w:val="none" w:sz="0" w:space="0" w:color="auto"/>
        <w:right w:val="none" w:sz="0" w:space="0" w:color="auto"/>
      </w:divBdr>
    </w:div>
    <w:div w:id="1818066623">
      <w:marLeft w:val="0"/>
      <w:marRight w:val="0"/>
      <w:marTop w:val="0"/>
      <w:marBottom w:val="0"/>
      <w:divBdr>
        <w:top w:val="none" w:sz="0" w:space="0" w:color="auto"/>
        <w:left w:val="none" w:sz="0" w:space="0" w:color="auto"/>
        <w:bottom w:val="none" w:sz="0" w:space="0" w:color="auto"/>
        <w:right w:val="none" w:sz="0" w:space="0" w:color="auto"/>
      </w:divBdr>
    </w:div>
    <w:div w:id="1825075832">
      <w:marLeft w:val="0"/>
      <w:marRight w:val="0"/>
      <w:marTop w:val="0"/>
      <w:marBottom w:val="0"/>
      <w:divBdr>
        <w:top w:val="none" w:sz="0" w:space="0" w:color="auto"/>
        <w:left w:val="none" w:sz="0" w:space="0" w:color="auto"/>
        <w:bottom w:val="none" w:sz="0" w:space="0" w:color="auto"/>
        <w:right w:val="none" w:sz="0" w:space="0" w:color="auto"/>
      </w:divBdr>
    </w:div>
    <w:div w:id="1825273593">
      <w:marLeft w:val="0"/>
      <w:marRight w:val="0"/>
      <w:marTop w:val="0"/>
      <w:marBottom w:val="0"/>
      <w:divBdr>
        <w:top w:val="none" w:sz="0" w:space="0" w:color="auto"/>
        <w:left w:val="none" w:sz="0" w:space="0" w:color="auto"/>
        <w:bottom w:val="none" w:sz="0" w:space="0" w:color="auto"/>
        <w:right w:val="none" w:sz="0" w:space="0" w:color="auto"/>
      </w:divBdr>
    </w:div>
    <w:div w:id="1831603278">
      <w:marLeft w:val="0"/>
      <w:marRight w:val="0"/>
      <w:marTop w:val="0"/>
      <w:marBottom w:val="0"/>
      <w:divBdr>
        <w:top w:val="none" w:sz="0" w:space="0" w:color="auto"/>
        <w:left w:val="none" w:sz="0" w:space="0" w:color="auto"/>
        <w:bottom w:val="none" w:sz="0" w:space="0" w:color="auto"/>
        <w:right w:val="none" w:sz="0" w:space="0" w:color="auto"/>
      </w:divBdr>
    </w:div>
    <w:div w:id="1837647077">
      <w:marLeft w:val="0"/>
      <w:marRight w:val="0"/>
      <w:marTop w:val="0"/>
      <w:marBottom w:val="0"/>
      <w:divBdr>
        <w:top w:val="none" w:sz="0" w:space="0" w:color="auto"/>
        <w:left w:val="none" w:sz="0" w:space="0" w:color="auto"/>
        <w:bottom w:val="none" w:sz="0" w:space="0" w:color="auto"/>
        <w:right w:val="none" w:sz="0" w:space="0" w:color="auto"/>
      </w:divBdr>
    </w:div>
    <w:div w:id="1840660769">
      <w:marLeft w:val="0"/>
      <w:marRight w:val="0"/>
      <w:marTop w:val="0"/>
      <w:marBottom w:val="0"/>
      <w:divBdr>
        <w:top w:val="none" w:sz="0" w:space="0" w:color="auto"/>
        <w:left w:val="none" w:sz="0" w:space="0" w:color="auto"/>
        <w:bottom w:val="none" w:sz="0" w:space="0" w:color="auto"/>
        <w:right w:val="none" w:sz="0" w:space="0" w:color="auto"/>
      </w:divBdr>
    </w:div>
    <w:div w:id="1849907182">
      <w:marLeft w:val="0"/>
      <w:marRight w:val="150"/>
      <w:marTop w:val="0"/>
      <w:marBottom w:val="0"/>
      <w:divBdr>
        <w:top w:val="none" w:sz="0" w:space="0" w:color="auto"/>
        <w:left w:val="none" w:sz="0" w:space="0" w:color="auto"/>
        <w:bottom w:val="none" w:sz="0" w:space="0" w:color="auto"/>
        <w:right w:val="none" w:sz="0" w:space="0" w:color="auto"/>
      </w:divBdr>
      <w:divsChild>
        <w:div w:id="1349677600">
          <w:marLeft w:val="0"/>
          <w:marRight w:val="150"/>
          <w:marTop w:val="0"/>
          <w:marBottom w:val="0"/>
          <w:divBdr>
            <w:top w:val="none" w:sz="0" w:space="0" w:color="auto"/>
            <w:left w:val="none" w:sz="0" w:space="0" w:color="auto"/>
            <w:bottom w:val="none" w:sz="0" w:space="0" w:color="auto"/>
            <w:right w:val="none" w:sz="0" w:space="0" w:color="auto"/>
          </w:divBdr>
        </w:div>
      </w:divsChild>
    </w:div>
    <w:div w:id="1858496405">
      <w:marLeft w:val="0"/>
      <w:marRight w:val="0"/>
      <w:marTop w:val="0"/>
      <w:marBottom w:val="0"/>
      <w:divBdr>
        <w:top w:val="none" w:sz="0" w:space="0" w:color="auto"/>
        <w:left w:val="none" w:sz="0" w:space="0" w:color="auto"/>
        <w:bottom w:val="none" w:sz="0" w:space="0" w:color="auto"/>
        <w:right w:val="none" w:sz="0" w:space="0" w:color="auto"/>
      </w:divBdr>
    </w:div>
    <w:div w:id="1868326101">
      <w:marLeft w:val="0"/>
      <w:marRight w:val="0"/>
      <w:marTop w:val="0"/>
      <w:marBottom w:val="0"/>
      <w:divBdr>
        <w:top w:val="none" w:sz="0" w:space="0" w:color="auto"/>
        <w:left w:val="none" w:sz="0" w:space="0" w:color="auto"/>
        <w:bottom w:val="none" w:sz="0" w:space="0" w:color="auto"/>
        <w:right w:val="none" w:sz="0" w:space="0" w:color="auto"/>
      </w:divBdr>
    </w:div>
    <w:div w:id="1870336188">
      <w:marLeft w:val="0"/>
      <w:marRight w:val="0"/>
      <w:marTop w:val="0"/>
      <w:marBottom w:val="0"/>
      <w:divBdr>
        <w:top w:val="none" w:sz="0" w:space="0" w:color="auto"/>
        <w:left w:val="none" w:sz="0" w:space="0" w:color="auto"/>
        <w:bottom w:val="none" w:sz="0" w:space="0" w:color="auto"/>
        <w:right w:val="none" w:sz="0" w:space="0" w:color="auto"/>
      </w:divBdr>
    </w:div>
    <w:div w:id="1881279890">
      <w:marLeft w:val="0"/>
      <w:marRight w:val="0"/>
      <w:marTop w:val="0"/>
      <w:marBottom w:val="0"/>
      <w:divBdr>
        <w:top w:val="none" w:sz="0" w:space="0" w:color="auto"/>
        <w:left w:val="none" w:sz="0" w:space="0" w:color="auto"/>
        <w:bottom w:val="none" w:sz="0" w:space="0" w:color="auto"/>
        <w:right w:val="none" w:sz="0" w:space="0" w:color="auto"/>
      </w:divBdr>
    </w:div>
    <w:div w:id="1892614869">
      <w:marLeft w:val="0"/>
      <w:marRight w:val="0"/>
      <w:marTop w:val="0"/>
      <w:marBottom w:val="0"/>
      <w:divBdr>
        <w:top w:val="none" w:sz="0" w:space="0" w:color="auto"/>
        <w:left w:val="none" w:sz="0" w:space="0" w:color="auto"/>
        <w:bottom w:val="none" w:sz="0" w:space="0" w:color="auto"/>
        <w:right w:val="none" w:sz="0" w:space="0" w:color="auto"/>
      </w:divBdr>
    </w:div>
    <w:div w:id="1903367314">
      <w:marLeft w:val="0"/>
      <w:marRight w:val="150"/>
      <w:marTop w:val="0"/>
      <w:marBottom w:val="0"/>
      <w:divBdr>
        <w:top w:val="none" w:sz="0" w:space="0" w:color="auto"/>
        <w:left w:val="none" w:sz="0" w:space="0" w:color="auto"/>
        <w:bottom w:val="none" w:sz="0" w:space="0" w:color="auto"/>
        <w:right w:val="none" w:sz="0" w:space="0" w:color="auto"/>
      </w:divBdr>
      <w:divsChild>
        <w:div w:id="1742943519">
          <w:marLeft w:val="0"/>
          <w:marRight w:val="150"/>
          <w:marTop w:val="0"/>
          <w:marBottom w:val="0"/>
          <w:divBdr>
            <w:top w:val="none" w:sz="0" w:space="0" w:color="auto"/>
            <w:left w:val="none" w:sz="0" w:space="0" w:color="auto"/>
            <w:bottom w:val="none" w:sz="0" w:space="0" w:color="auto"/>
            <w:right w:val="none" w:sz="0" w:space="0" w:color="auto"/>
          </w:divBdr>
        </w:div>
      </w:divsChild>
    </w:div>
    <w:div w:id="1906332469">
      <w:marLeft w:val="0"/>
      <w:marRight w:val="0"/>
      <w:marTop w:val="0"/>
      <w:marBottom w:val="0"/>
      <w:divBdr>
        <w:top w:val="none" w:sz="0" w:space="0" w:color="auto"/>
        <w:left w:val="none" w:sz="0" w:space="0" w:color="auto"/>
        <w:bottom w:val="none" w:sz="0" w:space="0" w:color="auto"/>
        <w:right w:val="none" w:sz="0" w:space="0" w:color="auto"/>
      </w:divBdr>
    </w:div>
    <w:div w:id="1922761576">
      <w:marLeft w:val="0"/>
      <w:marRight w:val="0"/>
      <w:marTop w:val="0"/>
      <w:marBottom w:val="0"/>
      <w:divBdr>
        <w:top w:val="none" w:sz="0" w:space="0" w:color="auto"/>
        <w:left w:val="none" w:sz="0" w:space="0" w:color="auto"/>
        <w:bottom w:val="none" w:sz="0" w:space="0" w:color="auto"/>
        <w:right w:val="none" w:sz="0" w:space="0" w:color="auto"/>
      </w:divBdr>
    </w:div>
    <w:div w:id="1927571481">
      <w:marLeft w:val="0"/>
      <w:marRight w:val="0"/>
      <w:marTop w:val="0"/>
      <w:marBottom w:val="0"/>
      <w:divBdr>
        <w:top w:val="none" w:sz="0" w:space="0" w:color="auto"/>
        <w:left w:val="none" w:sz="0" w:space="0" w:color="auto"/>
        <w:bottom w:val="none" w:sz="0" w:space="0" w:color="auto"/>
        <w:right w:val="none" w:sz="0" w:space="0" w:color="auto"/>
      </w:divBdr>
    </w:div>
    <w:div w:id="1929923988">
      <w:marLeft w:val="0"/>
      <w:marRight w:val="0"/>
      <w:marTop w:val="0"/>
      <w:marBottom w:val="0"/>
      <w:divBdr>
        <w:top w:val="none" w:sz="0" w:space="0" w:color="auto"/>
        <w:left w:val="none" w:sz="0" w:space="0" w:color="auto"/>
        <w:bottom w:val="none" w:sz="0" w:space="0" w:color="auto"/>
        <w:right w:val="none" w:sz="0" w:space="0" w:color="auto"/>
      </w:divBdr>
    </w:div>
    <w:div w:id="1930701126">
      <w:marLeft w:val="0"/>
      <w:marRight w:val="150"/>
      <w:marTop w:val="0"/>
      <w:marBottom w:val="0"/>
      <w:divBdr>
        <w:top w:val="none" w:sz="0" w:space="0" w:color="auto"/>
        <w:left w:val="none" w:sz="0" w:space="0" w:color="auto"/>
        <w:bottom w:val="none" w:sz="0" w:space="0" w:color="auto"/>
        <w:right w:val="none" w:sz="0" w:space="0" w:color="auto"/>
      </w:divBdr>
      <w:divsChild>
        <w:div w:id="777407856">
          <w:marLeft w:val="0"/>
          <w:marRight w:val="150"/>
          <w:marTop w:val="0"/>
          <w:marBottom w:val="0"/>
          <w:divBdr>
            <w:top w:val="none" w:sz="0" w:space="0" w:color="auto"/>
            <w:left w:val="none" w:sz="0" w:space="0" w:color="auto"/>
            <w:bottom w:val="none" w:sz="0" w:space="0" w:color="auto"/>
            <w:right w:val="none" w:sz="0" w:space="0" w:color="auto"/>
          </w:divBdr>
        </w:div>
      </w:divsChild>
    </w:div>
    <w:div w:id="1931502695">
      <w:marLeft w:val="0"/>
      <w:marRight w:val="0"/>
      <w:marTop w:val="0"/>
      <w:marBottom w:val="0"/>
      <w:divBdr>
        <w:top w:val="none" w:sz="0" w:space="0" w:color="auto"/>
        <w:left w:val="none" w:sz="0" w:space="0" w:color="auto"/>
        <w:bottom w:val="none" w:sz="0" w:space="0" w:color="auto"/>
        <w:right w:val="none" w:sz="0" w:space="0" w:color="auto"/>
      </w:divBdr>
    </w:div>
    <w:div w:id="1936134964">
      <w:marLeft w:val="0"/>
      <w:marRight w:val="0"/>
      <w:marTop w:val="0"/>
      <w:marBottom w:val="0"/>
      <w:divBdr>
        <w:top w:val="none" w:sz="0" w:space="0" w:color="auto"/>
        <w:left w:val="none" w:sz="0" w:space="0" w:color="auto"/>
        <w:bottom w:val="none" w:sz="0" w:space="0" w:color="auto"/>
        <w:right w:val="none" w:sz="0" w:space="0" w:color="auto"/>
      </w:divBdr>
    </w:div>
    <w:div w:id="1937514649">
      <w:marLeft w:val="0"/>
      <w:marRight w:val="0"/>
      <w:marTop w:val="0"/>
      <w:marBottom w:val="0"/>
      <w:divBdr>
        <w:top w:val="none" w:sz="0" w:space="0" w:color="auto"/>
        <w:left w:val="none" w:sz="0" w:space="0" w:color="auto"/>
        <w:bottom w:val="none" w:sz="0" w:space="0" w:color="auto"/>
        <w:right w:val="none" w:sz="0" w:space="0" w:color="auto"/>
      </w:divBdr>
    </w:div>
    <w:div w:id="1946422010">
      <w:marLeft w:val="0"/>
      <w:marRight w:val="0"/>
      <w:marTop w:val="0"/>
      <w:marBottom w:val="0"/>
      <w:divBdr>
        <w:top w:val="none" w:sz="0" w:space="0" w:color="auto"/>
        <w:left w:val="none" w:sz="0" w:space="0" w:color="auto"/>
        <w:bottom w:val="none" w:sz="0" w:space="0" w:color="auto"/>
        <w:right w:val="none" w:sz="0" w:space="0" w:color="auto"/>
      </w:divBdr>
    </w:div>
    <w:div w:id="1948150567">
      <w:marLeft w:val="0"/>
      <w:marRight w:val="0"/>
      <w:marTop w:val="0"/>
      <w:marBottom w:val="0"/>
      <w:divBdr>
        <w:top w:val="none" w:sz="0" w:space="0" w:color="auto"/>
        <w:left w:val="none" w:sz="0" w:space="0" w:color="auto"/>
        <w:bottom w:val="none" w:sz="0" w:space="0" w:color="auto"/>
        <w:right w:val="none" w:sz="0" w:space="0" w:color="auto"/>
      </w:divBdr>
    </w:div>
    <w:div w:id="1965769000">
      <w:marLeft w:val="0"/>
      <w:marRight w:val="0"/>
      <w:marTop w:val="0"/>
      <w:marBottom w:val="0"/>
      <w:divBdr>
        <w:top w:val="none" w:sz="0" w:space="0" w:color="auto"/>
        <w:left w:val="none" w:sz="0" w:space="0" w:color="auto"/>
        <w:bottom w:val="none" w:sz="0" w:space="0" w:color="auto"/>
        <w:right w:val="none" w:sz="0" w:space="0" w:color="auto"/>
      </w:divBdr>
    </w:div>
    <w:div w:id="1974090733">
      <w:marLeft w:val="0"/>
      <w:marRight w:val="0"/>
      <w:marTop w:val="0"/>
      <w:marBottom w:val="0"/>
      <w:divBdr>
        <w:top w:val="none" w:sz="0" w:space="0" w:color="auto"/>
        <w:left w:val="none" w:sz="0" w:space="0" w:color="auto"/>
        <w:bottom w:val="none" w:sz="0" w:space="0" w:color="auto"/>
        <w:right w:val="none" w:sz="0" w:space="0" w:color="auto"/>
      </w:divBdr>
    </w:div>
    <w:div w:id="1978342244">
      <w:marLeft w:val="0"/>
      <w:marRight w:val="150"/>
      <w:marTop w:val="0"/>
      <w:marBottom w:val="0"/>
      <w:divBdr>
        <w:top w:val="none" w:sz="0" w:space="0" w:color="auto"/>
        <w:left w:val="none" w:sz="0" w:space="0" w:color="auto"/>
        <w:bottom w:val="none" w:sz="0" w:space="0" w:color="auto"/>
        <w:right w:val="none" w:sz="0" w:space="0" w:color="auto"/>
      </w:divBdr>
      <w:divsChild>
        <w:div w:id="884608057">
          <w:marLeft w:val="0"/>
          <w:marRight w:val="150"/>
          <w:marTop w:val="0"/>
          <w:marBottom w:val="0"/>
          <w:divBdr>
            <w:top w:val="none" w:sz="0" w:space="0" w:color="auto"/>
            <w:left w:val="none" w:sz="0" w:space="0" w:color="auto"/>
            <w:bottom w:val="none" w:sz="0" w:space="0" w:color="auto"/>
            <w:right w:val="none" w:sz="0" w:space="0" w:color="auto"/>
          </w:divBdr>
        </w:div>
      </w:divsChild>
    </w:div>
    <w:div w:id="1984190283">
      <w:marLeft w:val="0"/>
      <w:marRight w:val="0"/>
      <w:marTop w:val="0"/>
      <w:marBottom w:val="0"/>
      <w:divBdr>
        <w:top w:val="none" w:sz="0" w:space="0" w:color="auto"/>
        <w:left w:val="none" w:sz="0" w:space="0" w:color="auto"/>
        <w:bottom w:val="none" w:sz="0" w:space="0" w:color="auto"/>
        <w:right w:val="none" w:sz="0" w:space="0" w:color="auto"/>
      </w:divBdr>
    </w:div>
    <w:div w:id="1987930478">
      <w:marLeft w:val="0"/>
      <w:marRight w:val="0"/>
      <w:marTop w:val="0"/>
      <w:marBottom w:val="0"/>
      <w:divBdr>
        <w:top w:val="none" w:sz="0" w:space="0" w:color="auto"/>
        <w:left w:val="none" w:sz="0" w:space="0" w:color="auto"/>
        <w:bottom w:val="none" w:sz="0" w:space="0" w:color="auto"/>
        <w:right w:val="none" w:sz="0" w:space="0" w:color="auto"/>
      </w:divBdr>
    </w:div>
    <w:div w:id="1994215693">
      <w:marLeft w:val="0"/>
      <w:marRight w:val="0"/>
      <w:marTop w:val="0"/>
      <w:marBottom w:val="0"/>
      <w:divBdr>
        <w:top w:val="none" w:sz="0" w:space="0" w:color="auto"/>
        <w:left w:val="none" w:sz="0" w:space="0" w:color="auto"/>
        <w:bottom w:val="none" w:sz="0" w:space="0" w:color="auto"/>
        <w:right w:val="none" w:sz="0" w:space="0" w:color="auto"/>
      </w:divBdr>
    </w:div>
    <w:div w:id="1995985114">
      <w:marLeft w:val="0"/>
      <w:marRight w:val="0"/>
      <w:marTop w:val="0"/>
      <w:marBottom w:val="0"/>
      <w:divBdr>
        <w:top w:val="none" w:sz="0" w:space="0" w:color="auto"/>
        <w:left w:val="none" w:sz="0" w:space="0" w:color="auto"/>
        <w:bottom w:val="none" w:sz="0" w:space="0" w:color="auto"/>
        <w:right w:val="none" w:sz="0" w:space="0" w:color="auto"/>
      </w:divBdr>
    </w:div>
    <w:div w:id="1996760793">
      <w:marLeft w:val="0"/>
      <w:marRight w:val="0"/>
      <w:marTop w:val="0"/>
      <w:marBottom w:val="0"/>
      <w:divBdr>
        <w:top w:val="none" w:sz="0" w:space="0" w:color="auto"/>
        <w:left w:val="none" w:sz="0" w:space="0" w:color="auto"/>
        <w:bottom w:val="none" w:sz="0" w:space="0" w:color="auto"/>
        <w:right w:val="none" w:sz="0" w:space="0" w:color="auto"/>
      </w:divBdr>
    </w:div>
    <w:div w:id="1998148581">
      <w:marLeft w:val="0"/>
      <w:marRight w:val="0"/>
      <w:marTop w:val="0"/>
      <w:marBottom w:val="0"/>
      <w:divBdr>
        <w:top w:val="none" w:sz="0" w:space="0" w:color="auto"/>
        <w:left w:val="none" w:sz="0" w:space="0" w:color="auto"/>
        <w:bottom w:val="none" w:sz="0" w:space="0" w:color="auto"/>
        <w:right w:val="none" w:sz="0" w:space="0" w:color="auto"/>
      </w:divBdr>
    </w:div>
    <w:div w:id="2007441017">
      <w:marLeft w:val="0"/>
      <w:marRight w:val="0"/>
      <w:marTop w:val="0"/>
      <w:marBottom w:val="0"/>
      <w:divBdr>
        <w:top w:val="none" w:sz="0" w:space="0" w:color="auto"/>
        <w:left w:val="none" w:sz="0" w:space="0" w:color="auto"/>
        <w:bottom w:val="none" w:sz="0" w:space="0" w:color="auto"/>
        <w:right w:val="none" w:sz="0" w:space="0" w:color="auto"/>
      </w:divBdr>
    </w:div>
    <w:div w:id="2007973734">
      <w:marLeft w:val="0"/>
      <w:marRight w:val="0"/>
      <w:marTop w:val="0"/>
      <w:marBottom w:val="0"/>
      <w:divBdr>
        <w:top w:val="none" w:sz="0" w:space="0" w:color="auto"/>
        <w:left w:val="none" w:sz="0" w:space="0" w:color="auto"/>
        <w:bottom w:val="none" w:sz="0" w:space="0" w:color="auto"/>
        <w:right w:val="none" w:sz="0" w:space="0" w:color="auto"/>
      </w:divBdr>
    </w:div>
    <w:div w:id="2008170166">
      <w:marLeft w:val="0"/>
      <w:marRight w:val="0"/>
      <w:marTop w:val="0"/>
      <w:marBottom w:val="0"/>
      <w:divBdr>
        <w:top w:val="none" w:sz="0" w:space="0" w:color="auto"/>
        <w:left w:val="none" w:sz="0" w:space="0" w:color="auto"/>
        <w:bottom w:val="none" w:sz="0" w:space="0" w:color="auto"/>
        <w:right w:val="none" w:sz="0" w:space="0" w:color="auto"/>
      </w:divBdr>
    </w:div>
    <w:div w:id="2009406813">
      <w:marLeft w:val="0"/>
      <w:marRight w:val="0"/>
      <w:marTop w:val="0"/>
      <w:marBottom w:val="0"/>
      <w:divBdr>
        <w:top w:val="none" w:sz="0" w:space="0" w:color="auto"/>
        <w:left w:val="none" w:sz="0" w:space="0" w:color="auto"/>
        <w:bottom w:val="none" w:sz="0" w:space="0" w:color="auto"/>
        <w:right w:val="none" w:sz="0" w:space="0" w:color="auto"/>
      </w:divBdr>
    </w:div>
    <w:div w:id="2010985652">
      <w:marLeft w:val="0"/>
      <w:marRight w:val="0"/>
      <w:marTop w:val="0"/>
      <w:marBottom w:val="0"/>
      <w:divBdr>
        <w:top w:val="none" w:sz="0" w:space="0" w:color="auto"/>
        <w:left w:val="none" w:sz="0" w:space="0" w:color="auto"/>
        <w:bottom w:val="none" w:sz="0" w:space="0" w:color="auto"/>
        <w:right w:val="none" w:sz="0" w:space="0" w:color="auto"/>
      </w:divBdr>
    </w:div>
    <w:div w:id="2011715878">
      <w:marLeft w:val="0"/>
      <w:marRight w:val="0"/>
      <w:marTop w:val="0"/>
      <w:marBottom w:val="0"/>
      <w:divBdr>
        <w:top w:val="none" w:sz="0" w:space="0" w:color="auto"/>
        <w:left w:val="none" w:sz="0" w:space="0" w:color="auto"/>
        <w:bottom w:val="none" w:sz="0" w:space="0" w:color="auto"/>
        <w:right w:val="none" w:sz="0" w:space="0" w:color="auto"/>
      </w:divBdr>
    </w:div>
    <w:div w:id="2016763151">
      <w:marLeft w:val="0"/>
      <w:marRight w:val="0"/>
      <w:marTop w:val="0"/>
      <w:marBottom w:val="0"/>
      <w:divBdr>
        <w:top w:val="none" w:sz="0" w:space="0" w:color="auto"/>
        <w:left w:val="none" w:sz="0" w:space="0" w:color="auto"/>
        <w:bottom w:val="none" w:sz="0" w:space="0" w:color="auto"/>
        <w:right w:val="none" w:sz="0" w:space="0" w:color="auto"/>
      </w:divBdr>
    </w:div>
    <w:div w:id="2023623671">
      <w:marLeft w:val="0"/>
      <w:marRight w:val="0"/>
      <w:marTop w:val="0"/>
      <w:marBottom w:val="0"/>
      <w:divBdr>
        <w:top w:val="none" w:sz="0" w:space="0" w:color="auto"/>
        <w:left w:val="none" w:sz="0" w:space="0" w:color="auto"/>
        <w:bottom w:val="none" w:sz="0" w:space="0" w:color="auto"/>
        <w:right w:val="none" w:sz="0" w:space="0" w:color="auto"/>
      </w:divBdr>
    </w:div>
    <w:div w:id="2025856346">
      <w:marLeft w:val="0"/>
      <w:marRight w:val="0"/>
      <w:marTop w:val="0"/>
      <w:marBottom w:val="0"/>
      <w:divBdr>
        <w:top w:val="none" w:sz="0" w:space="0" w:color="auto"/>
        <w:left w:val="none" w:sz="0" w:space="0" w:color="auto"/>
        <w:bottom w:val="none" w:sz="0" w:space="0" w:color="auto"/>
        <w:right w:val="none" w:sz="0" w:space="0" w:color="auto"/>
      </w:divBdr>
    </w:div>
    <w:div w:id="2026251981">
      <w:marLeft w:val="0"/>
      <w:marRight w:val="0"/>
      <w:marTop w:val="0"/>
      <w:marBottom w:val="0"/>
      <w:divBdr>
        <w:top w:val="none" w:sz="0" w:space="0" w:color="auto"/>
        <w:left w:val="none" w:sz="0" w:space="0" w:color="auto"/>
        <w:bottom w:val="none" w:sz="0" w:space="0" w:color="auto"/>
        <w:right w:val="none" w:sz="0" w:space="0" w:color="auto"/>
      </w:divBdr>
    </w:div>
    <w:div w:id="2027902283">
      <w:marLeft w:val="0"/>
      <w:marRight w:val="0"/>
      <w:marTop w:val="0"/>
      <w:marBottom w:val="0"/>
      <w:divBdr>
        <w:top w:val="none" w:sz="0" w:space="0" w:color="auto"/>
        <w:left w:val="none" w:sz="0" w:space="0" w:color="auto"/>
        <w:bottom w:val="none" w:sz="0" w:space="0" w:color="auto"/>
        <w:right w:val="none" w:sz="0" w:space="0" w:color="auto"/>
      </w:divBdr>
    </w:div>
    <w:div w:id="2028484582">
      <w:marLeft w:val="0"/>
      <w:marRight w:val="0"/>
      <w:marTop w:val="0"/>
      <w:marBottom w:val="0"/>
      <w:divBdr>
        <w:top w:val="none" w:sz="0" w:space="0" w:color="auto"/>
        <w:left w:val="none" w:sz="0" w:space="0" w:color="auto"/>
        <w:bottom w:val="none" w:sz="0" w:space="0" w:color="auto"/>
        <w:right w:val="none" w:sz="0" w:space="0" w:color="auto"/>
      </w:divBdr>
    </w:div>
    <w:div w:id="2029788286">
      <w:marLeft w:val="0"/>
      <w:marRight w:val="0"/>
      <w:marTop w:val="0"/>
      <w:marBottom w:val="0"/>
      <w:divBdr>
        <w:top w:val="none" w:sz="0" w:space="0" w:color="auto"/>
        <w:left w:val="none" w:sz="0" w:space="0" w:color="auto"/>
        <w:bottom w:val="none" w:sz="0" w:space="0" w:color="auto"/>
        <w:right w:val="none" w:sz="0" w:space="0" w:color="auto"/>
      </w:divBdr>
    </w:div>
    <w:div w:id="2031487297">
      <w:marLeft w:val="0"/>
      <w:marRight w:val="0"/>
      <w:marTop w:val="0"/>
      <w:marBottom w:val="0"/>
      <w:divBdr>
        <w:top w:val="none" w:sz="0" w:space="0" w:color="auto"/>
        <w:left w:val="none" w:sz="0" w:space="0" w:color="auto"/>
        <w:bottom w:val="none" w:sz="0" w:space="0" w:color="auto"/>
        <w:right w:val="none" w:sz="0" w:space="0" w:color="auto"/>
      </w:divBdr>
    </w:div>
    <w:div w:id="2033722164">
      <w:marLeft w:val="0"/>
      <w:marRight w:val="0"/>
      <w:marTop w:val="0"/>
      <w:marBottom w:val="0"/>
      <w:divBdr>
        <w:top w:val="none" w:sz="0" w:space="0" w:color="auto"/>
        <w:left w:val="none" w:sz="0" w:space="0" w:color="auto"/>
        <w:bottom w:val="none" w:sz="0" w:space="0" w:color="auto"/>
        <w:right w:val="none" w:sz="0" w:space="0" w:color="auto"/>
      </w:divBdr>
    </w:div>
    <w:div w:id="2037191839">
      <w:marLeft w:val="0"/>
      <w:marRight w:val="0"/>
      <w:marTop w:val="0"/>
      <w:marBottom w:val="0"/>
      <w:divBdr>
        <w:top w:val="none" w:sz="0" w:space="0" w:color="auto"/>
        <w:left w:val="none" w:sz="0" w:space="0" w:color="auto"/>
        <w:bottom w:val="none" w:sz="0" w:space="0" w:color="auto"/>
        <w:right w:val="none" w:sz="0" w:space="0" w:color="auto"/>
      </w:divBdr>
    </w:div>
    <w:div w:id="2050295635">
      <w:marLeft w:val="0"/>
      <w:marRight w:val="0"/>
      <w:marTop w:val="0"/>
      <w:marBottom w:val="0"/>
      <w:divBdr>
        <w:top w:val="none" w:sz="0" w:space="0" w:color="auto"/>
        <w:left w:val="none" w:sz="0" w:space="0" w:color="auto"/>
        <w:bottom w:val="none" w:sz="0" w:space="0" w:color="auto"/>
        <w:right w:val="none" w:sz="0" w:space="0" w:color="auto"/>
      </w:divBdr>
    </w:div>
    <w:div w:id="2051878179">
      <w:marLeft w:val="0"/>
      <w:marRight w:val="0"/>
      <w:marTop w:val="0"/>
      <w:marBottom w:val="0"/>
      <w:divBdr>
        <w:top w:val="none" w:sz="0" w:space="0" w:color="auto"/>
        <w:left w:val="none" w:sz="0" w:space="0" w:color="auto"/>
        <w:bottom w:val="none" w:sz="0" w:space="0" w:color="auto"/>
        <w:right w:val="none" w:sz="0" w:space="0" w:color="auto"/>
      </w:divBdr>
    </w:div>
    <w:div w:id="2056931144">
      <w:marLeft w:val="0"/>
      <w:marRight w:val="0"/>
      <w:marTop w:val="0"/>
      <w:marBottom w:val="0"/>
      <w:divBdr>
        <w:top w:val="none" w:sz="0" w:space="0" w:color="auto"/>
        <w:left w:val="none" w:sz="0" w:space="0" w:color="auto"/>
        <w:bottom w:val="none" w:sz="0" w:space="0" w:color="auto"/>
        <w:right w:val="none" w:sz="0" w:space="0" w:color="auto"/>
      </w:divBdr>
    </w:div>
    <w:div w:id="2057849417">
      <w:marLeft w:val="0"/>
      <w:marRight w:val="0"/>
      <w:marTop w:val="0"/>
      <w:marBottom w:val="0"/>
      <w:divBdr>
        <w:top w:val="none" w:sz="0" w:space="0" w:color="auto"/>
        <w:left w:val="none" w:sz="0" w:space="0" w:color="auto"/>
        <w:bottom w:val="none" w:sz="0" w:space="0" w:color="auto"/>
        <w:right w:val="none" w:sz="0" w:space="0" w:color="auto"/>
      </w:divBdr>
    </w:div>
    <w:div w:id="2058964664">
      <w:marLeft w:val="0"/>
      <w:marRight w:val="0"/>
      <w:marTop w:val="0"/>
      <w:marBottom w:val="0"/>
      <w:divBdr>
        <w:top w:val="none" w:sz="0" w:space="0" w:color="auto"/>
        <w:left w:val="none" w:sz="0" w:space="0" w:color="auto"/>
        <w:bottom w:val="none" w:sz="0" w:space="0" w:color="auto"/>
        <w:right w:val="none" w:sz="0" w:space="0" w:color="auto"/>
      </w:divBdr>
    </w:div>
    <w:div w:id="2059745188">
      <w:marLeft w:val="0"/>
      <w:marRight w:val="0"/>
      <w:marTop w:val="0"/>
      <w:marBottom w:val="0"/>
      <w:divBdr>
        <w:top w:val="none" w:sz="0" w:space="0" w:color="auto"/>
        <w:left w:val="none" w:sz="0" w:space="0" w:color="auto"/>
        <w:bottom w:val="none" w:sz="0" w:space="0" w:color="auto"/>
        <w:right w:val="none" w:sz="0" w:space="0" w:color="auto"/>
      </w:divBdr>
    </w:div>
    <w:div w:id="2064256916">
      <w:marLeft w:val="0"/>
      <w:marRight w:val="0"/>
      <w:marTop w:val="0"/>
      <w:marBottom w:val="0"/>
      <w:divBdr>
        <w:top w:val="none" w:sz="0" w:space="0" w:color="auto"/>
        <w:left w:val="none" w:sz="0" w:space="0" w:color="auto"/>
        <w:bottom w:val="none" w:sz="0" w:space="0" w:color="auto"/>
        <w:right w:val="none" w:sz="0" w:space="0" w:color="auto"/>
      </w:divBdr>
    </w:div>
    <w:div w:id="2069650503">
      <w:marLeft w:val="0"/>
      <w:marRight w:val="0"/>
      <w:marTop w:val="0"/>
      <w:marBottom w:val="0"/>
      <w:divBdr>
        <w:top w:val="none" w:sz="0" w:space="0" w:color="auto"/>
        <w:left w:val="none" w:sz="0" w:space="0" w:color="auto"/>
        <w:bottom w:val="none" w:sz="0" w:space="0" w:color="auto"/>
        <w:right w:val="none" w:sz="0" w:space="0" w:color="auto"/>
      </w:divBdr>
    </w:div>
    <w:div w:id="2071729878">
      <w:marLeft w:val="0"/>
      <w:marRight w:val="0"/>
      <w:marTop w:val="0"/>
      <w:marBottom w:val="0"/>
      <w:divBdr>
        <w:top w:val="none" w:sz="0" w:space="0" w:color="auto"/>
        <w:left w:val="none" w:sz="0" w:space="0" w:color="auto"/>
        <w:bottom w:val="none" w:sz="0" w:space="0" w:color="auto"/>
        <w:right w:val="none" w:sz="0" w:space="0" w:color="auto"/>
      </w:divBdr>
    </w:div>
    <w:div w:id="2075278227">
      <w:marLeft w:val="0"/>
      <w:marRight w:val="0"/>
      <w:marTop w:val="0"/>
      <w:marBottom w:val="0"/>
      <w:divBdr>
        <w:top w:val="none" w:sz="0" w:space="0" w:color="auto"/>
        <w:left w:val="none" w:sz="0" w:space="0" w:color="auto"/>
        <w:bottom w:val="none" w:sz="0" w:space="0" w:color="auto"/>
        <w:right w:val="none" w:sz="0" w:space="0" w:color="auto"/>
      </w:divBdr>
    </w:div>
    <w:div w:id="2083523253">
      <w:marLeft w:val="0"/>
      <w:marRight w:val="0"/>
      <w:marTop w:val="0"/>
      <w:marBottom w:val="0"/>
      <w:divBdr>
        <w:top w:val="none" w:sz="0" w:space="0" w:color="auto"/>
        <w:left w:val="none" w:sz="0" w:space="0" w:color="auto"/>
        <w:bottom w:val="none" w:sz="0" w:space="0" w:color="auto"/>
        <w:right w:val="none" w:sz="0" w:space="0" w:color="auto"/>
      </w:divBdr>
    </w:div>
    <w:div w:id="2090543974">
      <w:marLeft w:val="0"/>
      <w:marRight w:val="0"/>
      <w:marTop w:val="0"/>
      <w:marBottom w:val="0"/>
      <w:divBdr>
        <w:top w:val="none" w:sz="0" w:space="0" w:color="auto"/>
        <w:left w:val="none" w:sz="0" w:space="0" w:color="auto"/>
        <w:bottom w:val="none" w:sz="0" w:space="0" w:color="auto"/>
        <w:right w:val="none" w:sz="0" w:space="0" w:color="auto"/>
      </w:divBdr>
    </w:div>
    <w:div w:id="2092117821">
      <w:marLeft w:val="0"/>
      <w:marRight w:val="0"/>
      <w:marTop w:val="0"/>
      <w:marBottom w:val="0"/>
      <w:divBdr>
        <w:top w:val="none" w:sz="0" w:space="0" w:color="auto"/>
        <w:left w:val="none" w:sz="0" w:space="0" w:color="auto"/>
        <w:bottom w:val="none" w:sz="0" w:space="0" w:color="auto"/>
        <w:right w:val="none" w:sz="0" w:space="0" w:color="auto"/>
      </w:divBdr>
    </w:div>
    <w:div w:id="2094860133">
      <w:marLeft w:val="0"/>
      <w:marRight w:val="0"/>
      <w:marTop w:val="0"/>
      <w:marBottom w:val="0"/>
      <w:divBdr>
        <w:top w:val="none" w:sz="0" w:space="0" w:color="auto"/>
        <w:left w:val="none" w:sz="0" w:space="0" w:color="auto"/>
        <w:bottom w:val="none" w:sz="0" w:space="0" w:color="auto"/>
        <w:right w:val="none" w:sz="0" w:space="0" w:color="auto"/>
      </w:divBdr>
    </w:div>
    <w:div w:id="2099716259">
      <w:marLeft w:val="0"/>
      <w:marRight w:val="0"/>
      <w:marTop w:val="0"/>
      <w:marBottom w:val="0"/>
      <w:divBdr>
        <w:top w:val="none" w:sz="0" w:space="0" w:color="auto"/>
        <w:left w:val="none" w:sz="0" w:space="0" w:color="auto"/>
        <w:bottom w:val="none" w:sz="0" w:space="0" w:color="auto"/>
        <w:right w:val="none" w:sz="0" w:space="0" w:color="auto"/>
      </w:divBdr>
    </w:div>
    <w:div w:id="2106143198">
      <w:marLeft w:val="0"/>
      <w:marRight w:val="0"/>
      <w:marTop w:val="0"/>
      <w:marBottom w:val="0"/>
      <w:divBdr>
        <w:top w:val="none" w:sz="0" w:space="0" w:color="auto"/>
        <w:left w:val="none" w:sz="0" w:space="0" w:color="auto"/>
        <w:bottom w:val="none" w:sz="0" w:space="0" w:color="auto"/>
        <w:right w:val="none" w:sz="0" w:space="0" w:color="auto"/>
      </w:divBdr>
    </w:div>
    <w:div w:id="2107843073">
      <w:marLeft w:val="0"/>
      <w:marRight w:val="0"/>
      <w:marTop w:val="0"/>
      <w:marBottom w:val="0"/>
      <w:divBdr>
        <w:top w:val="none" w:sz="0" w:space="0" w:color="auto"/>
        <w:left w:val="none" w:sz="0" w:space="0" w:color="auto"/>
        <w:bottom w:val="none" w:sz="0" w:space="0" w:color="auto"/>
        <w:right w:val="none" w:sz="0" w:space="0" w:color="auto"/>
      </w:divBdr>
    </w:div>
    <w:div w:id="2120833275">
      <w:marLeft w:val="0"/>
      <w:marRight w:val="0"/>
      <w:marTop w:val="0"/>
      <w:marBottom w:val="0"/>
      <w:divBdr>
        <w:top w:val="none" w:sz="0" w:space="0" w:color="auto"/>
        <w:left w:val="none" w:sz="0" w:space="0" w:color="auto"/>
        <w:bottom w:val="none" w:sz="0" w:space="0" w:color="auto"/>
        <w:right w:val="none" w:sz="0" w:space="0" w:color="auto"/>
      </w:divBdr>
    </w:div>
    <w:div w:id="2120948986">
      <w:marLeft w:val="0"/>
      <w:marRight w:val="0"/>
      <w:marTop w:val="0"/>
      <w:marBottom w:val="0"/>
      <w:divBdr>
        <w:top w:val="none" w:sz="0" w:space="0" w:color="auto"/>
        <w:left w:val="none" w:sz="0" w:space="0" w:color="auto"/>
        <w:bottom w:val="none" w:sz="0" w:space="0" w:color="auto"/>
        <w:right w:val="none" w:sz="0" w:space="0" w:color="auto"/>
      </w:divBdr>
    </w:div>
    <w:div w:id="2122141537">
      <w:marLeft w:val="0"/>
      <w:marRight w:val="0"/>
      <w:marTop w:val="0"/>
      <w:marBottom w:val="0"/>
      <w:divBdr>
        <w:top w:val="none" w:sz="0" w:space="0" w:color="auto"/>
        <w:left w:val="none" w:sz="0" w:space="0" w:color="auto"/>
        <w:bottom w:val="none" w:sz="0" w:space="0" w:color="auto"/>
        <w:right w:val="none" w:sz="0" w:space="0" w:color="auto"/>
      </w:divBdr>
    </w:div>
    <w:div w:id="2127575710">
      <w:marLeft w:val="0"/>
      <w:marRight w:val="150"/>
      <w:marTop w:val="0"/>
      <w:marBottom w:val="0"/>
      <w:divBdr>
        <w:top w:val="none" w:sz="0" w:space="0" w:color="auto"/>
        <w:left w:val="none" w:sz="0" w:space="0" w:color="auto"/>
        <w:bottom w:val="none" w:sz="0" w:space="0" w:color="auto"/>
        <w:right w:val="none" w:sz="0" w:space="0" w:color="auto"/>
      </w:divBdr>
      <w:divsChild>
        <w:div w:id="2045128117">
          <w:marLeft w:val="0"/>
          <w:marRight w:val="150"/>
          <w:marTop w:val="0"/>
          <w:marBottom w:val="0"/>
          <w:divBdr>
            <w:top w:val="none" w:sz="0" w:space="0" w:color="auto"/>
            <w:left w:val="none" w:sz="0" w:space="0" w:color="auto"/>
            <w:bottom w:val="none" w:sz="0" w:space="0" w:color="auto"/>
            <w:right w:val="none" w:sz="0" w:space="0" w:color="auto"/>
          </w:divBdr>
        </w:div>
      </w:divsChild>
    </w:div>
    <w:div w:id="2132556431">
      <w:marLeft w:val="0"/>
      <w:marRight w:val="0"/>
      <w:marTop w:val="0"/>
      <w:marBottom w:val="0"/>
      <w:divBdr>
        <w:top w:val="none" w:sz="0" w:space="0" w:color="auto"/>
        <w:left w:val="none" w:sz="0" w:space="0" w:color="auto"/>
        <w:bottom w:val="none" w:sz="0" w:space="0" w:color="auto"/>
        <w:right w:val="none" w:sz="0" w:space="0" w:color="auto"/>
      </w:divBdr>
    </w:div>
    <w:div w:id="2133356122">
      <w:marLeft w:val="0"/>
      <w:marRight w:val="0"/>
      <w:marTop w:val="0"/>
      <w:marBottom w:val="0"/>
      <w:divBdr>
        <w:top w:val="none" w:sz="0" w:space="0" w:color="auto"/>
        <w:left w:val="none" w:sz="0" w:space="0" w:color="auto"/>
        <w:bottom w:val="none" w:sz="0" w:space="0" w:color="auto"/>
        <w:right w:val="none" w:sz="0" w:space="0" w:color="auto"/>
      </w:divBdr>
    </w:div>
    <w:div w:id="2134983495">
      <w:marLeft w:val="0"/>
      <w:marRight w:val="0"/>
      <w:marTop w:val="0"/>
      <w:marBottom w:val="0"/>
      <w:divBdr>
        <w:top w:val="none" w:sz="0" w:space="0" w:color="auto"/>
        <w:left w:val="none" w:sz="0" w:space="0" w:color="auto"/>
        <w:bottom w:val="none" w:sz="0" w:space="0" w:color="auto"/>
        <w:right w:val="none" w:sz="0" w:space="0" w:color="auto"/>
      </w:divBdr>
    </w:div>
    <w:div w:id="2138134062">
      <w:marLeft w:val="0"/>
      <w:marRight w:val="0"/>
      <w:marTop w:val="0"/>
      <w:marBottom w:val="0"/>
      <w:divBdr>
        <w:top w:val="none" w:sz="0" w:space="0" w:color="auto"/>
        <w:left w:val="none" w:sz="0" w:space="0" w:color="auto"/>
        <w:bottom w:val="none" w:sz="0" w:space="0" w:color="auto"/>
        <w:right w:val="none" w:sz="0" w:space="0" w:color="auto"/>
      </w:divBdr>
    </w:div>
    <w:div w:id="2139910692">
      <w:marLeft w:val="0"/>
      <w:marRight w:val="0"/>
      <w:marTop w:val="0"/>
      <w:marBottom w:val="0"/>
      <w:divBdr>
        <w:top w:val="none" w:sz="0" w:space="0" w:color="auto"/>
        <w:left w:val="none" w:sz="0" w:space="0" w:color="auto"/>
        <w:bottom w:val="none" w:sz="0" w:space="0" w:color="auto"/>
        <w:right w:val="none" w:sz="0" w:space="0" w:color="auto"/>
      </w:divBdr>
    </w:div>
    <w:div w:id="2140803165">
      <w:marLeft w:val="0"/>
      <w:marRight w:val="0"/>
      <w:marTop w:val="0"/>
      <w:marBottom w:val="0"/>
      <w:divBdr>
        <w:top w:val="none" w:sz="0" w:space="0" w:color="auto"/>
        <w:left w:val="none" w:sz="0" w:space="0" w:color="auto"/>
        <w:bottom w:val="none" w:sz="0" w:space="0" w:color="auto"/>
        <w:right w:val="none" w:sz="0" w:space="0" w:color="auto"/>
      </w:divBdr>
    </w:div>
    <w:div w:id="214141947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94F35-922B-9E47-8390-26576CC12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Lacy</dc:creator>
  <cp:keywords/>
  <dc:description/>
  <cp:lastModifiedBy>Joanne Lacy</cp:lastModifiedBy>
  <cp:revision>5</cp:revision>
  <dcterms:created xsi:type="dcterms:W3CDTF">2026-01-22T02:44:00Z</dcterms:created>
  <dcterms:modified xsi:type="dcterms:W3CDTF">2026-01-23T21:41:00Z</dcterms:modified>
</cp:coreProperties>
</file>