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F1624F" w14:textId="7CE4C14D" w:rsidR="004B5F29" w:rsidRPr="008F534F" w:rsidRDefault="004B5F29" w:rsidP="004B5F29">
      <w:pPr>
        <w:spacing w:line="480" w:lineRule="auto"/>
        <w:jc w:val="lowKashida"/>
        <w:rPr>
          <w:rFonts w:asciiTheme="majorBidi" w:eastAsiaTheme="minorEastAsia" w:hAnsiTheme="majorBidi" w:cstheme="majorBidi"/>
          <w:b/>
          <w:bCs/>
          <w:color w:val="000000"/>
          <w:sz w:val="20"/>
          <w:szCs w:val="20"/>
          <w:lang w:val="en-GB" w:eastAsia="en-GB"/>
        </w:rPr>
      </w:pPr>
      <w:r w:rsidRPr="008F534F">
        <w:rPr>
          <w:rFonts w:asciiTheme="majorBidi" w:eastAsiaTheme="minorEastAsia" w:hAnsiTheme="majorBidi" w:cstheme="majorBidi"/>
          <w:b/>
          <w:bCs/>
          <w:color w:val="000000"/>
          <w:sz w:val="20"/>
          <w:szCs w:val="20"/>
          <w:lang w:val="en-GB" w:eastAsia="en-GB"/>
        </w:rPr>
        <w:t xml:space="preserve">Table </w:t>
      </w:r>
      <w:r w:rsidR="00FC30B3" w:rsidRPr="008F534F">
        <w:rPr>
          <w:rFonts w:asciiTheme="majorBidi" w:eastAsiaTheme="minorEastAsia" w:hAnsiTheme="majorBidi" w:cstheme="majorBidi"/>
          <w:b/>
          <w:bCs/>
          <w:color w:val="000000"/>
          <w:sz w:val="20"/>
          <w:szCs w:val="20"/>
          <w:lang w:val="en-GB" w:eastAsia="en-GB"/>
        </w:rPr>
        <w:t>S1</w:t>
      </w:r>
      <w:r w:rsidRPr="008F534F">
        <w:rPr>
          <w:rFonts w:asciiTheme="majorBidi" w:eastAsiaTheme="minorEastAsia" w:hAnsiTheme="majorBidi" w:cstheme="majorBidi"/>
          <w:b/>
          <w:bCs/>
          <w:color w:val="000000"/>
          <w:sz w:val="20"/>
          <w:szCs w:val="20"/>
          <w:lang w:val="en-GB" w:eastAsia="en-GB"/>
        </w:rPr>
        <w:t xml:space="preserve">: </w:t>
      </w:r>
      <w:r w:rsidR="005809E8" w:rsidRPr="005809E8">
        <w:rPr>
          <w:rFonts w:asciiTheme="majorBidi" w:eastAsiaTheme="minorEastAsia" w:hAnsiTheme="majorBidi" w:cstheme="majorBidi"/>
          <w:b/>
          <w:bCs/>
          <w:color w:val="000000"/>
          <w:sz w:val="20"/>
          <w:szCs w:val="20"/>
          <w:lang w:val="en-GB" w:eastAsia="en-GB"/>
        </w:rPr>
        <w:t>Detailed patterns and frequency of sleeping pill use among participants</w:t>
      </w:r>
    </w:p>
    <w:tbl>
      <w:tblPr>
        <w:tblW w:w="9214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230"/>
        <w:gridCol w:w="1984"/>
      </w:tblGrid>
      <w:tr w:rsidR="004B5F29" w:rsidRPr="004816C4" w14:paraId="07346625" w14:textId="77777777" w:rsidTr="00185846">
        <w:tc>
          <w:tcPr>
            <w:tcW w:w="723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45553D93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Characteristic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228182D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 (%)</w:t>
            </w:r>
          </w:p>
        </w:tc>
      </w:tr>
      <w:tr w:rsidR="004B5F29" w:rsidRPr="004816C4" w14:paraId="76C017F2" w14:textId="77777777" w:rsidTr="00185846">
        <w:tc>
          <w:tcPr>
            <w:tcW w:w="7230" w:type="dxa"/>
            <w:tcBorders>
              <w:top w:val="single" w:sz="6" w:space="0" w:color="000000"/>
              <w:left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03F4D39" w14:textId="641F8ECC" w:rsidR="004B5F29" w:rsidRPr="004816C4" w:rsidRDefault="00DE04E4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DE04E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Commonly used medications</w:t>
            </w:r>
            <w:r w:rsidR="004B5F29"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*</w:t>
            </w:r>
          </w:p>
        </w:tc>
        <w:tc>
          <w:tcPr>
            <w:tcW w:w="1984" w:type="dxa"/>
            <w:tcBorders>
              <w:top w:val="single" w:sz="6" w:space="0" w:color="000000"/>
              <w:left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17822487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4B5F29" w:rsidRPr="004816C4" w14:paraId="42073290" w14:textId="77777777" w:rsidTr="00185846">
        <w:tc>
          <w:tcPr>
            <w:tcW w:w="7230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4263A35E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Panadol night</w:t>
            </w:r>
          </w:p>
        </w:tc>
        <w:tc>
          <w:tcPr>
            <w:tcW w:w="1984" w:type="dxa"/>
            <w:tcBorders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037F3454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393 (50.5%)</w:t>
            </w:r>
          </w:p>
        </w:tc>
      </w:tr>
      <w:tr w:rsidR="004B5F29" w:rsidRPr="004816C4" w14:paraId="55C8ADEE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292B930F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Antihistamines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07B56AA3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209</w:t>
            </w: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 xml:space="preserve"> (</w:t>
            </w:r>
            <w:r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26.8</w:t>
            </w: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%)</w:t>
            </w:r>
          </w:p>
        </w:tc>
      </w:tr>
      <w:tr w:rsidR="004B5F29" w:rsidRPr="004816C4" w14:paraId="14CCAF7A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0EC55E94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Melatonin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44CA0272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155 (19.9%)</w:t>
            </w:r>
          </w:p>
        </w:tc>
      </w:tr>
      <w:tr w:rsidR="004B5F29" w:rsidRPr="004816C4" w14:paraId="40B852B3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0B74898E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Muscle relaxants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0CDC2D6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90 (11.6%)</w:t>
            </w:r>
          </w:p>
        </w:tc>
      </w:tr>
      <w:tr w:rsidR="004B5F29" w:rsidRPr="004816C4" w14:paraId="1FD3AC7E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A497763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Antidepressants/Anxiolytics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F76136A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76 (9.8%)</w:t>
            </w:r>
          </w:p>
        </w:tc>
      </w:tr>
      <w:tr w:rsidR="004B5F29" w:rsidRPr="004816C4" w14:paraId="1BEC96F8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68D0F4E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Flutab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C90D949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71 (9.1%)</w:t>
            </w:r>
          </w:p>
        </w:tc>
      </w:tr>
      <w:tr w:rsidR="004B5F29" w:rsidRPr="004816C4" w14:paraId="75BD21AF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5E686C94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Dream water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71A445A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65 (8.4%)</w:t>
            </w:r>
          </w:p>
        </w:tc>
      </w:tr>
      <w:tr w:rsidR="004B5F29" w:rsidRPr="004816C4" w14:paraId="692426E0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3C2337A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Herbal medications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C3DC7BA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63 (8.1%)</w:t>
            </w:r>
          </w:p>
        </w:tc>
      </w:tr>
      <w:tr w:rsidR="004B5F29" w:rsidRPr="004816C4" w14:paraId="7144E0D0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2AF44667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Others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83DADE3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32 (4.1%)</w:t>
            </w:r>
          </w:p>
        </w:tc>
      </w:tr>
      <w:tr w:rsidR="004B5F29" w:rsidRPr="004816C4" w14:paraId="0A729A4C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A71756F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Adol PM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DB3167D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20 (2.6%)</w:t>
            </w:r>
          </w:p>
        </w:tc>
      </w:tr>
      <w:tr w:rsidR="004B5F29" w:rsidRPr="004816C4" w14:paraId="0F7FF8CE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99603D7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Antipsychotic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B1E2BB8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16 (2.1%)</w:t>
            </w:r>
          </w:p>
        </w:tc>
      </w:tr>
      <w:tr w:rsidR="004B5F29" w:rsidRPr="004816C4" w14:paraId="42EC3AEC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B78AAD6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Mirtazapine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F3EAFD5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13 (1.7%)</w:t>
            </w:r>
          </w:p>
        </w:tc>
      </w:tr>
      <w:tr w:rsidR="004B5F29" w:rsidRPr="004816C4" w14:paraId="16503591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B9D4094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Benzodiazepine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5AC36D98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13 (1.7%)</w:t>
            </w:r>
          </w:p>
        </w:tc>
      </w:tr>
      <w:tr w:rsidR="004B5F29" w:rsidRPr="004816C4" w14:paraId="3B9449BA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E23AAE2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Marijuana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95F6436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12 (1.5%)</w:t>
            </w:r>
          </w:p>
        </w:tc>
      </w:tr>
      <w:tr w:rsidR="004B5F29" w:rsidRPr="004816C4" w14:paraId="4DC2DA71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42DD43CE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Non-benzodiazepine hypnotics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D7F0A81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 (0.9%)</w:t>
            </w:r>
          </w:p>
        </w:tc>
      </w:tr>
      <w:tr w:rsidR="004B5F29" w:rsidRPr="004816C4" w14:paraId="2F24A97A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47430A40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Trazodone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1ED13FC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 (0.8%)</w:t>
            </w:r>
          </w:p>
        </w:tc>
      </w:tr>
      <w:tr w:rsidR="004B5F29" w:rsidRPr="004816C4" w14:paraId="480611AF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C867BC6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Are you currently using any of the sleeping pills mentioned above?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E471539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267 (34.1%)</w:t>
            </w:r>
          </w:p>
        </w:tc>
      </w:tr>
      <w:tr w:rsidR="004B5F29" w:rsidRPr="004816C4" w14:paraId="2B4F782F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BE14895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If you have ever used any of the above medications, why did you use it?*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CAA4614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4B5F29" w:rsidRPr="004816C4" w14:paraId="4A55BFB8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2C273ED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None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8E5FE34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 (0.8%)</w:t>
            </w:r>
          </w:p>
        </w:tc>
      </w:tr>
      <w:tr w:rsidR="004B5F29" w:rsidRPr="004816C4" w14:paraId="404214DD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6A8E3D6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Allergy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8397B76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51 (19.8%)</w:t>
            </w:r>
          </w:p>
        </w:tc>
      </w:tr>
      <w:tr w:rsidR="004B5F29" w:rsidRPr="004816C4" w14:paraId="3B8F0BD9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2274890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Anxiety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81793D3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4 (1.6%)</w:t>
            </w:r>
          </w:p>
        </w:tc>
      </w:tr>
      <w:tr w:rsidR="004B5F29" w:rsidRPr="004816C4" w14:paraId="4A2BEB24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9C669F5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Depression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BDBCBF2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 (1.9%)</w:t>
            </w:r>
          </w:p>
        </w:tc>
      </w:tr>
      <w:tr w:rsidR="004B5F29" w:rsidRPr="004816C4" w14:paraId="05CE7A4E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1E890F5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Difficulty falling asleep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20DC86B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91 (35.4%)</w:t>
            </w:r>
          </w:p>
        </w:tc>
      </w:tr>
      <w:tr w:rsidR="004B5F29" w:rsidRPr="004816C4" w14:paraId="594D84BF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D36B61C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Intermittent – interrupted sleep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6F53DB8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86 (33.5%)</w:t>
            </w:r>
          </w:p>
        </w:tc>
      </w:tr>
      <w:tr w:rsidR="004B5F29" w:rsidRPr="004816C4" w14:paraId="5B801231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DEA897A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Pain prior to sleep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9A8CAFC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95 (37.0%)</w:t>
            </w:r>
          </w:p>
        </w:tc>
      </w:tr>
      <w:tr w:rsidR="004B5F29" w:rsidRPr="004816C4" w14:paraId="5A2B0735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B46CA53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Others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5CCBAE7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 (2.3%)</w:t>
            </w:r>
          </w:p>
        </w:tc>
      </w:tr>
      <w:tr w:rsidR="004B5F29" w:rsidRPr="004816C4" w14:paraId="6B67557E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FC06D8C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In daily bases, how frequent do you use over the counter sleep medications?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4375FE9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4B5F29" w:rsidRPr="004816C4" w14:paraId="42FFF6E3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647B988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8A592DD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13 (6.3%)</w:t>
            </w:r>
          </w:p>
        </w:tc>
      </w:tr>
      <w:tr w:rsidR="004B5F29" w:rsidRPr="004816C4" w14:paraId="787F47E2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0AF2AB1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Once per day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B05CC67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175 (84.1%)</w:t>
            </w:r>
          </w:p>
        </w:tc>
      </w:tr>
      <w:tr w:rsidR="004B5F29" w:rsidRPr="004816C4" w14:paraId="3856B626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5F59958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Twice per day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A08A2B3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16 (7.7%)</w:t>
            </w:r>
          </w:p>
        </w:tc>
      </w:tr>
      <w:tr w:rsidR="004B5F29" w:rsidRPr="004816C4" w14:paraId="17DBD1D1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19692DD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Thrice per day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88D17EE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4 (1.9%)</w:t>
            </w:r>
          </w:p>
        </w:tc>
      </w:tr>
      <w:tr w:rsidR="004B5F29" w:rsidRPr="004816C4" w14:paraId="6ABB5B9B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70CF5EC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In monthly bases, how frequent do you use over the counter sleep medication?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7434502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4B5F29" w:rsidRPr="004816C4" w14:paraId="7A244AF6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0B62925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7553021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16 (8.2%)</w:t>
            </w:r>
          </w:p>
        </w:tc>
      </w:tr>
      <w:tr w:rsidR="004B5F29" w:rsidRPr="004816C4" w14:paraId="61934FB3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D5CAB90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Once per month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72E983E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78 (40.0%)</w:t>
            </w:r>
          </w:p>
        </w:tc>
      </w:tr>
      <w:tr w:rsidR="004B5F29" w:rsidRPr="004816C4" w14:paraId="2D7CBF27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B656350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Twice per month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B9FD35F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36 (18.5%)</w:t>
            </w:r>
          </w:p>
        </w:tc>
      </w:tr>
      <w:tr w:rsidR="004B5F29" w:rsidRPr="004816C4" w14:paraId="45E0C339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5BDF444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Thrice per months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35097EB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65 (33.3%)</w:t>
            </w:r>
          </w:p>
        </w:tc>
      </w:tr>
      <w:tr w:rsidR="004B5F29" w:rsidRPr="004816C4" w14:paraId="1C01220B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AAE4C08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How many pills do you take at a time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BA7B615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4B5F29" w:rsidRPr="004816C4" w14:paraId="744FAB76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283AE60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0C5836C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12 (5.1%)</w:t>
            </w:r>
          </w:p>
        </w:tc>
      </w:tr>
      <w:tr w:rsidR="004B5F29" w:rsidRPr="004816C4" w14:paraId="19C89289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F71B6EB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One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8832253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140 (59.1%)</w:t>
            </w:r>
          </w:p>
        </w:tc>
      </w:tr>
      <w:tr w:rsidR="004B5F29" w:rsidRPr="004816C4" w14:paraId="291BE051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EAA5714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Two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7DB74C8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73 (30.8%)</w:t>
            </w:r>
          </w:p>
        </w:tc>
      </w:tr>
      <w:tr w:rsidR="004B5F29" w:rsidRPr="004816C4" w14:paraId="4ABC8810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D795E17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Three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41B69F4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8 (3.4%)</w:t>
            </w:r>
          </w:p>
        </w:tc>
      </w:tr>
      <w:tr w:rsidR="004B5F29" w:rsidRPr="004816C4" w14:paraId="5BD21CED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DBCA029" w14:textId="77777777" w:rsidR="004B5F29" w:rsidRPr="004816C4" w:rsidRDefault="004B5F29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Others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8591047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4 (1.7%)</w:t>
            </w:r>
          </w:p>
        </w:tc>
      </w:tr>
      <w:tr w:rsidR="004B5F29" w:rsidRPr="004816C4" w14:paraId="22B1ABF8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6ACA596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Have you ever experienced any of the following side effects*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8593E23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4B5F29" w:rsidRPr="004816C4" w14:paraId="6CEA58AB" w14:textId="77777777" w:rsidTr="00185846">
        <w:tc>
          <w:tcPr>
            <w:tcW w:w="7230" w:type="dxa"/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51F081D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None</w:t>
            </w:r>
          </w:p>
        </w:tc>
        <w:tc>
          <w:tcPr>
            <w:tcW w:w="1984" w:type="dxa"/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286EACB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102 (42.0%)</w:t>
            </w:r>
          </w:p>
        </w:tc>
      </w:tr>
      <w:tr w:rsidR="004B5F29" w:rsidRPr="004816C4" w14:paraId="774CFF93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55879AD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Abdominal pain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E40CEDE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50 (20.6%)</w:t>
            </w:r>
          </w:p>
        </w:tc>
      </w:tr>
      <w:tr w:rsidR="004B5F29" w:rsidRPr="004816C4" w14:paraId="10DAC7CC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FF59DF1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lastRenderedPageBreak/>
              <w:t>  Anxiety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CB903FC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48 (19.8%)</w:t>
            </w:r>
          </w:p>
        </w:tc>
      </w:tr>
      <w:tr w:rsidR="004B5F29" w:rsidRPr="004816C4" w14:paraId="0BBB11D6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42F8A4B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Nausea or vomiting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ED92708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45 (18.5%)</w:t>
            </w:r>
          </w:p>
        </w:tc>
      </w:tr>
      <w:tr w:rsidR="004B5F29" w:rsidRPr="004816C4" w14:paraId="35F903BB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2A7ED80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Palpitation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F4F082A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53 (21.8%)</w:t>
            </w:r>
          </w:p>
        </w:tc>
      </w:tr>
      <w:tr w:rsidR="004B5F29" w:rsidRPr="004816C4" w14:paraId="519DDBBE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D10F9EC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Skin irritation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F50962B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9 (3.7%)</w:t>
            </w:r>
          </w:p>
        </w:tc>
      </w:tr>
      <w:tr w:rsidR="004B5F29" w:rsidRPr="004816C4" w14:paraId="5AEB3645" w14:textId="77777777" w:rsidTr="00185846">
        <w:tc>
          <w:tcPr>
            <w:tcW w:w="7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003E60F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Visual disturbance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09DA5B8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26 (10.7%)</w:t>
            </w:r>
          </w:p>
        </w:tc>
      </w:tr>
      <w:tr w:rsidR="004B5F29" w:rsidRPr="004816C4" w14:paraId="2266FD5D" w14:textId="77777777" w:rsidTr="00185846">
        <w:tc>
          <w:tcPr>
            <w:tcW w:w="723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C8DD846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Dizziness or imbalance</w:t>
            </w:r>
          </w:p>
        </w:tc>
        <w:tc>
          <w:tcPr>
            <w:tcW w:w="1984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8AEBBCA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87 (35.8%)</w:t>
            </w:r>
          </w:p>
        </w:tc>
      </w:tr>
      <w:tr w:rsidR="004B5F29" w:rsidRPr="004816C4" w14:paraId="04358D18" w14:textId="77777777" w:rsidTr="00185846">
        <w:tc>
          <w:tcPr>
            <w:tcW w:w="723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412AF7A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 Dryness of mouth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BE2BB3B" w14:textId="77777777" w:rsidR="004B5F29" w:rsidRPr="004816C4" w:rsidRDefault="004B5F29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816C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29 (11.9%)</w:t>
            </w:r>
          </w:p>
        </w:tc>
      </w:tr>
    </w:tbl>
    <w:p w14:paraId="15729036" w14:textId="77777777" w:rsidR="004B5F29" w:rsidRPr="004816C4" w:rsidRDefault="004B5F29" w:rsidP="004B5F29">
      <w:pPr>
        <w:spacing w:after="90" w:line="480" w:lineRule="auto"/>
        <w:jc w:val="lowKashida"/>
        <w:rPr>
          <w:rFonts w:asciiTheme="majorBidi" w:eastAsiaTheme="minorEastAsia" w:hAnsiTheme="majorBidi" w:cstheme="majorBidi"/>
          <w:color w:val="000000"/>
          <w:sz w:val="20"/>
          <w:szCs w:val="20"/>
          <w:lang w:val="en-GB" w:eastAsia="en-GB"/>
        </w:rPr>
      </w:pPr>
      <w:r w:rsidRPr="002E332B">
        <w:rPr>
          <w:rFonts w:asciiTheme="majorBidi" w:eastAsiaTheme="minorEastAsia" w:hAnsiTheme="majorBidi" w:cstheme="majorBidi"/>
          <w:color w:val="000000"/>
          <w:lang w:val="en-GB" w:eastAsia="en-GB"/>
        </w:rPr>
        <w:t> </w:t>
      </w:r>
      <w:r w:rsidRPr="004816C4">
        <w:rPr>
          <w:rFonts w:asciiTheme="majorBidi" w:eastAsiaTheme="minorEastAsia" w:hAnsiTheme="majorBidi" w:cstheme="majorBidi"/>
          <w:color w:val="000000"/>
          <w:sz w:val="20"/>
          <w:szCs w:val="20"/>
          <w:lang w:val="en-GB" w:eastAsia="en-GB"/>
        </w:rPr>
        <w:t> </w:t>
      </w:r>
      <w:r w:rsidRPr="00F20F49">
        <w:rPr>
          <w:rFonts w:asciiTheme="majorBidi" w:eastAsiaTheme="minorEastAsia" w:hAnsiTheme="majorBidi" w:cstheme="majorBidi"/>
          <w:color w:val="000000"/>
          <w:sz w:val="20"/>
          <w:szCs w:val="20"/>
          <w:highlight w:val="yellow"/>
          <w:lang w:val="en-GB" w:eastAsia="en-GB"/>
        </w:rPr>
        <w:t>*An asterisk indicates a multiple-response item</w:t>
      </w:r>
    </w:p>
    <w:p w14:paraId="7405D5C2" w14:textId="77777777" w:rsidR="004B5F29" w:rsidRDefault="004B5F29">
      <w:pPr>
        <w:spacing w:after="160" w:line="278" w:lineRule="auto"/>
        <w:rPr>
          <w:rFonts w:asciiTheme="majorBidi" w:eastAsiaTheme="minorEastAsia" w:hAnsiTheme="majorBidi" w:cstheme="majorBidi"/>
          <w:b/>
          <w:bCs/>
          <w:color w:val="000000"/>
          <w:sz w:val="20"/>
          <w:szCs w:val="20"/>
          <w:lang w:val="en-GB" w:eastAsia="en-GB"/>
        </w:rPr>
      </w:pPr>
      <w:r>
        <w:rPr>
          <w:rFonts w:asciiTheme="majorBidi" w:eastAsiaTheme="minorEastAsia" w:hAnsiTheme="majorBidi" w:cstheme="majorBidi"/>
          <w:b/>
          <w:bCs/>
          <w:color w:val="000000"/>
          <w:sz w:val="20"/>
          <w:szCs w:val="20"/>
          <w:lang w:val="en-GB" w:eastAsia="en-GB"/>
        </w:rPr>
        <w:br w:type="page"/>
      </w:r>
    </w:p>
    <w:p w14:paraId="56AF89D0" w14:textId="3E80F362" w:rsidR="00E93833" w:rsidRPr="00A108BA" w:rsidRDefault="00E93833" w:rsidP="00E93833">
      <w:pPr>
        <w:spacing w:line="480" w:lineRule="auto"/>
        <w:jc w:val="lowKashida"/>
        <w:rPr>
          <w:rFonts w:asciiTheme="majorBidi" w:eastAsiaTheme="minorEastAsia" w:hAnsiTheme="majorBidi" w:cstheme="majorBidi"/>
          <w:b/>
          <w:bCs/>
          <w:color w:val="000000"/>
          <w:sz w:val="20"/>
          <w:szCs w:val="20"/>
          <w:lang w:val="en-GB" w:eastAsia="en-GB"/>
        </w:rPr>
      </w:pPr>
      <w:r w:rsidRPr="00A108BA">
        <w:rPr>
          <w:rFonts w:asciiTheme="majorBidi" w:eastAsiaTheme="minorEastAsia" w:hAnsiTheme="majorBidi" w:cstheme="majorBidi"/>
          <w:b/>
          <w:bCs/>
          <w:color w:val="000000"/>
          <w:sz w:val="20"/>
          <w:szCs w:val="20"/>
          <w:lang w:val="en-GB" w:eastAsia="en-GB"/>
        </w:rPr>
        <w:lastRenderedPageBreak/>
        <w:t>Table S</w:t>
      </w:r>
      <w:r w:rsidR="00100B7E" w:rsidRPr="00A108BA">
        <w:rPr>
          <w:rFonts w:asciiTheme="majorBidi" w:eastAsiaTheme="minorEastAsia" w:hAnsiTheme="majorBidi" w:cstheme="majorBidi"/>
          <w:b/>
          <w:bCs/>
          <w:color w:val="000000"/>
          <w:sz w:val="20"/>
          <w:szCs w:val="20"/>
          <w:lang w:val="en-GB" w:eastAsia="en-GB"/>
        </w:rPr>
        <w:t>2</w:t>
      </w:r>
      <w:r w:rsidRPr="00A108BA">
        <w:rPr>
          <w:rFonts w:asciiTheme="majorBidi" w:eastAsiaTheme="minorEastAsia" w:hAnsiTheme="majorBidi" w:cstheme="majorBidi"/>
          <w:b/>
          <w:bCs/>
          <w:color w:val="000000"/>
          <w:sz w:val="20"/>
          <w:szCs w:val="20"/>
          <w:lang w:val="en-GB" w:eastAsia="en-GB"/>
        </w:rPr>
        <w:t>: Factors and predictors of currently using sleeping pills</w:t>
      </w:r>
    </w:p>
    <w:tbl>
      <w:tblPr>
        <w:tblW w:w="9781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40"/>
        <w:gridCol w:w="1090"/>
        <w:gridCol w:w="1340"/>
        <w:gridCol w:w="993"/>
        <w:gridCol w:w="1134"/>
        <w:gridCol w:w="1134"/>
        <w:gridCol w:w="850"/>
      </w:tblGrid>
      <w:tr w:rsidR="00E93833" w:rsidRPr="00405F24" w14:paraId="6466C076" w14:textId="77777777" w:rsidTr="00185846">
        <w:tc>
          <w:tcPr>
            <w:tcW w:w="3240" w:type="dxa"/>
            <w:vMerge w:val="restart"/>
            <w:tcBorders>
              <w:top w:val="single" w:sz="6" w:space="0" w:color="000000"/>
              <w:left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746C25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  <w:p w14:paraId="6099310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Characteristic</w:t>
            </w:r>
          </w:p>
          <w:p w14:paraId="6FFBD68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3423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2B62D1B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Inferential analysis</w:t>
            </w:r>
          </w:p>
        </w:tc>
        <w:tc>
          <w:tcPr>
            <w:tcW w:w="3118" w:type="dxa"/>
            <w:gridSpan w:val="3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91421F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Multivariable regression</w:t>
            </w:r>
          </w:p>
        </w:tc>
      </w:tr>
      <w:tr w:rsidR="00E93833" w:rsidRPr="00405F24" w14:paraId="1A3BACBC" w14:textId="77777777" w:rsidTr="00185846">
        <w:tc>
          <w:tcPr>
            <w:tcW w:w="3240" w:type="dxa"/>
            <w:vMerge/>
            <w:tcBorders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4F26B9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09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3179D2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No  </w:t>
            </w: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br/>
              <w:t>N=515</w:t>
            </w:r>
          </w:p>
        </w:tc>
        <w:tc>
          <w:tcPr>
            <w:tcW w:w="134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BF5050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Yes  </w:t>
            </w: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br/>
              <w:t>N=267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31CF0DB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p-value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6F4D675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OR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78344B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95% CI</w:t>
            </w: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1F0B42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p-value</w:t>
            </w:r>
          </w:p>
        </w:tc>
      </w:tr>
      <w:tr w:rsidR="00E93833" w:rsidRPr="00405F24" w14:paraId="55D7BA23" w14:textId="77777777" w:rsidTr="00185846">
        <w:tc>
          <w:tcPr>
            <w:tcW w:w="324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E5E721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Age (years)</w:t>
            </w:r>
          </w:p>
        </w:tc>
        <w:tc>
          <w:tcPr>
            <w:tcW w:w="109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84C261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C5D0CC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8BF12E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0.818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544997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3BFF52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62D606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019CF07F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00CBA70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18 to 21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3593FD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192 (65.8%)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1F2FD2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100 (34.2%)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1E7EB5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93D08D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5898AA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898310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586E1657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CC2F8CC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21 to 24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ECFA0F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176 (64.7%)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E5E4C7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96 (35.3%)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2A74D6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75298F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6C3A01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9E2449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654F6D71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25BFE5F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&gt;24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E3A322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147 (67.4%)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9A3632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71 (32.6%)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C20A12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AD3D71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BEEAF5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EC8B83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4E41DF46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3267DF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Gender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6BC290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B7DD9E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61CC11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0.186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828713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28C06F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0F5516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57ED5A87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01F5300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Male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CC0074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134 (69.8%)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DE43EA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58 (30.2%)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844834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76D293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1D3D8F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7371A0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7236984B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7B6C66F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Female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9E75E8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381 (64.6%)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C2312F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209 (35.4%)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89BCCC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C0C8EF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8D67AD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734734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018B7280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37D75F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Current place of residence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F23ADB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6CB502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0CE643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0.808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8E6BA5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6867B5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036634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2FC80C38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DB4503F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Central region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977601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277 (67.4%)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3AF656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134 (32.6%)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AD1AF4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93D291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A5EB82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ECB13E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71E51A67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8897EC3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Northern region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DD0BE1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14 (63.6%)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C18EAC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8 (36.4%)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2F44C4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1202F0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AB88EC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5498E4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7478DD5A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D32D9F9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Southern region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2E12FB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128 (62.4%)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3EFC4D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77 (37.6%)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05E30C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88264F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D68185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D79CB4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7DDE5969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BD0AF1E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Eastern region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FDB019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27 (65.9%)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FD9DD9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14 (34.1%)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415F57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977B93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10A4A8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2D9F02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63A46B02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6190FA8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Western region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A7A90F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69 (67.0%)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B1789D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34 (33.0%)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110464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865537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240844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01F80F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39F6922B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5AA2AA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Marital status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C333D5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4C4B89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9EAB3C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0.530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C00A0B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F22F71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B6DAF9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4922B2BF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35252C3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Single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83DE63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404 (65.4%)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9B4E07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214 (34.6%)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B13CF9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21044C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52A52B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3B31B1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7525BBB6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330131E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Married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65A358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102 (66.2%)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DC518E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52 (33.8%)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D59E04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BFE468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4E4AC7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3B9420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0F785BE4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39F1A6C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Divorced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9C56AE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 (87.5%)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5A2758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 (12.5%)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482DD6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B74CF2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B3CB68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33265C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6F4F076C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769FB51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Widowed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7DB22D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 (100.0%)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CD3CEA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 (0.0%)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4AC640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486BF6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068CDB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FA8F1B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48235BEC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5DCAEA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Specialty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E25E0D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E2E6DB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63403B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0.644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4801F9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249751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71EEAD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3F74E027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F8A3A37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Health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4E7FC6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252 (66.7%)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2CB3D5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126 (33.3%)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9FCC30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0D241D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D341F8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3AA831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6A9A69FD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1C8123C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Non-health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370480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263 (65.1%)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587681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141 (34.9%)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6B22D5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C81AE9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61447E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317295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65E3583C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0E0F84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Family income (SAR)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1A0E4A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470AAF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15CA15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9A5B8D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5B0886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06D22F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135A1AE2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DBCF553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&lt;5,000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51C50D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64 (51.6%)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A55F9D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60 (48.4%)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F5F37C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2EB926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25B590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5720C9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44F62CCC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2C606A7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5,000 to 10,000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1F9F12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109 (66.9%)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CA4959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54 (33.1%)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10BDCC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F228F1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BD877C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0.37, 1.06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A777CA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0.081</w:t>
            </w:r>
          </w:p>
        </w:tc>
      </w:tr>
      <w:tr w:rsidR="00E93833" w:rsidRPr="00405F24" w14:paraId="6ACE60B8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32159F0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&gt;10,000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1841F2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342 (69.1%)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4AB381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153 (30.9%)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794856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7CF9F1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0.57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316C57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0.37, 0.88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BA2421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0.011</w:t>
            </w:r>
          </w:p>
        </w:tc>
      </w:tr>
      <w:tr w:rsidR="00E93833" w:rsidRPr="00405F24" w14:paraId="4AD6DE4D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A61500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GPA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249016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5C8925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AA38C2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0.675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F442E2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5AC39C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B327C4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0B3A033A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01B0B63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&lt;2.5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8909F8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34 (60.7%)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F4480E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22 (39.3%)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21180E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48BAC5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D5F277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67A41C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51BED9C6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B9A87AF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2.5 to &lt;3.0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254269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44 (62.0%)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158EC1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27 (38.0%)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B65C62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A70E0D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76ED4B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1E2B82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33B1CEF9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1B57093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3.0 to &lt;3.5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8AC839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151 (65.7%)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D41A0B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79 (34.3%)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9C0147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8DD7CE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40DB74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D3E222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6AB05E5E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75DE9E4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3.5 to 4.0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8E2BBF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286 (67.3%)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D51373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139 (32.7%)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FC0F09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7DB552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45EBA1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11701E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6248913C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B21347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Smoking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3E7536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C77BF3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8F01D5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0.010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EA2637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6CE329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F7839A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475950B5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4F89546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F83562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447 (67.7%)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C8DDB9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213 (32.3%)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92DB7C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9F0F0B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B4E792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C8A0E7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717AD8B7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879FE0E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B1431C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68 (55.7%)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0C79A0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54 (44.3%)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46DEC5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810BCF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1.39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52E372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0.90, 2.13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905E04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0.132</w:t>
            </w:r>
          </w:p>
        </w:tc>
      </w:tr>
      <w:tr w:rsidR="00E93833" w:rsidRPr="00405F24" w14:paraId="433CD5B4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0D8D04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Exercise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8BC027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FB8AAE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A809DC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0.563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330E66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603EFD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014A64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678DBC8C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FDF2C4A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Never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FB2DAC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200 (63.7%)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B8145C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114 (36.3%)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95F235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1DB629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863599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670919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43E6487A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3872246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&lt;2 times per week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23AA1F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187 (67.8%)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E65102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89 (32.2%)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6284B5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2DFB09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A862BC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8496CF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34A63998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47736C0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&gt;2 times per week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C7C5A1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128 (66.7%)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997EA7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64 (33.3%)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40A71C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FBADE7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EF6586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BAA059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08E5977B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7FC42B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Daily coffee drinking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398B07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3B779D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0CACD9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0.068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F3D8CB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74D370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844F7D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04C80FD0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AF0F42A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8D3EF1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204 (69.9%)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587F45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88 (30.1%)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BB55CD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7B65BA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9E7B39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8E1AD7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76EC2813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A135BEF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3BA8A3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311 (63.5%)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655F24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179 (36.5%)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A3D008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14B5B9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304BFE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8433F9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761B4D01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CCA610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Use any medications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AF93AC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6500FE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87FBCB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7773BC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43D1AD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73B398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69FF34ED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0661275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6DEC5F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377 (74.7%)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B5DFFD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128 (25.3%)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02D4DF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514318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2BBED9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E97A0C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3E13A4B2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E9E4B00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Yes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9B0363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138 (49.8%)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81C8F2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139 (50.2%)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AACCDB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25BE92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2.67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B0D301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1.93, 3.70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3FA22B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E93833" w:rsidRPr="00405F24" w14:paraId="152CF2D2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2A21A0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Ever diagnosed with any sleep disorder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FCE594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A451DD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895A6F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033ACA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97412E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5053E1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378E2603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86C27AB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No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83AD2F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499 (68.9%)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3BC33B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225 (31.1%)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61888C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6436AC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364D24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DE4A4A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6B2B413C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3551E86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lastRenderedPageBreak/>
              <w:t>Yes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380E7E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16 (27.6%)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34E427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42 (72.4%)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C59BBF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98D6EB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4.31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1DD36D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2.32, 8.34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E8E10E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</w:tr>
      <w:tr w:rsidR="00E93833" w:rsidRPr="00405F24" w14:paraId="45298015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5729A66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 xml:space="preserve">Life stressors – </w:t>
            </w: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Financial</w:t>
            </w:r>
            <w:r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related</w:t>
            </w:r>
            <w:r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issues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489A21C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5C0ED0B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F690AB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0.032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BCDD8D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0.93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304845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0.59, 1.46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F55444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0.751</w:t>
            </w:r>
          </w:p>
        </w:tc>
      </w:tr>
      <w:tr w:rsidR="00E93833" w:rsidRPr="00405F24" w14:paraId="205BEB87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4237E1E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40AA329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423 (67.7%)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5C63C80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202 (32.3%)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AFED54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D49830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283462D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CC1580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E93833" w:rsidRPr="00405F24" w14:paraId="46D29CD9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016756D0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47A28F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92 (58.6%)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0D81E5B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65 (41.4%)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4B578BF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8A0F8F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527CEA9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D404CE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E93833" w:rsidRPr="00405F24" w14:paraId="6603505A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8D7F864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 xml:space="preserve">Life stressors – </w:t>
            </w: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Social</w:t>
            </w:r>
            <w:r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related</w:t>
            </w:r>
            <w:r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issues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060D9B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0E8CFC9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51C35F7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0.040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4F32F31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0.95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0A4611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0.58, 1.54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D2CAD5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0.840</w:t>
            </w:r>
          </w:p>
        </w:tc>
      </w:tr>
      <w:tr w:rsidR="00E93833" w:rsidRPr="00405F24" w14:paraId="6461BA6F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282E73E0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920106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437 (67.4%)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E22D3F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211 (32.6%)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92B085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22ECE36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4DBC2E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2DD1CAE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E93833" w:rsidRPr="00405F24" w14:paraId="0D5F8025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43A2F36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731D9E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78 (58.2%)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E8117A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56 (41.8%)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9747BD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4BFC6C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C3A0B8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9D7F85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E93833" w:rsidRPr="00405F24" w14:paraId="2C813CF7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23C3D10D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 xml:space="preserve">Life stressors – </w:t>
            </w: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Family</w:t>
            </w:r>
            <w:r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related</w:t>
            </w:r>
            <w:r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issues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2A37AFB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55E0BE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3FC5F4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0.012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3DF50D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1.00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92D880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0.65, 1.55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02C7227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0.983</w:t>
            </w:r>
          </w:p>
        </w:tc>
      </w:tr>
      <w:tr w:rsidR="00E93833" w:rsidRPr="00405F24" w14:paraId="50E12364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50CA97E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01CF4ED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408 (68.2%)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091088E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190 (31.8%)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5A6147A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107EAC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07C648D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5CE4CED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E93833" w:rsidRPr="00405F24" w14:paraId="5CAE9B37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817A01F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D66BB9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107 (58.2%)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936C8F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77 (41.8%)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5C8D8E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53573E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4EAC2CE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E4448E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E93833" w:rsidRPr="00405F24" w14:paraId="204E6EF3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1857522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Life stressors –</w:t>
            </w:r>
            <w:r>
              <w:rPr>
                <w:rFonts w:asciiTheme="majorBidi" w:eastAsia="Arial" w:hAnsiTheme="majorBidi" w:cstheme="majorBidi" w:hint="cs"/>
                <w:color w:val="000000"/>
                <w:sz w:val="18"/>
                <w:szCs w:val="18"/>
                <w:rtl/>
              </w:rPr>
              <w:t xml:space="preserve"> </w:t>
            </w: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School</w:t>
            </w:r>
            <w:r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related</w:t>
            </w:r>
            <w:r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 xml:space="preserve"> </w:t>
            </w: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issues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7EB5F4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4BB252D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322246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0.014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FDC6DA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1.13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666488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0.75, 1.67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CFA104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0.557</w:t>
            </w:r>
          </w:p>
        </w:tc>
      </w:tr>
      <w:tr w:rsidR="00E93833" w:rsidRPr="00405F24" w14:paraId="4A1DAAE5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C0311F4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No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CD4A7E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395 (68.3%)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25399F2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183 (31.7%)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2E9CA13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49E2B93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19E7555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5AC1711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E93833" w:rsidRPr="00405F24" w14:paraId="77A5970D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F31FDF6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Yes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6BE8C05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120 (58.8%)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5B280B7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776A70">
              <w:rPr>
                <w:rFonts w:asciiTheme="majorBidi" w:eastAsia="Arial" w:hAnsiTheme="majorBidi" w:cstheme="majorBidi"/>
                <w:color w:val="000000"/>
                <w:sz w:val="18"/>
                <w:szCs w:val="18"/>
              </w:rPr>
              <w:t>84 (41.2%)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2A4BEAA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3D760B7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74A3C02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</w:tcPr>
          <w:p w14:paraId="490FA12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</w:p>
        </w:tc>
      </w:tr>
      <w:tr w:rsidR="00E93833" w:rsidRPr="00405F24" w14:paraId="7E68C5BB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6A0B7A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Insomnia (ISI)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EB3155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7461B2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78D30F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E9B4BB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6B588B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D4AECB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17C64B40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476842F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No insomnia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1B9AC4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159 (75.7%)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B1227C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51 (24.3%)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28C17C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3788F6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32203B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AF4434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0170678A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D4186CE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Subthreshold insomnia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5DD5B4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234 (66.5%)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803E02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118 (33.5%)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7BC045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2FEC62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1.18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304DCD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0.75, 1.84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C99557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0.476</w:t>
            </w:r>
          </w:p>
        </w:tc>
      </w:tr>
      <w:tr w:rsidR="00E93833" w:rsidRPr="00405F24" w14:paraId="5FBF3C02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040BA2D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Moderately severe insomnia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E332E2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109 (59.2%)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C7EA9B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75 (40.8%)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241D4F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29472A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1.21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3FE755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0.71, 2.09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3E83ED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0.481</w:t>
            </w:r>
          </w:p>
        </w:tc>
      </w:tr>
      <w:tr w:rsidR="00E93833" w:rsidRPr="00405F24" w14:paraId="1E2527CE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66DEF45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Severe insomnia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280FC0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13 (36.1%)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951DA8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23 (63.9%)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439778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BAAC0D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2.30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0B4F9A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0.92, 5.83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9DA7E1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0.076</w:t>
            </w:r>
          </w:p>
        </w:tc>
      </w:tr>
      <w:tr w:rsidR="00E93833" w:rsidRPr="00405F24" w14:paraId="4BF02ED3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274DAB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Depression (PHQ-9)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7F6450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DC365D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C263DA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217D5A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76C6B6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560C19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1687E998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841347C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None/minimal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8875F1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176 (76.2%)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C582B0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55 (23.8%)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D78A44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843431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771702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5E8FEE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550C70F9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719217D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Mild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A26BE3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153 (65.9%)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B5CC72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79 (34.1%)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1512EB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278D1A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00FEAF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0.68, 1.97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DB5731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0.583</w:t>
            </w:r>
          </w:p>
        </w:tc>
      </w:tr>
      <w:tr w:rsidR="00E93833" w:rsidRPr="00405F24" w14:paraId="1C68302F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956EED3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Moderate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71503D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90 (59.6%)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C416496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61 (40.4%)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3BCB6B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9BA7DC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1.16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278C39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0.62, 2.19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DF35DF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0.635</w:t>
            </w:r>
          </w:p>
        </w:tc>
      </w:tr>
      <w:tr w:rsidR="00E93833" w:rsidRPr="00405F24" w14:paraId="55207D9E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40D4D0B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Moderately severe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D51944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62 (57.4%)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DB18C1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46 (42.6%)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F57CEE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6A8721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1.01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72CD85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0.49, 2.09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E740CE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0.971</w:t>
            </w:r>
          </w:p>
        </w:tc>
      </w:tr>
      <w:tr w:rsidR="00E93833" w:rsidRPr="00405F24" w14:paraId="3374707B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A8005F7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Severe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C71C05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34 (56.7%)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2EC2A1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26 (43.3%)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9166FA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CC6D46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0.85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2CE5E3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0.36, 1.97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2020B3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0.702</w:t>
            </w:r>
          </w:p>
        </w:tc>
      </w:tr>
      <w:tr w:rsidR="00E93833" w:rsidRPr="00405F24" w14:paraId="2D5B6730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50BE71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Anxiety (GAD-7)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4AC3C7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E993B8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78EC6F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&lt;0.001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B74191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FF48BD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3A6496B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01C4454E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69263B2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Minimal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907738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226 (75.6%)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DE840B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73 (24.4%)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20850B4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40CCC2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A00C7F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Reference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B031EE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</w:tr>
      <w:tr w:rsidR="00E93833" w:rsidRPr="00405F24" w14:paraId="4516C270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1A37137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Mild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63B2771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151 (65.1%)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665107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81 (34.9%)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E34723A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D0EF73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1.34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622F7C4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0.82, 2.19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52C0AF6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0.251</w:t>
            </w:r>
          </w:p>
        </w:tc>
      </w:tr>
      <w:tr w:rsidR="00E93833" w:rsidRPr="00405F24" w14:paraId="41A5DD11" w14:textId="77777777" w:rsidTr="00185846">
        <w:tc>
          <w:tcPr>
            <w:tcW w:w="32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52E145D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Moderate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3CFE6D0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79 (55.6%)</w:t>
            </w:r>
          </w:p>
        </w:tc>
        <w:tc>
          <w:tcPr>
            <w:tcW w:w="13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9D687C9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63 (44.4%)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36241C2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25836C5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1.59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D39E50E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0.88, 2.89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21151A7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0.125</w:t>
            </w:r>
          </w:p>
        </w:tc>
      </w:tr>
      <w:tr w:rsidR="00E93833" w:rsidRPr="00405F24" w14:paraId="6CCC5D63" w14:textId="77777777" w:rsidTr="00185846">
        <w:tc>
          <w:tcPr>
            <w:tcW w:w="324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31E9CBC" w14:textId="77777777" w:rsidR="00E93833" w:rsidRPr="00405F24" w:rsidRDefault="00E93833" w:rsidP="00185846">
            <w:pPr>
              <w:ind w:left="16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Severe</w:t>
            </w:r>
          </w:p>
        </w:tc>
        <w:tc>
          <w:tcPr>
            <w:tcW w:w="109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86F9DA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59 (54.1%)</w:t>
            </w:r>
          </w:p>
        </w:tc>
        <w:tc>
          <w:tcPr>
            <w:tcW w:w="134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D00FDB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50 (45.9%)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7A115533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05FE86EF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1.91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108B269D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0.98, 3.73</w:t>
            </w:r>
          </w:p>
        </w:tc>
        <w:tc>
          <w:tcPr>
            <w:tcW w:w="850" w:type="dxa"/>
            <w:tcBorders>
              <w:top w:val="nil"/>
              <w:left w:val="nil"/>
              <w:bottom w:val="single" w:sz="6" w:space="0" w:color="000000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hideMark/>
          </w:tcPr>
          <w:p w14:paraId="455519D2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0.058</w:t>
            </w:r>
          </w:p>
        </w:tc>
      </w:tr>
      <w:tr w:rsidR="00E93833" w:rsidRPr="00405F24" w14:paraId="41521CFF" w14:textId="77777777" w:rsidTr="00185846">
        <w:tc>
          <w:tcPr>
            <w:tcW w:w="9781" w:type="dxa"/>
            <w:gridSpan w:val="7"/>
            <w:tcBorders>
              <w:top w:val="single" w:sz="6" w:space="0" w:color="000000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77277F78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n (%)</w:t>
            </w:r>
          </w:p>
        </w:tc>
      </w:tr>
      <w:tr w:rsidR="00E93833" w:rsidRPr="00405F24" w14:paraId="5FA8498A" w14:textId="77777777" w:rsidTr="00185846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062F4CF7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Pearson's Chi-squared test; Fisher's exact test</w:t>
            </w:r>
          </w:p>
        </w:tc>
      </w:tr>
      <w:tr w:rsidR="00E93833" w:rsidRPr="00405F24" w14:paraId="427BA697" w14:textId="77777777" w:rsidTr="00185846">
        <w:tc>
          <w:tcPr>
            <w:tcW w:w="978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5" w:type="dxa"/>
              <w:left w:w="0" w:type="dxa"/>
              <w:bottom w:w="15" w:type="dxa"/>
              <w:right w:w="0" w:type="dxa"/>
            </w:tcMar>
            <w:vAlign w:val="center"/>
            <w:hideMark/>
          </w:tcPr>
          <w:p w14:paraId="561A1A9C" w14:textId="77777777" w:rsidR="00E93833" w:rsidRPr="00405F24" w:rsidRDefault="00E93833" w:rsidP="00185846">
            <w:pPr>
              <w:ind w:left="45" w:right="45"/>
              <w:jc w:val="lowKashida"/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</w:pPr>
            <w:r w:rsidRPr="00405F24">
              <w:rPr>
                <w:rFonts w:asciiTheme="majorBidi" w:eastAsiaTheme="minorEastAsia" w:hAnsiTheme="majorBidi" w:cstheme="majorBidi"/>
                <w:color w:val="000000"/>
                <w:sz w:val="20"/>
                <w:szCs w:val="20"/>
                <w:lang w:val="en-GB" w:eastAsia="en-GB"/>
              </w:rPr>
              <w:t>OR = Odds Ratio, CI = Confidence Interval</w:t>
            </w:r>
          </w:p>
        </w:tc>
      </w:tr>
    </w:tbl>
    <w:p w14:paraId="3848C64F" w14:textId="492A50D0" w:rsidR="000430FD" w:rsidRDefault="000430FD"/>
    <w:p w14:paraId="776B2356" w14:textId="77777777" w:rsidR="000430FD" w:rsidRDefault="000430FD">
      <w:pPr>
        <w:spacing w:after="160" w:line="278" w:lineRule="auto"/>
      </w:pPr>
      <w:r>
        <w:br w:type="page"/>
      </w:r>
    </w:p>
    <w:p w14:paraId="13688B53" w14:textId="7EF702C6" w:rsidR="000430FD" w:rsidRPr="00830DF4" w:rsidRDefault="000430FD" w:rsidP="000430FD">
      <w:pPr>
        <w:rPr>
          <w:rFonts w:asciiTheme="majorBidi" w:hAnsiTheme="majorBidi" w:cstheme="majorBidi"/>
          <w:sz w:val="20"/>
          <w:szCs w:val="20"/>
        </w:rPr>
      </w:pPr>
      <w:r w:rsidRPr="00830DF4">
        <w:rPr>
          <w:rFonts w:asciiTheme="majorBidi" w:hAnsiTheme="majorBidi" w:cstheme="majorBidi"/>
          <w:b/>
          <w:bCs/>
          <w:sz w:val="20"/>
          <w:szCs w:val="20"/>
        </w:rPr>
        <w:lastRenderedPageBreak/>
        <w:t xml:space="preserve">Table </w:t>
      </w:r>
      <w:r w:rsidR="005D37B1">
        <w:rPr>
          <w:rFonts w:asciiTheme="majorBidi" w:hAnsiTheme="majorBidi" w:cstheme="majorBidi"/>
          <w:b/>
          <w:bCs/>
          <w:sz w:val="20"/>
          <w:szCs w:val="20"/>
        </w:rPr>
        <w:t>S</w:t>
      </w:r>
      <w:r w:rsidR="00100B7E">
        <w:rPr>
          <w:rFonts w:asciiTheme="majorBidi" w:hAnsiTheme="majorBidi" w:cstheme="majorBidi"/>
          <w:b/>
          <w:bCs/>
          <w:sz w:val="20"/>
          <w:szCs w:val="20"/>
        </w:rPr>
        <w:t>3</w:t>
      </w:r>
      <w:r w:rsidRPr="00830DF4">
        <w:rPr>
          <w:rFonts w:asciiTheme="majorBidi" w:hAnsiTheme="majorBidi" w:cstheme="majorBidi"/>
          <w:b/>
          <w:bCs/>
          <w:sz w:val="20"/>
          <w:szCs w:val="20"/>
        </w:rPr>
        <w:t>: Factors and predictors of moderate to severe insomnia</w:t>
      </w:r>
    </w:p>
    <w:tbl>
      <w:tblPr>
        <w:tblStyle w:val="Table"/>
        <w:tblW w:w="5225" w:type="pct"/>
        <w:tblLook w:val="0420" w:firstRow="1" w:lastRow="0" w:firstColumn="0" w:lastColumn="0" w:noHBand="0" w:noVBand="1"/>
      </w:tblPr>
      <w:tblGrid>
        <w:gridCol w:w="2871"/>
        <w:gridCol w:w="1240"/>
        <w:gridCol w:w="1272"/>
        <w:gridCol w:w="794"/>
        <w:gridCol w:w="1011"/>
        <w:gridCol w:w="1011"/>
        <w:gridCol w:w="830"/>
      </w:tblGrid>
      <w:tr w:rsidR="000430FD" w:rsidRPr="00830DF4" w14:paraId="1CD44D8D" w14:textId="77777777" w:rsidTr="0018584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</w:trPr>
        <w:tc>
          <w:tcPr>
            <w:tcW w:w="1590" w:type="pct"/>
            <w:vMerge w:val="restart"/>
            <w:tcBorders>
              <w:top w:val="single" w:sz="8" w:space="0" w:color="000000"/>
              <w:left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B5AEB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 xml:space="preserve"> </w:t>
            </w:r>
          </w:p>
          <w:p w14:paraId="50FB975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b/>
                <w:color w:val="000000"/>
              </w:rPr>
              <w:t>Characteristic</w:t>
            </w:r>
          </w:p>
        </w:tc>
        <w:tc>
          <w:tcPr>
            <w:tcW w:w="1832" w:type="pct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E9B2A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b/>
                <w:color w:val="000000"/>
              </w:rPr>
              <w:t>Moderate to severe insomnia</w:t>
            </w:r>
          </w:p>
        </w:tc>
        <w:tc>
          <w:tcPr>
            <w:tcW w:w="0" w:type="auto"/>
            <w:gridSpan w:val="3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78A16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b/>
                <w:color w:val="000000"/>
              </w:rPr>
              <w:t>Multivariable regression</w:t>
            </w:r>
          </w:p>
        </w:tc>
      </w:tr>
      <w:tr w:rsidR="000430FD" w:rsidRPr="00830DF4" w14:paraId="317B07A2" w14:textId="77777777" w:rsidTr="00185846">
        <w:trPr>
          <w:cantSplit/>
        </w:trPr>
        <w:tc>
          <w:tcPr>
            <w:tcW w:w="1590" w:type="pct"/>
            <w:vMerge/>
            <w:tcBorders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FD3F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687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6492D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b/>
                <w:color w:val="000000"/>
              </w:rPr>
              <w:t>No</w:t>
            </w:r>
            <w:r w:rsidRPr="00830DF4">
              <w:rPr>
                <w:rFonts w:asciiTheme="majorBidi" w:eastAsia="Arial" w:hAnsiTheme="majorBidi" w:cstheme="majorBidi"/>
                <w:color w:val="000000"/>
              </w:rPr>
              <w:t xml:space="preserve">  </w:t>
            </w:r>
            <w:r w:rsidRPr="00830DF4">
              <w:rPr>
                <w:rFonts w:asciiTheme="majorBidi" w:eastAsia="Arial" w:hAnsiTheme="majorBidi" w:cstheme="majorBidi"/>
                <w:color w:val="000000"/>
              </w:rPr>
              <w:br/>
              <w:t>N=562</w:t>
            </w:r>
          </w:p>
        </w:tc>
        <w:tc>
          <w:tcPr>
            <w:tcW w:w="705" w:type="pct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61F43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b/>
                <w:color w:val="000000"/>
              </w:rPr>
              <w:t>Yes</w:t>
            </w:r>
            <w:r w:rsidRPr="00830DF4">
              <w:rPr>
                <w:rFonts w:asciiTheme="majorBidi" w:eastAsia="Arial" w:hAnsiTheme="majorBidi" w:cstheme="majorBidi"/>
                <w:color w:val="000000"/>
              </w:rPr>
              <w:t xml:space="preserve">  </w:t>
            </w:r>
            <w:r w:rsidRPr="00830DF4">
              <w:rPr>
                <w:rFonts w:asciiTheme="majorBidi" w:eastAsia="Arial" w:hAnsiTheme="majorBidi" w:cstheme="majorBidi"/>
                <w:color w:val="000000"/>
              </w:rPr>
              <w:br/>
              <w:t>N=220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E3692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b/>
                <w:color w:val="000000"/>
              </w:rPr>
              <w:t>p-value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44EDD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b/>
                <w:color w:val="000000"/>
              </w:rPr>
              <w:t>OR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64CBD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b/>
                <w:color w:val="000000"/>
              </w:rPr>
              <w:t>95% CI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ED9BB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b/>
                <w:color w:val="000000"/>
              </w:rPr>
              <w:t>p-value</w:t>
            </w:r>
          </w:p>
        </w:tc>
      </w:tr>
      <w:tr w:rsidR="000430FD" w:rsidRPr="00830DF4" w14:paraId="3413290B" w14:textId="77777777" w:rsidTr="00185846">
        <w:trPr>
          <w:cantSplit/>
        </w:trPr>
        <w:tc>
          <w:tcPr>
            <w:tcW w:w="1590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E0910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Age (years)</w:t>
            </w:r>
          </w:p>
        </w:tc>
        <w:tc>
          <w:tcPr>
            <w:tcW w:w="687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28250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0C6C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7655D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0.001</w:t>
            </w: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C931D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B89D92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single" w:sz="8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5D65B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71C54592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1A5A7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18 to 21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E894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204 (69.9%)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B4A1F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88 (30.1%)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727C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7EA27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2C660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32BD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35DFA87D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0ADEE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21 to 24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1667A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181 (66.5%)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92ADA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91 (33.5%)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FC6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AE485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1.47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1929E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0.96, 2.27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969AB5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0.077</w:t>
            </w:r>
          </w:p>
        </w:tc>
      </w:tr>
      <w:tr w:rsidR="000430FD" w:rsidRPr="00830DF4" w14:paraId="61AF81E3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F828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&gt;24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E401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177 (81.2%)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FD992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41 (18.8%)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E9757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34C193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0.97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03BC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0.50, 1.84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2C1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0.920</w:t>
            </w:r>
          </w:p>
        </w:tc>
      </w:tr>
      <w:tr w:rsidR="000430FD" w:rsidRPr="00830DF4" w14:paraId="418C8B23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16D44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Gender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D9A5F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BFF0B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227C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0.139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D811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8D5FB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9DB09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7C62BCD3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C2A85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Male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C0D74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146 (76.0%)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1008E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46 (24.0%)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14EC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89E4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CD168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E557B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4B3C5BE2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F2F77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Female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0B8F9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416 (70.5%)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8FFF6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174 (29.5%)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5D5C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27187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1AF7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166C0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239EB60C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DBE2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Current place of residence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958C5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3647E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70BE9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0.021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4C424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978A1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9873C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26B57645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BA9D8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Central region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3A6CE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294 (71.5%)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71D05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117 (28.5%)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523FF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6CE6E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4308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25518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311B00F8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8700D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Northern region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37444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9 (40.9%)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42C59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13 (59.1%)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A2E00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78A8B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3.86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EDFF5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1.39, 11.3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6ADFD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0.011</w:t>
            </w:r>
          </w:p>
        </w:tc>
      </w:tr>
      <w:tr w:rsidR="000430FD" w:rsidRPr="00830DF4" w14:paraId="76B9FAAF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01023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Southern region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BE9C7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154 (75.1%)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85931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51 (24.9%)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69B27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0BE3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0.94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E6A9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0.59, 1.49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D2E6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0.791</w:t>
            </w:r>
          </w:p>
        </w:tc>
      </w:tr>
      <w:tr w:rsidR="000430FD" w:rsidRPr="00830DF4" w14:paraId="4DD4CF33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3008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Eastern region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C8767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30 (73.2%)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748B6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11 (26.8%)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1459F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CC1C0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0.94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BA3C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0.39, 2.13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A74A2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0.886</w:t>
            </w:r>
          </w:p>
        </w:tc>
      </w:tr>
      <w:tr w:rsidR="000430FD" w:rsidRPr="00830DF4" w14:paraId="6762F0DF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1DBC3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Western region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CB021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75 (72.8%)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1B2FE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28 (27.2%)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096FB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0F54D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0.78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3666A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0.44, 1.35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0D683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0.373</w:t>
            </w:r>
          </w:p>
        </w:tc>
      </w:tr>
      <w:tr w:rsidR="000430FD" w:rsidRPr="00830DF4" w14:paraId="797B1E37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BF896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Marital status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063D6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6F941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90AB6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0.015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CEDC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0AD73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EE3BD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02AB3CB4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43262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Single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1AAD7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429 (69.4%)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47D49C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189 (30.6%)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5854EB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286A2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7D97E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38B60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0E38FAED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446DE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Married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3A013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125 (81.2%)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4D0C3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29 (18.8%)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AA27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98E06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0.81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DE538B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0.42, 1.55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BD9CE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0.532</w:t>
            </w:r>
          </w:p>
        </w:tc>
      </w:tr>
      <w:tr w:rsidR="000430FD" w:rsidRPr="00830DF4" w14:paraId="24D2B99E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FF01A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Divorced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E6BC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6 (75.0%)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A9BFE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 (25.0%)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330DF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AC179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2.79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12120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0.29, 18.4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49D73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0.320</w:t>
            </w:r>
          </w:p>
        </w:tc>
      </w:tr>
      <w:tr w:rsidR="000430FD" w:rsidRPr="00830DF4" w14:paraId="3EF2C8CA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27AB4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Widowed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39F0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 (100.0%)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59E67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 (0.0%)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EBC2F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A3661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90F49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05574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0.986</w:t>
            </w:r>
          </w:p>
        </w:tc>
      </w:tr>
      <w:tr w:rsidR="000430FD" w:rsidRPr="00830DF4" w14:paraId="276B9770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0DC07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Working/employment status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9DF30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80D37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3D8C7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0.036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42A45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A6B7A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DF6D2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1536F490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9D597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No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7ED3E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406 (69.9%)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94D17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175 (30.1%)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3475B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94728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F978E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5A139E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4930A0F8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51012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Yes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6A5B13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156 (77.6%)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8BB36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45 (22.4%)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DD03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D942A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1.11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7DF638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0.66, 1.87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FAF25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0.697</w:t>
            </w:r>
          </w:p>
        </w:tc>
      </w:tr>
      <w:tr w:rsidR="000430FD" w:rsidRPr="00830DF4" w14:paraId="2D7F3877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C12F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Specialty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91B6B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1BBB3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EAD97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0.957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A4AC6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77AC6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E17A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4738A6DB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A6074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Health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72AED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272 (72.0%)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A9A1A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106 (28.0%)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C5F8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DAD89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B3614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A7035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4E2EF2EC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65EF8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Non-health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8A220C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290 (71.8%)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D1126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114 (28.2%)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BB6FD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DE84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8440C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B62ED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3D0E3635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2A304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Family income (SAR)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8A3CB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8830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D6E2F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0.077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D94D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2D82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BB8C9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2860B925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542660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&lt;5,000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5224A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79 (63.7%)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D55781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45 (36.3%)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2EC8DC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08D8F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77B63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586C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3EA469D7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AB780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5,000 to 10,000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28E8E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117 (71.8%)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7CCF6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46 (28.2%)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2C525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C3D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9396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4C92B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6E104DDF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7D394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&gt;10,000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0ACF9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366 (73.9%)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CA2D7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129 (26.1%)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40149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639CB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7FA52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3EF4AA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3B452ECF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288565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GPA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659BB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14110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DE1DF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0.212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2FB60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67716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76591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7C3F6548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21986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&lt;2.5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E0CC7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37 (66.1%)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A1190C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19 (33.9%)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ED0E1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419D3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38DDF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A8DD5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0501D571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1D7AD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2.5 to &lt;3.0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FE2B0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47 (66.2%)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C46EE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24 (33.8%)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DE52F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722253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3FAE4D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9933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2A8C11B6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65FA8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3.0 to &lt;3.5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49333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160 (69.6%)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3F59F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70 (30.4%)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6C2CE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038CA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37003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0FFDE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5C925538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A902C9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3.5 to 4.0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80B5C8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318 (74.8%)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EA297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107 (25.2%)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45CCC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CE465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6C383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B6597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1557F231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DC280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Smoking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CF8507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348AE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C0877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18F29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202E7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A3D61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77887BC9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2F52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No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B2B6B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487 (73.8%)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B18B8D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173 (26.2%)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77DD9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C701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E465A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1CFFA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710DC45C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01D13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Yes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C42D4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75 (61.5%)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09F81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47 (38.5%)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80BCB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D4914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1.25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D5E74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0.76, 2.03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162EC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0.368</w:t>
            </w:r>
          </w:p>
        </w:tc>
      </w:tr>
      <w:tr w:rsidR="000430FD" w:rsidRPr="00830DF4" w14:paraId="4CE89CDC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32FA7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Exercise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6BFFA4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F24FF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3F2711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0.024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E9B90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F6C1F6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FE895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60DE51F7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D6894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Never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5E1F9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209 (66.6%)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EEF52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105 (33.4%)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3F47A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CABFEE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5D95D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4B2BD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313E7667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FB4FA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&lt;2 times per week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32C0BE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210 (76.1%)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D2041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66 (23.9%)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F30E3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17639F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0.79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9B741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0.51, 1.22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C1F77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0.292</w:t>
            </w:r>
          </w:p>
        </w:tc>
      </w:tr>
      <w:tr w:rsidR="000430FD" w:rsidRPr="00830DF4" w14:paraId="7A996326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12AC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&gt;2 times per week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E2FA9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143 (74.5%)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6B38A8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49 (25.5%)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D7496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2873E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0.97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F40DB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0.60, 1.57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BEC50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0.907</w:t>
            </w:r>
          </w:p>
        </w:tc>
      </w:tr>
      <w:tr w:rsidR="000430FD" w:rsidRPr="00830DF4" w14:paraId="32612BA5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7D9F3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Daily coffee drinking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50F45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BA89C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40E1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0.850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DCE1F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D6A71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D5D53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0F9609BB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4D4273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No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2483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211 (72.3%)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CA60B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81 (27.7%)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4EE3A4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3EAD2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85989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3AE5F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3E370891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00173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Yes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87490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351 (71.6%)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08BC2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139 (28.4%)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725EEC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45B88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C61A3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0E9A3A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2D2B63BD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507B8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Use any medications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0474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1DC63F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F2B78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0.002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7822A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6C56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60AF2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410A2F1C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E043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No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149D2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382 (75.6%)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DE3B2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123 (24.4%)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A8F705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D50C5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47974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82B29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6EB4CE44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EBE205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Yes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EC457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180 (65.0%)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308F4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97 (35.0%)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F4D25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4F9C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1.35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5F931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0.93, 1.98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9B025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0.117</w:t>
            </w:r>
          </w:p>
        </w:tc>
      </w:tr>
      <w:tr w:rsidR="000430FD" w:rsidRPr="00830DF4" w14:paraId="55C23F4B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95A040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Ever diagnosed with any sleep disorder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A88F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544690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7F205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07A24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E9A2D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19B1A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291AF452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030D5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No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823AE6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535 (73.9%)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E7740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189 (26.1%)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5BD22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998A7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62CE5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923C2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09D47061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1BB85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Yes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7BD78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27 (46.6%)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08C59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31 (53.4%)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91006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C870D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2.34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E9EB02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1.22, 4.51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8D8377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0.010</w:t>
            </w:r>
          </w:p>
        </w:tc>
      </w:tr>
      <w:tr w:rsidR="000430FD" w:rsidRPr="00830DF4" w14:paraId="131FB96B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5E7E9C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Depression (PHQ-9)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D00DF3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F61D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D89B4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C961B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AB64D1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EB7901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6B4C5217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319097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None/minimal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28D4B5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220 (95.2%)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90F18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11 (4.8%)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8F5BA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BB0C5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D4A80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93E6F9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3AE03C72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F63E5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lastRenderedPageBreak/>
              <w:t>Mild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6C3089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185 (79.7%)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32D796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47 (20.3%)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297112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9C98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3.11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334268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1.46, 7.07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2B668D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0.004</w:t>
            </w:r>
          </w:p>
        </w:tc>
      </w:tr>
      <w:tr w:rsidR="000430FD" w:rsidRPr="00830DF4" w14:paraId="42F4D952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77BBA6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Moderate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0ABDFB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93 (61.6%)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B2031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58 (38.4%)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42E39C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6BD47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6.05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C1FFF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2.72, 14.3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086804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&lt;0.001</w:t>
            </w:r>
          </w:p>
        </w:tc>
      </w:tr>
      <w:tr w:rsidR="000430FD" w:rsidRPr="00830DF4" w14:paraId="50CF8D8A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642065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Moderately severe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FA1DF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47 (43.5%)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F5C1E7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61 (56.5%)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C0A7D3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71D48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10.8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F4534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4.55, 27.0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2BC91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&lt;0.001</w:t>
            </w:r>
          </w:p>
        </w:tc>
      </w:tr>
      <w:tr w:rsidR="000430FD" w:rsidRPr="00830DF4" w14:paraId="68C5E34D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75DAD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Severe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558958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17 (28.3%)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26C99A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43 (71.7%)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B4F9E6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7D474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19.9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924A24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7.52, 56.1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D7125D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&lt;0.001</w:t>
            </w:r>
          </w:p>
        </w:tc>
      </w:tr>
      <w:tr w:rsidR="000430FD" w:rsidRPr="00830DF4" w14:paraId="2F8AAEA1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ADE94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Anxiety (GAD-7)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CDAF64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26BF1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47D78C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&lt;0.001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9000B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B78B88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14B445F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4A6F0020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5A203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Minimal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A92D3F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276 (92.3%)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DDB946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23 (7.7%)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BD9519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1BF8C6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B23CBD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Reference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5030DB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</w:tr>
      <w:tr w:rsidR="000430FD" w:rsidRPr="00830DF4" w14:paraId="396B3109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F6498CE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Mild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146CDC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164 (70.7%)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4506AC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68 (29.3%)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C1D7CA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44187D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2.20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96C5CF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1.19, 4.17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D3806D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0.013</w:t>
            </w:r>
          </w:p>
        </w:tc>
      </w:tr>
      <w:tr w:rsidR="000430FD" w:rsidRPr="00830DF4" w14:paraId="215D89DB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044F252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Moderate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50111BA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77 (54.2%)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B5E32F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65 (45.8%)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27D676D7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999DDA9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2.22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4ED98824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1.11, 4.53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0A48AE9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0.026</w:t>
            </w:r>
          </w:p>
        </w:tc>
      </w:tr>
      <w:tr w:rsidR="000430FD" w:rsidRPr="00830DF4" w14:paraId="4F9FD5EA" w14:textId="77777777" w:rsidTr="00185846">
        <w:trPr>
          <w:cantSplit/>
        </w:trPr>
        <w:tc>
          <w:tcPr>
            <w:tcW w:w="1590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C7E4B3C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3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Severe</w:t>
            </w:r>
          </w:p>
        </w:tc>
        <w:tc>
          <w:tcPr>
            <w:tcW w:w="687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190AE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45 (41.3%)</w:t>
            </w:r>
          </w:p>
        </w:tc>
        <w:tc>
          <w:tcPr>
            <w:tcW w:w="705" w:type="pct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FC2F131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64 (58.7%)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4ABB905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3AE5D4F3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3.33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1E2749D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1.57, 7.16</w:t>
            </w:r>
          </w:p>
        </w:tc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8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14:paraId="64489598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jc w:val="center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0.002</w:t>
            </w:r>
          </w:p>
        </w:tc>
      </w:tr>
      <w:tr w:rsidR="000430FD" w:rsidRPr="00830DF4" w14:paraId="079D9AAE" w14:textId="77777777" w:rsidTr="00185846">
        <w:trPr>
          <w:cantSplit/>
        </w:trPr>
        <w:tc>
          <w:tcPr>
            <w:tcW w:w="5000" w:type="pct"/>
            <w:gridSpan w:val="7"/>
            <w:tcBorders>
              <w:top w:val="single" w:sz="8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DE48D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n (%)</w:t>
            </w:r>
          </w:p>
        </w:tc>
      </w:tr>
      <w:tr w:rsidR="000430FD" w:rsidRPr="00830DF4" w14:paraId="76B4B6BA" w14:textId="77777777" w:rsidTr="00185846">
        <w:trPr>
          <w:cantSplit/>
        </w:trPr>
        <w:tc>
          <w:tcPr>
            <w:tcW w:w="5000" w:type="pct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43C3A0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Pearson's Chi-squared test; Fisher's exact test</w:t>
            </w:r>
          </w:p>
        </w:tc>
      </w:tr>
      <w:tr w:rsidR="000430FD" w:rsidRPr="00830DF4" w14:paraId="6E5F14B7" w14:textId="77777777" w:rsidTr="00185846">
        <w:trPr>
          <w:cantSplit/>
        </w:trPr>
        <w:tc>
          <w:tcPr>
            <w:tcW w:w="5000" w:type="pct"/>
            <w:gridSpan w:val="7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2E31A" w14:textId="77777777" w:rsidR="000430FD" w:rsidRPr="00830DF4" w:rsidRDefault="000430FD" w:rsidP="0018584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ind w:left="100" w:right="100"/>
              <w:rPr>
                <w:rFonts w:asciiTheme="majorBidi" w:eastAsia="Arial" w:hAnsiTheme="majorBidi" w:cstheme="majorBidi"/>
                <w:color w:val="000000"/>
              </w:rPr>
            </w:pPr>
            <w:r w:rsidRPr="00830DF4">
              <w:rPr>
                <w:rFonts w:asciiTheme="majorBidi" w:eastAsia="Arial" w:hAnsiTheme="majorBidi" w:cstheme="majorBidi"/>
                <w:color w:val="000000"/>
              </w:rPr>
              <w:t>OR = Odds Ratio, CI = Confidence Interval</w:t>
            </w:r>
          </w:p>
        </w:tc>
      </w:tr>
    </w:tbl>
    <w:p w14:paraId="631574AF" w14:textId="77777777" w:rsidR="008B7814" w:rsidRDefault="008B7814"/>
    <w:sectPr w:rsidR="008B781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153"/>
    <w:rsid w:val="000430FD"/>
    <w:rsid w:val="00100B7E"/>
    <w:rsid w:val="00146524"/>
    <w:rsid w:val="00364AC3"/>
    <w:rsid w:val="004B5F29"/>
    <w:rsid w:val="004D3FCC"/>
    <w:rsid w:val="0050435B"/>
    <w:rsid w:val="005809E8"/>
    <w:rsid w:val="005D37B1"/>
    <w:rsid w:val="00691E23"/>
    <w:rsid w:val="008B7814"/>
    <w:rsid w:val="008F534F"/>
    <w:rsid w:val="00942755"/>
    <w:rsid w:val="00A108BA"/>
    <w:rsid w:val="00B81889"/>
    <w:rsid w:val="00B846CF"/>
    <w:rsid w:val="00DE04E4"/>
    <w:rsid w:val="00E93833"/>
    <w:rsid w:val="00EB4153"/>
    <w:rsid w:val="00FC3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B2D97B"/>
  <w15:chartTrackingRefBased/>
  <w15:docId w15:val="{AB67670A-DA12-4458-AC89-43C924E53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3833"/>
    <w:pPr>
      <w:spacing w:after="0" w:line="240" w:lineRule="auto"/>
    </w:pPr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4153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4153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4153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4153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4153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4153"/>
    <w:pPr>
      <w:keepNext/>
      <w:keepLines/>
      <w:spacing w:before="4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4153"/>
    <w:pPr>
      <w:keepNext/>
      <w:keepLines/>
      <w:spacing w:before="40" w:line="278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4153"/>
    <w:pPr>
      <w:keepNext/>
      <w:keepLines/>
      <w:spacing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4153"/>
    <w:pPr>
      <w:keepNext/>
      <w:keepLines/>
      <w:spacing w:line="278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415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415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415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4153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4153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415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415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415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415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415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B415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4153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B415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4153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B415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B4153"/>
    <w:pPr>
      <w:spacing w:after="160" w:line="278" w:lineRule="auto"/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B4153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415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4153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4153"/>
    <w:rPr>
      <w:b/>
      <w:bCs/>
      <w:smallCaps/>
      <w:color w:val="2F5496" w:themeColor="accent1" w:themeShade="BF"/>
      <w:spacing w:val="5"/>
    </w:rPr>
  </w:style>
  <w:style w:type="table" w:customStyle="1" w:styleId="Table">
    <w:name w:val="Table"/>
    <w:semiHidden/>
    <w:unhideWhenUsed/>
    <w:qFormat/>
    <w:rsid w:val="000430FD"/>
    <w:pPr>
      <w:spacing w:after="200" w:line="240" w:lineRule="auto"/>
    </w:pPr>
    <w:rPr>
      <w:kern w:val="0"/>
      <w:sz w:val="20"/>
      <w:szCs w:val="20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1252</Words>
  <Characters>7142</Characters>
  <Application>Microsoft Office Word</Application>
  <DocSecurity>0</DocSecurity>
  <Lines>59</Lines>
  <Paragraphs>16</Paragraphs>
  <ScaleCrop>false</ScaleCrop>
  <Company/>
  <LinksUpToDate>false</LinksUpToDate>
  <CharactersWithSpaces>8378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Mostafa AbdelMoaty</dc:creator>
  <cp:keywords/>
  <dc:description/>
  <cp:lastModifiedBy>Mostafa AbdelMoaty</cp:lastModifiedBy>
  <cp:revision>15</cp:revision>
  <dcterms:created xsi:type="dcterms:W3CDTF">2026-03-02T21:10:00Z</dcterms:created>
  <dcterms:modified xsi:type="dcterms:W3CDTF">2026-03-02T22:01:00Z</dcterms:modified>
</cp:coreProperties>
</file>