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5E423" w14:textId="782329A1" w:rsidR="00193B42" w:rsidRDefault="00193B42" w:rsidP="00193B4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E5691">
        <w:rPr>
          <w:rFonts w:ascii="Times New Roman" w:hAnsi="Times New Roman" w:cs="Times New Roman"/>
          <w:sz w:val="24"/>
          <w:szCs w:val="24"/>
          <w:lang w:val="en-US"/>
        </w:rPr>
        <w:t>SUPPLEMENTARY MATERIAL</w:t>
      </w:r>
    </w:p>
    <w:p w14:paraId="1227A9CE" w14:textId="3F1FFCD2" w:rsidR="00177750" w:rsidRPr="00177750" w:rsidRDefault="00177750" w:rsidP="001777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77750">
        <w:rPr>
          <w:rFonts w:ascii="Times New Roman" w:hAnsi="Times New Roman" w:cs="Times New Roman"/>
          <w:sz w:val="24"/>
          <w:szCs w:val="24"/>
          <w:lang w:val="en-US"/>
        </w:rPr>
        <w:t xml:space="preserve">During data collection phase, patients were allowed to add a particular perceived barrier to treatment that was not listed in the present final version of the inventory. </w:t>
      </w:r>
      <w:bookmarkStart w:id="0" w:name="_GoBack"/>
      <w:bookmarkEnd w:id="0"/>
      <w:r w:rsidRPr="00177750">
        <w:rPr>
          <w:rFonts w:ascii="Times New Roman" w:hAnsi="Times New Roman" w:cs="Times New Roman"/>
          <w:sz w:val="24"/>
          <w:szCs w:val="24"/>
          <w:lang w:val="en-US"/>
        </w:rPr>
        <w:t xml:space="preserve">The inventory included, at end of the instrument, an </w:t>
      </w:r>
      <w:r w:rsidR="0038365B" w:rsidRPr="00177750">
        <w:rPr>
          <w:rFonts w:ascii="Times New Roman" w:hAnsi="Times New Roman" w:cs="Times New Roman"/>
          <w:sz w:val="24"/>
          <w:szCs w:val="24"/>
          <w:lang w:val="en-US"/>
        </w:rPr>
        <w:t>open-ended</w:t>
      </w:r>
      <w:r w:rsidRPr="00177750">
        <w:rPr>
          <w:rFonts w:ascii="Times New Roman" w:hAnsi="Times New Roman" w:cs="Times New Roman"/>
          <w:sz w:val="24"/>
          <w:szCs w:val="24"/>
          <w:lang w:val="en-US"/>
        </w:rPr>
        <w:t xml:space="preserve"> question allowing the participant to describe a particular perceived barrier to treatment that was not listed in the inventory.</w:t>
      </w:r>
    </w:p>
    <w:p w14:paraId="5B9CECC7" w14:textId="13F42D8B" w:rsidR="00177750" w:rsidRPr="009E5691" w:rsidRDefault="00177750" w:rsidP="00193B4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77750">
        <w:rPr>
          <w:rFonts w:ascii="Times New Roman" w:hAnsi="Times New Roman" w:cs="Times New Roman"/>
          <w:sz w:val="24"/>
          <w:szCs w:val="24"/>
          <w:lang w:val="en-US"/>
        </w:rPr>
        <w:t>Bellow, find the information collected. Some of the information collected (26,3%) were already covered by the inventory.</w:t>
      </w:r>
    </w:p>
    <w:tbl>
      <w:tblPr>
        <w:tblStyle w:val="Tabelacomgrade"/>
        <w:tblW w:w="13750" w:type="dxa"/>
        <w:tblInd w:w="-5" w:type="dxa"/>
        <w:tblLook w:val="04A0" w:firstRow="1" w:lastRow="0" w:firstColumn="1" w:lastColumn="0" w:noHBand="0" w:noVBand="1"/>
      </w:tblPr>
      <w:tblGrid>
        <w:gridCol w:w="5103"/>
        <w:gridCol w:w="4678"/>
        <w:gridCol w:w="3969"/>
      </w:tblGrid>
      <w:tr w:rsidR="000C413B" w:rsidRPr="009E5691" w14:paraId="48CE0A92" w14:textId="42C0EE51" w:rsidTr="00ED5D3D">
        <w:tc>
          <w:tcPr>
            <w:tcW w:w="5103" w:type="dxa"/>
            <w:vAlign w:val="center"/>
          </w:tcPr>
          <w:p w14:paraId="1EE7B2CC" w14:textId="77777777" w:rsidR="00F26CD0" w:rsidRPr="009E5691" w:rsidRDefault="000C413B" w:rsidP="004B1BD7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</w:pPr>
            <w:r w:rsidRPr="009E5691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  <w:t xml:space="preserve">Translation in English </w:t>
            </w:r>
          </w:p>
          <w:p w14:paraId="38EDF087" w14:textId="45EC8CF0" w:rsidR="000C413B" w:rsidRPr="009E5691" w:rsidRDefault="00F26CD0" w:rsidP="004B1BD7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</w:pPr>
            <w:r w:rsidRPr="009E5691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  <w:t>(The information was translated from the Brazilian Portuguese to English to the present paper)</w:t>
            </w:r>
          </w:p>
        </w:tc>
        <w:tc>
          <w:tcPr>
            <w:tcW w:w="4678" w:type="dxa"/>
            <w:vAlign w:val="center"/>
          </w:tcPr>
          <w:p w14:paraId="1B312E68" w14:textId="5DE8CFF0" w:rsidR="000C413B" w:rsidRPr="009E5691" w:rsidRDefault="000C413B" w:rsidP="004B1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691">
              <w:rPr>
                <w:rFonts w:ascii="Times New Roman" w:hAnsi="Times New Roman" w:cs="Times New Roman"/>
                <w:sz w:val="24"/>
                <w:szCs w:val="24"/>
              </w:rPr>
              <w:t xml:space="preserve">Original in </w:t>
            </w:r>
            <w:proofErr w:type="spellStart"/>
            <w:r w:rsidRPr="009E5691">
              <w:rPr>
                <w:rFonts w:ascii="Times New Roman" w:hAnsi="Times New Roman" w:cs="Times New Roman"/>
                <w:sz w:val="24"/>
                <w:szCs w:val="24"/>
              </w:rPr>
              <w:t>Portuguese</w:t>
            </w:r>
            <w:proofErr w:type="spellEnd"/>
          </w:p>
        </w:tc>
        <w:tc>
          <w:tcPr>
            <w:tcW w:w="3969" w:type="dxa"/>
            <w:vAlign w:val="center"/>
          </w:tcPr>
          <w:p w14:paraId="7E836194" w14:textId="47DCD5C5" w:rsidR="000C413B" w:rsidRPr="009E5691" w:rsidRDefault="000320C8" w:rsidP="002859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(Number) </w:t>
            </w:r>
            <w:r w:rsidR="00F26CD0" w:rsidRPr="009E56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Inventory item that addresses the topic.</w:t>
            </w:r>
          </w:p>
        </w:tc>
      </w:tr>
      <w:tr w:rsidR="000C413B" w:rsidRPr="009E5691" w14:paraId="75DDED03" w14:textId="114367E6" w:rsidTr="00ED5D3D">
        <w:trPr>
          <w:trHeight w:val="452"/>
        </w:trPr>
        <w:tc>
          <w:tcPr>
            <w:tcW w:w="5103" w:type="dxa"/>
            <w:vAlign w:val="center"/>
          </w:tcPr>
          <w:p w14:paraId="1F081682" w14:textId="464E7CBA" w:rsidR="000C413B" w:rsidRPr="009E5691" w:rsidRDefault="000C413B" w:rsidP="004B1BD7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</w:pPr>
            <w:r w:rsidRPr="009E5691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  <w:t>Open question at the end of inventory</w:t>
            </w:r>
            <w:r w:rsidR="000D1C56" w:rsidRPr="009E5691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  <w:t>#</w:t>
            </w:r>
          </w:p>
        </w:tc>
        <w:tc>
          <w:tcPr>
            <w:tcW w:w="4678" w:type="dxa"/>
            <w:vAlign w:val="center"/>
          </w:tcPr>
          <w:p w14:paraId="00B333FC" w14:textId="5392E477" w:rsidR="000C413B" w:rsidRPr="009E5691" w:rsidRDefault="000C413B" w:rsidP="004B1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691">
              <w:rPr>
                <w:rFonts w:ascii="Times New Roman" w:hAnsi="Times New Roman" w:cs="Times New Roman"/>
                <w:sz w:val="24"/>
                <w:szCs w:val="24"/>
              </w:rPr>
              <w:t>Pergunta aberta ao final do inventário</w:t>
            </w:r>
          </w:p>
        </w:tc>
        <w:tc>
          <w:tcPr>
            <w:tcW w:w="3969" w:type="dxa"/>
            <w:vAlign w:val="center"/>
          </w:tcPr>
          <w:p w14:paraId="61F5A337" w14:textId="38CCEFFF" w:rsidR="000C413B" w:rsidRPr="009E5691" w:rsidRDefault="000C413B" w:rsidP="00193B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13B" w:rsidRPr="009E5691" w14:paraId="0B63B3C6" w14:textId="27836BD2" w:rsidTr="00ED5D3D">
        <w:tc>
          <w:tcPr>
            <w:tcW w:w="5103" w:type="dxa"/>
            <w:vAlign w:val="center"/>
          </w:tcPr>
          <w:p w14:paraId="63883FE3" w14:textId="20FB0633" w:rsidR="000C413B" w:rsidRPr="009E5691" w:rsidRDefault="000C413B" w:rsidP="004B1BD7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</w:pPr>
            <w:r w:rsidRPr="009E5691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  <w:t>Now make a list of up to five barriers (starting with the most important) that most hinder you from adhering to treatment, which has not been mentioned before.</w:t>
            </w:r>
          </w:p>
        </w:tc>
        <w:tc>
          <w:tcPr>
            <w:tcW w:w="4678" w:type="dxa"/>
            <w:vAlign w:val="center"/>
          </w:tcPr>
          <w:p w14:paraId="63F6BAA8" w14:textId="277E7F44" w:rsidR="000C413B" w:rsidRPr="009E5691" w:rsidRDefault="000C413B" w:rsidP="004B1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691">
              <w:rPr>
                <w:rFonts w:ascii="Times New Roman" w:hAnsi="Times New Roman" w:cs="Times New Roman"/>
                <w:sz w:val="24"/>
                <w:szCs w:val="24"/>
              </w:rPr>
              <w:t>Agora, faça uma lista com até cinco barreiras (começando pela mais importante) que mais atrapalham para a adesão ao tratamento, que não tenham sido mencionadas anteriormente.</w:t>
            </w:r>
          </w:p>
        </w:tc>
        <w:tc>
          <w:tcPr>
            <w:tcW w:w="3969" w:type="dxa"/>
            <w:vAlign w:val="center"/>
          </w:tcPr>
          <w:p w14:paraId="77CC0DE9" w14:textId="77777777" w:rsidR="000C413B" w:rsidRPr="009E5691" w:rsidRDefault="000C413B" w:rsidP="00A04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185" w:rsidRPr="009E5691" w14:paraId="1092A9D2" w14:textId="6A3E8D71" w:rsidTr="00ED5D3D">
        <w:trPr>
          <w:trHeight w:val="402"/>
        </w:trPr>
        <w:tc>
          <w:tcPr>
            <w:tcW w:w="13750" w:type="dxa"/>
            <w:gridSpan w:val="3"/>
            <w:vAlign w:val="center"/>
          </w:tcPr>
          <w:p w14:paraId="7CC5142B" w14:textId="6D7E5686" w:rsidR="004A0185" w:rsidRPr="009E5691" w:rsidRDefault="004A0185" w:rsidP="000444E4">
            <w:pPr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  <w:lang w:val="en-US"/>
              </w:rPr>
            </w:pPr>
            <w:r w:rsidRPr="009E5691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  <w:lang w:val="en-US"/>
              </w:rPr>
              <w:t>Caregiver Group’s answers</w:t>
            </w:r>
          </w:p>
        </w:tc>
      </w:tr>
      <w:tr w:rsidR="000C413B" w:rsidRPr="009E5691" w14:paraId="1D04E899" w14:textId="2FA3B9F2" w:rsidTr="00ED5D3D">
        <w:trPr>
          <w:trHeight w:val="1019"/>
        </w:trPr>
        <w:tc>
          <w:tcPr>
            <w:tcW w:w="5103" w:type="dxa"/>
            <w:vAlign w:val="center"/>
          </w:tcPr>
          <w:p w14:paraId="7442BF35" w14:textId="525BC546" w:rsidR="000C413B" w:rsidRPr="009E5691" w:rsidRDefault="000C413B" w:rsidP="004B1BD7">
            <w:pPr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</w:pPr>
            <w:r w:rsidRPr="009E5691"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  <w:t>Failure in monthly public delivery of Metabolic Formula;</w:t>
            </w:r>
            <w:r w:rsidR="004B1BD7" w:rsidRPr="009E5691"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  <w:t xml:space="preserve"> Lack of Metabolic Formula.</w:t>
            </w:r>
          </w:p>
        </w:tc>
        <w:tc>
          <w:tcPr>
            <w:tcW w:w="4678" w:type="dxa"/>
            <w:vAlign w:val="center"/>
          </w:tcPr>
          <w:p w14:paraId="3FAE4E76" w14:textId="1F1B863A" w:rsidR="000C413B" w:rsidRPr="009E5691" w:rsidRDefault="000C413B" w:rsidP="004B1BD7">
            <w:pPr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</w:rPr>
            </w:pPr>
            <w:r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>Falta da</w:t>
            </w:r>
            <w:r w:rsidR="004B1BD7"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entrega da</w:t>
            </w:r>
            <w:r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Fórmula Metabólica</w:t>
            </w:r>
            <w:r w:rsidR="004B1BD7"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em alguns meses</w:t>
            </w:r>
            <w:r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>; Falta da Fórmula Metabólica</w:t>
            </w:r>
            <w:r w:rsidR="004B1BD7"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3969" w:type="dxa"/>
            <w:vAlign w:val="center"/>
          </w:tcPr>
          <w:p w14:paraId="37214A5D" w14:textId="352FA439" w:rsidR="000C413B" w:rsidRPr="009E5691" w:rsidRDefault="000320C8" w:rsidP="000444E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(</w:t>
            </w:r>
            <w:r w:rsidR="00433577" w:rsidRPr="009E56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)</w:t>
            </w:r>
            <w:r w:rsidR="00433577" w:rsidRPr="009E56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 xml:space="preserve"> There are months when the formula is not delivered.</w:t>
            </w:r>
          </w:p>
        </w:tc>
      </w:tr>
      <w:tr w:rsidR="000C413B" w:rsidRPr="009E5691" w14:paraId="68D2641C" w14:textId="132E9646" w:rsidTr="00ED5D3D">
        <w:trPr>
          <w:trHeight w:val="1557"/>
        </w:trPr>
        <w:tc>
          <w:tcPr>
            <w:tcW w:w="5103" w:type="dxa"/>
            <w:vAlign w:val="center"/>
          </w:tcPr>
          <w:p w14:paraId="47A7F422" w14:textId="7BB99757" w:rsidR="000C413B" w:rsidRPr="009E5691" w:rsidRDefault="000C413B" w:rsidP="006E165D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</w:pPr>
            <w:r w:rsidRPr="009E5691"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  <w:t>Limited option of food; Lack of free supply of special foods (low in phenylalanine)</w:t>
            </w:r>
            <w:r w:rsidRPr="009E5691"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  <w:t xml:space="preserve">; </w:t>
            </w:r>
            <w:r w:rsidRPr="009E5691"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  <w:t xml:space="preserve">Food in the supermarket. We have no easy access to special foods; High cost of these foods; Buy special foods for the diet; Difficulty access to diet products; Lack of </w:t>
            </w:r>
            <w:r w:rsidR="00071FDE" w:rsidRPr="009E5691"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  <w:t>available hypoproteics</w:t>
            </w:r>
            <w:r w:rsidRPr="009E5691"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  <w:t xml:space="preserve"> foods.</w:t>
            </w:r>
          </w:p>
        </w:tc>
        <w:tc>
          <w:tcPr>
            <w:tcW w:w="4678" w:type="dxa"/>
            <w:vAlign w:val="center"/>
          </w:tcPr>
          <w:p w14:paraId="114D9824" w14:textId="61535250" w:rsidR="000C413B" w:rsidRPr="009E5691" w:rsidRDefault="00071FDE" w:rsidP="00071FD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Pouca opção de comidas; </w:t>
            </w:r>
            <w:proofErr w:type="gramStart"/>
            <w:r w:rsidR="00D63578"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>Não</w:t>
            </w:r>
            <w:proofErr w:type="gramEnd"/>
            <w:r w:rsidR="002F104A"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fornecer os alimentos (tipo farinha e outros derivados)</w:t>
            </w:r>
            <w:r w:rsidR="000C413B"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>; Alimentos em sup</w:t>
            </w:r>
            <w:r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>ermercado. Não tem facilidade no</w:t>
            </w:r>
            <w:r w:rsidR="000C413B"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acesso; </w:t>
            </w:r>
            <w:r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>Alto custo dos</w:t>
            </w:r>
            <w:r w:rsidR="000C413B"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alimentos</w:t>
            </w:r>
            <w:r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[especiais]</w:t>
            </w:r>
            <w:r w:rsidR="000C413B"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; </w:t>
            </w:r>
            <w:proofErr w:type="gramStart"/>
            <w:r w:rsidR="000C413B"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>Comprar</w:t>
            </w:r>
            <w:proofErr w:type="gramEnd"/>
            <w:r w:rsidR="000C413B"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alimentos especiais para a dieta; Dificuldade de acesso aos produtos para a dieta; Falta de alimentos </w:t>
            </w:r>
            <w:r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>hipoproteicos.</w:t>
            </w:r>
          </w:p>
        </w:tc>
        <w:tc>
          <w:tcPr>
            <w:tcW w:w="3969" w:type="dxa"/>
            <w:vAlign w:val="center"/>
          </w:tcPr>
          <w:p w14:paraId="7D47AFA7" w14:textId="11580DB4" w:rsidR="000C413B" w:rsidRPr="009E5691" w:rsidRDefault="000320C8" w:rsidP="000444E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(</w:t>
            </w:r>
            <w:r w:rsidR="00433577" w:rsidRPr="009E56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)</w:t>
            </w:r>
            <w:r w:rsidR="00433577" w:rsidRPr="009E56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 xml:space="preserve"> I think the diet is very strict. If he/she could eat a broader range of food, it would be easier.</w:t>
            </w:r>
          </w:p>
        </w:tc>
      </w:tr>
      <w:tr w:rsidR="000C413B" w:rsidRPr="009E5691" w14:paraId="6D2C1699" w14:textId="422A8AA9" w:rsidTr="00ED5D3D">
        <w:trPr>
          <w:trHeight w:val="444"/>
        </w:trPr>
        <w:tc>
          <w:tcPr>
            <w:tcW w:w="5103" w:type="dxa"/>
            <w:vAlign w:val="center"/>
          </w:tcPr>
          <w:p w14:paraId="75668342" w14:textId="791CE6DF" w:rsidR="000C413B" w:rsidRPr="009E5691" w:rsidRDefault="000C413B" w:rsidP="004B1BD7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</w:pPr>
            <w:r w:rsidRPr="009E5691"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  <w:t>The location of the town where we live.</w:t>
            </w:r>
          </w:p>
        </w:tc>
        <w:tc>
          <w:tcPr>
            <w:tcW w:w="4678" w:type="dxa"/>
            <w:vAlign w:val="center"/>
          </w:tcPr>
          <w:p w14:paraId="78C65EB4" w14:textId="1BB911F8" w:rsidR="000C413B" w:rsidRPr="009E5691" w:rsidRDefault="000C413B" w:rsidP="004B1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>Localização da cidade onde residimos.</w:t>
            </w:r>
          </w:p>
        </w:tc>
        <w:tc>
          <w:tcPr>
            <w:tcW w:w="3969" w:type="dxa"/>
            <w:vAlign w:val="center"/>
          </w:tcPr>
          <w:p w14:paraId="75164BEF" w14:textId="5AF1C32D" w:rsidR="000C413B" w:rsidRPr="009E5691" w:rsidRDefault="000320C8" w:rsidP="000444E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(</w:t>
            </w:r>
            <w:r w:rsidR="00433577" w:rsidRPr="009E56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)</w:t>
            </w:r>
            <w:r w:rsidR="00433577" w:rsidRPr="009E56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t-BR"/>
              </w:rPr>
              <w:t> The distance from our house to the hospital makes it more difficult to attend the medical appointments.</w:t>
            </w:r>
          </w:p>
        </w:tc>
      </w:tr>
      <w:tr w:rsidR="00433577" w:rsidRPr="009E5691" w14:paraId="4233AD60" w14:textId="77777777" w:rsidTr="00ED5D3D">
        <w:trPr>
          <w:trHeight w:val="444"/>
        </w:trPr>
        <w:tc>
          <w:tcPr>
            <w:tcW w:w="5103" w:type="dxa"/>
            <w:vAlign w:val="center"/>
          </w:tcPr>
          <w:p w14:paraId="23512AAE" w14:textId="53838666" w:rsidR="00433577" w:rsidRPr="009E5691" w:rsidRDefault="00433577" w:rsidP="00433577">
            <w:pPr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</w:pPr>
            <w:r w:rsidRPr="009E5691"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  <w:lastRenderedPageBreak/>
              <w:t>The lack of knowledge about the disease [of the health professional who provided the diagnosis].</w:t>
            </w:r>
          </w:p>
        </w:tc>
        <w:tc>
          <w:tcPr>
            <w:tcW w:w="4678" w:type="dxa"/>
            <w:vAlign w:val="center"/>
          </w:tcPr>
          <w:p w14:paraId="7BDF0E01" w14:textId="3038AA78" w:rsidR="00433577" w:rsidRPr="009E5691" w:rsidRDefault="00433577" w:rsidP="004B1B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>A falta de informação inicial [do profissional que forneceu o diagnóstico].</w:t>
            </w:r>
          </w:p>
        </w:tc>
        <w:tc>
          <w:tcPr>
            <w:tcW w:w="3969" w:type="dxa"/>
            <w:vAlign w:val="center"/>
          </w:tcPr>
          <w:p w14:paraId="3729306E" w14:textId="77777777" w:rsidR="00433577" w:rsidRPr="009E5691" w:rsidRDefault="00433577" w:rsidP="000444E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0C413B" w:rsidRPr="009E5691" w14:paraId="2ABFF553" w14:textId="736C0828" w:rsidTr="00ED5D3D">
        <w:trPr>
          <w:trHeight w:val="432"/>
        </w:trPr>
        <w:tc>
          <w:tcPr>
            <w:tcW w:w="5103" w:type="dxa"/>
            <w:vAlign w:val="center"/>
          </w:tcPr>
          <w:p w14:paraId="711315A8" w14:textId="33E8B5A7" w:rsidR="000C413B" w:rsidRPr="009E5691" w:rsidRDefault="000C413B" w:rsidP="00433577">
            <w:pPr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</w:pPr>
            <w:r w:rsidRPr="009E5691"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  <w:t>Dissemination</w:t>
            </w:r>
            <w:r w:rsidR="00433577" w:rsidRPr="009E5691"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  <w:t xml:space="preserve"> of PKU treatment.</w:t>
            </w:r>
          </w:p>
        </w:tc>
        <w:tc>
          <w:tcPr>
            <w:tcW w:w="4678" w:type="dxa"/>
            <w:vAlign w:val="center"/>
          </w:tcPr>
          <w:p w14:paraId="0432C519" w14:textId="31A4E7F6" w:rsidR="000C413B" w:rsidRPr="009E5691" w:rsidRDefault="004B1BD7" w:rsidP="004335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>Divulgação ao tratamento</w:t>
            </w:r>
            <w:r w:rsidR="00433577"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3969" w:type="dxa"/>
            <w:vAlign w:val="center"/>
          </w:tcPr>
          <w:p w14:paraId="1281DBF2" w14:textId="77777777" w:rsidR="000C413B" w:rsidRPr="009E5691" w:rsidRDefault="000C413B" w:rsidP="000444E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33577" w:rsidRPr="009E5691" w14:paraId="5678E01F" w14:textId="77777777" w:rsidTr="00ED5D3D">
        <w:tc>
          <w:tcPr>
            <w:tcW w:w="5103" w:type="dxa"/>
            <w:vAlign w:val="center"/>
          </w:tcPr>
          <w:p w14:paraId="4A60004F" w14:textId="14E34389" w:rsidR="00433577" w:rsidRPr="009E5691" w:rsidRDefault="00433577" w:rsidP="00433577">
            <w:pPr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</w:pPr>
            <w:r w:rsidRPr="009E5691"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  <w:t>The absence of genetics specialists available in our city.</w:t>
            </w:r>
          </w:p>
        </w:tc>
        <w:tc>
          <w:tcPr>
            <w:tcW w:w="4678" w:type="dxa"/>
            <w:vAlign w:val="center"/>
          </w:tcPr>
          <w:p w14:paraId="5FF8BEFF" w14:textId="1470AA94" w:rsidR="00433577" w:rsidRPr="009E5691" w:rsidRDefault="00433577" w:rsidP="004335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>Não ter especialistas de genética na minha cidade.</w:t>
            </w:r>
          </w:p>
        </w:tc>
        <w:tc>
          <w:tcPr>
            <w:tcW w:w="3969" w:type="dxa"/>
            <w:vAlign w:val="center"/>
          </w:tcPr>
          <w:p w14:paraId="64C436D8" w14:textId="77777777" w:rsidR="00433577" w:rsidRPr="009E5691" w:rsidRDefault="00433577" w:rsidP="00044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577" w:rsidRPr="009E5691" w14:paraId="4E0E74CD" w14:textId="77777777" w:rsidTr="00ED5D3D">
        <w:trPr>
          <w:trHeight w:val="459"/>
        </w:trPr>
        <w:tc>
          <w:tcPr>
            <w:tcW w:w="5103" w:type="dxa"/>
            <w:vAlign w:val="center"/>
          </w:tcPr>
          <w:p w14:paraId="6208F754" w14:textId="67565283" w:rsidR="00433577" w:rsidRPr="009E5691" w:rsidRDefault="00433577" w:rsidP="004B1BD7">
            <w:pPr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</w:pPr>
            <w:r w:rsidRPr="009E5691"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  <w:t>Lack of pedagogy in schools.</w:t>
            </w:r>
          </w:p>
        </w:tc>
        <w:tc>
          <w:tcPr>
            <w:tcW w:w="4678" w:type="dxa"/>
            <w:vAlign w:val="center"/>
          </w:tcPr>
          <w:p w14:paraId="0D053F97" w14:textId="2FB99643" w:rsidR="00433577" w:rsidRPr="009E5691" w:rsidRDefault="00433577" w:rsidP="00071FD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>Falta de pedagogia nas escolas.</w:t>
            </w:r>
          </w:p>
        </w:tc>
        <w:tc>
          <w:tcPr>
            <w:tcW w:w="3969" w:type="dxa"/>
            <w:vAlign w:val="center"/>
          </w:tcPr>
          <w:p w14:paraId="1D6530D1" w14:textId="77777777" w:rsidR="00433577" w:rsidRPr="009E5691" w:rsidRDefault="00433577" w:rsidP="00044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13B" w:rsidRPr="009E5691" w14:paraId="7022CB54" w14:textId="1ADF9EAB" w:rsidTr="00ED5D3D">
        <w:trPr>
          <w:trHeight w:val="566"/>
        </w:trPr>
        <w:tc>
          <w:tcPr>
            <w:tcW w:w="5103" w:type="dxa"/>
            <w:vAlign w:val="center"/>
          </w:tcPr>
          <w:p w14:paraId="6BE4117D" w14:textId="30057DF5" w:rsidR="000C413B" w:rsidRPr="009E5691" w:rsidRDefault="000C413B" w:rsidP="004B1BD7">
            <w:pPr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</w:pPr>
            <w:r w:rsidRPr="009E5691"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  <w:t>The first impact when I was disclosed about the disease in my child.</w:t>
            </w:r>
          </w:p>
        </w:tc>
        <w:tc>
          <w:tcPr>
            <w:tcW w:w="4678" w:type="dxa"/>
            <w:vAlign w:val="center"/>
          </w:tcPr>
          <w:p w14:paraId="277FE28C" w14:textId="7820422B" w:rsidR="000C413B" w:rsidRPr="009E5691" w:rsidRDefault="004B1BD7" w:rsidP="004B1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>O choque inicial ao saber da doença.</w:t>
            </w:r>
          </w:p>
        </w:tc>
        <w:tc>
          <w:tcPr>
            <w:tcW w:w="3969" w:type="dxa"/>
            <w:vAlign w:val="center"/>
          </w:tcPr>
          <w:p w14:paraId="0FD6D21A" w14:textId="77777777" w:rsidR="000C413B" w:rsidRPr="009E5691" w:rsidRDefault="000C413B" w:rsidP="00044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13B" w:rsidRPr="009E5691" w14:paraId="78A551D3" w14:textId="3F46E9F7" w:rsidTr="00ED5D3D">
        <w:trPr>
          <w:trHeight w:val="701"/>
        </w:trPr>
        <w:tc>
          <w:tcPr>
            <w:tcW w:w="5103" w:type="dxa"/>
            <w:vAlign w:val="center"/>
          </w:tcPr>
          <w:p w14:paraId="4E05F9A4" w14:textId="08701CDE" w:rsidR="000C413B" w:rsidRPr="009E5691" w:rsidRDefault="000C413B" w:rsidP="004B1BD7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9E5691"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  <w:t>Concern about the child's awareness of treatment when he becomes main responsible for the diet.</w:t>
            </w:r>
          </w:p>
        </w:tc>
        <w:tc>
          <w:tcPr>
            <w:tcW w:w="4678" w:type="dxa"/>
            <w:vAlign w:val="center"/>
          </w:tcPr>
          <w:p w14:paraId="5646E3FD" w14:textId="50103236" w:rsidR="000C413B" w:rsidRPr="009E5691" w:rsidRDefault="004B1BD7" w:rsidP="004B1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>Preocupação sobre a conscientização do filho em relação ao tratamento.</w:t>
            </w:r>
          </w:p>
        </w:tc>
        <w:tc>
          <w:tcPr>
            <w:tcW w:w="3969" w:type="dxa"/>
            <w:vAlign w:val="center"/>
          </w:tcPr>
          <w:p w14:paraId="1E8A7D40" w14:textId="77777777" w:rsidR="000C413B" w:rsidRPr="009E5691" w:rsidRDefault="000C413B" w:rsidP="00044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13B" w:rsidRPr="009E5691" w14:paraId="4DE2768A" w14:textId="41F3D5E5" w:rsidTr="00ED5D3D">
        <w:trPr>
          <w:trHeight w:val="557"/>
        </w:trPr>
        <w:tc>
          <w:tcPr>
            <w:tcW w:w="5103" w:type="dxa"/>
            <w:vAlign w:val="center"/>
          </w:tcPr>
          <w:p w14:paraId="24074447" w14:textId="777798B7" w:rsidR="000C413B" w:rsidRPr="009E5691" w:rsidRDefault="000C413B" w:rsidP="004B1BD7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</w:pPr>
            <w:r w:rsidRPr="009E5691"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  <w:t>Process of feedback to participants on treatment-related research.</w:t>
            </w:r>
          </w:p>
        </w:tc>
        <w:tc>
          <w:tcPr>
            <w:tcW w:w="4678" w:type="dxa"/>
            <w:vAlign w:val="center"/>
          </w:tcPr>
          <w:p w14:paraId="45D3153C" w14:textId="6216CEF8" w:rsidR="000C413B" w:rsidRPr="009E5691" w:rsidRDefault="004B1BD7" w:rsidP="004B1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>Retorno ao paciente sobre pesquisas relacionadas ao tratamento.</w:t>
            </w:r>
          </w:p>
        </w:tc>
        <w:tc>
          <w:tcPr>
            <w:tcW w:w="3969" w:type="dxa"/>
            <w:vAlign w:val="center"/>
          </w:tcPr>
          <w:p w14:paraId="42617D45" w14:textId="77777777" w:rsidR="000C413B" w:rsidRPr="009E5691" w:rsidRDefault="000C413B" w:rsidP="008F2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1BD7" w:rsidRPr="009E5691" w14:paraId="5E127AD7" w14:textId="77777777" w:rsidTr="00ED5D3D">
        <w:trPr>
          <w:trHeight w:val="704"/>
        </w:trPr>
        <w:tc>
          <w:tcPr>
            <w:tcW w:w="5103" w:type="dxa"/>
            <w:vAlign w:val="center"/>
          </w:tcPr>
          <w:p w14:paraId="0D473D23" w14:textId="25ABEF50" w:rsidR="004B1BD7" w:rsidRPr="009E5691" w:rsidRDefault="004B1BD7" w:rsidP="004B1BD7">
            <w:pPr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</w:pPr>
            <w:r w:rsidRPr="009E5691"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  <w:t>The constant exchange of Formula brand which is provided to us in a short time.</w:t>
            </w:r>
          </w:p>
        </w:tc>
        <w:tc>
          <w:tcPr>
            <w:tcW w:w="4678" w:type="dxa"/>
            <w:vAlign w:val="center"/>
          </w:tcPr>
          <w:p w14:paraId="0101301A" w14:textId="055C27DE" w:rsidR="004B1BD7" w:rsidRPr="009E5691" w:rsidRDefault="00071FDE" w:rsidP="004B1B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="004B1BD7"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>roca constante de Fórmula em curto período</w:t>
            </w:r>
            <w:r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>s</w:t>
            </w:r>
            <w:r w:rsidR="004B1BD7"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3969" w:type="dxa"/>
            <w:vAlign w:val="center"/>
          </w:tcPr>
          <w:p w14:paraId="259EF465" w14:textId="77777777" w:rsidR="004B1BD7" w:rsidRPr="009E5691" w:rsidRDefault="004B1BD7" w:rsidP="008F2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13B" w:rsidRPr="009E5691" w14:paraId="6B1FA546" w14:textId="310F9A0E" w:rsidTr="00ED5D3D">
        <w:trPr>
          <w:trHeight w:val="699"/>
        </w:trPr>
        <w:tc>
          <w:tcPr>
            <w:tcW w:w="5103" w:type="dxa"/>
            <w:vAlign w:val="center"/>
          </w:tcPr>
          <w:p w14:paraId="1ABA2346" w14:textId="2AB8B802" w:rsidR="000C413B" w:rsidRPr="009E5691" w:rsidRDefault="000C413B" w:rsidP="00433577">
            <w:pPr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</w:pPr>
            <w:r w:rsidRPr="009E5691"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  <w:t xml:space="preserve">We have not yet obtained free </w:t>
            </w:r>
            <w:r w:rsidR="00433577" w:rsidRPr="009E5691"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  <w:t>sapropterin</w:t>
            </w:r>
            <w:r w:rsidRPr="009E5691"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  <w:t xml:space="preserve"> treatment from government.</w:t>
            </w:r>
          </w:p>
        </w:tc>
        <w:tc>
          <w:tcPr>
            <w:tcW w:w="4678" w:type="dxa"/>
            <w:vAlign w:val="center"/>
          </w:tcPr>
          <w:p w14:paraId="71E7F7F0" w14:textId="65A9B95A" w:rsidR="000C413B" w:rsidRPr="009E5691" w:rsidRDefault="004B1BD7" w:rsidP="00433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Não ter conseguido ainda o medicamento </w:t>
            </w:r>
            <w:proofErr w:type="spellStart"/>
            <w:r w:rsidR="00433577"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>sapropterina</w:t>
            </w:r>
            <w:proofErr w:type="spellEnd"/>
            <w:r w:rsidR="00433577"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>via judicial.</w:t>
            </w:r>
          </w:p>
        </w:tc>
        <w:tc>
          <w:tcPr>
            <w:tcW w:w="3969" w:type="dxa"/>
            <w:vAlign w:val="center"/>
          </w:tcPr>
          <w:p w14:paraId="3E95EAB2" w14:textId="77777777" w:rsidR="000C413B" w:rsidRPr="009E5691" w:rsidRDefault="000C413B" w:rsidP="008F2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185" w:rsidRPr="009E5691" w14:paraId="6CE6264E" w14:textId="18597FD0" w:rsidTr="00ED5D3D">
        <w:trPr>
          <w:trHeight w:val="397"/>
        </w:trPr>
        <w:tc>
          <w:tcPr>
            <w:tcW w:w="13750" w:type="dxa"/>
            <w:gridSpan w:val="3"/>
            <w:vAlign w:val="center"/>
          </w:tcPr>
          <w:p w14:paraId="3C891D8A" w14:textId="4E96EE2E" w:rsidR="004A0185" w:rsidRPr="009E5691" w:rsidRDefault="004A0185" w:rsidP="004A01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5691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  <w:lang w:val="en-US"/>
              </w:rPr>
              <w:t>Adult Patient Group’s answers</w:t>
            </w:r>
            <w:r w:rsidRPr="009E56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B553B" w:rsidRPr="009E5691" w14:paraId="51B02A56" w14:textId="77777777" w:rsidTr="00ED5D3D">
        <w:trPr>
          <w:trHeight w:val="846"/>
        </w:trPr>
        <w:tc>
          <w:tcPr>
            <w:tcW w:w="5103" w:type="dxa"/>
            <w:vAlign w:val="center"/>
          </w:tcPr>
          <w:p w14:paraId="0859A3F4" w14:textId="0950C814" w:rsidR="00BB553B" w:rsidRPr="009E5691" w:rsidRDefault="00BB553B" w:rsidP="00BB553B">
            <w:pPr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</w:pPr>
            <w:r w:rsidRPr="009E5691"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  <w:t>Not being able to go to parties.</w:t>
            </w:r>
          </w:p>
        </w:tc>
        <w:tc>
          <w:tcPr>
            <w:tcW w:w="4678" w:type="dxa"/>
            <w:vAlign w:val="center"/>
          </w:tcPr>
          <w:p w14:paraId="71F3884D" w14:textId="7B1863A8" w:rsidR="00BB553B" w:rsidRPr="009E5691" w:rsidRDefault="00BB553B" w:rsidP="00BB55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>Não poder ir às festas.</w:t>
            </w:r>
          </w:p>
        </w:tc>
        <w:tc>
          <w:tcPr>
            <w:tcW w:w="3969" w:type="dxa"/>
            <w:vAlign w:val="center"/>
          </w:tcPr>
          <w:p w14:paraId="26C0E8D0" w14:textId="7A8B4CF6" w:rsidR="00BB553B" w:rsidRPr="009E5691" w:rsidRDefault="000320C8" w:rsidP="00BB55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(</w:t>
            </w:r>
            <w:r w:rsidR="00BB553B" w:rsidRPr="009E569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)</w:t>
            </w:r>
            <w:r w:rsidR="00BB553B" w:rsidRPr="009E569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 xml:space="preserve"> Although I feel like going, I don’t go to some parties or family events because I know that there will be food that I cannot eat.</w:t>
            </w:r>
          </w:p>
        </w:tc>
      </w:tr>
      <w:tr w:rsidR="00BB553B" w:rsidRPr="009E5691" w14:paraId="502D49C1" w14:textId="77777777" w:rsidTr="00ED5D3D">
        <w:trPr>
          <w:trHeight w:val="846"/>
        </w:trPr>
        <w:tc>
          <w:tcPr>
            <w:tcW w:w="5103" w:type="dxa"/>
            <w:vAlign w:val="center"/>
          </w:tcPr>
          <w:p w14:paraId="1F95846F" w14:textId="5B8A908A" w:rsidR="00BB553B" w:rsidRPr="009E5691" w:rsidRDefault="00BB553B" w:rsidP="00BB553B">
            <w:pPr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</w:pPr>
            <w:r w:rsidRPr="009E5691"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  <w:t>Consumption of foods that are controlled or not allowed; Consumption of alcohol; Frequent consumption of soda</w:t>
            </w:r>
            <w:r w:rsidRPr="009E569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.</w:t>
            </w:r>
          </w:p>
        </w:tc>
        <w:tc>
          <w:tcPr>
            <w:tcW w:w="4678" w:type="dxa"/>
            <w:vAlign w:val="center"/>
          </w:tcPr>
          <w:p w14:paraId="46066C1E" w14:textId="6DD7D2E0" w:rsidR="00BB553B" w:rsidRPr="009E5691" w:rsidRDefault="00BB553B" w:rsidP="00BB55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>Consumo de alimentos controlados [em excesso] ou inadequados; Consumo de bebida alcoólica; Uso frequente de refrigerante.</w:t>
            </w:r>
          </w:p>
        </w:tc>
        <w:tc>
          <w:tcPr>
            <w:tcW w:w="3969" w:type="dxa"/>
            <w:vAlign w:val="center"/>
          </w:tcPr>
          <w:p w14:paraId="7F6E93E9" w14:textId="66F44649" w:rsidR="00BB553B" w:rsidRPr="009E5691" w:rsidRDefault="000320C8" w:rsidP="00BB553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(</w:t>
            </w:r>
            <w:r w:rsidR="00BB553B" w:rsidRPr="009E569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)</w:t>
            </w:r>
            <w:r w:rsidR="00BB553B" w:rsidRPr="009E569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 Sometimes I cannot resist and I eat foods I know are forbidden.</w:t>
            </w:r>
          </w:p>
        </w:tc>
      </w:tr>
      <w:tr w:rsidR="00BB553B" w:rsidRPr="009E5691" w14:paraId="730C48B5" w14:textId="733EFBD7" w:rsidTr="00ED5D3D">
        <w:trPr>
          <w:trHeight w:val="846"/>
        </w:trPr>
        <w:tc>
          <w:tcPr>
            <w:tcW w:w="5103" w:type="dxa"/>
            <w:vAlign w:val="center"/>
          </w:tcPr>
          <w:p w14:paraId="31BC9BD0" w14:textId="48F5D709" w:rsidR="00BB553B" w:rsidRPr="009E5691" w:rsidRDefault="00BB553B" w:rsidP="00BB553B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lang w:val="en-US"/>
              </w:rPr>
            </w:pPr>
            <w:r w:rsidRPr="009E5691"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  <w:t xml:space="preserve">Sometimes it bothers me that people ask me what I'm eating. </w:t>
            </w:r>
          </w:p>
        </w:tc>
        <w:tc>
          <w:tcPr>
            <w:tcW w:w="4678" w:type="dxa"/>
            <w:vAlign w:val="center"/>
          </w:tcPr>
          <w:p w14:paraId="2BB2524E" w14:textId="7558C643" w:rsidR="00BB553B" w:rsidRPr="009E5691" w:rsidRDefault="00BB553B" w:rsidP="00BB553B">
            <w:pPr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</w:rPr>
            </w:pPr>
            <w:r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>Às vezes me incomoda que as pessoas me perguntem sobre o que eu estou comendo.</w:t>
            </w:r>
          </w:p>
        </w:tc>
        <w:tc>
          <w:tcPr>
            <w:tcW w:w="3969" w:type="dxa"/>
            <w:vAlign w:val="center"/>
          </w:tcPr>
          <w:p w14:paraId="52505699" w14:textId="77777777" w:rsidR="00BB553B" w:rsidRPr="009E5691" w:rsidRDefault="00BB553B" w:rsidP="00BB5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53B" w:rsidRPr="009E5691" w14:paraId="05369582" w14:textId="77777777" w:rsidTr="00ED5D3D">
        <w:trPr>
          <w:trHeight w:val="537"/>
        </w:trPr>
        <w:tc>
          <w:tcPr>
            <w:tcW w:w="5103" w:type="dxa"/>
            <w:vAlign w:val="center"/>
          </w:tcPr>
          <w:p w14:paraId="530E239E" w14:textId="1A474C3D" w:rsidR="00BB553B" w:rsidRPr="009E5691" w:rsidRDefault="00BB553B" w:rsidP="00BB553B">
            <w:pPr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</w:pPr>
            <w:r w:rsidRPr="009E5691"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  <w:t>Others have difficulty in understanding the disease.</w:t>
            </w:r>
          </w:p>
        </w:tc>
        <w:tc>
          <w:tcPr>
            <w:tcW w:w="4678" w:type="dxa"/>
            <w:vAlign w:val="center"/>
          </w:tcPr>
          <w:p w14:paraId="60794128" w14:textId="273D52CF" w:rsidR="00BB553B" w:rsidRPr="009E5691" w:rsidRDefault="00BB553B" w:rsidP="00BB55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>Dificuldade dos outros em entenderem [a doença].</w:t>
            </w:r>
          </w:p>
        </w:tc>
        <w:tc>
          <w:tcPr>
            <w:tcW w:w="3969" w:type="dxa"/>
            <w:vAlign w:val="center"/>
          </w:tcPr>
          <w:p w14:paraId="26C596CA" w14:textId="77777777" w:rsidR="00BB553B" w:rsidRPr="009E5691" w:rsidRDefault="00BB553B" w:rsidP="00BB5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53B" w:rsidRPr="009E5691" w14:paraId="3D1CA2DD" w14:textId="77777777" w:rsidTr="00ED5D3D">
        <w:trPr>
          <w:trHeight w:val="846"/>
        </w:trPr>
        <w:tc>
          <w:tcPr>
            <w:tcW w:w="5103" w:type="dxa"/>
            <w:vAlign w:val="center"/>
          </w:tcPr>
          <w:p w14:paraId="21C23046" w14:textId="7433D2B4" w:rsidR="00BB553B" w:rsidRPr="009E5691" w:rsidRDefault="00BB553B" w:rsidP="00BB553B">
            <w:pPr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</w:pPr>
            <w:r w:rsidRPr="009E5691"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  <w:lastRenderedPageBreak/>
              <w:t>Friends influence me to get off the diet in some situations.</w:t>
            </w:r>
          </w:p>
        </w:tc>
        <w:tc>
          <w:tcPr>
            <w:tcW w:w="4678" w:type="dxa"/>
            <w:vAlign w:val="center"/>
          </w:tcPr>
          <w:p w14:paraId="31C2A7E0" w14:textId="347B2B2B" w:rsidR="00BB553B" w:rsidRPr="009E5691" w:rsidRDefault="00BB553B" w:rsidP="00BB55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>Influência de amigos a sair fora do tratamento.</w:t>
            </w:r>
          </w:p>
        </w:tc>
        <w:tc>
          <w:tcPr>
            <w:tcW w:w="3969" w:type="dxa"/>
            <w:vAlign w:val="center"/>
          </w:tcPr>
          <w:p w14:paraId="13AF09EE" w14:textId="77777777" w:rsidR="00BB553B" w:rsidRPr="009E5691" w:rsidRDefault="00BB553B" w:rsidP="00BB5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53B" w:rsidRPr="009E5691" w14:paraId="11050211" w14:textId="6F171035" w:rsidTr="00ED5D3D">
        <w:trPr>
          <w:trHeight w:val="875"/>
        </w:trPr>
        <w:tc>
          <w:tcPr>
            <w:tcW w:w="5103" w:type="dxa"/>
            <w:vAlign w:val="center"/>
          </w:tcPr>
          <w:p w14:paraId="1CDCB347" w14:textId="091EA9BB" w:rsidR="00BB553B" w:rsidRPr="009E5691" w:rsidRDefault="00BB553B" w:rsidP="00BB553B">
            <w:pPr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</w:pPr>
            <w:r w:rsidRPr="009E5691"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  <w:t xml:space="preserve">When I go to a restaurant, for example, and there are not many [low phenylalanine] meal options. </w:t>
            </w:r>
          </w:p>
        </w:tc>
        <w:tc>
          <w:tcPr>
            <w:tcW w:w="4678" w:type="dxa"/>
            <w:vAlign w:val="center"/>
          </w:tcPr>
          <w:p w14:paraId="59D6659C" w14:textId="3AE5278C" w:rsidR="00BB553B" w:rsidRPr="009E5691" w:rsidRDefault="00BB553B" w:rsidP="00BB55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Quando, no local, por exemplo, restaurante, lanchonete, não tem muitas alternativas de alimentos. </w:t>
            </w:r>
          </w:p>
        </w:tc>
        <w:tc>
          <w:tcPr>
            <w:tcW w:w="3969" w:type="dxa"/>
            <w:vAlign w:val="center"/>
          </w:tcPr>
          <w:p w14:paraId="62D5BF48" w14:textId="77777777" w:rsidR="00BB553B" w:rsidRPr="009E5691" w:rsidRDefault="00BB553B" w:rsidP="00BB5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53B" w:rsidRPr="009E5691" w14:paraId="18311347" w14:textId="5911F069" w:rsidTr="00ED5D3D">
        <w:tc>
          <w:tcPr>
            <w:tcW w:w="5103" w:type="dxa"/>
            <w:vAlign w:val="center"/>
          </w:tcPr>
          <w:p w14:paraId="3535618F" w14:textId="7DF275BE" w:rsidR="00BB553B" w:rsidRPr="009E5691" w:rsidRDefault="00BB553B" w:rsidP="00BB553B">
            <w:pPr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</w:pPr>
            <w:r w:rsidRPr="009E5691"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  <w:lang w:val="en-US"/>
              </w:rPr>
              <w:t>Sometimes taking care of my brother's meals (who also has PKU) ends up disrupting my own meals.</w:t>
            </w:r>
            <w:r w:rsidRPr="009E569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678" w:type="dxa"/>
            <w:vAlign w:val="center"/>
          </w:tcPr>
          <w:p w14:paraId="5BEC6D7C" w14:textId="599BF834" w:rsidR="00BB553B" w:rsidRPr="009E5691" w:rsidRDefault="00BB553B" w:rsidP="00BB55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691">
              <w:rPr>
                <w:rFonts w:ascii="Times New Roman" w:hAnsi="Times New Roman" w:cs="Times New Roman"/>
                <w:i/>
                <w:sz w:val="24"/>
                <w:szCs w:val="24"/>
              </w:rPr>
              <w:t>Às vezes cuidar das refeições do meu irmão (que também tem PKU) acaba atrapalhando eu fazer as minhas próprias refeições adequadamente.</w:t>
            </w:r>
          </w:p>
        </w:tc>
        <w:tc>
          <w:tcPr>
            <w:tcW w:w="3969" w:type="dxa"/>
            <w:vAlign w:val="center"/>
          </w:tcPr>
          <w:p w14:paraId="2040E29C" w14:textId="77777777" w:rsidR="00BB553B" w:rsidRPr="009E5691" w:rsidRDefault="00BB553B" w:rsidP="00BB5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3FB354" w14:textId="2E0D58DE" w:rsidR="00193B42" w:rsidRPr="009E5691" w:rsidRDefault="000D1C56" w:rsidP="000C413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E5691">
        <w:rPr>
          <w:rFonts w:ascii="Times New Roman" w:hAnsi="Times New Roman" w:cs="Times New Roman"/>
          <w:color w:val="1F497D" w:themeColor="text2"/>
          <w:sz w:val="24"/>
          <w:szCs w:val="24"/>
          <w:lang w:val="en-US"/>
        </w:rPr>
        <w:t>#</w:t>
      </w:r>
      <w:r w:rsidR="000C413B" w:rsidRPr="009E5691">
        <w:rPr>
          <w:rFonts w:ascii="Times New Roman" w:hAnsi="Times New Roman" w:cs="Times New Roman"/>
          <w:b/>
          <w:color w:val="1F497D" w:themeColor="text2"/>
          <w:sz w:val="24"/>
          <w:szCs w:val="24"/>
          <w:lang w:val="en-US"/>
        </w:rPr>
        <w:t xml:space="preserve"> </w:t>
      </w:r>
      <w:r w:rsidR="000C413B" w:rsidRPr="009E5691">
        <w:rPr>
          <w:rFonts w:ascii="Times New Roman" w:hAnsi="Times New Roman" w:cs="Times New Roman"/>
          <w:color w:val="1F497D" w:themeColor="text2"/>
          <w:sz w:val="24"/>
          <w:szCs w:val="24"/>
          <w:lang w:val="en-US"/>
        </w:rPr>
        <w:t>Note: there were no answers in the Adolescents’ Group</w:t>
      </w:r>
    </w:p>
    <w:sectPr w:rsidR="00193B42" w:rsidRPr="009E5691" w:rsidSect="00D50990">
      <w:pgSz w:w="16838" w:h="11906" w:orient="landscape"/>
      <w:pgMar w:top="1080" w:right="1440" w:bottom="108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56480E" w14:textId="77777777" w:rsidR="00DD7081" w:rsidRDefault="00DD7081" w:rsidP="00073EB4">
      <w:pPr>
        <w:spacing w:after="0" w:line="240" w:lineRule="auto"/>
      </w:pPr>
      <w:r>
        <w:separator/>
      </w:r>
    </w:p>
  </w:endnote>
  <w:endnote w:type="continuationSeparator" w:id="0">
    <w:p w14:paraId="703085A1" w14:textId="77777777" w:rsidR="00DD7081" w:rsidRDefault="00DD7081" w:rsidP="00073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388971" w14:textId="77777777" w:rsidR="00DD7081" w:rsidRDefault="00DD7081" w:rsidP="00073EB4">
      <w:pPr>
        <w:spacing w:after="0" w:line="240" w:lineRule="auto"/>
      </w:pPr>
      <w:r>
        <w:separator/>
      </w:r>
    </w:p>
  </w:footnote>
  <w:footnote w:type="continuationSeparator" w:id="0">
    <w:p w14:paraId="53ED73CD" w14:textId="77777777" w:rsidR="00DD7081" w:rsidRDefault="00DD7081" w:rsidP="00073E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F40F0"/>
    <w:multiLevelType w:val="hybridMultilevel"/>
    <w:tmpl w:val="B6881C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22442"/>
    <w:multiLevelType w:val="hybridMultilevel"/>
    <w:tmpl w:val="4CAE3AF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93B4F"/>
    <w:multiLevelType w:val="hybridMultilevel"/>
    <w:tmpl w:val="561CC5B0"/>
    <w:lvl w:ilvl="0" w:tplc="9E9C322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i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46168A"/>
    <w:multiLevelType w:val="hybridMultilevel"/>
    <w:tmpl w:val="968AD0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AF170A"/>
    <w:multiLevelType w:val="hybridMultilevel"/>
    <w:tmpl w:val="63006FF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356D2B"/>
    <w:multiLevelType w:val="hybridMultilevel"/>
    <w:tmpl w:val="647A207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8E56FB"/>
    <w:multiLevelType w:val="hybridMultilevel"/>
    <w:tmpl w:val="477E0D3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164D66"/>
    <w:multiLevelType w:val="hybridMultilevel"/>
    <w:tmpl w:val="CC10F820"/>
    <w:lvl w:ilvl="0" w:tplc="83804A74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8D2A1A"/>
    <w:multiLevelType w:val="hybridMultilevel"/>
    <w:tmpl w:val="5FB65C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E06A66"/>
    <w:multiLevelType w:val="hybridMultilevel"/>
    <w:tmpl w:val="71E61DE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7F2A1C"/>
    <w:multiLevelType w:val="hybridMultilevel"/>
    <w:tmpl w:val="7376F2E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D76780"/>
    <w:multiLevelType w:val="hybridMultilevel"/>
    <w:tmpl w:val="AF168A0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E24248"/>
    <w:multiLevelType w:val="hybridMultilevel"/>
    <w:tmpl w:val="02A6097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30780D"/>
    <w:multiLevelType w:val="hybridMultilevel"/>
    <w:tmpl w:val="ADE232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1"/>
  </w:num>
  <w:num w:numId="3">
    <w:abstractNumId w:val="4"/>
  </w:num>
  <w:num w:numId="4">
    <w:abstractNumId w:val="7"/>
  </w:num>
  <w:num w:numId="5">
    <w:abstractNumId w:val="2"/>
  </w:num>
  <w:num w:numId="6">
    <w:abstractNumId w:val="0"/>
  </w:num>
  <w:num w:numId="7">
    <w:abstractNumId w:val="5"/>
  </w:num>
  <w:num w:numId="8">
    <w:abstractNumId w:val="12"/>
  </w:num>
  <w:num w:numId="9">
    <w:abstractNumId w:val="1"/>
  </w:num>
  <w:num w:numId="10">
    <w:abstractNumId w:val="8"/>
  </w:num>
  <w:num w:numId="11">
    <w:abstractNumId w:val="9"/>
  </w:num>
  <w:num w:numId="12">
    <w:abstractNumId w:val="3"/>
  </w:num>
  <w:num w:numId="13">
    <w:abstractNumId w:val="1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AD4"/>
    <w:rsid w:val="000320C8"/>
    <w:rsid w:val="000444E4"/>
    <w:rsid w:val="00071FDE"/>
    <w:rsid w:val="00073EB4"/>
    <w:rsid w:val="000C413B"/>
    <w:rsid w:val="000D1C56"/>
    <w:rsid w:val="00123CA1"/>
    <w:rsid w:val="00124F6B"/>
    <w:rsid w:val="00177750"/>
    <w:rsid w:val="00193B42"/>
    <w:rsid w:val="001B3936"/>
    <w:rsid w:val="00256A20"/>
    <w:rsid w:val="00285955"/>
    <w:rsid w:val="002C600A"/>
    <w:rsid w:val="002F104A"/>
    <w:rsid w:val="0038365B"/>
    <w:rsid w:val="0039070C"/>
    <w:rsid w:val="003C39D9"/>
    <w:rsid w:val="00402682"/>
    <w:rsid w:val="00433577"/>
    <w:rsid w:val="004A0185"/>
    <w:rsid w:val="004B1BD7"/>
    <w:rsid w:val="004E1F01"/>
    <w:rsid w:val="00514126"/>
    <w:rsid w:val="00515C59"/>
    <w:rsid w:val="005300AD"/>
    <w:rsid w:val="005970C0"/>
    <w:rsid w:val="005C5495"/>
    <w:rsid w:val="005D419F"/>
    <w:rsid w:val="006350C3"/>
    <w:rsid w:val="00660467"/>
    <w:rsid w:val="006729EF"/>
    <w:rsid w:val="006E165D"/>
    <w:rsid w:val="00737C2D"/>
    <w:rsid w:val="007B08D7"/>
    <w:rsid w:val="007D7D43"/>
    <w:rsid w:val="008060E8"/>
    <w:rsid w:val="00827AD4"/>
    <w:rsid w:val="00844E37"/>
    <w:rsid w:val="008A2FB0"/>
    <w:rsid w:val="008C52D6"/>
    <w:rsid w:val="008F2AE2"/>
    <w:rsid w:val="008F2D75"/>
    <w:rsid w:val="00940E86"/>
    <w:rsid w:val="009655AE"/>
    <w:rsid w:val="00984D32"/>
    <w:rsid w:val="00984FB8"/>
    <w:rsid w:val="009E5691"/>
    <w:rsid w:val="009F63C1"/>
    <w:rsid w:val="00A04938"/>
    <w:rsid w:val="00A44425"/>
    <w:rsid w:val="00B66C90"/>
    <w:rsid w:val="00BB553B"/>
    <w:rsid w:val="00BC0210"/>
    <w:rsid w:val="00BC5215"/>
    <w:rsid w:val="00C47E72"/>
    <w:rsid w:val="00CB08F7"/>
    <w:rsid w:val="00CC40E1"/>
    <w:rsid w:val="00CE62C1"/>
    <w:rsid w:val="00CF4321"/>
    <w:rsid w:val="00D50990"/>
    <w:rsid w:val="00D63578"/>
    <w:rsid w:val="00DD7081"/>
    <w:rsid w:val="00DE46C7"/>
    <w:rsid w:val="00E07E47"/>
    <w:rsid w:val="00E62ACA"/>
    <w:rsid w:val="00E65E55"/>
    <w:rsid w:val="00E81CBF"/>
    <w:rsid w:val="00ED5D3D"/>
    <w:rsid w:val="00F0770E"/>
    <w:rsid w:val="00F26CD0"/>
    <w:rsid w:val="00F46FB8"/>
    <w:rsid w:val="00F56E6E"/>
    <w:rsid w:val="00F6683A"/>
    <w:rsid w:val="00FF1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1B6F9"/>
  <w15:docId w15:val="{FF6D73EB-7980-46E0-80B8-06DDF5FF5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2D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27AD4"/>
    <w:pPr>
      <w:ind w:left="720"/>
      <w:contextualSpacing/>
    </w:pPr>
  </w:style>
  <w:style w:type="table" w:styleId="Tabelacomgrade">
    <w:name w:val="Table Grid"/>
    <w:basedOn w:val="Tabelanormal"/>
    <w:uiPriority w:val="59"/>
    <w:rsid w:val="00193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F1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11FF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73EB4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73EB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073E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47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8D3BD-85CF-4F6E-9894-AA23A22E5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735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Aluno</dc:creator>
  <cp:lastModifiedBy>Eduardo Remor</cp:lastModifiedBy>
  <cp:revision>21</cp:revision>
  <cp:lastPrinted>2019-12-11T19:36:00Z</cp:lastPrinted>
  <dcterms:created xsi:type="dcterms:W3CDTF">2019-12-11T18:30:00Z</dcterms:created>
  <dcterms:modified xsi:type="dcterms:W3CDTF">2019-12-24T00:54:00Z</dcterms:modified>
</cp:coreProperties>
</file>