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D94C3" w14:textId="0CB4D2E3" w:rsidR="000D2FD2" w:rsidRPr="00433B60" w:rsidRDefault="002F11B3" w:rsidP="001F2866">
      <w:pPr>
        <w:autoSpaceDE w:val="0"/>
        <w:autoSpaceDN w:val="0"/>
        <w:adjustRightInd w:val="0"/>
        <w:spacing w:after="120" w:line="480" w:lineRule="auto"/>
        <w:jc w:val="center"/>
        <w:outlineLvl w:val="0"/>
        <w:rPr>
          <w:rFonts w:ascii="Times New Roman" w:hAnsi="Times New Roman"/>
          <w:sz w:val="28"/>
          <w:szCs w:val="28"/>
        </w:rPr>
      </w:pPr>
      <w:r w:rsidRPr="00433B60">
        <w:rPr>
          <w:rFonts w:ascii="Times New Roman" w:hAnsi="Times New Roman"/>
          <w:b/>
          <w:sz w:val="28"/>
          <w:szCs w:val="28"/>
        </w:rPr>
        <w:t>SUPPLEMENTA</w:t>
      </w:r>
      <w:r w:rsidR="00132D2F">
        <w:rPr>
          <w:rFonts w:ascii="Times New Roman" w:hAnsi="Times New Roman"/>
          <w:b/>
          <w:sz w:val="28"/>
          <w:szCs w:val="28"/>
        </w:rPr>
        <w:t>RY</w:t>
      </w:r>
      <w:r w:rsidRPr="00433B60">
        <w:rPr>
          <w:rFonts w:ascii="Times New Roman" w:hAnsi="Times New Roman"/>
          <w:b/>
          <w:sz w:val="28"/>
          <w:szCs w:val="28"/>
        </w:rPr>
        <w:t xml:space="preserve"> MATERIALS</w:t>
      </w:r>
    </w:p>
    <w:p w14:paraId="3C647A89" w14:textId="086F9782" w:rsidR="00E81054" w:rsidRDefault="00E81054" w:rsidP="00E81054">
      <w:pPr>
        <w:autoSpaceDE w:val="0"/>
        <w:autoSpaceDN w:val="0"/>
        <w:adjustRightInd w:val="0"/>
        <w:spacing w:after="120" w:line="480" w:lineRule="auto"/>
        <w:outlineLvl w:val="0"/>
        <w:rPr>
          <w:rFonts w:ascii="Times New Roman" w:eastAsia="TimesNewRoman" w:hAnsi="Times New Roman"/>
          <w:b/>
          <w:color w:val="000000"/>
          <w:sz w:val="24"/>
          <w:szCs w:val="26"/>
        </w:rPr>
      </w:pPr>
      <w:r w:rsidRPr="001C3DA3">
        <w:rPr>
          <w:rFonts w:ascii="Times New Roman" w:eastAsia="TimesNewRoman" w:hAnsi="Times New Roman"/>
          <w:b/>
          <w:color w:val="000000"/>
          <w:sz w:val="24"/>
          <w:szCs w:val="26"/>
        </w:rPr>
        <w:t>Item S</w:t>
      </w:r>
      <w:r>
        <w:rPr>
          <w:rFonts w:ascii="Times New Roman" w:eastAsia="TimesNewRoman" w:hAnsi="Times New Roman"/>
          <w:b/>
          <w:color w:val="000000"/>
          <w:sz w:val="24"/>
          <w:szCs w:val="26"/>
        </w:rPr>
        <w:t>1</w:t>
      </w:r>
      <w:r w:rsidRPr="001C3DA3">
        <w:rPr>
          <w:rFonts w:ascii="Times New Roman" w:eastAsia="TimesNewRoman" w:hAnsi="Times New Roman"/>
          <w:b/>
          <w:color w:val="000000"/>
          <w:sz w:val="24"/>
          <w:szCs w:val="26"/>
        </w:rPr>
        <w:t>: Research Team</w:t>
      </w:r>
      <w:r w:rsidRPr="00FB3335">
        <w:rPr>
          <w:rFonts w:ascii="Times New Roman" w:eastAsia="TimesNewRoman" w:hAnsi="Times New Roman"/>
          <w:b/>
          <w:color w:val="000000"/>
          <w:sz w:val="24"/>
          <w:szCs w:val="20"/>
        </w:rPr>
        <w:t xml:space="preserve"> </w:t>
      </w:r>
      <w:r>
        <w:rPr>
          <w:rFonts w:ascii="Times New Roman" w:eastAsia="TimesNewRoman" w:hAnsi="Times New Roman"/>
          <w:b/>
          <w:color w:val="000000"/>
          <w:sz w:val="24"/>
          <w:szCs w:val="20"/>
        </w:rPr>
        <w:t>Characteristics and Relationship with Participants</w:t>
      </w:r>
    </w:p>
    <w:p w14:paraId="75BDA359" w14:textId="6C4F8796" w:rsidR="00E81054" w:rsidRPr="00E81054" w:rsidRDefault="00E81054" w:rsidP="00E81054">
      <w:pPr>
        <w:autoSpaceDE w:val="0"/>
        <w:autoSpaceDN w:val="0"/>
        <w:adjustRightInd w:val="0"/>
        <w:spacing w:after="120" w:line="480" w:lineRule="auto"/>
        <w:outlineLvl w:val="0"/>
        <w:rPr>
          <w:rFonts w:ascii="Times New Roman" w:eastAsia="TimesNewRoman" w:hAnsi="Times New Roman"/>
          <w:color w:val="000000"/>
          <w:sz w:val="24"/>
          <w:szCs w:val="24"/>
        </w:rPr>
      </w:pPr>
      <w:r w:rsidRPr="00E81054">
        <w:rPr>
          <w:rFonts w:ascii="Times New Roman" w:eastAsia="TimesNewRoman" w:hAnsi="Times New Roman"/>
          <w:color w:val="000000"/>
          <w:sz w:val="24"/>
          <w:szCs w:val="24"/>
        </w:rPr>
        <w:t>In-person, one-on-one interviews were conducted in a manner so that questions and answers were inaudible to others, if in the room</w:t>
      </w:r>
      <w:r>
        <w:rPr>
          <w:rFonts w:ascii="Times New Roman" w:eastAsia="TimesNewRoman" w:hAnsi="Times New Roman"/>
          <w:color w:val="000000"/>
          <w:sz w:val="24"/>
          <w:szCs w:val="24"/>
        </w:rPr>
        <w:t>,</w:t>
      </w:r>
      <w:r w:rsidRPr="00E81054">
        <w:rPr>
          <w:rFonts w:ascii="Times New Roman" w:eastAsia="TimesNewRoman" w:hAnsi="Times New Roman"/>
          <w:color w:val="000000"/>
          <w:sz w:val="24"/>
          <w:szCs w:val="24"/>
        </w:rPr>
        <w:t xml:space="preserve"> at either the dialysis center or nephrology clinic.</w:t>
      </w:r>
      <w:r w:rsidRPr="00E81054">
        <w:rPr>
          <w:rFonts w:ascii="Times New Roman" w:hAnsi="Times New Roman"/>
          <w:sz w:val="24"/>
          <w:szCs w:val="24"/>
        </w:rPr>
        <w:t xml:space="preserve"> </w:t>
      </w:r>
      <w:r>
        <w:rPr>
          <w:rFonts w:ascii="Times New Roman" w:eastAsia="TimesNewRoman" w:hAnsi="Times New Roman"/>
          <w:color w:val="000000"/>
          <w:sz w:val="24"/>
          <w:szCs w:val="24"/>
        </w:rPr>
        <w:t xml:space="preserve"> </w:t>
      </w:r>
      <w:r w:rsidRPr="00E81054">
        <w:rPr>
          <w:rFonts w:ascii="Times New Roman" w:eastAsia="TimesNewRoman" w:hAnsi="Times New Roman"/>
          <w:color w:val="000000"/>
          <w:sz w:val="24"/>
          <w:szCs w:val="24"/>
        </w:rPr>
        <w:t xml:space="preserve">Participants </w:t>
      </w:r>
      <w:r w:rsidRPr="00E81054">
        <w:rPr>
          <w:rFonts w:ascii="Times New Roman" w:eastAsia="TimesNewRoman" w:hAnsi="Times New Roman"/>
          <w:sz w:val="24"/>
          <w:szCs w:val="24"/>
        </w:rPr>
        <w:t>did not have</w:t>
      </w:r>
      <w:r w:rsidRPr="00E81054" w:rsidDel="00E81054">
        <w:rPr>
          <w:rFonts w:ascii="Times New Roman" w:eastAsia="TimesNewRoman" w:hAnsi="Times New Roman"/>
          <w:sz w:val="24"/>
          <w:szCs w:val="24"/>
        </w:rPr>
        <w:t xml:space="preserve"> </w:t>
      </w:r>
      <w:r w:rsidRPr="00E81054">
        <w:rPr>
          <w:rFonts w:ascii="Times New Roman" w:eastAsia="TimesNewRoman" w:hAnsi="Times New Roman"/>
          <w:sz w:val="24"/>
          <w:szCs w:val="24"/>
        </w:rPr>
        <w:t xml:space="preserve">a </w:t>
      </w:r>
      <w:r w:rsidRPr="00E81054">
        <w:rPr>
          <w:rFonts w:ascii="Times New Roman" w:eastAsia="TimesNewRoman" w:hAnsi="Times New Roman"/>
          <w:color w:val="000000"/>
          <w:sz w:val="24"/>
          <w:szCs w:val="24"/>
        </w:rPr>
        <w:t xml:space="preserve">relationship with the interviewers prior to study commencement. Participants were told that the interviewers were from Health Outcomes Solutions and were </w:t>
      </w:r>
      <w:r w:rsidRPr="00E81054">
        <w:rPr>
          <w:rFonts w:ascii="Times New Roman" w:hAnsi="Times New Roman"/>
          <w:sz w:val="24"/>
          <w:szCs w:val="24"/>
        </w:rPr>
        <w:t>conducting interviews with people with ch</w:t>
      </w:r>
      <w:r w:rsidR="00516FC1">
        <w:rPr>
          <w:rFonts w:ascii="Times New Roman" w:hAnsi="Times New Roman"/>
          <w:sz w:val="24"/>
          <w:szCs w:val="24"/>
        </w:rPr>
        <w:t>ronic kidney disease and anemia</w:t>
      </w:r>
      <w:r w:rsidRPr="00E81054">
        <w:rPr>
          <w:rFonts w:ascii="Times New Roman" w:hAnsi="Times New Roman"/>
          <w:sz w:val="24"/>
          <w:szCs w:val="24"/>
        </w:rPr>
        <w:t xml:space="preserve"> </w:t>
      </w:r>
      <w:r w:rsidR="00516FC1">
        <w:rPr>
          <w:rFonts w:ascii="Times New Roman" w:hAnsi="Times New Roman"/>
          <w:sz w:val="24"/>
          <w:szCs w:val="24"/>
        </w:rPr>
        <w:t>across the U</w:t>
      </w:r>
      <w:r w:rsidR="0011668B">
        <w:rPr>
          <w:rFonts w:ascii="Times New Roman" w:hAnsi="Times New Roman"/>
          <w:sz w:val="24"/>
          <w:szCs w:val="24"/>
        </w:rPr>
        <w:t xml:space="preserve">nited </w:t>
      </w:r>
      <w:r w:rsidR="00516FC1">
        <w:rPr>
          <w:rFonts w:ascii="Times New Roman" w:hAnsi="Times New Roman"/>
          <w:sz w:val="24"/>
          <w:szCs w:val="24"/>
        </w:rPr>
        <w:t>S</w:t>
      </w:r>
      <w:r w:rsidR="0011668B">
        <w:rPr>
          <w:rFonts w:ascii="Times New Roman" w:hAnsi="Times New Roman"/>
          <w:sz w:val="24"/>
          <w:szCs w:val="24"/>
        </w:rPr>
        <w:t>tates</w:t>
      </w:r>
      <w:r w:rsidRPr="00E81054">
        <w:rPr>
          <w:rFonts w:ascii="Times New Roman" w:hAnsi="Times New Roman"/>
          <w:sz w:val="24"/>
          <w:szCs w:val="24"/>
        </w:rPr>
        <w:t xml:space="preserve"> to learn more about patient symptoms and how having anemia and chronic kidney disease affects patients’ daily lives</w:t>
      </w:r>
      <w:r w:rsidR="00BD7BFD">
        <w:rPr>
          <w:rFonts w:ascii="Times New Roman" w:hAnsi="Times New Roman"/>
          <w:sz w:val="24"/>
          <w:szCs w:val="24"/>
        </w:rPr>
        <w:t xml:space="preserve">. </w:t>
      </w:r>
      <w:bookmarkStart w:id="0" w:name="_Hlk508015811"/>
      <w:r w:rsidR="00BD7BFD">
        <w:rPr>
          <w:rFonts w:ascii="Times New Roman" w:hAnsi="Times New Roman"/>
          <w:sz w:val="24"/>
          <w:szCs w:val="24"/>
        </w:rPr>
        <w:t>Notes were taken during interviews as a backup if audio recording failed</w:t>
      </w:r>
      <w:bookmarkEnd w:id="0"/>
      <w:r w:rsidR="00BD7BFD">
        <w:rPr>
          <w:rFonts w:ascii="Times New Roman" w:hAnsi="Times New Roman"/>
          <w:sz w:val="24"/>
          <w:szCs w:val="24"/>
        </w:rPr>
        <w:t xml:space="preserve">. </w:t>
      </w:r>
      <w:r w:rsidR="000C00F2">
        <w:rPr>
          <w:rFonts w:ascii="Times New Roman" w:hAnsi="Times New Roman"/>
          <w:sz w:val="24"/>
          <w:szCs w:val="24"/>
        </w:rPr>
        <w:t>Interviewees did not review the transcripts.</w:t>
      </w:r>
      <w:r w:rsidR="00BD7BFD">
        <w:rPr>
          <w:rFonts w:ascii="Times New Roman" w:hAnsi="Times New Roman"/>
          <w:sz w:val="24"/>
          <w:szCs w:val="24"/>
        </w:rPr>
        <w:t xml:space="preserve"> </w:t>
      </w:r>
    </w:p>
    <w:p w14:paraId="07307569" w14:textId="69CC3CF9" w:rsidR="00E81054" w:rsidRPr="00E81054" w:rsidRDefault="00E81054" w:rsidP="00E81054">
      <w:pPr>
        <w:autoSpaceDE w:val="0"/>
        <w:autoSpaceDN w:val="0"/>
        <w:adjustRightInd w:val="0"/>
        <w:spacing w:after="12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Characteristics of the research team are provided in Table S</w:t>
      </w:r>
      <w:r w:rsidR="00437623">
        <w:rPr>
          <w:rFonts w:ascii="Times New Roman" w:eastAsia="TimesNewRoman" w:hAnsi="Times New Roman"/>
          <w:color w:val="000000"/>
          <w:sz w:val="24"/>
          <w:szCs w:val="20"/>
        </w:rPr>
        <w:t>1</w:t>
      </w:r>
      <w:r>
        <w:rPr>
          <w:rFonts w:ascii="Times New Roman" w:eastAsia="TimesNewRoman" w:hAnsi="Times New Roman"/>
          <w:color w:val="000000"/>
          <w:sz w:val="24"/>
          <w:szCs w:val="20"/>
        </w:rPr>
        <w:t>.</w:t>
      </w:r>
    </w:p>
    <w:p w14:paraId="6914FC28" w14:textId="743CE6BF" w:rsidR="00E81054" w:rsidRDefault="00E81054" w:rsidP="00E81054">
      <w:pPr>
        <w:autoSpaceDE w:val="0"/>
        <w:autoSpaceDN w:val="0"/>
        <w:adjustRightInd w:val="0"/>
        <w:spacing w:after="12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Table S1</w:t>
      </w:r>
      <w:r w:rsidRPr="00AF2329">
        <w:rPr>
          <w:rFonts w:ascii="Times New Roman" w:eastAsia="TimesNewRoman" w:hAnsi="Times New Roman"/>
          <w:b/>
          <w:color w:val="000000"/>
          <w:sz w:val="24"/>
          <w:szCs w:val="20"/>
        </w:rPr>
        <w:t xml:space="preserve">. </w:t>
      </w:r>
      <w:r>
        <w:rPr>
          <w:rFonts w:ascii="Times New Roman" w:eastAsia="TimesNewRoman" w:hAnsi="Times New Roman"/>
          <w:b/>
          <w:color w:val="000000"/>
          <w:sz w:val="24"/>
          <w:szCs w:val="20"/>
        </w:rPr>
        <w:t xml:space="preserve">Research Team Characteristics </w:t>
      </w:r>
    </w:p>
    <w:tbl>
      <w:tblPr>
        <w:tblStyle w:val="TableGrid"/>
        <w:tblW w:w="9737" w:type="dxa"/>
        <w:tblLook w:val="04A0" w:firstRow="1" w:lastRow="0" w:firstColumn="1" w:lastColumn="0" w:noHBand="0" w:noVBand="1"/>
      </w:tblPr>
      <w:tblGrid>
        <w:gridCol w:w="2306"/>
        <w:gridCol w:w="1403"/>
        <w:gridCol w:w="2220"/>
        <w:gridCol w:w="1009"/>
        <w:gridCol w:w="2799"/>
      </w:tblGrid>
      <w:tr w:rsidR="00E81054" w14:paraId="33766690" w14:textId="77777777" w:rsidTr="008507AE">
        <w:trPr>
          <w:trHeight w:val="548"/>
        </w:trPr>
        <w:tc>
          <w:tcPr>
            <w:tcW w:w="2306" w:type="dxa"/>
            <w:vAlign w:val="center"/>
          </w:tcPr>
          <w:p w14:paraId="651A8184"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Name</w:t>
            </w:r>
          </w:p>
        </w:tc>
        <w:tc>
          <w:tcPr>
            <w:tcW w:w="1403" w:type="dxa"/>
            <w:vAlign w:val="center"/>
          </w:tcPr>
          <w:p w14:paraId="44E78FE0"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Credentials</w:t>
            </w:r>
          </w:p>
        </w:tc>
        <w:tc>
          <w:tcPr>
            <w:tcW w:w="2220" w:type="dxa"/>
            <w:vAlign w:val="center"/>
          </w:tcPr>
          <w:p w14:paraId="028765F0"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Occupation</w:t>
            </w:r>
          </w:p>
        </w:tc>
        <w:tc>
          <w:tcPr>
            <w:tcW w:w="1009" w:type="dxa"/>
            <w:vAlign w:val="center"/>
          </w:tcPr>
          <w:p w14:paraId="1F5E4856"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Gender</w:t>
            </w:r>
          </w:p>
        </w:tc>
        <w:tc>
          <w:tcPr>
            <w:tcW w:w="2799" w:type="dxa"/>
            <w:vAlign w:val="center"/>
          </w:tcPr>
          <w:p w14:paraId="7F09BBCB"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Experience and Training</w:t>
            </w:r>
          </w:p>
        </w:tc>
      </w:tr>
      <w:tr w:rsidR="00E81054" w14:paraId="7DDC3975" w14:textId="77777777" w:rsidTr="008507AE">
        <w:trPr>
          <w:trHeight w:val="427"/>
        </w:trPr>
        <w:tc>
          <w:tcPr>
            <w:tcW w:w="9737" w:type="dxa"/>
            <w:gridSpan w:val="5"/>
            <w:shd w:val="clear" w:color="auto" w:fill="F2F2F2" w:themeFill="background1" w:themeFillShade="F2"/>
            <w:vAlign w:val="center"/>
          </w:tcPr>
          <w:p w14:paraId="60497A0D"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Interviewers</w:t>
            </w:r>
          </w:p>
        </w:tc>
      </w:tr>
      <w:tr w:rsidR="00E81054" w14:paraId="10B15321" w14:textId="77777777" w:rsidTr="008507AE">
        <w:trPr>
          <w:trHeight w:val="427"/>
        </w:trPr>
        <w:tc>
          <w:tcPr>
            <w:tcW w:w="2306" w:type="dxa"/>
            <w:vAlign w:val="center"/>
          </w:tcPr>
          <w:p w14:paraId="04953D8F"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sidRPr="00274230">
              <w:rPr>
                <w:rFonts w:ascii="Times New Roman" w:eastAsia="TimesNewRoman" w:hAnsi="Times New Roman"/>
                <w:color w:val="000000"/>
                <w:sz w:val="24"/>
                <w:szCs w:val="20"/>
              </w:rPr>
              <w:t>Susan D. Mathias</w:t>
            </w:r>
          </w:p>
        </w:tc>
        <w:tc>
          <w:tcPr>
            <w:tcW w:w="1403" w:type="dxa"/>
            <w:vAlign w:val="center"/>
          </w:tcPr>
          <w:p w14:paraId="6C675AC2"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MPH</w:t>
            </w:r>
          </w:p>
        </w:tc>
        <w:tc>
          <w:tcPr>
            <w:tcW w:w="2220" w:type="dxa"/>
            <w:vAlign w:val="center"/>
          </w:tcPr>
          <w:p w14:paraId="5411AD13" w14:textId="77777777" w:rsidR="00E81054" w:rsidRPr="00274230" w:rsidRDefault="00E81054" w:rsidP="008507AE">
            <w:pPr>
              <w:autoSpaceDE w:val="0"/>
              <w:autoSpaceDN w:val="0"/>
              <w:adjustRightInd w:val="0"/>
              <w:spacing w:before="60" w:after="60" w:line="36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Health services researcher</w:t>
            </w:r>
          </w:p>
        </w:tc>
        <w:tc>
          <w:tcPr>
            <w:tcW w:w="1009" w:type="dxa"/>
            <w:vAlign w:val="center"/>
          </w:tcPr>
          <w:p w14:paraId="4529A19F"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Female</w:t>
            </w:r>
          </w:p>
        </w:tc>
        <w:tc>
          <w:tcPr>
            <w:tcW w:w="2799" w:type="dxa"/>
            <w:vAlign w:val="center"/>
          </w:tcPr>
          <w:p w14:paraId="692A23EE" w14:textId="71E3B3E5" w:rsidR="00E81054" w:rsidRPr="00274230" w:rsidRDefault="00E81054" w:rsidP="008507AE">
            <w:pPr>
              <w:autoSpaceDE w:val="0"/>
              <w:autoSpaceDN w:val="0"/>
              <w:adjustRightInd w:val="0"/>
              <w:spacing w:before="60" w:after="60" w:line="24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30+ years of relevant experience conducting interviews, developing PRO measures</w:t>
            </w:r>
            <w:r w:rsidR="0011668B">
              <w:rPr>
                <w:rFonts w:ascii="Times New Roman" w:eastAsia="TimesNewRoman" w:hAnsi="Times New Roman"/>
                <w:color w:val="000000"/>
                <w:sz w:val="24"/>
                <w:szCs w:val="20"/>
              </w:rPr>
              <w:t>,</w:t>
            </w:r>
            <w:r>
              <w:rPr>
                <w:rFonts w:ascii="Times New Roman" w:eastAsia="TimesNewRoman" w:hAnsi="Times New Roman"/>
                <w:color w:val="000000"/>
                <w:sz w:val="24"/>
                <w:szCs w:val="20"/>
              </w:rPr>
              <w:t xml:space="preserve"> and analyzing and interpreting PRO data</w:t>
            </w:r>
          </w:p>
        </w:tc>
      </w:tr>
      <w:tr w:rsidR="00E81054" w14:paraId="5F646415" w14:textId="77777777" w:rsidTr="008507AE">
        <w:trPr>
          <w:trHeight w:val="427"/>
        </w:trPr>
        <w:tc>
          <w:tcPr>
            <w:tcW w:w="2306" w:type="dxa"/>
            <w:vAlign w:val="center"/>
          </w:tcPr>
          <w:p w14:paraId="7DCEE184"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sidRPr="00274230">
              <w:rPr>
                <w:rFonts w:ascii="Times New Roman" w:eastAsia="TimesNewRoman" w:hAnsi="Times New Roman"/>
                <w:color w:val="000000"/>
                <w:sz w:val="24"/>
                <w:szCs w:val="20"/>
              </w:rPr>
              <w:t>Hilary H. Colwell</w:t>
            </w:r>
          </w:p>
        </w:tc>
        <w:tc>
          <w:tcPr>
            <w:tcW w:w="1403" w:type="dxa"/>
            <w:vAlign w:val="center"/>
          </w:tcPr>
          <w:p w14:paraId="04AE7E91"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MPH</w:t>
            </w:r>
          </w:p>
        </w:tc>
        <w:tc>
          <w:tcPr>
            <w:tcW w:w="2220" w:type="dxa"/>
            <w:vAlign w:val="center"/>
          </w:tcPr>
          <w:p w14:paraId="353A2CA9" w14:textId="77777777" w:rsidR="00E81054" w:rsidRPr="00274230" w:rsidRDefault="00E81054" w:rsidP="008507AE">
            <w:pPr>
              <w:autoSpaceDE w:val="0"/>
              <w:autoSpaceDN w:val="0"/>
              <w:adjustRightInd w:val="0"/>
              <w:spacing w:before="60" w:after="60" w:line="36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Health services researcher</w:t>
            </w:r>
          </w:p>
        </w:tc>
        <w:tc>
          <w:tcPr>
            <w:tcW w:w="1009" w:type="dxa"/>
            <w:vAlign w:val="center"/>
          </w:tcPr>
          <w:p w14:paraId="13D01AC7"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Female</w:t>
            </w:r>
          </w:p>
        </w:tc>
        <w:tc>
          <w:tcPr>
            <w:tcW w:w="2799" w:type="dxa"/>
            <w:vAlign w:val="center"/>
          </w:tcPr>
          <w:p w14:paraId="319FED6E" w14:textId="47794463" w:rsidR="00E81054" w:rsidRPr="00274230" w:rsidRDefault="00E81054" w:rsidP="008507AE">
            <w:pPr>
              <w:autoSpaceDE w:val="0"/>
              <w:autoSpaceDN w:val="0"/>
              <w:adjustRightInd w:val="0"/>
              <w:spacing w:before="60" w:after="60" w:line="24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20+ years of relevant experience conducting interviews, developing PRO measures</w:t>
            </w:r>
            <w:r w:rsidR="0011668B">
              <w:rPr>
                <w:rFonts w:ascii="Times New Roman" w:eastAsia="TimesNewRoman" w:hAnsi="Times New Roman"/>
                <w:color w:val="000000"/>
                <w:sz w:val="24"/>
                <w:szCs w:val="20"/>
              </w:rPr>
              <w:t>,</w:t>
            </w:r>
            <w:r>
              <w:rPr>
                <w:rFonts w:ascii="Times New Roman" w:eastAsia="TimesNewRoman" w:hAnsi="Times New Roman"/>
                <w:color w:val="000000"/>
                <w:sz w:val="24"/>
                <w:szCs w:val="20"/>
              </w:rPr>
              <w:t xml:space="preserve"> and analyzing and interpreting PRO data</w:t>
            </w:r>
          </w:p>
        </w:tc>
      </w:tr>
      <w:tr w:rsidR="00E81054" w14:paraId="30D87E12" w14:textId="77777777" w:rsidTr="008507AE">
        <w:trPr>
          <w:trHeight w:val="427"/>
        </w:trPr>
        <w:tc>
          <w:tcPr>
            <w:tcW w:w="2306" w:type="dxa"/>
            <w:vAlign w:val="center"/>
          </w:tcPr>
          <w:p w14:paraId="296072A4"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lastRenderedPageBreak/>
              <w:t>Anne McCoy</w:t>
            </w:r>
          </w:p>
        </w:tc>
        <w:tc>
          <w:tcPr>
            <w:tcW w:w="1403" w:type="dxa"/>
            <w:vAlign w:val="center"/>
          </w:tcPr>
          <w:p w14:paraId="741ABE77"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JD</w:t>
            </w:r>
          </w:p>
        </w:tc>
        <w:tc>
          <w:tcPr>
            <w:tcW w:w="2220" w:type="dxa"/>
            <w:vAlign w:val="center"/>
          </w:tcPr>
          <w:p w14:paraId="4109C09C" w14:textId="77777777" w:rsidR="00E81054" w:rsidRPr="00274230" w:rsidRDefault="00E81054" w:rsidP="008507AE">
            <w:pPr>
              <w:autoSpaceDE w:val="0"/>
              <w:autoSpaceDN w:val="0"/>
              <w:adjustRightInd w:val="0"/>
              <w:spacing w:before="60" w:after="60" w:line="36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Health services researcher</w:t>
            </w:r>
          </w:p>
        </w:tc>
        <w:tc>
          <w:tcPr>
            <w:tcW w:w="1009" w:type="dxa"/>
            <w:vAlign w:val="center"/>
          </w:tcPr>
          <w:p w14:paraId="2E2EF15F"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Female</w:t>
            </w:r>
          </w:p>
        </w:tc>
        <w:tc>
          <w:tcPr>
            <w:tcW w:w="2799" w:type="dxa"/>
            <w:vAlign w:val="center"/>
          </w:tcPr>
          <w:p w14:paraId="59EE950A" w14:textId="77777777" w:rsidR="00E81054" w:rsidRPr="00274230" w:rsidRDefault="00E81054" w:rsidP="008507AE">
            <w:pPr>
              <w:autoSpaceDE w:val="0"/>
              <w:autoSpaceDN w:val="0"/>
              <w:adjustRightInd w:val="0"/>
              <w:spacing w:before="60" w:after="60" w:line="24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10+ years of relevant experience conducting interviews</w:t>
            </w:r>
          </w:p>
        </w:tc>
      </w:tr>
      <w:tr w:rsidR="00E81054" w14:paraId="6CB2E5A1" w14:textId="77777777" w:rsidTr="008507AE">
        <w:trPr>
          <w:trHeight w:val="427"/>
        </w:trPr>
        <w:tc>
          <w:tcPr>
            <w:tcW w:w="9737" w:type="dxa"/>
            <w:gridSpan w:val="5"/>
            <w:shd w:val="clear" w:color="auto" w:fill="F2F2F2" w:themeFill="background1" w:themeFillShade="F2"/>
            <w:vAlign w:val="center"/>
          </w:tcPr>
          <w:p w14:paraId="7C693F6B"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Coders</w:t>
            </w:r>
          </w:p>
        </w:tc>
      </w:tr>
      <w:tr w:rsidR="00E81054" w:rsidRPr="00E81054" w14:paraId="69091317" w14:textId="77777777" w:rsidTr="008507AE">
        <w:trPr>
          <w:trHeight w:val="427"/>
        </w:trPr>
        <w:tc>
          <w:tcPr>
            <w:tcW w:w="2306" w:type="dxa"/>
            <w:vAlign w:val="center"/>
          </w:tcPr>
          <w:p w14:paraId="262031C6" w14:textId="77777777" w:rsidR="00E81054" w:rsidRDefault="00E81054" w:rsidP="008507AE">
            <w:pPr>
              <w:autoSpaceDE w:val="0"/>
              <w:autoSpaceDN w:val="0"/>
              <w:adjustRightInd w:val="0"/>
              <w:spacing w:after="120" w:line="480" w:lineRule="auto"/>
              <w:outlineLvl w:val="0"/>
              <w:rPr>
                <w:rFonts w:ascii="Times New Roman" w:eastAsia="TimesNewRoman" w:hAnsi="Times New Roman"/>
                <w:b/>
                <w:color w:val="000000"/>
                <w:sz w:val="24"/>
                <w:szCs w:val="20"/>
              </w:rPr>
            </w:pPr>
            <w:r w:rsidRPr="00274230">
              <w:rPr>
                <w:rFonts w:ascii="Times New Roman" w:eastAsia="TimesNewRoman" w:hAnsi="Times New Roman"/>
                <w:color w:val="000000"/>
                <w:sz w:val="24"/>
                <w:szCs w:val="20"/>
              </w:rPr>
              <w:t>Hilary H. Colwell</w:t>
            </w:r>
          </w:p>
        </w:tc>
        <w:tc>
          <w:tcPr>
            <w:tcW w:w="1403" w:type="dxa"/>
            <w:vAlign w:val="center"/>
          </w:tcPr>
          <w:p w14:paraId="3C223C24" w14:textId="77777777" w:rsidR="00E81054" w:rsidRDefault="00E81054" w:rsidP="008507AE">
            <w:pPr>
              <w:autoSpaceDE w:val="0"/>
              <w:autoSpaceDN w:val="0"/>
              <w:adjustRightInd w:val="0"/>
              <w:spacing w:after="120" w:line="480" w:lineRule="auto"/>
              <w:outlineLvl w:val="0"/>
              <w:rPr>
                <w:rFonts w:ascii="Times New Roman" w:eastAsia="TimesNewRoman" w:hAnsi="Times New Roman"/>
                <w:b/>
                <w:color w:val="000000"/>
                <w:sz w:val="24"/>
                <w:szCs w:val="20"/>
              </w:rPr>
            </w:pPr>
            <w:r>
              <w:rPr>
                <w:rFonts w:ascii="Times New Roman" w:eastAsia="TimesNewRoman" w:hAnsi="Times New Roman"/>
                <w:color w:val="000000"/>
                <w:sz w:val="24"/>
                <w:szCs w:val="20"/>
              </w:rPr>
              <w:t>MPH</w:t>
            </w:r>
          </w:p>
        </w:tc>
        <w:tc>
          <w:tcPr>
            <w:tcW w:w="2220" w:type="dxa"/>
            <w:vAlign w:val="center"/>
          </w:tcPr>
          <w:p w14:paraId="086A084C" w14:textId="77777777" w:rsidR="00E81054" w:rsidRDefault="00E81054" w:rsidP="008507AE">
            <w:pPr>
              <w:autoSpaceDE w:val="0"/>
              <w:autoSpaceDN w:val="0"/>
              <w:adjustRightInd w:val="0"/>
              <w:spacing w:before="60" w:after="60" w:line="360" w:lineRule="auto"/>
              <w:outlineLvl w:val="0"/>
              <w:rPr>
                <w:rFonts w:ascii="Times New Roman" w:eastAsia="TimesNewRoman" w:hAnsi="Times New Roman"/>
                <w:b/>
                <w:color w:val="000000"/>
                <w:sz w:val="24"/>
                <w:szCs w:val="20"/>
              </w:rPr>
            </w:pPr>
            <w:r>
              <w:rPr>
                <w:rFonts w:ascii="Times New Roman" w:eastAsia="TimesNewRoman" w:hAnsi="Times New Roman"/>
                <w:color w:val="000000"/>
                <w:sz w:val="24"/>
                <w:szCs w:val="20"/>
              </w:rPr>
              <w:t>Health services researcher</w:t>
            </w:r>
          </w:p>
        </w:tc>
        <w:tc>
          <w:tcPr>
            <w:tcW w:w="1009" w:type="dxa"/>
            <w:vAlign w:val="center"/>
          </w:tcPr>
          <w:p w14:paraId="66CD0F91" w14:textId="77777777" w:rsidR="00E81054" w:rsidRDefault="00E81054" w:rsidP="008507AE">
            <w:pPr>
              <w:autoSpaceDE w:val="0"/>
              <w:autoSpaceDN w:val="0"/>
              <w:adjustRightInd w:val="0"/>
              <w:spacing w:after="120" w:line="480" w:lineRule="auto"/>
              <w:outlineLvl w:val="0"/>
              <w:rPr>
                <w:rFonts w:ascii="Times New Roman" w:eastAsia="TimesNewRoman" w:hAnsi="Times New Roman"/>
                <w:b/>
                <w:color w:val="000000"/>
                <w:sz w:val="24"/>
                <w:szCs w:val="20"/>
              </w:rPr>
            </w:pPr>
            <w:r>
              <w:rPr>
                <w:rFonts w:ascii="Times New Roman" w:eastAsia="TimesNewRoman" w:hAnsi="Times New Roman"/>
                <w:color w:val="000000"/>
                <w:sz w:val="24"/>
                <w:szCs w:val="20"/>
              </w:rPr>
              <w:t>Female</w:t>
            </w:r>
          </w:p>
        </w:tc>
        <w:tc>
          <w:tcPr>
            <w:tcW w:w="2799" w:type="dxa"/>
            <w:vAlign w:val="center"/>
          </w:tcPr>
          <w:p w14:paraId="63DB2436" w14:textId="77777777" w:rsidR="00E81054" w:rsidRPr="00E81054" w:rsidRDefault="00E81054" w:rsidP="008507AE">
            <w:pPr>
              <w:autoSpaceDE w:val="0"/>
              <w:autoSpaceDN w:val="0"/>
              <w:adjustRightInd w:val="0"/>
              <w:spacing w:after="120" w:line="480" w:lineRule="auto"/>
              <w:outlineLvl w:val="0"/>
              <w:rPr>
                <w:rFonts w:ascii="Times New Roman" w:eastAsia="TimesNewRoman" w:hAnsi="Times New Roman"/>
                <w:color w:val="000000"/>
                <w:sz w:val="24"/>
                <w:szCs w:val="20"/>
              </w:rPr>
            </w:pPr>
            <w:r w:rsidRPr="00E81054">
              <w:rPr>
                <w:rFonts w:ascii="Times New Roman" w:eastAsia="TimesNewRoman" w:hAnsi="Times New Roman"/>
                <w:color w:val="000000"/>
                <w:sz w:val="24"/>
                <w:szCs w:val="20"/>
              </w:rPr>
              <w:t>See above</w:t>
            </w:r>
          </w:p>
        </w:tc>
      </w:tr>
      <w:tr w:rsidR="00E81054" w14:paraId="54AD3CC8" w14:textId="77777777" w:rsidTr="008507AE">
        <w:trPr>
          <w:trHeight w:val="427"/>
        </w:trPr>
        <w:tc>
          <w:tcPr>
            <w:tcW w:w="2306" w:type="dxa"/>
            <w:vAlign w:val="center"/>
          </w:tcPr>
          <w:p w14:paraId="1C2E53A4" w14:textId="77777777" w:rsidR="00E81054" w:rsidRPr="00F2214D"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sidRPr="00F2214D">
              <w:rPr>
                <w:rFonts w:ascii="Times New Roman" w:eastAsia="TimesNewRoman" w:hAnsi="Times New Roman"/>
                <w:color w:val="000000"/>
                <w:sz w:val="24"/>
                <w:szCs w:val="20"/>
              </w:rPr>
              <w:t>Anne McCoy</w:t>
            </w:r>
          </w:p>
        </w:tc>
        <w:tc>
          <w:tcPr>
            <w:tcW w:w="1403" w:type="dxa"/>
            <w:vAlign w:val="center"/>
          </w:tcPr>
          <w:p w14:paraId="384B7ED7" w14:textId="77777777" w:rsidR="00E81054" w:rsidRPr="00F2214D"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JD</w:t>
            </w:r>
          </w:p>
        </w:tc>
        <w:tc>
          <w:tcPr>
            <w:tcW w:w="2220" w:type="dxa"/>
            <w:vAlign w:val="center"/>
          </w:tcPr>
          <w:p w14:paraId="434DC3CA" w14:textId="77777777" w:rsidR="00E81054" w:rsidRPr="00F2214D" w:rsidRDefault="00E81054" w:rsidP="008507AE">
            <w:pPr>
              <w:autoSpaceDE w:val="0"/>
              <w:autoSpaceDN w:val="0"/>
              <w:adjustRightInd w:val="0"/>
              <w:spacing w:before="60" w:after="60" w:line="36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Health services researcher</w:t>
            </w:r>
          </w:p>
        </w:tc>
        <w:tc>
          <w:tcPr>
            <w:tcW w:w="1009" w:type="dxa"/>
            <w:vAlign w:val="center"/>
          </w:tcPr>
          <w:p w14:paraId="195CF361" w14:textId="77777777" w:rsidR="00E81054" w:rsidRPr="00F2214D"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Female</w:t>
            </w:r>
          </w:p>
        </w:tc>
        <w:tc>
          <w:tcPr>
            <w:tcW w:w="2799" w:type="dxa"/>
            <w:vAlign w:val="center"/>
          </w:tcPr>
          <w:p w14:paraId="1DF17F4C" w14:textId="77777777" w:rsidR="00E81054" w:rsidRPr="00F2214D"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Pr>
                <w:rFonts w:ascii="Times New Roman" w:eastAsia="TimesNewRoman" w:hAnsi="Times New Roman"/>
                <w:color w:val="000000"/>
                <w:sz w:val="24"/>
                <w:szCs w:val="20"/>
              </w:rPr>
              <w:t>See above</w:t>
            </w:r>
          </w:p>
        </w:tc>
      </w:tr>
      <w:tr w:rsidR="00E81054" w14:paraId="7C0A4A35" w14:textId="77777777" w:rsidTr="008507AE">
        <w:trPr>
          <w:trHeight w:val="427"/>
        </w:trPr>
        <w:tc>
          <w:tcPr>
            <w:tcW w:w="9737" w:type="dxa"/>
            <w:gridSpan w:val="5"/>
            <w:shd w:val="clear" w:color="auto" w:fill="F2F2F2" w:themeFill="background1" w:themeFillShade="F2"/>
            <w:vAlign w:val="center"/>
          </w:tcPr>
          <w:p w14:paraId="1501AB03"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b/>
                <w:color w:val="000000"/>
                <w:sz w:val="24"/>
                <w:szCs w:val="20"/>
              </w:rPr>
              <w:t>Clinical Expert</w:t>
            </w:r>
          </w:p>
        </w:tc>
      </w:tr>
      <w:tr w:rsidR="00E81054" w14:paraId="20B52CFC" w14:textId="77777777" w:rsidTr="008507AE">
        <w:trPr>
          <w:trHeight w:val="427"/>
        </w:trPr>
        <w:tc>
          <w:tcPr>
            <w:tcW w:w="2306" w:type="dxa"/>
            <w:vAlign w:val="center"/>
          </w:tcPr>
          <w:p w14:paraId="31CDD555"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sidRPr="00274230">
              <w:rPr>
                <w:rFonts w:ascii="Times New Roman" w:eastAsia="TimesNewRoman" w:hAnsi="Times New Roman"/>
                <w:color w:val="000000"/>
                <w:sz w:val="24"/>
                <w:szCs w:val="20"/>
              </w:rPr>
              <w:t>Kirsten L. Johansen</w:t>
            </w:r>
          </w:p>
        </w:tc>
        <w:tc>
          <w:tcPr>
            <w:tcW w:w="1403" w:type="dxa"/>
            <w:vAlign w:val="center"/>
          </w:tcPr>
          <w:p w14:paraId="407DDDF1"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sidRPr="00274230">
              <w:rPr>
                <w:rFonts w:ascii="Times New Roman" w:eastAsia="TimesNewRoman" w:hAnsi="Times New Roman"/>
                <w:color w:val="000000"/>
                <w:sz w:val="24"/>
                <w:szCs w:val="20"/>
              </w:rPr>
              <w:t>MD</w:t>
            </w:r>
          </w:p>
        </w:tc>
        <w:tc>
          <w:tcPr>
            <w:tcW w:w="2220" w:type="dxa"/>
            <w:vAlign w:val="center"/>
          </w:tcPr>
          <w:p w14:paraId="37B84C01" w14:textId="77777777" w:rsidR="00E81054" w:rsidRPr="00274230" w:rsidRDefault="00E81054" w:rsidP="008507AE">
            <w:pPr>
              <w:autoSpaceDE w:val="0"/>
              <w:autoSpaceDN w:val="0"/>
              <w:adjustRightInd w:val="0"/>
              <w:spacing w:before="60" w:after="60" w:line="480" w:lineRule="auto"/>
              <w:outlineLvl w:val="0"/>
              <w:rPr>
                <w:rFonts w:ascii="Times New Roman" w:eastAsia="TimesNewRoman" w:hAnsi="Times New Roman"/>
                <w:color w:val="000000"/>
                <w:sz w:val="24"/>
                <w:szCs w:val="20"/>
              </w:rPr>
            </w:pPr>
            <w:r w:rsidRPr="00274230">
              <w:rPr>
                <w:rFonts w:ascii="Times New Roman" w:eastAsia="TimesNewRoman" w:hAnsi="Times New Roman"/>
                <w:color w:val="000000"/>
                <w:sz w:val="24"/>
                <w:szCs w:val="20"/>
              </w:rPr>
              <w:t>Nephrologist</w:t>
            </w:r>
          </w:p>
        </w:tc>
        <w:tc>
          <w:tcPr>
            <w:tcW w:w="1009" w:type="dxa"/>
            <w:vAlign w:val="center"/>
          </w:tcPr>
          <w:p w14:paraId="344899F5" w14:textId="77777777" w:rsidR="00E81054" w:rsidRDefault="00E81054" w:rsidP="008507AE">
            <w:pPr>
              <w:autoSpaceDE w:val="0"/>
              <w:autoSpaceDN w:val="0"/>
              <w:adjustRightInd w:val="0"/>
              <w:spacing w:before="60" w:after="60" w:line="480" w:lineRule="auto"/>
              <w:outlineLvl w:val="0"/>
              <w:rPr>
                <w:rFonts w:ascii="Times New Roman" w:eastAsia="TimesNewRoman" w:hAnsi="Times New Roman"/>
                <w:b/>
                <w:color w:val="000000"/>
                <w:sz w:val="24"/>
                <w:szCs w:val="20"/>
              </w:rPr>
            </w:pPr>
            <w:r>
              <w:rPr>
                <w:rFonts w:ascii="Times New Roman" w:eastAsia="TimesNewRoman" w:hAnsi="Times New Roman"/>
                <w:color w:val="000000"/>
                <w:sz w:val="24"/>
                <w:szCs w:val="20"/>
              </w:rPr>
              <w:t>Female</w:t>
            </w:r>
          </w:p>
        </w:tc>
        <w:tc>
          <w:tcPr>
            <w:tcW w:w="2799" w:type="dxa"/>
            <w:vAlign w:val="center"/>
          </w:tcPr>
          <w:p w14:paraId="60470C71" w14:textId="2449968B" w:rsidR="00E81054" w:rsidRPr="00F16E93" w:rsidRDefault="00A25AD5" w:rsidP="00A25AD5">
            <w:pPr>
              <w:autoSpaceDE w:val="0"/>
              <w:autoSpaceDN w:val="0"/>
              <w:adjustRightInd w:val="0"/>
              <w:spacing w:before="60" w:after="60" w:line="240" w:lineRule="auto"/>
              <w:outlineLvl w:val="0"/>
              <w:rPr>
                <w:rFonts w:ascii="Times New Roman" w:eastAsia="TimesNewRoman" w:hAnsi="Times New Roman"/>
                <w:color w:val="000000"/>
                <w:sz w:val="24"/>
                <w:szCs w:val="20"/>
              </w:rPr>
            </w:pPr>
            <w:r w:rsidRPr="00A25AD5">
              <w:rPr>
                <w:rFonts w:ascii="Times New Roman" w:hAnsi="Times New Roman"/>
                <w:sz w:val="24"/>
                <w:szCs w:val="24"/>
              </w:rPr>
              <w:t>Nephrology Division Director</w:t>
            </w:r>
            <w:r>
              <w:rPr>
                <w:rFonts w:ascii="Times New Roman" w:hAnsi="Times New Roman"/>
                <w:sz w:val="24"/>
                <w:szCs w:val="24"/>
              </w:rPr>
              <w:t xml:space="preserve"> </w:t>
            </w:r>
            <w:r w:rsidRPr="00A25AD5">
              <w:rPr>
                <w:rFonts w:ascii="Times New Roman" w:hAnsi="Times New Roman"/>
                <w:sz w:val="24"/>
                <w:szCs w:val="24"/>
              </w:rPr>
              <w:t>Co-Director, Chronic Disease Research Group</w:t>
            </w:r>
            <w:r w:rsidR="0011668B">
              <w:rPr>
                <w:rFonts w:ascii="Times New Roman" w:hAnsi="Times New Roman"/>
                <w:sz w:val="24"/>
                <w:szCs w:val="24"/>
              </w:rPr>
              <w:t>,</w:t>
            </w:r>
            <w:r w:rsidRPr="00A25AD5">
              <w:rPr>
                <w:rFonts w:ascii="Times New Roman" w:hAnsi="Times New Roman"/>
                <w:sz w:val="24"/>
                <w:szCs w:val="24"/>
              </w:rPr>
              <w:t xml:space="preserve"> Hennepin County Medical Center</w:t>
            </w:r>
          </w:p>
        </w:tc>
      </w:tr>
    </w:tbl>
    <w:p w14:paraId="2B56CF89" w14:textId="777EA6D6" w:rsidR="00E81054" w:rsidRDefault="00E81054" w:rsidP="001F2866">
      <w:pPr>
        <w:autoSpaceDE w:val="0"/>
        <w:autoSpaceDN w:val="0"/>
        <w:adjustRightInd w:val="0"/>
        <w:spacing w:after="180" w:line="480" w:lineRule="auto"/>
        <w:outlineLvl w:val="0"/>
        <w:rPr>
          <w:rFonts w:ascii="Times New Roman" w:eastAsia="TimesNewRoman" w:hAnsi="Times New Roman"/>
          <w:b/>
          <w:color w:val="000000"/>
          <w:sz w:val="24"/>
          <w:szCs w:val="26"/>
        </w:rPr>
      </w:pPr>
    </w:p>
    <w:p w14:paraId="709C51AC" w14:textId="23BB384E" w:rsidR="001A135A" w:rsidRPr="00AF2329" w:rsidRDefault="001A135A" w:rsidP="001A135A">
      <w:pPr>
        <w:autoSpaceDE w:val="0"/>
        <w:autoSpaceDN w:val="0"/>
        <w:adjustRightInd w:val="0"/>
        <w:spacing w:after="120" w:line="480" w:lineRule="auto"/>
        <w:outlineLvl w:val="0"/>
        <w:rPr>
          <w:rFonts w:ascii="Times New Roman" w:eastAsia="TimesNewRoman" w:hAnsi="Times New Roman"/>
          <w:b/>
          <w:color w:val="000000"/>
          <w:sz w:val="24"/>
          <w:szCs w:val="20"/>
        </w:rPr>
      </w:pPr>
      <w:r w:rsidRPr="001C3DA3">
        <w:rPr>
          <w:rFonts w:ascii="Times New Roman" w:eastAsia="TimesNewRoman" w:hAnsi="Times New Roman"/>
          <w:b/>
          <w:color w:val="000000"/>
          <w:sz w:val="24"/>
          <w:szCs w:val="26"/>
        </w:rPr>
        <w:t xml:space="preserve">Item </w:t>
      </w:r>
      <w:r w:rsidR="00564B8D" w:rsidRPr="001C3DA3">
        <w:rPr>
          <w:rFonts w:ascii="Times New Roman" w:eastAsia="TimesNewRoman" w:hAnsi="Times New Roman"/>
          <w:b/>
          <w:color w:val="000000"/>
          <w:sz w:val="24"/>
          <w:szCs w:val="26"/>
        </w:rPr>
        <w:t>S</w:t>
      </w:r>
      <w:r w:rsidR="00564B8D">
        <w:rPr>
          <w:rFonts w:ascii="Times New Roman" w:eastAsia="TimesNewRoman" w:hAnsi="Times New Roman"/>
          <w:b/>
          <w:color w:val="000000"/>
          <w:sz w:val="24"/>
          <w:szCs w:val="26"/>
        </w:rPr>
        <w:t>2</w:t>
      </w:r>
      <w:r w:rsidRPr="001C3DA3">
        <w:rPr>
          <w:rFonts w:ascii="Times New Roman" w:eastAsia="TimesNewRoman" w:hAnsi="Times New Roman"/>
          <w:b/>
          <w:color w:val="000000"/>
          <w:sz w:val="24"/>
          <w:szCs w:val="26"/>
        </w:rPr>
        <w:t xml:space="preserve">: Representative </w:t>
      </w:r>
      <w:r>
        <w:rPr>
          <w:rFonts w:ascii="Times New Roman" w:eastAsia="TimesNewRoman" w:hAnsi="Times New Roman"/>
          <w:b/>
          <w:color w:val="000000"/>
          <w:sz w:val="24"/>
          <w:szCs w:val="26"/>
        </w:rPr>
        <w:t xml:space="preserve">CE </w:t>
      </w:r>
      <w:r w:rsidRPr="001C3DA3">
        <w:rPr>
          <w:rFonts w:ascii="Times New Roman" w:eastAsia="TimesNewRoman" w:hAnsi="Times New Roman"/>
          <w:b/>
          <w:color w:val="000000"/>
          <w:sz w:val="24"/>
          <w:szCs w:val="26"/>
        </w:rPr>
        <w:t>Interview Questions</w:t>
      </w:r>
    </w:p>
    <w:tbl>
      <w:tblPr>
        <w:tblStyle w:val="TableGrid"/>
        <w:tblW w:w="0" w:type="auto"/>
        <w:tblInd w:w="725" w:type="dxa"/>
        <w:tblLook w:val="04A0" w:firstRow="1" w:lastRow="0" w:firstColumn="1" w:lastColumn="0" w:noHBand="0" w:noVBand="1"/>
      </w:tblPr>
      <w:tblGrid>
        <w:gridCol w:w="8625"/>
      </w:tblGrid>
      <w:tr w:rsidR="001A135A" w:rsidRPr="00433B60" w14:paraId="1D5F278E" w14:textId="77777777" w:rsidTr="008507AE">
        <w:trPr>
          <w:trHeight w:val="1025"/>
        </w:trPr>
        <w:tc>
          <w:tcPr>
            <w:tcW w:w="8625" w:type="dxa"/>
            <w:vAlign w:val="center"/>
          </w:tcPr>
          <w:p w14:paraId="37F6333D" w14:textId="77777777" w:rsidR="001A135A" w:rsidRPr="001C3DA3" w:rsidRDefault="001A135A" w:rsidP="008507AE">
            <w:pPr>
              <w:pStyle w:val="ListParagraph"/>
              <w:numPr>
                <w:ilvl w:val="0"/>
                <w:numId w:val="21"/>
              </w:numPr>
              <w:autoSpaceDE w:val="0"/>
              <w:autoSpaceDN w:val="0"/>
              <w:adjustRightInd w:val="0"/>
              <w:spacing w:before="240" w:after="120" w:line="480" w:lineRule="auto"/>
              <w:ind w:left="510"/>
              <w:contextualSpacing w:val="0"/>
              <w:rPr>
                <w:rFonts w:ascii="Times New Roman" w:hAnsi="Times New Roman"/>
                <w:i/>
                <w:sz w:val="24"/>
              </w:rPr>
            </w:pPr>
            <w:r w:rsidRPr="001C3DA3">
              <w:rPr>
                <w:rFonts w:ascii="Times New Roman" w:hAnsi="Times New Roman"/>
                <w:i/>
                <w:sz w:val="24"/>
              </w:rPr>
              <w:t xml:space="preserve">Can you tell me what is it like to live with chronic kidney disease and anemia? </w:t>
            </w:r>
          </w:p>
          <w:p w14:paraId="7B187975" w14:textId="77777777" w:rsidR="001A135A" w:rsidRPr="001C3DA3" w:rsidRDefault="001A135A" w:rsidP="008507AE">
            <w:pPr>
              <w:pStyle w:val="ListParagraph"/>
              <w:numPr>
                <w:ilvl w:val="0"/>
                <w:numId w:val="21"/>
              </w:numPr>
              <w:autoSpaceDE w:val="0"/>
              <w:autoSpaceDN w:val="0"/>
              <w:adjustRightInd w:val="0"/>
              <w:spacing w:after="120" w:line="480" w:lineRule="auto"/>
              <w:ind w:left="510"/>
              <w:contextualSpacing w:val="0"/>
              <w:rPr>
                <w:rFonts w:ascii="Times New Roman" w:hAnsi="Times New Roman"/>
                <w:i/>
                <w:sz w:val="24"/>
              </w:rPr>
            </w:pPr>
            <w:r w:rsidRPr="000861B7">
              <w:rPr>
                <w:rFonts w:ascii="Times New Roman" w:hAnsi="Times New Roman"/>
                <w:i/>
                <w:sz w:val="24"/>
              </w:rPr>
              <w:t xml:space="preserve">What bothers you most about chronic kidney disease and anemia? </w:t>
            </w:r>
          </w:p>
          <w:p w14:paraId="74F87696" w14:textId="78D9DBC3" w:rsidR="001A135A" w:rsidRPr="001C3DA3" w:rsidRDefault="001A135A" w:rsidP="008507AE">
            <w:pPr>
              <w:pStyle w:val="ListParagraph"/>
              <w:numPr>
                <w:ilvl w:val="0"/>
                <w:numId w:val="21"/>
              </w:numPr>
              <w:autoSpaceDE w:val="0"/>
              <w:autoSpaceDN w:val="0"/>
              <w:adjustRightInd w:val="0"/>
              <w:spacing w:after="120" w:line="480" w:lineRule="auto"/>
              <w:ind w:left="510"/>
              <w:contextualSpacing w:val="0"/>
              <w:rPr>
                <w:rFonts w:ascii="Times New Roman" w:hAnsi="Times New Roman"/>
                <w:i/>
                <w:sz w:val="24"/>
              </w:rPr>
            </w:pPr>
            <w:r w:rsidRPr="001C3DA3">
              <w:rPr>
                <w:rFonts w:ascii="Times New Roman" w:hAnsi="Times New Roman"/>
                <w:i/>
                <w:sz w:val="24"/>
              </w:rPr>
              <w:t xml:space="preserve">What symptoms, if any, have you ever experienced as a result of your anemia associated with your CKD? [Probes: feeling tired/run down, not being able to concentrate, not being able to remember things?] </w:t>
            </w:r>
          </w:p>
          <w:p w14:paraId="7AEA46B5" w14:textId="77777777" w:rsidR="001A135A" w:rsidRPr="001C3DA3" w:rsidRDefault="001A135A" w:rsidP="008507AE">
            <w:pPr>
              <w:pStyle w:val="ListParagraph"/>
              <w:numPr>
                <w:ilvl w:val="0"/>
                <w:numId w:val="21"/>
              </w:numPr>
              <w:autoSpaceDE w:val="0"/>
              <w:autoSpaceDN w:val="0"/>
              <w:adjustRightInd w:val="0"/>
              <w:spacing w:after="120" w:line="480" w:lineRule="auto"/>
              <w:ind w:left="510"/>
              <w:contextualSpacing w:val="0"/>
              <w:rPr>
                <w:rFonts w:ascii="Times New Roman" w:hAnsi="Times New Roman"/>
                <w:i/>
                <w:sz w:val="24"/>
              </w:rPr>
            </w:pPr>
            <w:r w:rsidRPr="001C3DA3">
              <w:rPr>
                <w:rFonts w:ascii="Times New Roman" w:hAnsi="Times New Roman"/>
                <w:i/>
                <w:sz w:val="24"/>
              </w:rPr>
              <w:t xml:space="preserve">Are you able to know which symptoms are due to your chronic kidney disease, which are due to your anemia, or which are due to something else? [If yes] Which symptoms are due to chronic kidney disease and which are due to anemia?  </w:t>
            </w:r>
          </w:p>
          <w:p w14:paraId="08A79574" w14:textId="6C6F9125" w:rsidR="001A135A" w:rsidRPr="001C3DA3" w:rsidRDefault="001A135A" w:rsidP="008507AE">
            <w:pPr>
              <w:pStyle w:val="ListParagraph"/>
              <w:numPr>
                <w:ilvl w:val="0"/>
                <w:numId w:val="21"/>
              </w:numPr>
              <w:autoSpaceDE w:val="0"/>
              <w:autoSpaceDN w:val="0"/>
              <w:adjustRightInd w:val="0"/>
              <w:spacing w:after="120" w:line="480" w:lineRule="auto"/>
              <w:ind w:left="510"/>
              <w:contextualSpacing w:val="0"/>
              <w:rPr>
                <w:rFonts w:ascii="Times New Roman" w:hAnsi="Times New Roman"/>
                <w:i/>
                <w:sz w:val="24"/>
              </w:rPr>
            </w:pPr>
            <w:r w:rsidRPr="001C3DA3">
              <w:rPr>
                <w:rFonts w:ascii="Times New Roman" w:hAnsi="Times New Roman"/>
                <w:i/>
                <w:sz w:val="24"/>
              </w:rPr>
              <w:lastRenderedPageBreak/>
              <w:t xml:space="preserve">Can you describe each of these symptoms to me? </w:t>
            </w:r>
            <w:r>
              <w:rPr>
                <w:rFonts w:ascii="Times New Roman" w:hAnsi="Times New Roman"/>
                <w:i/>
                <w:sz w:val="24"/>
              </w:rPr>
              <w:t>[</w:t>
            </w:r>
            <w:r w:rsidRPr="001C3DA3">
              <w:rPr>
                <w:rFonts w:ascii="Times New Roman" w:hAnsi="Times New Roman"/>
                <w:i/>
                <w:sz w:val="24"/>
              </w:rPr>
              <w:t>Probes: onset, duration, severity, amount of</w:t>
            </w:r>
            <w:r>
              <w:rPr>
                <w:rFonts w:ascii="Times New Roman" w:hAnsi="Times New Roman"/>
                <w:i/>
                <w:sz w:val="24"/>
              </w:rPr>
              <w:t xml:space="preserve"> limitation to daily activities</w:t>
            </w:r>
            <w:r w:rsidR="0011668B">
              <w:rPr>
                <w:rFonts w:ascii="Times New Roman" w:hAnsi="Times New Roman"/>
                <w:i/>
                <w:sz w:val="24"/>
              </w:rPr>
              <w:t>?</w:t>
            </w:r>
            <w:r>
              <w:rPr>
                <w:rFonts w:ascii="Times New Roman" w:hAnsi="Times New Roman"/>
                <w:i/>
                <w:sz w:val="24"/>
              </w:rPr>
              <w:t>]</w:t>
            </w:r>
          </w:p>
          <w:p w14:paraId="201D34D2" w14:textId="0F2029F6" w:rsidR="001A135A" w:rsidRPr="001C3DA3" w:rsidRDefault="001A135A" w:rsidP="008507AE">
            <w:pPr>
              <w:pStyle w:val="ListParagraph"/>
              <w:numPr>
                <w:ilvl w:val="0"/>
                <w:numId w:val="21"/>
              </w:numPr>
              <w:autoSpaceDE w:val="0"/>
              <w:autoSpaceDN w:val="0"/>
              <w:adjustRightInd w:val="0"/>
              <w:spacing w:after="120" w:line="480" w:lineRule="auto"/>
              <w:ind w:left="510"/>
              <w:contextualSpacing w:val="0"/>
              <w:rPr>
                <w:rFonts w:ascii="Times New Roman" w:hAnsi="Times New Roman"/>
                <w:i/>
                <w:sz w:val="24"/>
              </w:rPr>
            </w:pPr>
            <w:r w:rsidRPr="001C3DA3">
              <w:rPr>
                <w:rFonts w:ascii="Times New Roman" w:hAnsi="Times New Roman"/>
                <w:i/>
                <w:sz w:val="24"/>
              </w:rPr>
              <w:t xml:space="preserve">How does having anemia or chronic kidney disease affect your day-to-day life </w:t>
            </w:r>
            <w:r>
              <w:rPr>
                <w:rFonts w:ascii="Times New Roman" w:hAnsi="Times New Roman"/>
                <w:i/>
                <w:sz w:val="24"/>
              </w:rPr>
              <w:t>[P</w:t>
            </w:r>
            <w:r w:rsidRPr="001C3DA3">
              <w:rPr>
                <w:rFonts w:ascii="Times New Roman" w:hAnsi="Times New Roman"/>
                <w:i/>
                <w:sz w:val="24"/>
              </w:rPr>
              <w:t>robes: ability to accomplish the things you’d like to do each day, work, school, childcare, chores at home, play</w:t>
            </w:r>
            <w:r>
              <w:rPr>
                <w:rFonts w:ascii="Times New Roman" w:hAnsi="Times New Roman"/>
                <w:i/>
                <w:sz w:val="24"/>
              </w:rPr>
              <w:t>ing sports, avoiding activities</w:t>
            </w:r>
            <w:r w:rsidR="0011668B">
              <w:rPr>
                <w:rFonts w:ascii="Times New Roman" w:hAnsi="Times New Roman"/>
                <w:i/>
                <w:sz w:val="24"/>
              </w:rPr>
              <w:t>?</w:t>
            </w:r>
            <w:r>
              <w:rPr>
                <w:rFonts w:ascii="Times New Roman" w:hAnsi="Times New Roman"/>
                <w:i/>
                <w:sz w:val="24"/>
              </w:rPr>
              <w:t>]</w:t>
            </w:r>
            <w:r w:rsidRPr="001C3DA3">
              <w:rPr>
                <w:rFonts w:ascii="Times New Roman" w:hAnsi="Times New Roman"/>
                <w:i/>
                <w:sz w:val="24"/>
              </w:rPr>
              <w:t xml:space="preserve"> </w:t>
            </w:r>
          </w:p>
          <w:p w14:paraId="1B80202D" w14:textId="77777777" w:rsidR="001A135A" w:rsidRPr="001C3DA3" w:rsidRDefault="001A135A" w:rsidP="008507AE">
            <w:pPr>
              <w:pStyle w:val="ListParagraph"/>
              <w:numPr>
                <w:ilvl w:val="0"/>
                <w:numId w:val="21"/>
              </w:numPr>
              <w:autoSpaceDE w:val="0"/>
              <w:autoSpaceDN w:val="0"/>
              <w:adjustRightInd w:val="0"/>
              <w:spacing w:after="240" w:line="480" w:lineRule="auto"/>
              <w:ind w:left="510"/>
              <w:contextualSpacing w:val="0"/>
              <w:rPr>
                <w:rFonts w:ascii="Times New Roman" w:hAnsi="Times New Roman"/>
                <w:i/>
              </w:rPr>
            </w:pPr>
            <w:r w:rsidRPr="001C3DA3">
              <w:rPr>
                <w:rFonts w:ascii="Times New Roman" w:hAnsi="Times New Roman"/>
                <w:i/>
                <w:sz w:val="24"/>
              </w:rPr>
              <w:t xml:space="preserve">What is the worst thing about having anemia? Why? What about chronic kidney disease? Why? </w:t>
            </w:r>
          </w:p>
        </w:tc>
      </w:tr>
    </w:tbl>
    <w:p w14:paraId="748D6D05" w14:textId="00514787" w:rsidR="001A135A" w:rsidRDefault="001A135A" w:rsidP="001F2866">
      <w:pPr>
        <w:autoSpaceDE w:val="0"/>
        <w:autoSpaceDN w:val="0"/>
        <w:adjustRightInd w:val="0"/>
        <w:spacing w:after="180" w:line="480" w:lineRule="auto"/>
        <w:outlineLvl w:val="0"/>
        <w:rPr>
          <w:rFonts w:ascii="Times New Roman" w:eastAsia="TimesNewRoman" w:hAnsi="Times New Roman"/>
          <w:b/>
          <w:color w:val="000000"/>
          <w:sz w:val="24"/>
          <w:szCs w:val="26"/>
        </w:rPr>
      </w:pPr>
    </w:p>
    <w:p w14:paraId="17BD94C4" w14:textId="4338C940" w:rsidR="0019114B" w:rsidRDefault="0019114B" w:rsidP="001F2866">
      <w:pPr>
        <w:autoSpaceDE w:val="0"/>
        <w:autoSpaceDN w:val="0"/>
        <w:adjustRightInd w:val="0"/>
        <w:spacing w:after="180" w:line="480" w:lineRule="auto"/>
        <w:outlineLvl w:val="0"/>
        <w:rPr>
          <w:rFonts w:ascii="Times New Roman" w:eastAsia="TimesNewRoman" w:hAnsi="Times New Roman"/>
          <w:b/>
          <w:color w:val="000000"/>
          <w:sz w:val="24"/>
          <w:szCs w:val="26"/>
        </w:rPr>
      </w:pPr>
      <w:r w:rsidRPr="001C3DA3">
        <w:rPr>
          <w:rFonts w:ascii="Times New Roman" w:eastAsia="TimesNewRoman" w:hAnsi="Times New Roman"/>
          <w:b/>
          <w:color w:val="000000"/>
          <w:sz w:val="24"/>
          <w:szCs w:val="26"/>
        </w:rPr>
        <w:t>Item S</w:t>
      </w:r>
      <w:r w:rsidR="001A135A">
        <w:rPr>
          <w:rFonts w:ascii="Times New Roman" w:eastAsia="TimesNewRoman" w:hAnsi="Times New Roman"/>
          <w:b/>
          <w:color w:val="000000"/>
          <w:sz w:val="24"/>
          <w:szCs w:val="26"/>
        </w:rPr>
        <w:t>3</w:t>
      </w:r>
      <w:r w:rsidRPr="001C3DA3">
        <w:rPr>
          <w:rFonts w:ascii="Times New Roman" w:eastAsia="TimesNewRoman" w:hAnsi="Times New Roman"/>
          <w:b/>
          <w:color w:val="000000"/>
          <w:sz w:val="24"/>
          <w:szCs w:val="26"/>
        </w:rPr>
        <w:t xml:space="preserve">: </w:t>
      </w:r>
      <w:r w:rsidR="006E060E" w:rsidRPr="001C3DA3">
        <w:rPr>
          <w:rFonts w:ascii="Times New Roman" w:eastAsia="TimesNewRoman" w:hAnsi="Times New Roman"/>
          <w:b/>
          <w:color w:val="000000"/>
          <w:sz w:val="24"/>
          <w:szCs w:val="26"/>
        </w:rPr>
        <w:t>Literature Review</w:t>
      </w:r>
      <w:r w:rsidR="005E5F88">
        <w:rPr>
          <w:rFonts w:ascii="Times New Roman" w:eastAsia="TimesNewRoman" w:hAnsi="Times New Roman"/>
          <w:b/>
          <w:color w:val="000000"/>
          <w:sz w:val="24"/>
          <w:szCs w:val="26"/>
        </w:rPr>
        <w:t xml:space="preserve"> Methods</w:t>
      </w:r>
      <w:r w:rsidR="002E1C26">
        <w:rPr>
          <w:rFonts w:ascii="Times New Roman" w:eastAsia="TimesNewRoman" w:hAnsi="Times New Roman"/>
          <w:b/>
          <w:color w:val="000000"/>
          <w:sz w:val="24"/>
          <w:szCs w:val="26"/>
        </w:rPr>
        <w:t xml:space="preserve"> </w:t>
      </w:r>
    </w:p>
    <w:p w14:paraId="17BD94C5" w14:textId="606BD4B0" w:rsidR="00AF244A" w:rsidRDefault="00AF244A" w:rsidP="001F2866">
      <w:pPr>
        <w:autoSpaceDE w:val="0"/>
        <w:autoSpaceDN w:val="0"/>
        <w:adjustRightInd w:val="0"/>
        <w:spacing w:after="120" w:line="480" w:lineRule="auto"/>
        <w:ind w:left="360"/>
        <w:outlineLvl w:val="0"/>
        <w:rPr>
          <w:rFonts w:ascii="Times New Roman" w:eastAsia="TimesNewRoman" w:hAnsi="Times New Roman"/>
          <w:b/>
          <w:color w:val="000000"/>
          <w:sz w:val="24"/>
          <w:szCs w:val="26"/>
        </w:rPr>
      </w:pPr>
      <w:r>
        <w:rPr>
          <w:rFonts w:ascii="Times New Roman" w:eastAsia="TimesNewRoman" w:hAnsi="Times New Roman"/>
          <w:b/>
          <w:color w:val="000000"/>
          <w:sz w:val="24"/>
          <w:szCs w:val="26"/>
        </w:rPr>
        <w:t>Objectives:</w:t>
      </w:r>
    </w:p>
    <w:p w14:paraId="17BD94C6" w14:textId="77777777" w:rsidR="00F66BBC" w:rsidRPr="00326028" w:rsidRDefault="00F66BBC" w:rsidP="001F2866">
      <w:pPr>
        <w:pStyle w:val="ListParagraph"/>
        <w:numPr>
          <w:ilvl w:val="0"/>
          <w:numId w:val="22"/>
        </w:numPr>
        <w:autoSpaceDE w:val="0"/>
        <w:autoSpaceDN w:val="0"/>
        <w:adjustRightInd w:val="0"/>
        <w:spacing w:after="120" w:line="480" w:lineRule="auto"/>
        <w:ind w:left="1080"/>
        <w:contextualSpacing w:val="0"/>
        <w:outlineLvl w:val="0"/>
        <w:rPr>
          <w:rFonts w:ascii="Times New Roman" w:eastAsia="TimesNewRoman" w:hAnsi="Times New Roman"/>
          <w:b/>
          <w:color w:val="000000"/>
          <w:sz w:val="28"/>
          <w:szCs w:val="26"/>
        </w:rPr>
      </w:pPr>
      <w:r w:rsidRPr="00F66BBC">
        <w:rPr>
          <w:rFonts w:ascii="Times New Roman" w:eastAsia="MyriadPro-Regular" w:hAnsi="Times New Roman"/>
          <w:sz w:val="24"/>
        </w:rPr>
        <w:t xml:space="preserve">To identify existing </w:t>
      </w:r>
      <w:r w:rsidR="00326028">
        <w:rPr>
          <w:rFonts w:ascii="Times New Roman" w:eastAsia="MyriadPro-Regular" w:hAnsi="Times New Roman"/>
          <w:sz w:val="24"/>
        </w:rPr>
        <w:t>chronic kidney disease (</w:t>
      </w:r>
      <w:r w:rsidRPr="00F66BBC">
        <w:rPr>
          <w:rFonts w:ascii="Times New Roman" w:eastAsia="MyriadPro-Regular" w:hAnsi="Times New Roman"/>
          <w:sz w:val="24"/>
        </w:rPr>
        <w:t>CKD</w:t>
      </w:r>
      <w:r w:rsidR="00326028">
        <w:rPr>
          <w:rFonts w:ascii="Times New Roman" w:eastAsia="MyriadPro-Regular" w:hAnsi="Times New Roman"/>
          <w:sz w:val="24"/>
        </w:rPr>
        <w:t>)</w:t>
      </w:r>
      <w:r w:rsidRPr="00F66BBC">
        <w:rPr>
          <w:rFonts w:ascii="Times New Roman" w:eastAsia="MyriadPro-Regular" w:hAnsi="Times New Roman"/>
          <w:sz w:val="24"/>
        </w:rPr>
        <w:t xml:space="preserve"> and anemia-specific </w:t>
      </w:r>
      <w:r w:rsidR="00326028">
        <w:rPr>
          <w:rFonts w:ascii="Times New Roman" w:eastAsia="MyriadPro-Regular" w:hAnsi="Times New Roman"/>
          <w:sz w:val="24"/>
        </w:rPr>
        <w:t>patient reported outcome (</w:t>
      </w:r>
      <w:r w:rsidRPr="00F66BBC">
        <w:rPr>
          <w:rFonts w:ascii="Times New Roman" w:eastAsia="MyriadPro-Regular" w:hAnsi="Times New Roman"/>
          <w:sz w:val="24"/>
        </w:rPr>
        <w:t>PRO</w:t>
      </w:r>
      <w:r w:rsidR="00326028">
        <w:rPr>
          <w:rFonts w:ascii="Times New Roman" w:eastAsia="MyriadPro-Regular" w:hAnsi="Times New Roman"/>
          <w:sz w:val="24"/>
        </w:rPr>
        <w:t>) m</w:t>
      </w:r>
      <w:r w:rsidRPr="00326028">
        <w:rPr>
          <w:rFonts w:ascii="Times New Roman" w:eastAsia="MyriadPro-Regular" w:hAnsi="Times New Roman"/>
          <w:sz w:val="24"/>
        </w:rPr>
        <w:t>easures</w:t>
      </w:r>
    </w:p>
    <w:p w14:paraId="17BD94C7" w14:textId="77777777" w:rsidR="00AF244A" w:rsidRPr="00214A71" w:rsidRDefault="00F66BBC" w:rsidP="001F2866">
      <w:pPr>
        <w:pStyle w:val="ListParagraph"/>
        <w:numPr>
          <w:ilvl w:val="0"/>
          <w:numId w:val="22"/>
        </w:numPr>
        <w:autoSpaceDE w:val="0"/>
        <w:autoSpaceDN w:val="0"/>
        <w:adjustRightInd w:val="0"/>
        <w:spacing w:after="120" w:line="480" w:lineRule="auto"/>
        <w:ind w:left="1080"/>
        <w:contextualSpacing w:val="0"/>
        <w:outlineLvl w:val="0"/>
        <w:rPr>
          <w:rFonts w:ascii="Times New Roman" w:eastAsia="TimesNewRoman" w:hAnsi="Times New Roman"/>
          <w:b/>
          <w:color w:val="000000"/>
          <w:sz w:val="28"/>
          <w:szCs w:val="26"/>
        </w:rPr>
      </w:pPr>
      <w:r w:rsidRPr="00F66BBC">
        <w:rPr>
          <w:rFonts w:ascii="Times New Roman" w:eastAsia="MyriadPro-Regular" w:hAnsi="Times New Roman"/>
          <w:sz w:val="24"/>
        </w:rPr>
        <w:t>To identify concepts to explore during subsequent qualitative interviews with patients</w:t>
      </w:r>
    </w:p>
    <w:p w14:paraId="637D7E91" w14:textId="77777777" w:rsidR="00FB73CB" w:rsidRDefault="00FB73CB">
      <w:pPr>
        <w:spacing w:after="0" w:line="240" w:lineRule="auto"/>
        <w:rPr>
          <w:rFonts w:ascii="Times New Roman" w:eastAsia="TimesNewRoman" w:hAnsi="Times New Roman"/>
          <w:b/>
          <w:color w:val="000000"/>
          <w:sz w:val="24"/>
          <w:szCs w:val="26"/>
        </w:rPr>
      </w:pPr>
      <w:r>
        <w:rPr>
          <w:rFonts w:ascii="Times New Roman" w:eastAsia="TimesNewRoman" w:hAnsi="Times New Roman"/>
          <w:b/>
          <w:color w:val="000000"/>
          <w:sz w:val="24"/>
          <w:szCs w:val="26"/>
        </w:rPr>
        <w:br w:type="page"/>
      </w:r>
    </w:p>
    <w:p w14:paraId="17BD94C8" w14:textId="23CB414D" w:rsidR="0004262C" w:rsidRPr="0004262C" w:rsidRDefault="0004262C" w:rsidP="001F2866">
      <w:pPr>
        <w:autoSpaceDE w:val="0"/>
        <w:autoSpaceDN w:val="0"/>
        <w:adjustRightInd w:val="0"/>
        <w:spacing w:after="120" w:line="480" w:lineRule="auto"/>
        <w:ind w:left="720" w:hanging="360"/>
        <w:rPr>
          <w:rFonts w:ascii="Times New Roman" w:hAnsi="Times New Roman"/>
          <w:color w:val="000000"/>
          <w:sz w:val="24"/>
          <w:szCs w:val="24"/>
        </w:rPr>
      </w:pPr>
      <w:r w:rsidRPr="0004262C">
        <w:rPr>
          <w:rFonts w:ascii="Times New Roman" w:eastAsia="TimesNewRoman" w:hAnsi="Times New Roman"/>
          <w:b/>
          <w:color w:val="000000"/>
          <w:sz w:val="24"/>
          <w:szCs w:val="26"/>
        </w:rPr>
        <w:lastRenderedPageBreak/>
        <w:t>PubMed Search</w:t>
      </w:r>
      <w:r w:rsidR="00F25A13">
        <w:rPr>
          <w:rFonts w:ascii="Times New Roman" w:eastAsia="TimesNewRoman" w:hAnsi="Times New Roman"/>
          <w:b/>
          <w:color w:val="000000"/>
          <w:sz w:val="24"/>
          <w:szCs w:val="26"/>
        </w:rPr>
        <w:t>:</w:t>
      </w:r>
      <w:r w:rsidRPr="0004262C">
        <w:rPr>
          <w:rFonts w:ascii="Times New Roman" w:hAnsi="Times New Roman"/>
          <w:b/>
          <w:bCs/>
          <w:i/>
          <w:iCs/>
          <w:color w:val="000000"/>
          <w:sz w:val="24"/>
          <w:szCs w:val="24"/>
        </w:rPr>
        <w:t xml:space="preserve"> </w:t>
      </w:r>
    </w:p>
    <w:p w14:paraId="17BD94C9" w14:textId="77777777" w:rsidR="0004262C" w:rsidRPr="0004262C" w:rsidRDefault="0004262C" w:rsidP="001F2866">
      <w:pPr>
        <w:autoSpaceDE w:val="0"/>
        <w:autoSpaceDN w:val="0"/>
        <w:adjustRightInd w:val="0"/>
        <w:spacing w:after="120" w:line="480" w:lineRule="auto"/>
        <w:ind w:left="720"/>
        <w:rPr>
          <w:rFonts w:ascii="Times New Roman" w:hAnsi="Times New Roman"/>
          <w:color w:val="000000"/>
          <w:sz w:val="24"/>
          <w:szCs w:val="24"/>
        </w:rPr>
      </w:pPr>
      <w:r w:rsidRPr="00035793">
        <w:rPr>
          <w:rFonts w:ascii="Times New Roman" w:hAnsi="Times New Roman"/>
          <w:color w:val="000000"/>
          <w:sz w:val="24"/>
          <w:szCs w:val="24"/>
        </w:rPr>
        <w:t>The</w:t>
      </w:r>
      <w:r w:rsidR="00DC13E7">
        <w:rPr>
          <w:rFonts w:ascii="Times New Roman" w:hAnsi="Times New Roman"/>
          <w:color w:val="000000"/>
          <w:sz w:val="24"/>
          <w:szCs w:val="24"/>
        </w:rPr>
        <w:t xml:space="preserve"> initial search</w:t>
      </w:r>
      <w:r w:rsidRPr="0004262C">
        <w:rPr>
          <w:rFonts w:ascii="Times New Roman" w:hAnsi="Times New Roman"/>
          <w:color w:val="000000"/>
          <w:sz w:val="24"/>
          <w:szCs w:val="24"/>
        </w:rPr>
        <w:t xml:space="preserve"> </w:t>
      </w:r>
      <w:r w:rsidRPr="00035793">
        <w:rPr>
          <w:rFonts w:ascii="Times New Roman" w:hAnsi="Times New Roman"/>
          <w:color w:val="000000"/>
          <w:sz w:val="24"/>
          <w:szCs w:val="24"/>
        </w:rPr>
        <w:t xml:space="preserve">was </w:t>
      </w:r>
      <w:r w:rsidRPr="0004262C">
        <w:rPr>
          <w:rFonts w:ascii="Times New Roman" w:hAnsi="Times New Roman"/>
          <w:color w:val="000000"/>
          <w:sz w:val="24"/>
          <w:szCs w:val="24"/>
        </w:rPr>
        <w:t xml:space="preserve">limited to publications available in English from </w:t>
      </w:r>
      <w:r w:rsidRPr="00035793">
        <w:rPr>
          <w:rFonts w:ascii="Times New Roman" w:hAnsi="Times New Roman"/>
          <w:color w:val="000000"/>
          <w:sz w:val="24"/>
          <w:szCs w:val="24"/>
        </w:rPr>
        <w:t xml:space="preserve">January </w:t>
      </w:r>
      <w:r w:rsidRPr="0004262C">
        <w:rPr>
          <w:rFonts w:ascii="Times New Roman" w:hAnsi="Times New Roman"/>
          <w:color w:val="000000"/>
          <w:sz w:val="24"/>
          <w:szCs w:val="24"/>
        </w:rPr>
        <w:t>2006</w:t>
      </w:r>
      <w:r w:rsidRPr="00035793">
        <w:rPr>
          <w:rFonts w:ascii="Times New Roman" w:hAnsi="Times New Roman"/>
          <w:color w:val="000000"/>
          <w:sz w:val="24"/>
          <w:szCs w:val="24"/>
        </w:rPr>
        <w:t xml:space="preserve"> to March 2016</w:t>
      </w:r>
      <w:r w:rsidR="00DC13E7">
        <w:rPr>
          <w:rFonts w:ascii="Times New Roman" w:hAnsi="Times New Roman"/>
          <w:color w:val="000000"/>
          <w:sz w:val="24"/>
          <w:szCs w:val="24"/>
        </w:rPr>
        <w:t xml:space="preserve"> </w:t>
      </w:r>
      <w:r w:rsidR="00592DCF">
        <w:rPr>
          <w:rFonts w:ascii="Times New Roman" w:hAnsi="Times New Roman"/>
          <w:color w:val="000000"/>
          <w:sz w:val="24"/>
          <w:szCs w:val="24"/>
        </w:rPr>
        <w:t>and</w:t>
      </w:r>
      <w:r w:rsidRPr="0004262C">
        <w:rPr>
          <w:rFonts w:ascii="Times New Roman" w:hAnsi="Times New Roman"/>
          <w:color w:val="000000"/>
          <w:sz w:val="24"/>
          <w:szCs w:val="24"/>
        </w:rPr>
        <w:t xml:space="preserve"> conducted in PubMed using the following search string: </w:t>
      </w:r>
    </w:p>
    <w:p w14:paraId="17BD94CA" w14:textId="7F6C2030" w:rsidR="00035793" w:rsidRPr="00F25A13" w:rsidRDefault="0004262C" w:rsidP="001F2866">
      <w:pPr>
        <w:pStyle w:val="ListParagraph"/>
        <w:autoSpaceDE w:val="0"/>
        <w:autoSpaceDN w:val="0"/>
        <w:adjustRightInd w:val="0"/>
        <w:spacing w:after="120" w:line="480" w:lineRule="auto"/>
        <w:ind w:left="1080"/>
        <w:contextualSpacing w:val="0"/>
        <w:outlineLvl w:val="0"/>
        <w:rPr>
          <w:rFonts w:ascii="Times New Roman" w:hAnsi="Times New Roman"/>
          <w:color w:val="000000"/>
          <w:sz w:val="24"/>
          <w:szCs w:val="24"/>
        </w:rPr>
      </w:pPr>
      <w:r w:rsidRPr="00035793">
        <w:rPr>
          <w:rFonts w:ascii="Times New Roman" w:hAnsi="Times New Roman"/>
          <w:color w:val="000000"/>
          <w:sz w:val="24"/>
          <w:szCs w:val="24"/>
        </w:rPr>
        <w:t>(CKD OR "Chronic Kidney Disease") AND (symptoms OR anemia OR fatigue OR energy OR cognition OR memory) AND questionnaire</w:t>
      </w:r>
    </w:p>
    <w:p w14:paraId="17BD94CB" w14:textId="77777777" w:rsidR="00035793" w:rsidRPr="00F25A13" w:rsidRDefault="00035793" w:rsidP="001F2866">
      <w:pPr>
        <w:autoSpaceDE w:val="0"/>
        <w:autoSpaceDN w:val="0"/>
        <w:adjustRightInd w:val="0"/>
        <w:spacing w:after="120" w:line="480" w:lineRule="auto"/>
        <w:ind w:left="720" w:hanging="360"/>
        <w:rPr>
          <w:rFonts w:ascii="Times New Roman" w:eastAsia="TimesNewRoman" w:hAnsi="Times New Roman"/>
          <w:b/>
          <w:color w:val="000000"/>
          <w:sz w:val="24"/>
          <w:szCs w:val="26"/>
        </w:rPr>
      </w:pPr>
      <w:r w:rsidRPr="00F25A13">
        <w:rPr>
          <w:rFonts w:ascii="Times New Roman" w:eastAsia="TimesNewRoman" w:hAnsi="Times New Roman"/>
          <w:b/>
          <w:color w:val="000000"/>
          <w:sz w:val="24"/>
          <w:szCs w:val="26"/>
        </w:rPr>
        <w:t>Identification of Candidate Measures for Further Review</w:t>
      </w:r>
      <w:r w:rsidR="00F25A13">
        <w:rPr>
          <w:rFonts w:ascii="Times New Roman" w:eastAsia="TimesNewRoman" w:hAnsi="Times New Roman"/>
          <w:b/>
          <w:color w:val="000000"/>
          <w:sz w:val="24"/>
          <w:szCs w:val="26"/>
        </w:rPr>
        <w:t>:</w:t>
      </w:r>
    </w:p>
    <w:p w14:paraId="17BD94CC" w14:textId="60E739F5" w:rsidR="00E948C6" w:rsidRPr="00E948C6" w:rsidRDefault="00F25A13" w:rsidP="001F2866">
      <w:pPr>
        <w:autoSpaceDE w:val="0"/>
        <w:autoSpaceDN w:val="0"/>
        <w:adjustRightInd w:val="0"/>
        <w:spacing w:after="120" w:line="480" w:lineRule="auto"/>
        <w:ind w:left="720"/>
        <w:rPr>
          <w:rFonts w:ascii="Times New Roman" w:hAnsi="Times New Roman"/>
          <w:color w:val="000000"/>
          <w:sz w:val="24"/>
          <w:szCs w:val="24"/>
        </w:rPr>
      </w:pPr>
      <w:r w:rsidRPr="00F25A13">
        <w:rPr>
          <w:rFonts w:ascii="Times New Roman" w:hAnsi="Times New Roman"/>
          <w:sz w:val="24"/>
          <w:szCs w:val="24"/>
        </w:rPr>
        <w:t>The initial PubMed search yielded a total of 373 abstracts</w:t>
      </w:r>
      <w:r>
        <w:rPr>
          <w:sz w:val="23"/>
          <w:szCs w:val="23"/>
        </w:rPr>
        <w:t xml:space="preserve">. </w:t>
      </w:r>
      <w:r w:rsidR="00DC13E7">
        <w:rPr>
          <w:rFonts w:ascii="Times New Roman" w:hAnsi="Times New Roman"/>
          <w:color w:val="000000"/>
          <w:sz w:val="24"/>
          <w:szCs w:val="24"/>
        </w:rPr>
        <w:t>Each abstract</w:t>
      </w:r>
      <w:r w:rsidR="00E948C6" w:rsidRPr="00E948C6">
        <w:rPr>
          <w:rFonts w:ascii="Times New Roman" w:hAnsi="Times New Roman"/>
          <w:color w:val="000000"/>
          <w:sz w:val="24"/>
          <w:szCs w:val="24"/>
        </w:rPr>
        <w:t xml:space="preserve"> </w:t>
      </w:r>
      <w:r w:rsidR="00DC13E7">
        <w:rPr>
          <w:rFonts w:ascii="Times New Roman" w:hAnsi="Times New Roman"/>
          <w:color w:val="000000"/>
          <w:sz w:val="24"/>
          <w:szCs w:val="24"/>
        </w:rPr>
        <w:t xml:space="preserve">was reviewed to </w:t>
      </w:r>
      <w:r w:rsidR="00E948C6" w:rsidRPr="00E948C6">
        <w:rPr>
          <w:rFonts w:ascii="Times New Roman" w:hAnsi="Times New Roman"/>
          <w:color w:val="000000"/>
          <w:sz w:val="24"/>
          <w:szCs w:val="24"/>
        </w:rPr>
        <w:t xml:space="preserve">identify </w:t>
      </w:r>
      <w:r w:rsidR="00DC13E7">
        <w:rPr>
          <w:rFonts w:ascii="Times New Roman" w:hAnsi="Times New Roman"/>
          <w:color w:val="000000"/>
          <w:sz w:val="24"/>
          <w:szCs w:val="24"/>
        </w:rPr>
        <w:t xml:space="preserve">the </w:t>
      </w:r>
      <w:r>
        <w:rPr>
          <w:rFonts w:ascii="Times New Roman" w:hAnsi="Times New Roman"/>
          <w:color w:val="000000"/>
          <w:sz w:val="24"/>
          <w:szCs w:val="24"/>
        </w:rPr>
        <w:t>PRO measures mentioned</w:t>
      </w:r>
      <w:r w:rsidR="00E948C6" w:rsidRPr="00E948C6">
        <w:rPr>
          <w:rFonts w:ascii="Times New Roman" w:hAnsi="Times New Roman"/>
          <w:color w:val="000000"/>
          <w:sz w:val="24"/>
          <w:szCs w:val="24"/>
        </w:rPr>
        <w:t xml:space="preserve"> and </w:t>
      </w:r>
      <w:r>
        <w:rPr>
          <w:rFonts w:ascii="Times New Roman" w:hAnsi="Times New Roman"/>
          <w:color w:val="000000"/>
          <w:sz w:val="24"/>
          <w:szCs w:val="24"/>
        </w:rPr>
        <w:t>the number of times each was mentioned</w:t>
      </w:r>
      <w:r w:rsidR="00E948C6" w:rsidRPr="00E948C6">
        <w:rPr>
          <w:rFonts w:ascii="Times New Roman" w:hAnsi="Times New Roman"/>
          <w:color w:val="000000"/>
          <w:sz w:val="24"/>
          <w:szCs w:val="24"/>
        </w:rPr>
        <w:t xml:space="preserve">. </w:t>
      </w:r>
      <w:r w:rsidR="00DC13E7">
        <w:rPr>
          <w:rFonts w:ascii="Times New Roman" w:hAnsi="Times New Roman"/>
          <w:color w:val="000000"/>
          <w:sz w:val="24"/>
          <w:szCs w:val="24"/>
        </w:rPr>
        <w:t xml:space="preserve">Of the </w:t>
      </w:r>
      <w:r w:rsidR="00E948C6" w:rsidRPr="00E948C6">
        <w:rPr>
          <w:rFonts w:ascii="Times New Roman" w:hAnsi="Times New Roman"/>
          <w:color w:val="000000"/>
          <w:sz w:val="24"/>
          <w:szCs w:val="24"/>
        </w:rPr>
        <w:t xml:space="preserve">54 </w:t>
      </w:r>
      <w:r w:rsidR="00DC13E7">
        <w:rPr>
          <w:rFonts w:ascii="Times New Roman" w:hAnsi="Times New Roman"/>
          <w:color w:val="000000"/>
          <w:sz w:val="24"/>
          <w:szCs w:val="24"/>
        </w:rPr>
        <w:t>PRO measures identified, the majority</w:t>
      </w:r>
      <w:r w:rsidR="00E948C6" w:rsidRPr="00E948C6">
        <w:rPr>
          <w:rFonts w:ascii="Times New Roman" w:hAnsi="Times New Roman"/>
          <w:color w:val="000000"/>
          <w:sz w:val="24"/>
          <w:szCs w:val="24"/>
        </w:rPr>
        <w:t xml:space="preserve"> </w:t>
      </w:r>
      <w:r w:rsidR="00DC13E7">
        <w:rPr>
          <w:rFonts w:ascii="Times New Roman" w:hAnsi="Times New Roman"/>
          <w:color w:val="000000"/>
          <w:sz w:val="24"/>
          <w:szCs w:val="24"/>
        </w:rPr>
        <w:t>were excluded f</w:t>
      </w:r>
      <w:r w:rsidR="00326028">
        <w:rPr>
          <w:rFonts w:ascii="Times New Roman" w:hAnsi="Times New Roman"/>
          <w:color w:val="000000"/>
          <w:sz w:val="24"/>
          <w:szCs w:val="24"/>
        </w:rPr>
        <w:t xml:space="preserve">rom </w:t>
      </w:r>
      <w:r w:rsidR="00DC13E7">
        <w:rPr>
          <w:rFonts w:ascii="Times New Roman" w:hAnsi="Times New Roman"/>
          <w:color w:val="000000"/>
          <w:sz w:val="24"/>
          <w:szCs w:val="24"/>
        </w:rPr>
        <w:t xml:space="preserve">further review </w:t>
      </w:r>
      <w:r w:rsidR="00326028">
        <w:rPr>
          <w:rFonts w:ascii="Times New Roman" w:hAnsi="Times New Roman"/>
          <w:color w:val="000000"/>
          <w:sz w:val="24"/>
          <w:szCs w:val="24"/>
        </w:rPr>
        <w:t>due to infrequent utilization (only appearing</w:t>
      </w:r>
      <w:r w:rsidR="00DC13E7">
        <w:rPr>
          <w:rFonts w:ascii="Times New Roman" w:hAnsi="Times New Roman"/>
          <w:color w:val="000000"/>
          <w:sz w:val="24"/>
          <w:szCs w:val="24"/>
        </w:rPr>
        <w:t xml:space="preserve"> in 1-2 </w:t>
      </w:r>
      <w:r w:rsidR="00326028">
        <w:rPr>
          <w:rFonts w:ascii="Times New Roman" w:hAnsi="Times New Roman"/>
          <w:color w:val="000000"/>
          <w:sz w:val="24"/>
          <w:szCs w:val="24"/>
        </w:rPr>
        <w:t>abstracts)</w:t>
      </w:r>
      <w:r w:rsidR="00DC13E7">
        <w:rPr>
          <w:rFonts w:ascii="Times New Roman" w:hAnsi="Times New Roman"/>
          <w:color w:val="000000"/>
          <w:sz w:val="24"/>
          <w:szCs w:val="24"/>
        </w:rPr>
        <w:t xml:space="preserve">, </w:t>
      </w:r>
      <w:r w:rsidR="00E948C6" w:rsidRPr="00E948C6">
        <w:rPr>
          <w:rFonts w:ascii="Times New Roman" w:hAnsi="Times New Roman"/>
          <w:color w:val="000000"/>
          <w:sz w:val="24"/>
          <w:szCs w:val="24"/>
        </w:rPr>
        <w:t>because they were generic measures</w:t>
      </w:r>
      <w:r w:rsidR="00DC13E7">
        <w:rPr>
          <w:rFonts w:ascii="Times New Roman" w:hAnsi="Times New Roman"/>
          <w:color w:val="000000"/>
          <w:sz w:val="24"/>
          <w:szCs w:val="24"/>
        </w:rPr>
        <w:t xml:space="preserve"> (i</w:t>
      </w:r>
      <w:r w:rsidR="0011668B">
        <w:rPr>
          <w:rFonts w:ascii="Times New Roman" w:hAnsi="Times New Roman"/>
          <w:color w:val="000000"/>
          <w:sz w:val="24"/>
          <w:szCs w:val="24"/>
        </w:rPr>
        <w:t>.</w:t>
      </w:r>
      <w:r w:rsidR="00DC13E7">
        <w:rPr>
          <w:rFonts w:ascii="Times New Roman" w:hAnsi="Times New Roman"/>
          <w:color w:val="000000"/>
          <w:sz w:val="24"/>
          <w:szCs w:val="24"/>
        </w:rPr>
        <w:t>e</w:t>
      </w:r>
      <w:r w:rsidR="0011668B">
        <w:rPr>
          <w:rFonts w:ascii="Times New Roman" w:hAnsi="Times New Roman"/>
          <w:color w:val="000000"/>
          <w:sz w:val="24"/>
          <w:szCs w:val="24"/>
        </w:rPr>
        <w:t>.</w:t>
      </w:r>
      <w:r w:rsidR="00326028">
        <w:rPr>
          <w:rFonts w:ascii="Times New Roman" w:hAnsi="Times New Roman"/>
          <w:color w:val="000000"/>
          <w:sz w:val="24"/>
          <w:szCs w:val="24"/>
        </w:rPr>
        <w:t>,</w:t>
      </w:r>
      <w:r w:rsidR="00DC13E7">
        <w:rPr>
          <w:rFonts w:ascii="Times New Roman" w:hAnsi="Times New Roman"/>
          <w:color w:val="000000"/>
          <w:sz w:val="24"/>
          <w:szCs w:val="24"/>
        </w:rPr>
        <w:t xml:space="preserve"> SF-36, </w:t>
      </w:r>
      <w:r w:rsidR="00E948C6" w:rsidRPr="00E948C6">
        <w:rPr>
          <w:rFonts w:ascii="Times New Roman" w:hAnsi="Times New Roman"/>
          <w:color w:val="000000"/>
          <w:sz w:val="24"/>
          <w:szCs w:val="24"/>
        </w:rPr>
        <w:t>Patient Health</w:t>
      </w:r>
      <w:r w:rsidR="00DC13E7">
        <w:rPr>
          <w:rFonts w:ascii="Times New Roman" w:hAnsi="Times New Roman"/>
          <w:color w:val="000000"/>
          <w:sz w:val="24"/>
          <w:szCs w:val="24"/>
        </w:rPr>
        <w:t xml:space="preserve"> Questionnaire-9, or EQ-5D)</w:t>
      </w:r>
      <w:r w:rsidR="00E948C6" w:rsidRPr="00E948C6">
        <w:rPr>
          <w:rFonts w:ascii="Times New Roman" w:hAnsi="Times New Roman"/>
          <w:color w:val="000000"/>
          <w:sz w:val="24"/>
          <w:szCs w:val="24"/>
        </w:rPr>
        <w:t xml:space="preserve">, or </w:t>
      </w:r>
      <w:r w:rsidR="00326028">
        <w:rPr>
          <w:rFonts w:ascii="Times New Roman" w:hAnsi="Times New Roman"/>
          <w:color w:val="000000"/>
          <w:sz w:val="24"/>
          <w:szCs w:val="24"/>
        </w:rPr>
        <w:t xml:space="preserve">because </w:t>
      </w:r>
      <w:r w:rsidR="00DC13E7">
        <w:rPr>
          <w:rFonts w:ascii="Times New Roman" w:hAnsi="Times New Roman"/>
          <w:color w:val="000000"/>
          <w:sz w:val="24"/>
          <w:szCs w:val="24"/>
        </w:rPr>
        <w:t xml:space="preserve">the topic of the measure was </w:t>
      </w:r>
      <w:r w:rsidR="00326028">
        <w:rPr>
          <w:rFonts w:ascii="Times New Roman" w:hAnsi="Times New Roman"/>
          <w:color w:val="000000"/>
          <w:sz w:val="24"/>
          <w:szCs w:val="24"/>
        </w:rPr>
        <w:t>not deemed a relevant symptom of anemia of CKD (</w:t>
      </w:r>
      <w:r w:rsidR="00064B5E">
        <w:rPr>
          <w:rFonts w:ascii="Times New Roman" w:hAnsi="Times New Roman"/>
          <w:color w:val="000000"/>
          <w:sz w:val="24"/>
          <w:szCs w:val="24"/>
        </w:rPr>
        <w:t>e</w:t>
      </w:r>
      <w:r w:rsidR="0011668B">
        <w:rPr>
          <w:rFonts w:ascii="Times New Roman" w:hAnsi="Times New Roman"/>
          <w:color w:val="000000"/>
          <w:sz w:val="24"/>
          <w:szCs w:val="24"/>
        </w:rPr>
        <w:t>.</w:t>
      </w:r>
      <w:r w:rsidR="00064B5E">
        <w:rPr>
          <w:rFonts w:ascii="Times New Roman" w:hAnsi="Times New Roman"/>
          <w:color w:val="000000"/>
          <w:sz w:val="24"/>
          <w:szCs w:val="24"/>
        </w:rPr>
        <w:t>g</w:t>
      </w:r>
      <w:r w:rsidR="0011668B">
        <w:rPr>
          <w:rFonts w:ascii="Times New Roman" w:hAnsi="Times New Roman"/>
          <w:color w:val="000000"/>
          <w:sz w:val="24"/>
          <w:szCs w:val="24"/>
        </w:rPr>
        <w:t>.</w:t>
      </w:r>
      <w:r w:rsidR="00326028">
        <w:rPr>
          <w:rFonts w:ascii="Times New Roman" w:hAnsi="Times New Roman"/>
          <w:color w:val="000000"/>
          <w:sz w:val="24"/>
          <w:szCs w:val="24"/>
        </w:rPr>
        <w:t>, depression).</w:t>
      </w:r>
    </w:p>
    <w:p w14:paraId="17BD94CD" w14:textId="2B70A205" w:rsidR="00E948C6" w:rsidRPr="00E948C6" w:rsidRDefault="00326028" w:rsidP="001F2866">
      <w:pPr>
        <w:autoSpaceDE w:val="0"/>
        <w:autoSpaceDN w:val="0"/>
        <w:adjustRightInd w:val="0"/>
        <w:spacing w:after="120" w:line="480" w:lineRule="auto"/>
        <w:ind w:left="720"/>
        <w:rPr>
          <w:rFonts w:ascii="Times New Roman" w:hAnsi="Times New Roman"/>
          <w:color w:val="000000"/>
          <w:sz w:val="24"/>
          <w:szCs w:val="24"/>
        </w:rPr>
      </w:pPr>
      <w:r>
        <w:rPr>
          <w:rFonts w:ascii="Times New Roman" w:hAnsi="Times New Roman"/>
          <w:color w:val="000000"/>
          <w:sz w:val="24"/>
          <w:szCs w:val="24"/>
        </w:rPr>
        <w:t xml:space="preserve">Two PRO measures, </w:t>
      </w:r>
      <w:r w:rsidR="00E948C6" w:rsidRPr="00E948C6">
        <w:rPr>
          <w:rFonts w:ascii="Times New Roman" w:hAnsi="Times New Roman"/>
          <w:color w:val="000000"/>
          <w:sz w:val="24"/>
          <w:szCs w:val="24"/>
        </w:rPr>
        <w:t>The Kidney Disease Quality of Life Instrument (KDQOL) and the Functional Assessment of Cancer Therapy – Anemia (FACT-An)</w:t>
      </w:r>
      <w:r>
        <w:rPr>
          <w:rFonts w:ascii="Times New Roman" w:hAnsi="Times New Roman"/>
          <w:color w:val="000000"/>
          <w:sz w:val="24"/>
          <w:szCs w:val="24"/>
        </w:rPr>
        <w:t>,</w:t>
      </w:r>
      <w:r w:rsidR="00E948C6" w:rsidRPr="00E948C6">
        <w:rPr>
          <w:rFonts w:ascii="Times New Roman" w:hAnsi="Times New Roman"/>
          <w:color w:val="000000"/>
          <w:sz w:val="24"/>
          <w:szCs w:val="24"/>
        </w:rPr>
        <w:t xml:space="preserve"> </w:t>
      </w:r>
      <w:r>
        <w:rPr>
          <w:rFonts w:ascii="Times New Roman" w:hAnsi="Times New Roman"/>
          <w:color w:val="000000"/>
          <w:sz w:val="24"/>
          <w:szCs w:val="24"/>
        </w:rPr>
        <w:t>were selected for further review based on relevance and</w:t>
      </w:r>
      <w:r w:rsidR="00E948C6" w:rsidRPr="00E948C6">
        <w:rPr>
          <w:rFonts w:ascii="Times New Roman" w:hAnsi="Times New Roman"/>
          <w:color w:val="000000"/>
          <w:sz w:val="24"/>
          <w:szCs w:val="24"/>
        </w:rPr>
        <w:t xml:space="preserve"> high frequency </w:t>
      </w:r>
      <w:r>
        <w:rPr>
          <w:rFonts w:ascii="Times New Roman" w:hAnsi="Times New Roman"/>
          <w:color w:val="000000"/>
          <w:sz w:val="24"/>
          <w:szCs w:val="24"/>
        </w:rPr>
        <w:t>of appearance in the abstracts identified in the initial search</w:t>
      </w:r>
      <w:r w:rsidR="00E948C6" w:rsidRPr="00E948C6">
        <w:rPr>
          <w:rFonts w:ascii="Times New Roman" w:hAnsi="Times New Roman"/>
          <w:color w:val="000000"/>
          <w:sz w:val="24"/>
          <w:szCs w:val="24"/>
        </w:rPr>
        <w:t xml:space="preserve">. </w:t>
      </w:r>
      <w:r>
        <w:rPr>
          <w:rFonts w:ascii="Times New Roman" w:hAnsi="Times New Roman"/>
          <w:color w:val="000000"/>
          <w:sz w:val="24"/>
          <w:szCs w:val="24"/>
        </w:rPr>
        <w:t xml:space="preserve">Three additional PRO measures, </w:t>
      </w:r>
      <w:r w:rsidR="00E948C6" w:rsidRPr="00E948C6">
        <w:rPr>
          <w:rFonts w:ascii="Times New Roman" w:hAnsi="Times New Roman"/>
          <w:color w:val="000000"/>
          <w:sz w:val="24"/>
          <w:szCs w:val="24"/>
        </w:rPr>
        <w:t>The Fatigue Assessment Scale (FAS), Patient-Reported Outcome Measurement Information System Fatigue (PROMIS Fatigue), and Dialysis Symptom Inventory (DSI) were selected for an abbreviated review</w:t>
      </w:r>
      <w:r>
        <w:rPr>
          <w:rFonts w:ascii="Times New Roman" w:hAnsi="Times New Roman"/>
          <w:color w:val="000000"/>
          <w:sz w:val="24"/>
          <w:szCs w:val="24"/>
        </w:rPr>
        <w:t xml:space="preserve"> based on </w:t>
      </w:r>
      <w:r w:rsidR="00191424">
        <w:rPr>
          <w:rFonts w:ascii="Times New Roman" w:hAnsi="Times New Roman"/>
          <w:color w:val="000000"/>
          <w:sz w:val="24"/>
          <w:szCs w:val="24"/>
        </w:rPr>
        <w:t xml:space="preserve">potential </w:t>
      </w:r>
      <w:r>
        <w:rPr>
          <w:rFonts w:ascii="Times New Roman" w:hAnsi="Times New Roman"/>
          <w:color w:val="000000"/>
          <w:sz w:val="24"/>
          <w:szCs w:val="24"/>
        </w:rPr>
        <w:t xml:space="preserve">relevance. </w:t>
      </w:r>
    </w:p>
    <w:p w14:paraId="17BD94CE" w14:textId="5FF67D09" w:rsidR="005E5F88" w:rsidRDefault="00E948C6" w:rsidP="001F2866">
      <w:pPr>
        <w:autoSpaceDE w:val="0"/>
        <w:autoSpaceDN w:val="0"/>
        <w:adjustRightInd w:val="0"/>
        <w:spacing w:after="120" w:line="480" w:lineRule="auto"/>
        <w:ind w:left="720"/>
        <w:rPr>
          <w:rFonts w:ascii="Times New Roman" w:hAnsi="Times New Roman"/>
          <w:color w:val="000000"/>
          <w:sz w:val="24"/>
          <w:szCs w:val="24"/>
        </w:rPr>
      </w:pPr>
      <w:r w:rsidRPr="00E948C6">
        <w:rPr>
          <w:rFonts w:ascii="Times New Roman" w:hAnsi="Times New Roman"/>
          <w:color w:val="000000"/>
          <w:sz w:val="24"/>
          <w:szCs w:val="24"/>
        </w:rPr>
        <w:t xml:space="preserve">Detailed searches for each of the </w:t>
      </w:r>
      <w:r w:rsidR="005E5F88">
        <w:rPr>
          <w:rFonts w:ascii="Times New Roman" w:hAnsi="Times New Roman"/>
          <w:color w:val="000000"/>
          <w:sz w:val="24"/>
          <w:szCs w:val="24"/>
        </w:rPr>
        <w:t xml:space="preserve">5 PRO </w:t>
      </w:r>
      <w:r w:rsidRPr="00E948C6">
        <w:rPr>
          <w:rFonts w:ascii="Times New Roman" w:hAnsi="Times New Roman"/>
          <w:color w:val="000000"/>
          <w:sz w:val="24"/>
          <w:szCs w:val="24"/>
        </w:rPr>
        <w:t>measures</w:t>
      </w:r>
      <w:r w:rsidR="005E5F88">
        <w:rPr>
          <w:rFonts w:ascii="Times New Roman" w:hAnsi="Times New Roman"/>
          <w:color w:val="000000"/>
          <w:sz w:val="24"/>
          <w:szCs w:val="24"/>
        </w:rPr>
        <w:t xml:space="preserve"> selected for further review</w:t>
      </w:r>
      <w:r w:rsidRPr="00E948C6">
        <w:rPr>
          <w:rFonts w:ascii="Times New Roman" w:hAnsi="Times New Roman"/>
          <w:color w:val="000000"/>
          <w:sz w:val="24"/>
          <w:szCs w:val="24"/>
        </w:rPr>
        <w:t xml:space="preserve"> were then undertaken</w:t>
      </w:r>
      <w:r w:rsidR="00AA3C08">
        <w:rPr>
          <w:rFonts w:ascii="Times New Roman" w:hAnsi="Times New Roman"/>
          <w:color w:val="000000"/>
          <w:sz w:val="24"/>
          <w:szCs w:val="24"/>
        </w:rPr>
        <w:t>.</w:t>
      </w:r>
      <w:r w:rsidR="005E5F88">
        <w:rPr>
          <w:rFonts w:ascii="Times New Roman" w:hAnsi="Times New Roman"/>
          <w:color w:val="000000"/>
          <w:sz w:val="24"/>
          <w:szCs w:val="24"/>
        </w:rPr>
        <w:t xml:space="preserve"> </w:t>
      </w:r>
      <w:r w:rsidRPr="00E948C6">
        <w:rPr>
          <w:rFonts w:ascii="Times New Roman" w:hAnsi="Times New Roman"/>
          <w:color w:val="000000"/>
          <w:sz w:val="24"/>
          <w:szCs w:val="24"/>
        </w:rPr>
        <w:t>A search, not limited by date, was conducted of the full name and/or abbreviation</w:t>
      </w:r>
      <w:r w:rsidR="005E5F88">
        <w:rPr>
          <w:rFonts w:ascii="Times New Roman" w:hAnsi="Times New Roman"/>
          <w:color w:val="000000"/>
          <w:sz w:val="24"/>
          <w:szCs w:val="24"/>
        </w:rPr>
        <w:t xml:space="preserve"> of the PRO measure using the search strings listed in Table S1</w:t>
      </w:r>
      <w:r w:rsidRPr="00E948C6">
        <w:rPr>
          <w:rFonts w:ascii="Times New Roman" w:hAnsi="Times New Roman"/>
          <w:color w:val="000000"/>
          <w:sz w:val="24"/>
          <w:szCs w:val="24"/>
        </w:rPr>
        <w:t>. Articles</w:t>
      </w:r>
      <w:r w:rsidR="005E5F88">
        <w:rPr>
          <w:rFonts w:ascii="Times New Roman" w:hAnsi="Times New Roman"/>
          <w:color w:val="000000"/>
          <w:sz w:val="24"/>
          <w:szCs w:val="24"/>
        </w:rPr>
        <w:t xml:space="preserve"> </w:t>
      </w:r>
      <w:r w:rsidR="005E5F88">
        <w:rPr>
          <w:rFonts w:ascii="Times New Roman" w:hAnsi="Times New Roman"/>
          <w:color w:val="000000"/>
          <w:sz w:val="24"/>
          <w:szCs w:val="24"/>
        </w:rPr>
        <w:lastRenderedPageBreak/>
        <w:t xml:space="preserve">identified through these searches </w:t>
      </w:r>
      <w:r w:rsidRPr="00E948C6">
        <w:rPr>
          <w:rFonts w:ascii="Times New Roman" w:hAnsi="Times New Roman"/>
          <w:color w:val="000000"/>
          <w:sz w:val="24"/>
          <w:szCs w:val="24"/>
        </w:rPr>
        <w:t>that described either the development of the PRO or the evaluation of its measurement properties</w:t>
      </w:r>
      <w:r w:rsidR="005E5F88">
        <w:rPr>
          <w:rFonts w:ascii="Times New Roman" w:hAnsi="Times New Roman"/>
          <w:color w:val="000000"/>
          <w:sz w:val="24"/>
          <w:szCs w:val="24"/>
        </w:rPr>
        <w:t xml:space="preserve"> were selected </w:t>
      </w:r>
      <w:r w:rsidR="005E5F88" w:rsidRPr="00E948C6">
        <w:rPr>
          <w:rFonts w:ascii="Times New Roman" w:hAnsi="Times New Roman"/>
          <w:color w:val="000000"/>
          <w:sz w:val="24"/>
          <w:szCs w:val="24"/>
        </w:rPr>
        <w:t xml:space="preserve">for </w:t>
      </w:r>
      <w:r w:rsidR="005E5F88">
        <w:rPr>
          <w:rFonts w:ascii="Times New Roman" w:hAnsi="Times New Roman"/>
          <w:color w:val="000000"/>
          <w:sz w:val="24"/>
          <w:szCs w:val="24"/>
        </w:rPr>
        <w:t>additional</w:t>
      </w:r>
      <w:r w:rsidR="005E5F88" w:rsidRPr="00E948C6">
        <w:rPr>
          <w:rFonts w:ascii="Times New Roman" w:hAnsi="Times New Roman"/>
          <w:color w:val="000000"/>
          <w:sz w:val="24"/>
          <w:szCs w:val="24"/>
        </w:rPr>
        <w:t xml:space="preserve"> review</w:t>
      </w:r>
      <w:r w:rsidRPr="00E948C6">
        <w:rPr>
          <w:rFonts w:ascii="Times New Roman" w:hAnsi="Times New Roman"/>
          <w:color w:val="000000"/>
          <w:sz w:val="24"/>
          <w:szCs w:val="24"/>
        </w:rPr>
        <w:t xml:space="preserve">. The </w:t>
      </w:r>
      <w:r w:rsidR="0011668B">
        <w:rPr>
          <w:rFonts w:ascii="Times New Roman" w:hAnsi="Times New Roman"/>
          <w:color w:val="000000"/>
          <w:sz w:val="24"/>
          <w:szCs w:val="24"/>
        </w:rPr>
        <w:t xml:space="preserve">3 </w:t>
      </w:r>
      <w:r w:rsidRPr="00E948C6">
        <w:rPr>
          <w:rFonts w:ascii="Times New Roman" w:hAnsi="Times New Roman"/>
          <w:color w:val="000000"/>
          <w:sz w:val="24"/>
          <w:szCs w:val="24"/>
        </w:rPr>
        <w:t xml:space="preserve">most recent clinical studies that included the measure were also reviewed. </w:t>
      </w:r>
    </w:p>
    <w:p w14:paraId="17BD94CF" w14:textId="10EA92D7" w:rsidR="00E948C6" w:rsidRDefault="00E948C6" w:rsidP="001F2866">
      <w:pPr>
        <w:autoSpaceDE w:val="0"/>
        <w:autoSpaceDN w:val="0"/>
        <w:adjustRightInd w:val="0"/>
        <w:spacing w:after="120" w:line="480" w:lineRule="auto"/>
        <w:ind w:left="720"/>
        <w:rPr>
          <w:rFonts w:ascii="Times New Roman" w:eastAsia="TimesNewRoman" w:hAnsi="Times New Roman"/>
          <w:b/>
          <w:color w:val="000000"/>
          <w:sz w:val="24"/>
          <w:szCs w:val="20"/>
        </w:rPr>
      </w:pPr>
      <w:r>
        <w:rPr>
          <w:rFonts w:ascii="Times New Roman" w:eastAsia="TimesNewRoman" w:hAnsi="Times New Roman"/>
          <w:b/>
          <w:color w:val="000000"/>
          <w:sz w:val="24"/>
          <w:szCs w:val="20"/>
        </w:rPr>
        <w:t>Table S</w:t>
      </w:r>
      <w:r w:rsidR="00E81054">
        <w:rPr>
          <w:rFonts w:ascii="Times New Roman" w:eastAsia="TimesNewRoman" w:hAnsi="Times New Roman"/>
          <w:b/>
          <w:color w:val="000000"/>
          <w:sz w:val="24"/>
          <w:szCs w:val="20"/>
        </w:rPr>
        <w:t>2</w:t>
      </w:r>
      <w:r w:rsidRPr="00AF2329">
        <w:rPr>
          <w:rFonts w:ascii="Times New Roman" w:eastAsia="TimesNewRoman" w:hAnsi="Times New Roman"/>
          <w:b/>
          <w:color w:val="000000"/>
          <w:sz w:val="24"/>
          <w:szCs w:val="20"/>
        </w:rPr>
        <w:t xml:space="preserve">. </w:t>
      </w:r>
      <w:r>
        <w:rPr>
          <w:rFonts w:ascii="Times New Roman" w:eastAsia="TimesNewRoman" w:hAnsi="Times New Roman"/>
          <w:b/>
          <w:color w:val="000000"/>
          <w:sz w:val="24"/>
          <w:szCs w:val="20"/>
        </w:rPr>
        <w:t>Detailed Search Strings for Selected CKD and Anemia PRO Measures</w:t>
      </w:r>
    </w:p>
    <w:tbl>
      <w:tblPr>
        <w:tblStyle w:val="TableGrid"/>
        <w:tblW w:w="9103" w:type="dxa"/>
        <w:tblInd w:w="720" w:type="dxa"/>
        <w:tblLook w:val="04A0" w:firstRow="1" w:lastRow="0" w:firstColumn="1" w:lastColumn="0" w:noHBand="0" w:noVBand="1"/>
      </w:tblPr>
      <w:tblGrid>
        <w:gridCol w:w="4561"/>
        <w:gridCol w:w="4542"/>
      </w:tblGrid>
      <w:tr w:rsidR="00E948C6" w14:paraId="17BD94D2" w14:textId="77777777" w:rsidTr="00065D1D">
        <w:trPr>
          <w:trHeight w:val="323"/>
        </w:trPr>
        <w:tc>
          <w:tcPr>
            <w:tcW w:w="4561" w:type="dxa"/>
            <w:vAlign w:val="center"/>
          </w:tcPr>
          <w:p w14:paraId="17BD94D0" w14:textId="77777777" w:rsidR="00E948C6" w:rsidRPr="009876E6" w:rsidRDefault="009876E6" w:rsidP="001F2866">
            <w:pPr>
              <w:autoSpaceDE w:val="0"/>
              <w:autoSpaceDN w:val="0"/>
              <w:adjustRightInd w:val="0"/>
              <w:spacing w:before="60" w:after="60" w:line="480" w:lineRule="auto"/>
              <w:jc w:val="center"/>
              <w:rPr>
                <w:rFonts w:ascii="Times New Roman" w:hAnsi="Times New Roman"/>
                <w:b/>
                <w:color w:val="000000"/>
                <w:sz w:val="24"/>
                <w:szCs w:val="24"/>
              </w:rPr>
            </w:pPr>
            <w:r w:rsidRPr="009876E6">
              <w:rPr>
                <w:rFonts w:ascii="Times New Roman" w:hAnsi="Times New Roman"/>
                <w:b/>
                <w:color w:val="000000"/>
                <w:sz w:val="24"/>
                <w:szCs w:val="24"/>
              </w:rPr>
              <w:t>PRO Measure</w:t>
            </w:r>
          </w:p>
        </w:tc>
        <w:tc>
          <w:tcPr>
            <w:tcW w:w="4542" w:type="dxa"/>
            <w:vAlign w:val="center"/>
          </w:tcPr>
          <w:p w14:paraId="17BD94D1" w14:textId="77777777" w:rsidR="00E948C6" w:rsidRPr="009876E6" w:rsidRDefault="009876E6" w:rsidP="001F2866">
            <w:pPr>
              <w:autoSpaceDE w:val="0"/>
              <w:autoSpaceDN w:val="0"/>
              <w:adjustRightInd w:val="0"/>
              <w:spacing w:before="60" w:after="60" w:line="480" w:lineRule="auto"/>
              <w:jc w:val="center"/>
              <w:rPr>
                <w:rFonts w:ascii="Times New Roman" w:hAnsi="Times New Roman"/>
                <w:b/>
                <w:color w:val="000000"/>
                <w:sz w:val="24"/>
                <w:szCs w:val="24"/>
              </w:rPr>
            </w:pPr>
            <w:r w:rsidRPr="009876E6">
              <w:rPr>
                <w:rFonts w:ascii="Times New Roman" w:hAnsi="Times New Roman"/>
                <w:b/>
                <w:color w:val="000000"/>
                <w:sz w:val="24"/>
                <w:szCs w:val="24"/>
              </w:rPr>
              <w:t>Search String</w:t>
            </w:r>
          </w:p>
        </w:tc>
      </w:tr>
      <w:tr w:rsidR="009876E6" w:rsidRPr="00E4028F" w14:paraId="17BD94D5" w14:textId="77777777" w:rsidTr="00065D1D">
        <w:trPr>
          <w:trHeight w:val="563"/>
        </w:trPr>
        <w:tc>
          <w:tcPr>
            <w:tcW w:w="4561" w:type="dxa"/>
            <w:vAlign w:val="center"/>
          </w:tcPr>
          <w:p w14:paraId="17BD94D3"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E4028F">
              <w:rPr>
                <w:rFonts w:ascii="Times New Roman" w:hAnsi="Times New Roman"/>
                <w:sz w:val="23"/>
                <w:szCs w:val="23"/>
              </w:rPr>
              <w:t xml:space="preserve">Kidney Disease Quality of Life Instrument (KDOQOL) </w:t>
            </w:r>
          </w:p>
        </w:tc>
        <w:tc>
          <w:tcPr>
            <w:tcW w:w="4542" w:type="dxa"/>
            <w:vAlign w:val="center"/>
          </w:tcPr>
          <w:p w14:paraId="17BD94D4"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E4028F">
              <w:rPr>
                <w:rFonts w:ascii="Times New Roman" w:hAnsi="Times New Roman"/>
                <w:sz w:val="23"/>
                <w:szCs w:val="23"/>
              </w:rPr>
              <w:t xml:space="preserve">KDQOL OR KDQOL-SF OR KDQOL-36 OR "Kidney Disease Quality of Life Instrument" </w:t>
            </w:r>
          </w:p>
        </w:tc>
      </w:tr>
      <w:tr w:rsidR="009876E6" w:rsidRPr="00E4028F" w14:paraId="17BD94D8" w14:textId="77777777" w:rsidTr="00065D1D">
        <w:trPr>
          <w:trHeight w:val="563"/>
        </w:trPr>
        <w:tc>
          <w:tcPr>
            <w:tcW w:w="4561" w:type="dxa"/>
            <w:vAlign w:val="center"/>
          </w:tcPr>
          <w:p w14:paraId="17BD94D6"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127D52">
              <w:rPr>
                <w:rFonts w:ascii="Times New Roman" w:hAnsi="Times New Roman"/>
                <w:sz w:val="23"/>
                <w:szCs w:val="23"/>
              </w:rPr>
              <w:t xml:space="preserve">Functional Assessment of Cancer Therapy – Anemia (FACT-An) </w:t>
            </w:r>
          </w:p>
        </w:tc>
        <w:tc>
          <w:tcPr>
            <w:tcW w:w="4542" w:type="dxa"/>
            <w:vAlign w:val="center"/>
          </w:tcPr>
          <w:p w14:paraId="17BD94D7"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E4028F">
              <w:rPr>
                <w:rFonts w:ascii="Times New Roman" w:hAnsi="Times New Roman"/>
                <w:sz w:val="23"/>
                <w:szCs w:val="23"/>
              </w:rPr>
              <w:t xml:space="preserve">FACT-An OR FACT-Anemia </w:t>
            </w:r>
          </w:p>
        </w:tc>
      </w:tr>
      <w:tr w:rsidR="009876E6" w:rsidRPr="00E4028F" w14:paraId="17BD94DB" w14:textId="77777777" w:rsidTr="00065D1D">
        <w:trPr>
          <w:trHeight w:val="563"/>
        </w:trPr>
        <w:tc>
          <w:tcPr>
            <w:tcW w:w="4561" w:type="dxa"/>
            <w:vAlign w:val="center"/>
          </w:tcPr>
          <w:p w14:paraId="17BD94D9"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127D52">
              <w:rPr>
                <w:rFonts w:ascii="Times New Roman" w:hAnsi="Times New Roman"/>
                <w:sz w:val="23"/>
                <w:szCs w:val="23"/>
              </w:rPr>
              <w:t xml:space="preserve">Fatigue Assessment Scale (FAS) </w:t>
            </w:r>
          </w:p>
        </w:tc>
        <w:tc>
          <w:tcPr>
            <w:tcW w:w="4542" w:type="dxa"/>
            <w:vAlign w:val="center"/>
          </w:tcPr>
          <w:p w14:paraId="17BD94DA"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E4028F">
              <w:rPr>
                <w:rFonts w:ascii="Times New Roman" w:hAnsi="Times New Roman"/>
                <w:sz w:val="23"/>
                <w:szCs w:val="23"/>
              </w:rPr>
              <w:t xml:space="preserve">"fatigue assessment scale" </w:t>
            </w:r>
          </w:p>
        </w:tc>
      </w:tr>
      <w:tr w:rsidR="009876E6" w:rsidRPr="00E4028F" w14:paraId="17BD94DE" w14:textId="77777777" w:rsidTr="00065D1D">
        <w:trPr>
          <w:trHeight w:val="563"/>
        </w:trPr>
        <w:tc>
          <w:tcPr>
            <w:tcW w:w="4561" w:type="dxa"/>
            <w:vAlign w:val="center"/>
          </w:tcPr>
          <w:p w14:paraId="17BD94DC"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127D52">
              <w:rPr>
                <w:rFonts w:ascii="Times New Roman" w:hAnsi="Times New Roman"/>
                <w:sz w:val="23"/>
                <w:szCs w:val="23"/>
              </w:rPr>
              <w:t xml:space="preserve">Patient-Reported Outcome Measurement Information System (PROMIS) Fatigue </w:t>
            </w:r>
          </w:p>
        </w:tc>
        <w:tc>
          <w:tcPr>
            <w:tcW w:w="4542" w:type="dxa"/>
            <w:vAlign w:val="center"/>
          </w:tcPr>
          <w:p w14:paraId="17BD94DD" w14:textId="77777777" w:rsidR="009876E6" w:rsidRPr="00E4028F" w:rsidRDefault="009876E6" w:rsidP="001F2866">
            <w:pPr>
              <w:autoSpaceDE w:val="0"/>
              <w:autoSpaceDN w:val="0"/>
              <w:adjustRightInd w:val="0"/>
              <w:spacing w:before="60" w:after="60" w:line="480" w:lineRule="auto"/>
              <w:rPr>
                <w:rFonts w:ascii="Times New Roman" w:hAnsi="Times New Roman"/>
                <w:color w:val="000000"/>
                <w:sz w:val="24"/>
                <w:szCs w:val="24"/>
              </w:rPr>
            </w:pPr>
            <w:r w:rsidRPr="00E4028F">
              <w:rPr>
                <w:rFonts w:ascii="Times New Roman" w:hAnsi="Times New Roman"/>
                <w:sz w:val="23"/>
                <w:szCs w:val="23"/>
              </w:rPr>
              <w:t xml:space="preserve">PROMIS AND fatigue </w:t>
            </w:r>
          </w:p>
        </w:tc>
      </w:tr>
      <w:tr w:rsidR="00AA3471" w:rsidRPr="00E4028F" w14:paraId="17BD94E1" w14:textId="77777777" w:rsidTr="00065D1D">
        <w:trPr>
          <w:trHeight w:val="563"/>
        </w:trPr>
        <w:tc>
          <w:tcPr>
            <w:tcW w:w="4561" w:type="dxa"/>
            <w:vAlign w:val="center"/>
          </w:tcPr>
          <w:p w14:paraId="17BD94DF" w14:textId="77777777" w:rsidR="00AA3471" w:rsidRPr="00A437EF" w:rsidRDefault="00AA3471" w:rsidP="001F2866">
            <w:pPr>
              <w:autoSpaceDE w:val="0"/>
              <w:autoSpaceDN w:val="0"/>
              <w:adjustRightInd w:val="0"/>
              <w:spacing w:before="60" w:after="60" w:line="480" w:lineRule="auto"/>
              <w:rPr>
                <w:rFonts w:ascii="Times New Roman" w:hAnsi="Times New Roman"/>
                <w:sz w:val="23"/>
                <w:szCs w:val="23"/>
              </w:rPr>
            </w:pPr>
            <w:r w:rsidRPr="00A437EF">
              <w:rPr>
                <w:rFonts w:ascii="Times New Roman" w:hAnsi="Times New Roman"/>
                <w:sz w:val="23"/>
                <w:szCs w:val="23"/>
              </w:rPr>
              <w:t xml:space="preserve">Dialysis Symptom Inventory (DSI) </w:t>
            </w:r>
          </w:p>
        </w:tc>
        <w:tc>
          <w:tcPr>
            <w:tcW w:w="4542" w:type="dxa"/>
            <w:vAlign w:val="center"/>
          </w:tcPr>
          <w:p w14:paraId="17BD94E0" w14:textId="77777777" w:rsidR="00AA3471" w:rsidRPr="00A437EF" w:rsidRDefault="00AA3471" w:rsidP="001F2866">
            <w:pPr>
              <w:autoSpaceDE w:val="0"/>
              <w:autoSpaceDN w:val="0"/>
              <w:adjustRightInd w:val="0"/>
              <w:spacing w:before="60" w:after="60" w:line="480" w:lineRule="auto"/>
              <w:rPr>
                <w:rFonts w:ascii="Times New Roman" w:hAnsi="Times New Roman"/>
                <w:sz w:val="23"/>
                <w:szCs w:val="23"/>
              </w:rPr>
            </w:pPr>
            <w:r w:rsidRPr="00A437EF">
              <w:rPr>
                <w:rFonts w:ascii="Times New Roman" w:hAnsi="Times New Roman"/>
                <w:sz w:val="23"/>
                <w:szCs w:val="23"/>
              </w:rPr>
              <w:t xml:space="preserve">"dialysis symptom index" </w:t>
            </w:r>
          </w:p>
        </w:tc>
      </w:tr>
    </w:tbl>
    <w:p w14:paraId="17BD94E2" w14:textId="77777777" w:rsidR="00E948C6" w:rsidRPr="00E4028F" w:rsidRDefault="00E948C6" w:rsidP="001F2866">
      <w:pPr>
        <w:autoSpaceDE w:val="0"/>
        <w:autoSpaceDN w:val="0"/>
        <w:adjustRightInd w:val="0"/>
        <w:spacing w:after="120" w:line="480" w:lineRule="auto"/>
        <w:ind w:left="720"/>
        <w:rPr>
          <w:rFonts w:ascii="Times New Roman" w:hAnsi="Times New Roman"/>
          <w:color w:val="000000"/>
          <w:sz w:val="24"/>
          <w:szCs w:val="24"/>
        </w:rPr>
      </w:pPr>
    </w:p>
    <w:p w14:paraId="17BD94E3" w14:textId="1A469CF4" w:rsidR="00035793" w:rsidRPr="0031542A" w:rsidRDefault="0031542A" w:rsidP="0031542A">
      <w:pPr>
        <w:autoSpaceDE w:val="0"/>
        <w:autoSpaceDN w:val="0"/>
        <w:adjustRightInd w:val="0"/>
        <w:spacing w:after="0" w:line="480" w:lineRule="auto"/>
        <w:ind w:left="720"/>
        <w:rPr>
          <w:rFonts w:ascii="Times New Roman" w:hAnsi="Times New Roman"/>
          <w:color w:val="000000"/>
          <w:sz w:val="24"/>
          <w:szCs w:val="24"/>
        </w:rPr>
      </w:pPr>
      <w:r w:rsidRPr="0031542A">
        <w:rPr>
          <w:rFonts w:ascii="Times New Roman" w:hAnsi="Times New Roman"/>
          <w:color w:val="000000"/>
          <w:sz w:val="24"/>
          <w:szCs w:val="24"/>
        </w:rPr>
        <w:t>Potential shortcomings of the identified measures for use in patients with anemia of CKD include the following:</w:t>
      </w:r>
    </w:p>
    <w:p w14:paraId="71C2AB0B" w14:textId="17A0081E" w:rsidR="0031542A" w:rsidRPr="0031542A" w:rsidRDefault="0031542A" w:rsidP="0031542A">
      <w:pPr>
        <w:pStyle w:val="ListParagraph"/>
        <w:numPr>
          <w:ilvl w:val="0"/>
          <w:numId w:val="24"/>
        </w:numPr>
        <w:spacing w:line="480" w:lineRule="auto"/>
        <w:ind w:left="1080"/>
        <w:jc w:val="both"/>
        <w:rPr>
          <w:rFonts w:ascii="Times New Roman" w:hAnsi="Times New Roman"/>
          <w:b/>
          <w:sz w:val="24"/>
          <w:szCs w:val="24"/>
          <w:lang w:bidi="en-US"/>
        </w:rPr>
      </w:pPr>
      <w:r w:rsidRPr="0031542A">
        <w:rPr>
          <w:rFonts w:ascii="Times New Roman" w:hAnsi="Times New Roman"/>
          <w:sz w:val="24"/>
          <w:szCs w:val="24"/>
          <w:lang w:bidi="en-US"/>
        </w:rPr>
        <w:t xml:space="preserve">The KDQOL assesses health-related quality of life, and while it does assess symptoms, it only assesses bother associated with symptoms rather than frequency and/or severity.  The KDQOL was developed based on interviews with 13 patients with CKD, but it is not clear whether any of these patients had anemia of CKD, and it is not documented if saturation of concepts was demonstrated.  In addition, its test-retest reliability has not </w:t>
      </w:r>
      <w:r w:rsidRPr="0031542A">
        <w:rPr>
          <w:rFonts w:ascii="Times New Roman" w:hAnsi="Times New Roman"/>
          <w:sz w:val="24"/>
          <w:szCs w:val="24"/>
          <w:lang w:bidi="en-US"/>
        </w:rPr>
        <w:lastRenderedPageBreak/>
        <w:t>been evaluated, nor has the amount of change that would be clinically meaningful (</w:t>
      </w:r>
      <w:r w:rsidR="00211274" w:rsidRPr="00C41B26">
        <w:rPr>
          <w:rFonts w:ascii="Times New Roman" w:hAnsi="Times New Roman"/>
          <w:sz w:val="24"/>
          <w:szCs w:val="24"/>
        </w:rPr>
        <w:t>minimum important difference</w:t>
      </w:r>
      <w:r w:rsidR="00211274">
        <w:rPr>
          <w:rFonts w:ascii="Arial" w:hAnsi="Arial" w:cs="Arial"/>
          <w:sz w:val="24"/>
          <w:szCs w:val="24"/>
        </w:rPr>
        <w:t xml:space="preserve"> [</w:t>
      </w:r>
      <w:r w:rsidRPr="0031542A">
        <w:rPr>
          <w:rFonts w:ascii="Times New Roman" w:hAnsi="Times New Roman"/>
          <w:sz w:val="24"/>
          <w:szCs w:val="24"/>
          <w:lang w:bidi="en-US"/>
        </w:rPr>
        <w:t>MID</w:t>
      </w:r>
      <w:r w:rsidR="00211274">
        <w:rPr>
          <w:rFonts w:ascii="Times New Roman" w:hAnsi="Times New Roman"/>
          <w:sz w:val="24"/>
          <w:szCs w:val="24"/>
          <w:lang w:bidi="en-US"/>
        </w:rPr>
        <w:t>]</w:t>
      </w:r>
      <w:r w:rsidRPr="0031542A">
        <w:rPr>
          <w:rFonts w:ascii="Times New Roman" w:hAnsi="Times New Roman"/>
          <w:sz w:val="24"/>
          <w:szCs w:val="24"/>
          <w:lang w:bidi="en-US"/>
        </w:rPr>
        <w:t xml:space="preserve">) </w:t>
      </w:r>
      <w:r w:rsidRPr="0031542A">
        <w:rPr>
          <w:rFonts w:ascii="Times New Roman" w:hAnsi="Times New Roman"/>
          <w:sz w:val="24"/>
          <w:szCs w:val="24"/>
        </w:rPr>
        <w:t xml:space="preserve">been estimated for this measure.  </w:t>
      </w:r>
    </w:p>
    <w:p w14:paraId="5428B949" w14:textId="21E740F9" w:rsidR="0031542A" w:rsidRPr="0031542A" w:rsidRDefault="0031542A" w:rsidP="0031542A">
      <w:pPr>
        <w:pStyle w:val="ListParagraph"/>
        <w:numPr>
          <w:ilvl w:val="0"/>
          <w:numId w:val="24"/>
        </w:numPr>
        <w:spacing w:line="480" w:lineRule="auto"/>
        <w:ind w:left="1080"/>
        <w:jc w:val="both"/>
        <w:rPr>
          <w:rFonts w:ascii="Times New Roman" w:hAnsi="Times New Roman"/>
          <w:b/>
          <w:sz w:val="24"/>
          <w:szCs w:val="24"/>
          <w:lang w:bidi="en-US"/>
        </w:rPr>
      </w:pPr>
      <w:r w:rsidRPr="0031542A">
        <w:rPr>
          <w:rFonts w:ascii="Times New Roman" w:hAnsi="Times New Roman"/>
          <w:sz w:val="24"/>
          <w:szCs w:val="24"/>
        </w:rPr>
        <w:t xml:space="preserve">The FACT-An was developed based on interviews with 14 subjects with cancer and anemia, so it is unclear if it would be content valid for use in individuals with anemia of CKD. In addition, its responsiveness has not been evaluated. Finally, the FACT-An has not been utilized in any anemia of CKD studies, so it is unknown how it would perform.  </w:t>
      </w:r>
    </w:p>
    <w:p w14:paraId="3958FBC3" w14:textId="3FB45C49" w:rsidR="0031542A" w:rsidRPr="0031542A" w:rsidRDefault="0031542A" w:rsidP="0031542A">
      <w:pPr>
        <w:pStyle w:val="ListParagraph"/>
        <w:numPr>
          <w:ilvl w:val="0"/>
          <w:numId w:val="24"/>
        </w:numPr>
        <w:spacing w:line="480" w:lineRule="auto"/>
        <w:ind w:left="1080"/>
        <w:jc w:val="both"/>
        <w:rPr>
          <w:rFonts w:ascii="Times New Roman" w:hAnsi="Times New Roman"/>
          <w:b/>
          <w:sz w:val="24"/>
          <w:szCs w:val="24"/>
          <w:lang w:bidi="en-US"/>
        </w:rPr>
      </w:pPr>
      <w:r w:rsidRPr="0031542A">
        <w:rPr>
          <w:rFonts w:ascii="Times New Roman" w:hAnsi="Times New Roman"/>
          <w:sz w:val="24"/>
          <w:szCs w:val="24"/>
          <w:lang w:bidi="en-US"/>
        </w:rPr>
        <w:t>The FAS</w:t>
      </w:r>
      <w:r w:rsidR="0011668B">
        <w:rPr>
          <w:rFonts w:ascii="Times New Roman" w:hAnsi="Times New Roman"/>
          <w:sz w:val="24"/>
          <w:szCs w:val="24"/>
          <w:lang w:bidi="en-US"/>
        </w:rPr>
        <w:t xml:space="preserve"> </w:t>
      </w:r>
      <w:r w:rsidRPr="0031542A">
        <w:rPr>
          <w:rFonts w:ascii="Times New Roman" w:hAnsi="Times New Roman"/>
          <w:sz w:val="24"/>
          <w:szCs w:val="24"/>
          <w:lang w:bidi="en-US"/>
        </w:rPr>
        <w:t xml:space="preserve">was developed based on existing fatigue scales </w:t>
      </w:r>
      <w:r w:rsidR="00864FDA">
        <w:rPr>
          <w:rFonts w:ascii="Times New Roman" w:hAnsi="Times New Roman"/>
          <w:sz w:val="24"/>
          <w:szCs w:val="24"/>
          <w:lang w:bidi="en-US"/>
        </w:rPr>
        <w:t xml:space="preserve">without </w:t>
      </w:r>
      <w:r w:rsidRPr="0031542A">
        <w:rPr>
          <w:rFonts w:ascii="Times New Roman" w:hAnsi="Times New Roman"/>
          <w:sz w:val="24"/>
          <w:szCs w:val="24"/>
          <w:lang w:bidi="en-US"/>
        </w:rPr>
        <w:t xml:space="preserve">patient input. It has not been utilized in anemia of CKD studies, and some of its measurement properties have not been evaluated (known groups validity and responsiveness) nor has its MID been established. </w:t>
      </w:r>
    </w:p>
    <w:p w14:paraId="25BF444E" w14:textId="05452F78" w:rsidR="0031542A" w:rsidRPr="0031542A" w:rsidRDefault="0031542A" w:rsidP="0031542A">
      <w:pPr>
        <w:pStyle w:val="ListParagraph"/>
        <w:numPr>
          <w:ilvl w:val="0"/>
          <w:numId w:val="24"/>
        </w:numPr>
        <w:spacing w:line="480" w:lineRule="auto"/>
        <w:ind w:left="1080"/>
        <w:jc w:val="both"/>
        <w:rPr>
          <w:rFonts w:ascii="Times New Roman" w:hAnsi="Times New Roman"/>
          <w:b/>
          <w:sz w:val="24"/>
          <w:szCs w:val="24"/>
          <w:lang w:bidi="en-US"/>
        </w:rPr>
      </w:pPr>
      <w:r w:rsidRPr="0031542A">
        <w:rPr>
          <w:rFonts w:ascii="Times New Roman" w:hAnsi="Times New Roman"/>
          <w:sz w:val="24"/>
          <w:szCs w:val="24"/>
          <w:lang w:bidi="en-US"/>
        </w:rPr>
        <w:t xml:space="preserve">The PROMIS Fatigue was developed with patient input, but the sample size and clinical characteristics are not known. This measure has not been utilized in any anemia of CKD studies.  </w:t>
      </w:r>
    </w:p>
    <w:p w14:paraId="35AC1D5B" w14:textId="6708A3A9" w:rsidR="0031542A" w:rsidRPr="0031542A" w:rsidRDefault="0031542A" w:rsidP="0031542A">
      <w:pPr>
        <w:pStyle w:val="ListParagraph"/>
        <w:numPr>
          <w:ilvl w:val="0"/>
          <w:numId w:val="24"/>
        </w:numPr>
        <w:spacing w:line="480" w:lineRule="auto"/>
        <w:ind w:left="1080"/>
        <w:jc w:val="both"/>
        <w:rPr>
          <w:rFonts w:ascii="Times New Roman" w:hAnsi="Times New Roman"/>
          <w:b/>
          <w:sz w:val="24"/>
          <w:szCs w:val="24"/>
          <w:lang w:bidi="en-US"/>
        </w:rPr>
      </w:pPr>
      <w:r w:rsidRPr="0031542A">
        <w:rPr>
          <w:rFonts w:ascii="Times New Roman" w:hAnsi="Times New Roman"/>
          <w:sz w:val="24"/>
          <w:szCs w:val="24"/>
          <w:lang w:bidi="en-US"/>
        </w:rPr>
        <w:t>The DSI was developed based on interviews with 13 individuals receiving dialysis.  The only measurement property that has been evaluated is test-retest reliability</w:t>
      </w:r>
      <w:r w:rsidR="00084161">
        <w:rPr>
          <w:rFonts w:ascii="Times New Roman" w:hAnsi="Times New Roman"/>
          <w:sz w:val="24"/>
          <w:szCs w:val="24"/>
          <w:lang w:bidi="en-US"/>
        </w:rPr>
        <w:t>, and it</w:t>
      </w:r>
      <w:r w:rsidRPr="0031542A">
        <w:rPr>
          <w:rFonts w:ascii="Times New Roman" w:hAnsi="Times New Roman"/>
          <w:sz w:val="24"/>
          <w:szCs w:val="24"/>
          <w:lang w:bidi="en-US"/>
        </w:rPr>
        <w:t xml:space="preserve"> has not been utilized frequently</w:t>
      </w:r>
      <w:r w:rsidR="00084161">
        <w:rPr>
          <w:rFonts w:ascii="Times New Roman" w:hAnsi="Times New Roman"/>
          <w:sz w:val="24"/>
          <w:szCs w:val="24"/>
          <w:lang w:bidi="en-US"/>
        </w:rPr>
        <w:t>.</w:t>
      </w:r>
      <w:r w:rsidRPr="0031542A">
        <w:rPr>
          <w:rFonts w:ascii="Times New Roman" w:hAnsi="Times New Roman"/>
          <w:sz w:val="24"/>
          <w:szCs w:val="24"/>
          <w:lang w:bidi="en-US"/>
        </w:rPr>
        <w:t xml:space="preserve"> </w:t>
      </w:r>
    </w:p>
    <w:p w14:paraId="21FFEA0D" w14:textId="77777777" w:rsidR="0031542A" w:rsidRPr="00E948C6" w:rsidRDefault="0031542A" w:rsidP="001F2866">
      <w:pPr>
        <w:autoSpaceDE w:val="0"/>
        <w:autoSpaceDN w:val="0"/>
        <w:adjustRightInd w:val="0"/>
        <w:spacing w:after="0" w:line="480" w:lineRule="auto"/>
        <w:ind w:left="720"/>
        <w:rPr>
          <w:rFonts w:ascii="Times New Roman" w:hAnsi="Times New Roman"/>
          <w:color w:val="000000"/>
          <w:sz w:val="24"/>
          <w:szCs w:val="24"/>
        </w:rPr>
      </w:pPr>
    </w:p>
    <w:sectPr w:rsidR="0031542A" w:rsidRPr="00E948C6" w:rsidSect="006E060E">
      <w:footerReference w:type="default" r:id="rId8"/>
      <w:footnotePr>
        <w:numFmt w:val="lowerLette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E5C58" w14:textId="77777777" w:rsidR="0093709A" w:rsidRDefault="0093709A" w:rsidP="002F11B3">
      <w:pPr>
        <w:spacing w:after="0" w:line="240" w:lineRule="auto"/>
      </w:pPr>
      <w:r>
        <w:separator/>
      </w:r>
    </w:p>
  </w:endnote>
  <w:endnote w:type="continuationSeparator" w:id="0">
    <w:p w14:paraId="12B61695" w14:textId="77777777" w:rsidR="0093709A" w:rsidRDefault="0093709A" w:rsidP="002F11B3">
      <w:pPr>
        <w:spacing w:after="0" w:line="240" w:lineRule="auto"/>
      </w:pPr>
      <w:r>
        <w:continuationSeparator/>
      </w:r>
    </w:p>
  </w:endnote>
  <w:endnote w:type="continuationNotice" w:id="1">
    <w:p w14:paraId="329E62AC" w14:textId="77777777" w:rsidR="0093709A" w:rsidRDefault="00937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d Pro">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0" w:usb1="08070000" w:usb2="00000010" w:usb3="00000000" w:csb0="00020000"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980139"/>
      <w:docPartObj>
        <w:docPartGallery w:val="Page Numbers (Bottom of Page)"/>
        <w:docPartUnique/>
      </w:docPartObj>
    </w:sdtPr>
    <w:sdtEndPr>
      <w:rPr>
        <w:noProof/>
      </w:rPr>
    </w:sdtEndPr>
    <w:sdtContent>
      <w:bookmarkStart w:id="1" w:name="_GoBack" w:displacedByCustomXml="prev"/>
      <w:bookmarkEnd w:id="1" w:displacedByCustomXml="prev"/>
      <w:p w14:paraId="1F745670" w14:textId="17961172" w:rsidR="00174406" w:rsidRDefault="001744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A766A1" w14:textId="77777777" w:rsidR="00174406" w:rsidRDefault="00174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3CEB7" w14:textId="77777777" w:rsidR="0093709A" w:rsidRDefault="0093709A" w:rsidP="002F11B3">
      <w:pPr>
        <w:spacing w:after="0" w:line="240" w:lineRule="auto"/>
      </w:pPr>
      <w:r>
        <w:separator/>
      </w:r>
    </w:p>
  </w:footnote>
  <w:footnote w:type="continuationSeparator" w:id="0">
    <w:p w14:paraId="7322169B" w14:textId="77777777" w:rsidR="0093709A" w:rsidRDefault="0093709A" w:rsidP="002F11B3">
      <w:pPr>
        <w:spacing w:after="0" w:line="240" w:lineRule="auto"/>
      </w:pPr>
      <w:r>
        <w:continuationSeparator/>
      </w:r>
    </w:p>
  </w:footnote>
  <w:footnote w:type="continuationNotice" w:id="1">
    <w:p w14:paraId="505FDCED" w14:textId="77777777" w:rsidR="0093709A" w:rsidRDefault="009370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1" w15:restartNumberingAfterBreak="0">
    <w:nsid w:val="144F5068"/>
    <w:multiLevelType w:val="hybridMultilevel"/>
    <w:tmpl w:val="0AC0D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C1165"/>
    <w:multiLevelType w:val="hybridMultilevel"/>
    <w:tmpl w:val="0C6E318C"/>
    <w:lvl w:ilvl="0" w:tplc="F63AC2C8">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C1E94"/>
    <w:multiLevelType w:val="hybridMultilevel"/>
    <w:tmpl w:val="ABFA0F40"/>
    <w:lvl w:ilvl="0" w:tplc="57AE16A4">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AF480B"/>
    <w:multiLevelType w:val="hybridMultilevel"/>
    <w:tmpl w:val="21A62990"/>
    <w:lvl w:ilvl="0" w:tplc="9D1E2778">
      <w:numFmt w:val="bullet"/>
      <w:lvlText w:val="-"/>
      <w:lvlJc w:val="left"/>
      <w:pPr>
        <w:ind w:left="720" w:hanging="360"/>
      </w:pPr>
      <w:rPr>
        <w:rFonts w:ascii="Arial" w:eastAsia="Times New Roman" w:hAnsi="Arial" w:cs="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74BDA"/>
    <w:multiLevelType w:val="hybridMultilevel"/>
    <w:tmpl w:val="45DED4AE"/>
    <w:lvl w:ilvl="0" w:tplc="57AE16A4">
      <w:start w:val="1"/>
      <w:numFmt w:val="bullet"/>
      <w:lvlText w:val="o"/>
      <w:lvlJc w:val="left"/>
      <w:pPr>
        <w:ind w:left="1080" w:hanging="360"/>
      </w:pPr>
      <w:rPr>
        <w:rFonts w:ascii="Courier New" w:hAnsi="Courier New" w:cs="Aria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7B2690"/>
    <w:multiLevelType w:val="hybridMultilevel"/>
    <w:tmpl w:val="8FC2AF9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D401F24"/>
    <w:multiLevelType w:val="hybridMultilevel"/>
    <w:tmpl w:val="AD10EAA4"/>
    <w:lvl w:ilvl="0" w:tplc="029A24C2">
      <w:start w:val="1"/>
      <w:numFmt w:val="bullet"/>
      <w:lvlText w:val=""/>
      <w:lvlJc w:val="left"/>
      <w:pPr>
        <w:ind w:left="1080" w:hanging="360"/>
      </w:pPr>
      <w:rPr>
        <w:rFonts w:ascii="Symbol" w:hAnsi="Symbol" w:hint="default"/>
        <w:color w:val="FF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35190D"/>
    <w:multiLevelType w:val="singleLevel"/>
    <w:tmpl w:val="6EA66680"/>
    <w:lvl w:ilvl="0">
      <w:start w:val="1"/>
      <w:numFmt w:val="bullet"/>
      <w:pStyle w:val="listbull"/>
      <w:lvlText w:val=""/>
      <w:lvlJc w:val="left"/>
      <w:pPr>
        <w:tabs>
          <w:tab w:val="num" w:pos="972"/>
        </w:tabs>
        <w:ind w:left="972" w:hanging="432"/>
      </w:pPr>
      <w:rPr>
        <w:rFonts w:ascii="Symbol" w:hAnsi="Symbol" w:cs="Courier New" w:hint="default"/>
      </w:rPr>
    </w:lvl>
  </w:abstractNum>
  <w:abstractNum w:abstractNumId="9" w15:restartNumberingAfterBreak="0">
    <w:nsid w:val="3B3764BE"/>
    <w:multiLevelType w:val="hybridMultilevel"/>
    <w:tmpl w:val="5722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48444E"/>
    <w:multiLevelType w:val="hybridMultilevel"/>
    <w:tmpl w:val="291C6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cs="Courier New" w:hint="default"/>
        <w:color w:val="auto"/>
      </w:rPr>
    </w:lvl>
  </w:abstractNum>
  <w:abstractNum w:abstractNumId="12" w15:restartNumberingAfterBreak="0">
    <w:nsid w:val="44C50339"/>
    <w:multiLevelType w:val="multilevel"/>
    <w:tmpl w:val="6D664582"/>
    <w:lvl w:ilvl="0">
      <w:start w:val="1"/>
      <w:numFmt w:val="decimal"/>
      <w:lvlText w:val="%1."/>
      <w:lvlJc w:val="left"/>
      <w:pPr>
        <w:ind w:left="720" w:hanging="360"/>
      </w:pPr>
      <w:rPr>
        <w:rFonts w:hint="default"/>
        <w:b w:val="0"/>
        <w:color w:val="auto"/>
        <w:sz w:val="24"/>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45BF01D8"/>
    <w:multiLevelType w:val="hybridMultilevel"/>
    <w:tmpl w:val="BCA8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79299E"/>
    <w:multiLevelType w:val="hybridMultilevel"/>
    <w:tmpl w:val="B7EC4E42"/>
    <w:lvl w:ilvl="0" w:tplc="9D1E2778">
      <w:numFmt w:val="bullet"/>
      <w:lvlText w:val="-"/>
      <w:lvlJc w:val="left"/>
      <w:pPr>
        <w:ind w:left="360" w:hanging="360"/>
      </w:pPr>
      <w:rPr>
        <w:rFonts w:ascii="Arial" w:eastAsia="Times New Roman" w:hAnsi="Arial" w:cs="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9E348B"/>
    <w:multiLevelType w:val="hybridMultilevel"/>
    <w:tmpl w:val="C528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F5785"/>
    <w:multiLevelType w:val="hybridMultilevel"/>
    <w:tmpl w:val="F27E8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EB3625"/>
    <w:multiLevelType w:val="hybridMultilevel"/>
    <w:tmpl w:val="0E240196"/>
    <w:lvl w:ilvl="0" w:tplc="C6A42D08">
      <w:start w:val="1"/>
      <w:numFmt w:val="decimal"/>
      <w:lvlText w:val="%1)"/>
      <w:lvlJc w:val="left"/>
      <w:pPr>
        <w:ind w:left="720" w:hanging="360"/>
      </w:pPr>
    </w:lvl>
    <w:lvl w:ilvl="1" w:tplc="F63AC2C8">
      <w:start w:val="1"/>
      <w:numFmt w:val="lowerLetter"/>
      <w:lvlText w:val="%2."/>
      <w:lvlJc w:val="left"/>
      <w:pPr>
        <w:ind w:left="1440" w:hanging="360"/>
      </w:pPr>
    </w:lvl>
    <w:lvl w:ilvl="2" w:tplc="2DD21628">
      <w:start w:val="1"/>
      <w:numFmt w:val="lowerRoman"/>
      <w:lvlText w:val="%3."/>
      <w:lvlJc w:val="right"/>
      <w:pPr>
        <w:ind w:left="2160" w:hanging="180"/>
      </w:pPr>
    </w:lvl>
    <w:lvl w:ilvl="3" w:tplc="3C7CDB0A" w:tentative="1">
      <w:start w:val="1"/>
      <w:numFmt w:val="decimal"/>
      <w:lvlText w:val="%4."/>
      <w:lvlJc w:val="left"/>
      <w:pPr>
        <w:ind w:left="2880" w:hanging="360"/>
      </w:pPr>
    </w:lvl>
    <w:lvl w:ilvl="4" w:tplc="ACB87E6E" w:tentative="1">
      <w:start w:val="1"/>
      <w:numFmt w:val="lowerLetter"/>
      <w:lvlText w:val="%5."/>
      <w:lvlJc w:val="left"/>
      <w:pPr>
        <w:ind w:left="3600" w:hanging="360"/>
      </w:pPr>
    </w:lvl>
    <w:lvl w:ilvl="5" w:tplc="B7247B76" w:tentative="1">
      <w:start w:val="1"/>
      <w:numFmt w:val="lowerRoman"/>
      <w:lvlText w:val="%6."/>
      <w:lvlJc w:val="right"/>
      <w:pPr>
        <w:ind w:left="4320" w:hanging="180"/>
      </w:pPr>
    </w:lvl>
    <w:lvl w:ilvl="6" w:tplc="F5A43332" w:tentative="1">
      <w:start w:val="1"/>
      <w:numFmt w:val="decimal"/>
      <w:lvlText w:val="%7."/>
      <w:lvlJc w:val="left"/>
      <w:pPr>
        <w:ind w:left="5040" w:hanging="360"/>
      </w:pPr>
    </w:lvl>
    <w:lvl w:ilvl="7" w:tplc="4DEEF2B6" w:tentative="1">
      <w:start w:val="1"/>
      <w:numFmt w:val="lowerLetter"/>
      <w:lvlText w:val="%8."/>
      <w:lvlJc w:val="left"/>
      <w:pPr>
        <w:ind w:left="5760" w:hanging="360"/>
      </w:pPr>
    </w:lvl>
    <w:lvl w:ilvl="8" w:tplc="E45AF3D6" w:tentative="1">
      <w:start w:val="1"/>
      <w:numFmt w:val="lowerRoman"/>
      <w:lvlText w:val="%9."/>
      <w:lvlJc w:val="right"/>
      <w:pPr>
        <w:ind w:left="6480" w:hanging="180"/>
      </w:pPr>
    </w:lvl>
  </w:abstractNum>
  <w:abstractNum w:abstractNumId="18" w15:restartNumberingAfterBreak="0">
    <w:nsid w:val="60014C34"/>
    <w:multiLevelType w:val="hybridMultilevel"/>
    <w:tmpl w:val="2E3E5F0E"/>
    <w:lvl w:ilvl="0" w:tplc="AD06576C">
      <w:start w:val="1"/>
      <w:numFmt w:val="decimal"/>
      <w:lvlText w:val="%1."/>
      <w:lvlJc w:val="left"/>
      <w:pPr>
        <w:ind w:left="720" w:hanging="360"/>
      </w:pPr>
    </w:lvl>
    <w:lvl w:ilvl="1" w:tplc="48D80B7A">
      <w:start w:val="1"/>
      <w:numFmt w:val="lowerLetter"/>
      <w:lvlText w:val="%2."/>
      <w:lvlJc w:val="left"/>
      <w:pPr>
        <w:ind w:left="720" w:hanging="360"/>
      </w:pPr>
    </w:lvl>
    <w:lvl w:ilvl="2" w:tplc="A3CC47D8" w:tentative="1">
      <w:start w:val="1"/>
      <w:numFmt w:val="lowerRoman"/>
      <w:lvlText w:val="%3."/>
      <w:lvlJc w:val="right"/>
      <w:pPr>
        <w:ind w:left="2160" w:hanging="180"/>
      </w:pPr>
    </w:lvl>
    <w:lvl w:ilvl="3" w:tplc="C09A71BC" w:tentative="1">
      <w:start w:val="1"/>
      <w:numFmt w:val="decimal"/>
      <w:lvlText w:val="%4."/>
      <w:lvlJc w:val="left"/>
      <w:pPr>
        <w:ind w:left="2880" w:hanging="360"/>
      </w:pPr>
    </w:lvl>
    <w:lvl w:ilvl="4" w:tplc="99168B54" w:tentative="1">
      <w:start w:val="1"/>
      <w:numFmt w:val="lowerLetter"/>
      <w:lvlText w:val="%5."/>
      <w:lvlJc w:val="left"/>
      <w:pPr>
        <w:ind w:left="3600" w:hanging="360"/>
      </w:pPr>
    </w:lvl>
    <w:lvl w:ilvl="5" w:tplc="956CB3EC" w:tentative="1">
      <w:start w:val="1"/>
      <w:numFmt w:val="lowerRoman"/>
      <w:lvlText w:val="%6."/>
      <w:lvlJc w:val="right"/>
      <w:pPr>
        <w:ind w:left="4320" w:hanging="180"/>
      </w:pPr>
    </w:lvl>
    <w:lvl w:ilvl="6" w:tplc="D330548A" w:tentative="1">
      <w:start w:val="1"/>
      <w:numFmt w:val="decimal"/>
      <w:lvlText w:val="%7."/>
      <w:lvlJc w:val="left"/>
      <w:pPr>
        <w:ind w:left="5040" w:hanging="360"/>
      </w:pPr>
    </w:lvl>
    <w:lvl w:ilvl="7" w:tplc="A64AD842" w:tentative="1">
      <w:start w:val="1"/>
      <w:numFmt w:val="lowerLetter"/>
      <w:lvlText w:val="%8."/>
      <w:lvlJc w:val="left"/>
      <w:pPr>
        <w:ind w:left="5760" w:hanging="360"/>
      </w:pPr>
    </w:lvl>
    <w:lvl w:ilvl="8" w:tplc="1A86FB14" w:tentative="1">
      <w:start w:val="1"/>
      <w:numFmt w:val="lowerRoman"/>
      <w:lvlText w:val="%9."/>
      <w:lvlJc w:val="right"/>
      <w:pPr>
        <w:ind w:left="6480" w:hanging="180"/>
      </w:pPr>
    </w:lvl>
  </w:abstractNum>
  <w:abstractNum w:abstractNumId="19" w15:restartNumberingAfterBreak="0">
    <w:nsid w:val="65536273"/>
    <w:multiLevelType w:val="hybridMultilevel"/>
    <w:tmpl w:val="3F7E23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BA4A22"/>
    <w:multiLevelType w:val="multilevel"/>
    <w:tmpl w:val="7E1692E4"/>
    <w:lvl w:ilvl="0">
      <w:start w:val="1"/>
      <w:numFmt w:val="decimal"/>
      <w:lvlText w:val="%1."/>
      <w:lvlJc w:val="left"/>
      <w:pPr>
        <w:ind w:left="720" w:hanging="360"/>
      </w:pPr>
      <w:rPr>
        <w:rFonts w:hint="default"/>
        <w:b w:val="0"/>
        <w:color w:val="auto"/>
        <w:sz w:val="24"/>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79127DCF"/>
    <w:multiLevelType w:val="hybridMultilevel"/>
    <w:tmpl w:val="8D0EFEDA"/>
    <w:lvl w:ilvl="0" w:tplc="F66C1F4E">
      <w:start w:val="1"/>
      <w:numFmt w:val="bullet"/>
      <w:lvlText w:val=""/>
      <w:lvlJc w:val="left"/>
      <w:pPr>
        <w:ind w:left="1080" w:hanging="360"/>
      </w:pPr>
      <w:rPr>
        <w:rFonts w:ascii="Symbol" w:hAnsi="Symbol" w:hint="default"/>
      </w:rPr>
    </w:lvl>
    <w:lvl w:ilvl="1" w:tplc="57AE16A4">
      <w:start w:val="1"/>
      <w:numFmt w:val="bullet"/>
      <w:lvlText w:val="o"/>
      <w:lvlJc w:val="left"/>
      <w:pPr>
        <w:ind w:left="1800" w:hanging="360"/>
      </w:pPr>
      <w:rPr>
        <w:rFonts w:ascii="Courier New" w:hAnsi="Courier New" w:cs="Arial" w:hint="default"/>
      </w:rPr>
    </w:lvl>
    <w:lvl w:ilvl="2" w:tplc="A4F4D8CC">
      <w:start w:val="1"/>
      <w:numFmt w:val="decimal"/>
      <w:lvlText w:val="%3."/>
      <w:lvlJc w:val="left"/>
      <w:pPr>
        <w:tabs>
          <w:tab w:val="num" w:pos="2160"/>
        </w:tabs>
        <w:ind w:left="2160" w:hanging="360"/>
      </w:pPr>
      <w:rPr>
        <w:b w:val="0"/>
      </w:rPr>
    </w:lvl>
    <w:lvl w:ilvl="3" w:tplc="22825FD2">
      <w:start w:val="1"/>
      <w:numFmt w:val="decimal"/>
      <w:lvlText w:val="%4."/>
      <w:lvlJc w:val="left"/>
      <w:pPr>
        <w:tabs>
          <w:tab w:val="num" w:pos="2880"/>
        </w:tabs>
        <w:ind w:left="2880" w:hanging="360"/>
      </w:pPr>
    </w:lvl>
    <w:lvl w:ilvl="4" w:tplc="5EF2F260">
      <w:start w:val="1"/>
      <w:numFmt w:val="decimal"/>
      <w:lvlText w:val="%5."/>
      <w:lvlJc w:val="left"/>
      <w:pPr>
        <w:tabs>
          <w:tab w:val="num" w:pos="3600"/>
        </w:tabs>
        <w:ind w:left="3600" w:hanging="360"/>
      </w:pPr>
    </w:lvl>
    <w:lvl w:ilvl="5" w:tplc="07CEA452">
      <w:start w:val="1"/>
      <w:numFmt w:val="decimal"/>
      <w:lvlText w:val="%6."/>
      <w:lvlJc w:val="left"/>
      <w:pPr>
        <w:tabs>
          <w:tab w:val="num" w:pos="4320"/>
        </w:tabs>
        <w:ind w:left="4320" w:hanging="360"/>
      </w:pPr>
    </w:lvl>
    <w:lvl w:ilvl="6" w:tplc="6B82D22E">
      <w:start w:val="1"/>
      <w:numFmt w:val="decimal"/>
      <w:lvlText w:val="%7."/>
      <w:lvlJc w:val="left"/>
      <w:pPr>
        <w:tabs>
          <w:tab w:val="num" w:pos="5040"/>
        </w:tabs>
        <w:ind w:left="5040" w:hanging="360"/>
      </w:pPr>
    </w:lvl>
    <w:lvl w:ilvl="7" w:tplc="C252610E">
      <w:start w:val="1"/>
      <w:numFmt w:val="decimal"/>
      <w:lvlText w:val="%8."/>
      <w:lvlJc w:val="left"/>
      <w:pPr>
        <w:tabs>
          <w:tab w:val="num" w:pos="5760"/>
        </w:tabs>
        <w:ind w:left="5760" w:hanging="360"/>
      </w:pPr>
    </w:lvl>
    <w:lvl w:ilvl="8" w:tplc="C41E62B4">
      <w:start w:val="1"/>
      <w:numFmt w:val="decimal"/>
      <w:lvlText w:val="%9."/>
      <w:lvlJc w:val="left"/>
      <w:pPr>
        <w:tabs>
          <w:tab w:val="num" w:pos="6480"/>
        </w:tabs>
        <w:ind w:left="6480" w:hanging="360"/>
      </w:pPr>
    </w:lvl>
  </w:abstractNum>
  <w:num w:numId="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7"/>
  </w:num>
  <w:num w:numId="8">
    <w:abstractNumId w:val="10"/>
  </w:num>
  <w:num w:numId="9">
    <w:abstractNumId w:val="16"/>
  </w:num>
  <w:num w:numId="10">
    <w:abstractNumId w:val="8"/>
  </w:num>
  <w:num w:numId="11">
    <w:abstractNumId w:val="18"/>
  </w:num>
  <w:num w:numId="12">
    <w:abstractNumId w:val="1"/>
  </w:num>
  <w:num w:numId="13">
    <w:abstractNumId w:val="20"/>
  </w:num>
  <w:num w:numId="14">
    <w:abstractNumId w:val="21"/>
  </w:num>
  <w:num w:numId="15">
    <w:abstractNumId w:val="2"/>
  </w:num>
  <w:num w:numId="16">
    <w:abstractNumId w:val="3"/>
  </w:num>
  <w:num w:numId="17">
    <w:abstractNumId w:val="5"/>
  </w:num>
  <w:num w:numId="18">
    <w:abstractNumId w:val="14"/>
  </w:num>
  <w:num w:numId="19">
    <w:abstractNumId w:val="4"/>
  </w:num>
  <w:num w:numId="20">
    <w:abstractNumId w:val="7"/>
  </w:num>
  <w:num w:numId="21">
    <w:abstractNumId w:val="15"/>
  </w:num>
  <w:num w:numId="22">
    <w:abstractNumId w:val="9"/>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hdrShapeDefaults>
    <o:shapedefaults v:ext="edit" spidmax="2049"/>
  </w:hdrShapeDefaults>
  <w:footnotePr>
    <w:numFmt w:val="lowerLette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1D"/>
    <w:rsid w:val="00002B19"/>
    <w:rsid w:val="0000683C"/>
    <w:rsid w:val="0001176D"/>
    <w:rsid w:val="000130B0"/>
    <w:rsid w:val="000177D3"/>
    <w:rsid w:val="00021AE5"/>
    <w:rsid w:val="00021EDA"/>
    <w:rsid w:val="0002401C"/>
    <w:rsid w:val="00026BCB"/>
    <w:rsid w:val="000271F4"/>
    <w:rsid w:val="000278B6"/>
    <w:rsid w:val="000331E6"/>
    <w:rsid w:val="00035793"/>
    <w:rsid w:val="000377E9"/>
    <w:rsid w:val="0004165A"/>
    <w:rsid w:val="0004262C"/>
    <w:rsid w:val="00046550"/>
    <w:rsid w:val="00050A72"/>
    <w:rsid w:val="00052783"/>
    <w:rsid w:val="00060594"/>
    <w:rsid w:val="000648A2"/>
    <w:rsid w:val="00064B5E"/>
    <w:rsid w:val="00065D1D"/>
    <w:rsid w:val="00067F11"/>
    <w:rsid w:val="000733B4"/>
    <w:rsid w:val="00082035"/>
    <w:rsid w:val="000832AF"/>
    <w:rsid w:val="00084161"/>
    <w:rsid w:val="0008583D"/>
    <w:rsid w:val="00085ABB"/>
    <w:rsid w:val="000861B7"/>
    <w:rsid w:val="00092EF5"/>
    <w:rsid w:val="000944F1"/>
    <w:rsid w:val="00097657"/>
    <w:rsid w:val="000A53F0"/>
    <w:rsid w:val="000A7C2F"/>
    <w:rsid w:val="000B5438"/>
    <w:rsid w:val="000B5454"/>
    <w:rsid w:val="000B548D"/>
    <w:rsid w:val="000B6378"/>
    <w:rsid w:val="000C00F2"/>
    <w:rsid w:val="000C49F5"/>
    <w:rsid w:val="000D117F"/>
    <w:rsid w:val="000D2E3B"/>
    <w:rsid w:val="000D2FD2"/>
    <w:rsid w:val="000D6D68"/>
    <w:rsid w:val="000E7C80"/>
    <w:rsid w:val="000F0EC6"/>
    <w:rsid w:val="000F4221"/>
    <w:rsid w:val="000F729B"/>
    <w:rsid w:val="001152B2"/>
    <w:rsid w:val="0011668B"/>
    <w:rsid w:val="00121585"/>
    <w:rsid w:val="00121AFD"/>
    <w:rsid w:val="00127AA3"/>
    <w:rsid w:val="00127D52"/>
    <w:rsid w:val="00132D2F"/>
    <w:rsid w:val="00142EF9"/>
    <w:rsid w:val="00144E2C"/>
    <w:rsid w:val="00150878"/>
    <w:rsid w:val="00154D81"/>
    <w:rsid w:val="00155009"/>
    <w:rsid w:val="001577A5"/>
    <w:rsid w:val="00163813"/>
    <w:rsid w:val="00174406"/>
    <w:rsid w:val="00175D78"/>
    <w:rsid w:val="00176D8F"/>
    <w:rsid w:val="00177DB5"/>
    <w:rsid w:val="00185AEF"/>
    <w:rsid w:val="00185F6E"/>
    <w:rsid w:val="0019114B"/>
    <w:rsid w:val="001912B8"/>
    <w:rsid w:val="00191424"/>
    <w:rsid w:val="00193E67"/>
    <w:rsid w:val="00196DAA"/>
    <w:rsid w:val="001A123F"/>
    <w:rsid w:val="001A135A"/>
    <w:rsid w:val="001A3F7C"/>
    <w:rsid w:val="001B50E2"/>
    <w:rsid w:val="001B5B54"/>
    <w:rsid w:val="001C3DA3"/>
    <w:rsid w:val="001C3DC3"/>
    <w:rsid w:val="001C6427"/>
    <w:rsid w:val="001E02B0"/>
    <w:rsid w:val="001E50AE"/>
    <w:rsid w:val="001E68E2"/>
    <w:rsid w:val="001F1BDB"/>
    <w:rsid w:val="001F2866"/>
    <w:rsid w:val="001F2B41"/>
    <w:rsid w:val="001F7883"/>
    <w:rsid w:val="00201351"/>
    <w:rsid w:val="00203AE0"/>
    <w:rsid w:val="00207BCB"/>
    <w:rsid w:val="00211274"/>
    <w:rsid w:val="00212EBA"/>
    <w:rsid w:val="00214A71"/>
    <w:rsid w:val="002262A6"/>
    <w:rsid w:val="002334F2"/>
    <w:rsid w:val="00240DE0"/>
    <w:rsid w:val="00256275"/>
    <w:rsid w:val="00260DC8"/>
    <w:rsid w:val="00263F18"/>
    <w:rsid w:val="00264318"/>
    <w:rsid w:val="00274230"/>
    <w:rsid w:val="0027573C"/>
    <w:rsid w:val="00275AE8"/>
    <w:rsid w:val="00277A54"/>
    <w:rsid w:val="00284BB9"/>
    <w:rsid w:val="00290C3E"/>
    <w:rsid w:val="00293EBB"/>
    <w:rsid w:val="00295729"/>
    <w:rsid w:val="002A10BB"/>
    <w:rsid w:val="002A54F4"/>
    <w:rsid w:val="002A7C55"/>
    <w:rsid w:val="002B3857"/>
    <w:rsid w:val="002B699E"/>
    <w:rsid w:val="002C7705"/>
    <w:rsid w:val="002D30D7"/>
    <w:rsid w:val="002D4124"/>
    <w:rsid w:val="002E18E9"/>
    <w:rsid w:val="002E1C26"/>
    <w:rsid w:val="002E45E4"/>
    <w:rsid w:val="002E471C"/>
    <w:rsid w:val="002E5A8F"/>
    <w:rsid w:val="002F11B3"/>
    <w:rsid w:val="002F6C90"/>
    <w:rsid w:val="003030D3"/>
    <w:rsid w:val="0030798D"/>
    <w:rsid w:val="0031542A"/>
    <w:rsid w:val="00320A68"/>
    <w:rsid w:val="0032470A"/>
    <w:rsid w:val="00324775"/>
    <w:rsid w:val="00326028"/>
    <w:rsid w:val="003312C5"/>
    <w:rsid w:val="00331CA4"/>
    <w:rsid w:val="00342C4F"/>
    <w:rsid w:val="00346126"/>
    <w:rsid w:val="00351494"/>
    <w:rsid w:val="003537F0"/>
    <w:rsid w:val="00360F78"/>
    <w:rsid w:val="00362F54"/>
    <w:rsid w:val="003760BD"/>
    <w:rsid w:val="00391871"/>
    <w:rsid w:val="00397909"/>
    <w:rsid w:val="003A4BA3"/>
    <w:rsid w:val="003A602B"/>
    <w:rsid w:val="003A7D16"/>
    <w:rsid w:val="003B08D0"/>
    <w:rsid w:val="003B26B6"/>
    <w:rsid w:val="003B52D6"/>
    <w:rsid w:val="003C4CE8"/>
    <w:rsid w:val="003D0658"/>
    <w:rsid w:val="003D57B9"/>
    <w:rsid w:val="003D74FB"/>
    <w:rsid w:val="003E43B6"/>
    <w:rsid w:val="003E500E"/>
    <w:rsid w:val="003E58E5"/>
    <w:rsid w:val="003F3B0C"/>
    <w:rsid w:val="003F590A"/>
    <w:rsid w:val="00403B16"/>
    <w:rsid w:val="00403B8E"/>
    <w:rsid w:val="004044CD"/>
    <w:rsid w:val="00412B7E"/>
    <w:rsid w:val="004133AA"/>
    <w:rsid w:val="00420993"/>
    <w:rsid w:val="004334AE"/>
    <w:rsid w:val="00433B60"/>
    <w:rsid w:val="00434D22"/>
    <w:rsid w:val="00437623"/>
    <w:rsid w:val="00441726"/>
    <w:rsid w:val="00443974"/>
    <w:rsid w:val="00454ED2"/>
    <w:rsid w:val="004565D0"/>
    <w:rsid w:val="004576A4"/>
    <w:rsid w:val="004602E7"/>
    <w:rsid w:val="0046046A"/>
    <w:rsid w:val="00461760"/>
    <w:rsid w:val="004636A4"/>
    <w:rsid w:val="0047140C"/>
    <w:rsid w:val="004733BE"/>
    <w:rsid w:val="004767E1"/>
    <w:rsid w:val="0048207F"/>
    <w:rsid w:val="0048357A"/>
    <w:rsid w:val="00487F9A"/>
    <w:rsid w:val="00490273"/>
    <w:rsid w:val="00491D1A"/>
    <w:rsid w:val="004A2011"/>
    <w:rsid w:val="004A2FB7"/>
    <w:rsid w:val="004A318B"/>
    <w:rsid w:val="004A6DFA"/>
    <w:rsid w:val="004B0612"/>
    <w:rsid w:val="004B080A"/>
    <w:rsid w:val="004B7ADF"/>
    <w:rsid w:val="004C0E99"/>
    <w:rsid w:val="004C25DA"/>
    <w:rsid w:val="004C3619"/>
    <w:rsid w:val="004C616D"/>
    <w:rsid w:val="004C66A0"/>
    <w:rsid w:val="004D054B"/>
    <w:rsid w:val="004D0ADA"/>
    <w:rsid w:val="004D3BFC"/>
    <w:rsid w:val="004D51E1"/>
    <w:rsid w:val="004E2429"/>
    <w:rsid w:val="004F0765"/>
    <w:rsid w:val="004F230F"/>
    <w:rsid w:val="004F2422"/>
    <w:rsid w:val="004F2B5E"/>
    <w:rsid w:val="004F354B"/>
    <w:rsid w:val="004F392B"/>
    <w:rsid w:val="004F49B5"/>
    <w:rsid w:val="005019A2"/>
    <w:rsid w:val="00516D6D"/>
    <w:rsid w:val="00516FC1"/>
    <w:rsid w:val="00517BF1"/>
    <w:rsid w:val="0052287D"/>
    <w:rsid w:val="0052676C"/>
    <w:rsid w:val="00543267"/>
    <w:rsid w:val="00545841"/>
    <w:rsid w:val="00563D35"/>
    <w:rsid w:val="00564B8D"/>
    <w:rsid w:val="00571FEA"/>
    <w:rsid w:val="00575984"/>
    <w:rsid w:val="005771DC"/>
    <w:rsid w:val="005773CF"/>
    <w:rsid w:val="00582E0C"/>
    <w:rsid w:val="00583D37"/>
    <w:rsid w:val="0058420B"/>
    <w:rsid w:val="00587A8B"/>
    <w:rsid w:val="00590F9A"/>
    <w:rsid w:val="0059183D"/>
    <w:rsid w:val="005921A2"/>
    <w:rsid w:val="00592DCF"/>
    <w:rsid w:val="00595A22"/>
    <w:rsid w:val="005C5098"/>
    <w:rsid w:val="005D2034"/>
    <w:rsid w:val="005E5082"/>
    <w:rsid w:val="005E5F88"/>
    <w:rsid w:val="005E6EF8"/>
    <w:rsid w:val="005F5E71"/>
    <w:rsid w:val="005F7367"/>
    <w:rsid w:val="00601B1E"/>
    <w:rsid w:val="006135E3"/>
    <w:rsid w:val="00614D9C"/>
    <w:rsid w:val="00620034"/>
    <w:rsid w:val="006248FB"/>
    <w:rsid w:val="00636A1E"/>
    <w:rsid w:val="00650710"/>
    <w:rsid w:val="006572F9"/>
    <w:rsid w:val="006645B1"/>
    <w:rsid w:val="00666C2A"/>
    <w:rsid w:val="006676C0"/>
    <w:rsid w:val="006754EE"/>
    <w:rsid w:val="006822A1"/>
    <w:rsid w:val="00683438"/>
    <w:rsid w:val="006858C4"/>
    <w:rsid w:val="00686409"/>
    <w:rsid w:val="0069579D"/>
    <w:rsid w:val="006A44E4"/>
    <w:rsid w:val="006A4518"/>
    <w:rsid w:val="006A6415"/>
    <w:rsid w:val="006A68EE"/>
    <w:rsid w:val="006A6B6F"/>
    <w:rsid w:val="006A77ED"/>
    <w:rsid w:val="006B2EAB"/>
    <w:rsid w:val="006C04B1"/>
    <w:rsid w:val="006D6DC3"/>
    <w:rsid w:val="006D7B09"/>
    <w:rsid w:val="006E0347"/>
    <w:rsid w:val="006E060E"/>
    <w:rsid w:val="006E07ED"/>
    <w:rsid w:val="006E09DA"/>
    <w:rsid w:val="006E0D95"/>
    <w:rsid w:val="006E3147"/>
    <w:rsid w:val="006F042A"/>
    <w:rsid w:val="00705C16"/>
    <w:rsid w:val="00706579"/>
    <w:rsid w:val="00715A1D"/>
    <w:rsid w:val="0072300E"/>
    <w:rsid w:val="00727496"/>
    <w:rsid w:val="0074059B"/>
    <w:rsid w:val="007469C4"/>
    <w:rsid w:val="007475BF"/>
    <w:rsid w:val="00750EAC"/>
    <w:rsid w:val="0076179A"/>
    <w:rsid w:val="00763549"/>
    <w:rsid w:val="007745C8"/>
    <w:rsid w:val="00777AB5"/>
    <w:rsid w:val="00784EE2"/>
    <w:rsid w:val="00785902"/>
    <w:rsid w:val="00786ED2"/>
    <w:rsid w:val="00794E33"/>
    <w:rsid w:val="007957FB"/>
    <w:rsid w:val="007A348A"/>
    <w:rsid w:val="007A7775"/>
    <w:rsid w:val="007A7F0B"/>
    <w:rsid w:val="007B10B1"/>
    <w:rsid w:val="007D2506"/>
    <w:rsid w:val="007D4967"/>
    <w:rsid w:val="007E7D04"/>
    <w:rsid w:val="007E7F3E"/>
    <w:rsid w:val="007F1296"/>
    <w:rsid w:val="007F5189"/>
    <w:rsid w:val="00812585"/>
    <w:rsid w:val="00821673"/>
    <w:rsid w:val="00822055"/>
    <w:rsid w:val="0082382A"/>
    <w:rsid w:val="00826415"/>
    <w:rsid w:val="008275F9"/>
    <w:rsid w:val="0083540B"/>
    <w:rsid w:val="00844474"/>
    <w:rsid w:val="00855944"/>
    <w:rsid w:val="008605D6"/>
    <w:rsid w:val="00864FDA"/>
    <w:rsid w:val="008729F2"/>
    <w:rsid w:val="008826A5"/>
    <w:rsid w:val="008931DF"/>
    <w:rsid w:val="00894C26"/>
    <w:rsid w:val="00896B75"/>
    <w:rsid w:val="008A5C97"/>
    <w:rsid w:val="008B0228"/>
    <w:rsid w:val="008B249F"/>
    <w:rsid w:val="008B6059"/>
    <w:rsid w:val="008C29FE"/>
    <w:rsid w:val="008C569E"/>
    <w:rsid w:val="008C5D0E"/>
    <w:rsid w:val="008C5F83"/>
    <w:rsid w:val="008C7043"/>
    <w:rsid w:val="008D2FE2"/>
    <w:rsid w:val="008D4A4B"/>
    <w:rsid w:val="008D58AA"/>
    <w:rsid w:val="008E0D47"/>
    <w:rsid w:val="008E2D63"/>
    <w:rsid w:val="008F00AE"/>
    <w:rsid w:val="008F2A8E"/>
    <w:rsid w:val="00901625"/>
    <w:rsid w:val="00902A44"/>
    <w:rsid w:val="00907348"/>
    <w:rsid w:val="009142F3"/>
    <w:rsid w:val="0092161E"/>
    <w:rsid w:val="00923DCE"/>
    <w:rsid w:val="0092444C"/>
    <w:rsid w:val="00924A4E"/>
    <w:rsid w:val="009272BA"/>
    <w:rsid w:val="00931CFF"/>
    <w:rsid w:val="0093709A"/>
    <w:rsid w:val="0094155D"/>
    <w:rsid w:val="00955DED"/>
    <w:rsid w:val="00971034"/>
    <w:rsid w:val="0098257B"/>
    <w:rsid w:val="00986662"/>
    <w:rsid w:val="009876E6"/>
    <w:rsid w:val="00993A00"/>
    <w:rsid w:val="009A5BFD"/>
    <w:rsid w:val="009A6FE2"/>
    <w:rsid w:val="009C2C34"/>
    <w:rsid w:val="009C4597"/>
    <w:rsid w:val="009C5B94"/>
    <w:rsid w:val="009D288F"/>
    <w:rsid w:val="009D725F"/>
    <w:rsid w:val="009E4248"/>
    <w:rsid w:val="00A025A5"/>
    <w:rsid w:val="00A035C0"/>
    <w:rsid w:val="00A04C8F"/>
    <w:rsid w:val="00A07A12"/>
    <w:rsid w:val="00A17275"/>
    <w:rsid w:val="00A25223"/>
    <w:rsid w:val="00A25AD5"/>
    <w:rsid w:val="00A277F9"/>
    <w:rsid w:val="00A36696"/>
    <w:rsid w:val="00A37152"/>
    <w:rsid w:val="00A43662"/>
    <w:rsid w:val="00A437EF"/>
    <w:rsid w:val="00A43FA1"/>
    <w:rsid w:val="00A45E66"/>
    <w:rsid w:val="00A50980"/>
    <w:rsid w:val="00A52AB4"/>
    <w:rsid w:val="00A54BFC"/>
    <w:rsid w:val="00A5656C"/>
    <w:rsid w:val="00A60744"/>
    <w:rsid w:val="00A63D7D"/>
    <w:rsid w:val="00A734F0"/>
    <w:rsid w:val="00A80606"/>
    <w:rsid w:val="00A81EB9"/>
    <w:rsid w:val="00A9377F"/>
    <w:rsid w:val="00A9418F"/>
    <w:rsid w:val="00AA3471"/>
    <w:rsid w:val="00AA3C08"/>
    <w:rsid w:val="00AC0F86"/>
    <w:rsid w:val="00AC228B"/>
    <w:rsid w:val="00AE360D"/>
    <w:rsid w:val="00AE5BAC"/>
    <w:rsid w:val="00AE7C54"/>
    <w:rsid w:val="00AF1518"/>
    <w:rsid w:val="00AF1565"/>
    <w:rsid w:val="00AF2329"/>
    <w:rsid w:val="00AF232B"/>
    <w:rsid w:val="00AF244A"/>
    <w:rsid w:val="00B03179"/>
    <w:rsid w:val="00B03AA1"/>
    <w:rsid w:val="00B12B60"/>
    <w:rsid w:val="00B23B52"/>
    <w:rsid w:val="00B25E55"/>
    <w:rsid w:val="00B324FB"/>
    <w:rsid w:val="00B3358D"/>
    <w:rsid w:val="00B37160"/>
    <w:rsid w:val="00B37F01"/>
    <w:rsid w:val="00B454E6"/>
    <w:rsid w:val="00B51DB3"/>
    <w:rsid w:val="00B53D71"/>
    <w:rsid w:val="00B576EC"/>
    <w:rsid w:val="00B670CC"/>
    <w:rsid w:val="00B71B7F"/>
    <w:rsid w:val="00B7731B"/>
    <w:rsid w:val="00B80908"/>
    <w:rsid w:val="00B81C35"/>
    <w:rsid w:val="00B90177"/>
    <w:rsid w:val="00B91374"/>
    <w:rsid w:val="00B92A1D"/>
    <w:rsid w:val="00B97313"/>
    <w:rsid w:val="00B977D5"/>
    <w:rsid w:val="00BA0B6E"/>
    <w:rsid w:val="00BA0D8A"/>
    <w:rsid w:val="00BA4998"/>
    <w:rsid w:val="00BB31D6"/>
    <w:rsid w:val="00BC4305"/>
    <w:rsid w:val="00BD5CB8"/>
    <w:rsid w:val="00BD7BFD"/>
    <w:rsid w:val="00BE5890"/>
    <w:rsid w:val="00BE7FA0"/>
    <w:rsid w:val="00BF5C5C"/>
    <w:rsid w:val="00C008F0"/>
    <w:rsid w:val="00C02E4F"/>
    <w:rsid w:val="00C06080"/>
    <w:rsid w:val="00C12BAF"/>
    <w:rsid w:val="00C12BC1"/>
    <w:rsid w:val="00C219B3"/>
    <w:rsid w:val="00C23BCA"/>
    <w:rsid w:val="00C404FE"/>
    <w:rsid w:val="00C41582"/>
    <w:rsid w:val="00C41B26"/>
    <w:rsid w:val="00C452AF"/>
    <w:rsid w:val="00C45FB5"/>
    <w:rsid w:val="00C60B59"/>
    <w:rsid w:val="00C61DD2"/>
    <w:rsid w:val="00C63E8F"/>
    <w:rsid w:val="00C74C68"/>
    <w:rsid w:val="00C83D3F"/>
    <w:rsid w:val="00C84322"/>
    <w:rsid w:val="00C85F4A"/>
    <w:rsid w:val="00C91131"/>
    <w:rsid w:val="00C92E52"/>
    <w:rsid w:val="00C94A30"/>
    <w:rsid w:val="00C9687C"/>
    <w:rsid w:val="00C976C6"/>
    <w:rsid w:val="00CA6CF8"/>
    <w:rsid w:val="00CA7587"/>
    <w:rsid w:val="00CB2872"/>
    <w:rsid w:val="00CB4738"/>
    <w:rsid w:val="00CB5AEC"/>
    <w:rsid w:val="00CB6643"/>
    <w:rsid w:val="00CB73B6"/>
    <w:rsid w:val="00CC53BE"/>
    <w:rsid w:val="00CD42C6"/>
    <w:rsid w:val="00CE3C80"/>
    <w:rsid w:val="00CE4A4E"/>
    <w:rsid w:val="00CE507C"/>
    <w:rsid w:val="00CE5329"/>
    <w:rsid w:val="00CE6256"/>
    <w:rsid w:val="00D14338"/>
    <w:rsid w:val="00D24737"/>
    <w:rsid w:val="00D36795"/>
    <w:rsid w:val="00D37AF0"/>
    <w:rsid w:val="00D46412"/>
    <w:rsid w:val="00D5295C"/>
    <w:rsid w:val="00D54F92"/>
    <w:rsid w:val="00D556C4"/>
    <w:rsid w:val="00D63658"/>
    <w:rsid w:val="00D65D16"/>
    <w:rsid w:val="00D66649"/>
    <w:rsid w:val="00D679C6"/>
    <w:rsid w:val="00D76C51"/>
    <w:rsid w:val="00D82911"/>
    <w:rsid w:val="00D82EB4"/>
    <w:rsid w:val="00D92C2D"/>
    <w:rsid w:val="00DA0F6C"/>
    <w:rsid w:val="00DA3FC0"/>
    <w:rsid w:val="00DA6761"/>
    <w:rsid w:val="00DB087B"/>
    <w:rsid w:val="00DB2012"/>
    <w:rsid w:val="00DB5C2F"/>
    <w:rsid w:val="00DB5FF5"/>
    <w:rsid w:val="00DC104D"/>
    <w:rsid w:val="00DC13E7"/>
    <w:rsid w:val="00DC6DDC"/>
    <w:rsid w:val="00DD04F5"/>
    <w:rsid w:val="00DD15A7"/>
    <w:rsid w:val="00DF5D02"/>
    <w:rsid w:val="00DF6630"/>
    <w:rsid w:val="00DF7233"/>
    <w:rsid w:val="00DF72F5"/>
    <w:rsid w:val="00E0069D"/>
    <w:rsid w:val="00E0234C"/>
    <w:rsid w:val="00E055B6"/>
    <w:rsid w:val="00E15FC8"/>
    <w:rsid w:val="00E257F1"/>
    <w:rsid w:val="00E33586"/>
    <w:rsid w:val="00E340E0"/>
    <w:rsid w:val="00E34816"/>
    <w:rsid w:val="00E4028F"/>
    <w:rsid w:val="00E51A96"/>
    <w:rsid w:val="00E56F98"/>
    <w:rsid w:val="00E60FC8"/>
    <w:rsid w:val="00E75622"/>
    <w:rsid w:val="00E81054"/>
    <w:rsid w:val="00E84173"/>
    <w:rsid w:val="00E948C6"/>
    <w:rsid w:val="00EA154A"/>
    <w:rsid w:val="00EA1E4F"/>
    <w:rsid w:val="00EA241A"/>
    <w:rsid w:val="00EA3618"/>
    <w:rsid w:val="00EA645B"/>
    <w:rsid w:val="00EB066E"/>
    <w:rsid w:val="00EB3DD4"/>
    <w:rsid w:val="00EC193C"/>
    <w:rsid w:val="00EC571B"/>
    <w:rsid w:val="00ED3B25"/>
    <w:rsid w:val="00ED4FF1"/>
    <w:rsid w:val="00EE032A"/>
    <w:rsid w:val="00EE7F19"/>
    <w:rsid w:val="00EF19E6"/>
    <w:rsid w:val="00F10A9C"/>
    <w:rsid w:val="00F16E93"/>
    <w:rsid w:val="00F2214D"/>
    <w:rsid w:val="00F227F5"/>
    <w:rsid w:val="00F246EE"/>
    <w:rsid w:val="00F25134"/>
    <w:rsid w:val="00F25A13"/>
    <w:rsid w:val="00F265C1"/>
    <w:rsid w:val="00F3041B"/>
    <w:rsid w:val="00F31A57"/>
    <w:rsid w:val="00F3249D"/>
    <w:rsid w:val="00F40E0A"/>
    <w:rsid w:val="00F41C7C"/>
    <w:rsid w:val="00F42B72"/>
    <w:rsid w:val="00F442F6"/>
    <w:rsid w:val="00F4788F"/>
    <w:rsid w:val="00F517A4"/>
    <w:rsid w:val="00F66BBC"/>
    <w:rsid w:val="00F73EB7"/>
    <w:rsid w:val="00F85BB7"/>
    <w:rsid w:val="00F85F43"/>
    <w:rsid w:val="00F8732B"/>
    <w:rsid w:val="00F97B6D"/>
    <w:rsid w:val="00FA4A49"/>
    <w:rsid w:val="00FA6DCF"/>
    <w:rsid w:val="00FB1407"/>
    <w:rsid w:val="00FB1BC7"/>
    <w:rsid w:val="00FB27CB"/>
    <w:rsid w:val="00FB3335"/>
    <w:rsid w:val="00FB37EA"/>
    <w:rsid w:val="00FB6643"/>
    <w:rsid w:val="00FB73CB"/>
    <w:rsid w:val="00FC1665"/>
    <w:rsid w:val="00FC33FA"/>
    <w:rsid w:val="00FC44E0"/>
    <w:rsid w:val="00FD0BFD"/>
    <w:rsid w:val="00FD341A"/>
    <w:rsid w:val="00FD4C9A"/>
    <w:rsid w:val="00FF660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BD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2" w:qFormat="1"/>
    <w:lsdException w:name="heading 3"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24737"/>
    <w:pPr>
      <w:spacing w:after="200" w:line="276" w:lineRule="auto"/>
    </w:pPr>
    <w:rPr>
      <w:sz w:val="22"/>
      <w:szCs w:val="22"/>
    </w:rPr>
  </w:style>
  <w:style w:type="paragraph" w:styleId="Heading2">
    <w:name w:val="heading 2"/>
    <w:basedOn w:val="Normal"/>
    <w:next w:val="Normal"/>
    <w:link w:val="Heading2Char"/>
    <w:qFormat/>
    <w:rsid w:val="00BA0B6E"/>
    <w:pPr>
      <w:keepNext/>
      <w:spacing w:before="60" w:after="0" w:line="480" w:lineRule="auto"/>
      <w:outlineLvl w:val="1"/>
    </w:pPr>
    <w:rPr>
      <w:rFonts w:ascii="Arial" w:eastAsia="Times New Roman" w:hAnsi="Arial"/>
      <w:b/>
      <w:i/>
      <w:sz w:val="24"/>
      <w:szCs w:val="24"/>
    </w:rPr>
  </w:style>
  <w:style w:type="paragraph" w:styleId="Heading3">
    <w:name w:val="heading 3"/>
    <w:basedOn w:val="Normal"/>
    <w:next w:val="Normal"/>
    <w:link w:val="Heading3Char"/>
    <w:qFormat/>
    <w:rsid w:val="00BA0B6E"/>
    <w:pPr>
      <w:keepNext/>
      <w:spacing w:before="60" w:after="0" w:line="480" w:lineRule="auto"/>
      <w:outlineLvl w:val="2"/>
    </w:pPr>
    <w:rPr>
      <w:rFonts w:ascii="Arial" w:eastAsia="Times New Roman" w:hAnsi="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2F11B3"/>
    <w:rPr>
      <w:rFonts w:ascii="Arial" w:hAnsi="Arial"/>
      <w:color w:val="FF0000"/>
      <w:sz w:val="16"/>
    </w:rPr>
  </w:style>
  <w:style w:type="paragraph" w:styleId="CommentText">
    <w:name w:val="annotation text"/>
    <w:basedOn w:val="Normal"/>
    <w:link w:val="CommentTextChar"/>
    <w:uiPriority w:val="99"/>
    <w:rsid w:val="002F11B3"/>
    <w:pPr>
      <w:spacing w:after="240" w:line="240" w:lineRule="auto"/>
    </w:pPr>
    <w:rPr>
      <w:rFonts w:ascii="Arial" w:eastAsia="Times New Roman" w:hAnsi="Arial"/>
      <w:sz w:val="16"/>
      <w:szCs w:val="24"/>
    </w:rPr>
  </w:style>
  <w:style w:type="character" w:customStyle="1" w:styleId="CommentTextChar">
    <w:name w:val="Comment Text Char"/>
    <w:link w:val="CommentText"/>
    <w:uiPriority w:val="99"/>
    <w:rsid w:val="002F11B3"/>
    <w:rPr>
      <w:rFonts w:ascii="Arial" w:eastAsia="Times New Roman" w:hAnsi="Arial"/>
      <w:sz w:val="16"/>
      <w:szCs w:val="24"/>
    </w:rPr>
  </w:style>
  <w:style w:type="paragraph" w:styleId="FootnoteText">
    <w:name w:val="footnote text"/>
    <w:basedOn w:val="Normal"/>
    <w:link w:val="FootnoteTextChar"/>
    <w:uiPriority w:val="99"/>
    <w:unhideWhenUsed/>
    <w:rsid w:val="002F11B3"/>
    <w:pPr>
      <w:spacing w:after="0" w:line="240" w:lineRule="auto"/>
    </w:pPr>
    <w:rPr>
      <w:sz w:val="20"/>
      <w:szCs w:val="20"/>
    </w:rPr>
  </w:style>
  <w:style w:type="character" w:customStyle="1" w:styleId="FootnoteTextChar">
    <w:name w:val="Footnote Text Char"/>
    <w:basedOn w:val="DefaultParagraphFont"/>
    <w:link w:val="FootnoteText"/>
    <w:uiPriority w:val="99"/>
    <w:rsid w:val="002F11B3"/>
  </w:style>
  <w:style w:type="character" w:styleId="FootnoteReference">
    <w:name w:val="footnote reference"/>
    <w:uiPriority w:val="99"/>
    <w:unhideWhenUsed/>
    <w:rsid w:val="002F11B3"/>
    <w:rPr>
      <w:vertAlign w:val="superscript"/>
    </w:rPr>
  </w:style>
  <w:style w:type="paragraph" w:styleId="HTMLPreformatted">
    <w:name w:val="HTML Preformatted"/>
    <w:basedOn w:val="Normal"/>
    <w:link w:val="HTMLPreformattedChar"/>
    <w:uiPriority w:val="99"/>
    <w:unhideWhenUsed/>
    <w:rsid w:val="002F1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2F11B3"/>
    <w:rPr>
      <w:rFonts w:ascii="Courier New" w:eastAsia="Times New Roman" w:hAnsi="Courier New" w:cs="Courier New"/>
    </w:rPr>
  </w:style>
  <w:style w:type="paragraph" w:styleId="BalloonText">
    <w:name w:val="Balloon Text"/>
    <w:basedOn w:val="Normal"/>
    <w:link w:val="BalloonTextChar"/>
    <w:uiPriority w:val="99"/>
    <w:semiHidden/>
    <w:unhideWhenUsed/>
    <w:rsid w:val="002F11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11B3"/>
    <w:rPr>
      <w:rFonts w:ascii="Tahoma" w:hAnsi="Tahoma" w:cs="Tahoma"/>
      <w:sz w:val="16"/>
      <w:szCs w:val="16"/>
    </w:rPr>
  </w:style>
  <w:style w:type="paragraph" w:customStyle="1" w:styleId="tabletextNS">
    <w:name w:val="table:textNS"/>
    <w:basedOn w:val="Normal"/>
    <w:link w:val="tabletextNSChar"/>
    <w:qFormat/>
    <w:rsid w:val="00620034"/>
    <w:pPr>
      <w:spacing w:after="0" w:line="240" w:lineRule="auto"/>
    </w:pPr>
    <w:rPr>
      <w:rFonts w:ascii="Arial Narrow" w:eastAsia="Times New Roman" w:hAnsi="Arial Narrow" w:cs="Arial Narrow"/>
      <w:sz w:val="24"/>
      <w:szCs w:val="24"/>
      <w:lang w:val="en-GB"/>
    </w:rPr>
  </w:style>
  <w:style w:type="character" w:customStyle="1" w:styleId="tabletextNSChar">
    <w:name w:val="table:textNS Char"/>
    <w:link w:val="tabletextNS"/>
    <w:rsid w:val="00620034"/>
    <w:rPr>
      <w:rFonts w:ascii="Arial Narrow" w:eastAsia="Times New Roman" w:hAnsi="Arial Narrow" w:cs="Arial Narrow"/>
      <w:sz w:val="24"/>
      <w:szCs w:val="24"/>
      <w:lang w:val="en-GB"/>
    </w:rPr>
  </w:style>
  <w:style w:type="character" w:customStyle="1" w:styleId="Heading2Char">
    <w:name w:val="Heading 2 Char"/>
    <w:link w:val="Heading2"/>
    <w:rsid w:val="00BA0B6E"/>
    <w:rPr>
      <w:rFonts w:ascii="Arial" w:eastAsia="Times New Roman" w:hAnsi="Arial"/>
      <w:b/>
      <w:i/>
      <w:sz w:val="24"/>
      <w:szCs w:val="24"/>
    </w:rPr>
  </w:style>
  <w:style w:type="character" w:customStyle="1" w:styleId="Heading3Char">
    <w:name w:val="Heading 3 Char"/>
    <w:link w:val="Heading3"/>
    <w:rsid w:val="00BA0B6E"/>
    <w:rPr>
      <w:rFonts w:ascii="Arial" w:eastAsia="Times New Roman" w:hAnsi="Arial"/>
      <w:sz w:val="24"/>
      <w:szCs w:val="24"/>
      <w:u w:val="single"/>
    </w:rPr>
  </w:style>
  <w:style w:type="table" w:styleId="TableGrid">
    <w:name w:val="Table Grid"/>
    <w:basedOn w:val="TableNormal"/>
    <w:uiPriority w:val="59"/>
    <w:rsid w:val="00BA0B6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Normal"/>
    <w:rsid w:val="00BA0B6E"/>
    <w:pPr>
      <w:numPr>
        <w:numId w:val="3"/>
      </w:numPr>
      <w:spacing w:after="120" w:line="240" w:lineRule="auto"/>
    </w:pPr>
    <w:rPr>
      <w:rFonts w:ascii="Times New Roman" w:eastAsia="Times New Roman" w:hAnsi="Times New Roman"/>
      <w:sz w:val="24"/>
      <w:szCs w:val="24"/>
      <w:lang w:val="en-GB"/>
    </w:rPr>
  </w:style>
  <w:style w:type="paragraph" w:customStyle="1" w:styleId="listindentbull">
    <w:name w:val="list:indent bull"/>
    <w:link w:val="listindentbullChar"/>
    <w:rsid w:val="00BA0B6E"/>
    <w:pPr>
      <w:numPr>
        <w:numId w:val="4"/>
      </w:numPr>
      <w:spacing w:after="120"/>
    </w:pPr>
    <w:rPr>
      <w:rFonts w:ascii="Times New Roman" w:eastAsia="Times New Roman" w:hAnsi="Times New Roman"/>
      <w:lang w:val="en-GB"/>
    </w:rPr>
  </w:style>
  <w:style w:type="character" w:customStyle="1" w:styleId="listindentbullChar">
    <w:name w:val="list:indent bull Char"/>
    <w:link w:val="listindentbull"/>
    <w:locked/>
    <w:rsid w:val="00BA0B6E"/>
    <w:rPr>
      <w:rFonts w:ascii="Times New Roman" w:eastAsia="Times New Roman" w:hAnsi="Times New Roman"/>
      <w:sz w:val="24"/>
      <w:szCs w:val="24"/>
      <w:lang w:val="en-GB" w:eastAsia="en-US" w:bidi="ar-SA"/>
    </w:rPr>
  </w:style>
  <w:style w:type="paragraph" w:styleId="ListParagraph">
    <w:name w:val="List Paragraph"/>
    <w:basedOn w:val="Normal"/>
    <w:uiPriority w:val="34"/>
    <w:qFormat/>
    <w:rsid w:val="00BA0B6E"/>
    <w:pPr>
      <w:ind w:left="720"/>
      <w:contextualSpacing/>
    </w:pPr>
  </w:style>
  <w:style w:type="paragraph" w:customStyle="1" w:styleId="captiontable">
    <w:name w:val="caption:table"/>
    <w:basedOn w:val="Normal"/>
    <w:next w:val="Normal"/>
    <w:link w:val="captiontableChar"/>
    <w:rsid w:val="00BA0B6E"/>
    <w:pPr>
      <w:keepNext/>
      <w:spacing w:after="240" w:line="240" w:lineRule="auto"/>
      <w:ind w:left="1440" w:hanging="1440"/>
    </w:pPr>
    <w:rPr>
      <w:rFonts w:ascii="Arial" w:eastAsia="Times New Roman" w:hAnsi="Arial" w:cs="Arial"/>
      <w:b/>
      <w:bCs/>
      <w:lang w:val="en-GB"/>
    </w:rPr>
  </w:style>
  <w:style w:type="character" w:customStyle="1" w:styleId="captiontableChar">
    <w:name w:val="caption:table Char"/>
    <w:link w:val="captiontable"/>
    <w:rsid w:val="00BA0B6E"/>
    <w:rPr>
      <w:rFonts w:ascii="Arial" w:eastAsia="Times New Roman" w:hAnsi="Arial" w:cs="Arial"/>
      <w:b/>
      <w:bCs/>
      <w:sz w:val="22"/>
      <w:szCs w:val="22"/>
      <w:lang w:val="en-GB"/>
    </w:rPr>
  </w:style>
  <w:style w:type="paragraph" w:customStyle="1" w:styleId="tableref">
    <w:name w:val="table:ref"/>
    <w:basedOn w:val="Normal"/>
    <w:link w:val="tablerefChar"/>
    <w:rsid w:val="00BA0B6E"/>
    <w:pPr>
      <w:tabs>
        <w:tab w:val="left" w:pos="360"/>
      </w:tabs>
      <w:spacing w:after="0" w:line="240" w:lineRule="auto"/>
      <w:ind w:left="360" w:hanging="360"/>
    </w:pPr>
    <w:rPr>
      <w:rFonts w:ascii="Arial Narrow" w:eastAsia="Times New Roman" w:hAnsi="Arial Narrow" w:cs="Arial Narrow"/>
      <w:sz w:val="20"/>
      <w:szCs w:val="20"/>
      <w:lang w:val="en-GB"/>
    </w:rPr>
  </w:style>
  <w:style w:type="character" w:customStyle="1" w:styleId="tablerefChar">
    <w:name w:val="table:ref Char"/>
    <w:link w:val="tableref"/>
    <w:rsid w:val="00BA0B6E"/>
    <w:rPr>
      <w:rFonts w:ascii="Arial Narrow" w:eastAsia="Times New Roman" w:hAnsi="Arial Narrow" w:cs="Arial Narrow"/>
      <w:lang w:val="en-GB"/>
    </w:rPr>
  </w:style>
  <w:style w:type="paragraph" w:customStyle="1" w:styleId="listbull">
    <w:name w:val="list:bull"/>
    <w:basedOn w:val="Normal"/>
    <w:link w:val="listbullChar"/>
    <w:rsid w:val="00BA0B6E"/>
    <w:pPr>
      <w:numPr>
        <w:numId w:val="10"/>
      </w:numPr>
      <w:spacing w:after="120" w:line="240" w:lineRule="auto"/>
    </w:pPr>
    <w:rPr>
      <w:rFonts w:ascii="Times New Roman" w:eastAsia="Times New Roman" w:hAnsi="Times New Roman"/>
      <w:sz w:val="24"/>
      <w:szCs w:val="24"/>
      <w:lang w:val="en-GB"/>
    </w:rPr>
  </w:style>
  <w:style w:type="character" w:customStyle="1" w:styleId="listbullChar">
    <w:name w:val="list:bull Char"/>
    <w:link w:val="listbull"/>
    <w:rsid w:val="00BA0B6E"/>
    <w:rPr>
      <w:rFonts w:ascii="Times New Roman" w:eastAsia="Times New Roman" w:hAnsi="Times New Roman"/>
      <w:sz w:val="24"/>
      <w:szCs w:val="24"/>
      <w:lang w:val="en-GB"/>
    </w:rPr>
  </w:style>
  <w:style w:type="paragraph" w:customStyle="1" w:styleId="listindent">
    <w:name w:val="list:indent"/>
    <w:basedOn w:val="Normal"/>
    <w:rsid w:val="00BA0B6E"/>
    <w:pPr>
      <w:spacing w:after="120" w:line="240" w:lineRule="auto"/>
      <w:ind w:left="432"/>
    </w:pPr>
    <w:rPr>
      <w:rFonts w:ascii="Times New Roman" w:eastAsia="Times New Roman" w:hAnsi="Times New Roman"/>
      <w:sz w:val="24"/>
      <w:szCs w:val="24"/>
      <w:lang w:val="en-GB"/>
    </w:rPr>
  </w:style>
  <w:style w:type="paragraph" w:styleId="CommentSubject">
    <w:name w:val="annotation subject"/>
    <w:basedOn w:val="CommentText"/>
    <w:next w:val="CommentText"/>
    <w:link w:val="CommentSubjectChar"/>
    <w:uiPriority w:val="99"/>
    <w:semiHidden/>
    <w:unhideWhenUsed/>
    <w:rsid w:val="00275AE8"/>
    <w:pPr>
      <w:spacing w:after="200" w:line="276" w:lineRule="auto"/>
    </w:pPr>
    <w:rPr>
      <w:rFonts w:ascii="Calibri" w:eastAsia="Calibri" w:hAnsi="Calibri"/>
      <w:b/>
      <w:bCs/>
      <w:sz w:val="20"/>
      <w:szCs w:val="20"/>
    </w:rPr>
  </w:style>
  <w:style w:type="character" w:customStyle="1" w:styleId="CommentSubjectChar">
    <w:name w:val="Comment Subject Char"/>
    <w:link w:val="CommentSubject"/>
    <w:uiPriority w:val="99"/>
    <w:semiHidden/>
    <w:rsid w:val="00275AE8"/>
    <w:rPr>
      <w:rFonts w:ascii="Arial" w:eastAsia="Times New Roman" w:hAnsi="Arial"/>
      <w:b/>
      <w:bCs/>
      <w:sz w:val="16"/>
      <w:szCs w:val="24"/>
    </w:rPr>
  </w:style>
  <w:style w:type="paragraph" w:styleId="Header">
    <w:name w:val="header"/>
    <w:basedOn w:val="Normal"/>
    <w:link w:val="HeaderChar"/>
    <w:unhideWhenUsed/>
    <w:rsid w:val="0083540B"/>
    <w:pPr>
      <w:tabs>
        <w:tab w:val="center" w:pos="4680"/>
        <w:tab w:val="right" w:pos="9360"/>
      </w:tabs>
    </w:pPr>
  </w:style>
  <w:style w:type="character" w:customStyle="1" w:styleId="HeaderChar">
    <w:name w:val="Header Char"/>
    <w:link w:val="Header"/>
    <w:uiPriority w:val="99"/>
    <w:rsid w:val="0083540B"/>
    <w:rPr>
      <w:sz w:val="22"/>
      <w:szCs w:val="22"/>
    </w:rPr>
  </w:style>
  <w:style w:type="paragraph" w:styleId="Footer">
    <w:name w:val="footer"/>
    <w:basedOn w:val="Normal"/>
    <w:link w:val="FooterChar"/>
    <w:uiPriority w:val="99"/>
    <w:unhideWhenUsed/>
    <w:rsid w:val="0083540B"/>
    <w:pPr>
      <w:tabs>
        <w:tab w:val="center" w:pos="4680"/>
        <w:tab w:val="right" w:pos="9360"/>
      </w:tabs>
    </w:pPr>
  </w:style>
  <w:style w:type="character" w:customStyle="1" w:styleId="FooterChar">
    <w:name w:val="Footer Char"/>
    <w:link w:val="Footer"/>
    <w:uiPriority w:val="99"/>
    <w:rsid w:val="0083540B"/>
    <w:rPr>
      <w:sz w:val="22"/>
      <w:szCs w:val="22"/>
    </w:rPr>
  </w:style>
  <w:style w:type="paragraph" w:styleId="Revision">
    <w:name w:val="Revision"/>
    <w:hidden/>
    <w:uiPriority w:val="99"/>
    <w:semiHidden/>
    <w:rsid w:val="000D2FD2"/>
    <w:rPr>
      <w:sz w:val="22"/>
      <w:szCs w:val="22"/>
    </w:rPr>
  </w:style>
  <w:style w:type="paragraph" w:customStyle="1" w:styleId="Default">
    <w:name w:val="Default"/>
    <w:rsid w:val="00441726"/>
    <w:pPr>
      <w:autoSpaceDE w:val="0"/>
      <w:autoSpaceDN w:val="0"/>
      <w:adjustRightInd w:val="0"/>
    </w:pPr>
    <w:rPr>
      <w:rFonts w:ascii="Myriad Pro" w:hAnsi="Myriad Pro" w:cs="Myriad Pro"/>
      <w:color w:val="000000"/>
    </w:rPr>
  </w:style>
  <w:style w:type="character" w:customStyle="1" w:styleId="A22">
    <w:name w:val="A22"/>
    <w:uiPriority w:val="99"/>
    <w:rsid w:val="00441726"/>
    <w:rPr>
      <w:rFonts w:cs="Myriad Pro"/>
      <w:color w:val="221E1F"/>
      <w:sz w:val="23"/>
      <w:szCs w:val="23"/>
    </w:rPr>
  </w:style>
  <w:style w:type="table" w:customStyle="1" w:styleId="TableGrid1">
    <w:name w:val="Table Grid1"/>
    <w:basedOn w:val="TableNormal"/>
    <w:next w:val="TableGrid"/>
    <w:uiPriority w:val="59"/>
    <w:rsid w:val="005E508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4133A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133AA"/>
    <w:rPr>
      <w:rFonts w:ascii="Tahoma" w:hAnsi="Tahoma" w:cs="Tahoma"/>
      <w:sz w:val="16"/>
      <w:szCs w:val="16"/>
    </w:rPr>
  </w:style>
  <w:style w:type="paragraph" w:customStyle="1" w:styleId="MS1Space">
    <w:name w:val="MS_1_Space"/>
    <w:basedOn w:val="Normal"/>
    <w:rsid w:val="00A37152"/>
    <w:pPr>
      <w:spacing w:after="0" w:line="240" w:lineRule="auto"/>
    </w:pPr>
    <w:rPr>
      <w:rFonts w:ascii="Arial" w:eastAsia="Times New Roman" w:hAnsi="Arial"/>
      <w:sz w:val="24"/>
      <w:szCs w:val="24"/>
    </w:rPr>
  </w:style>
  <w:style w:type="paragraph" w:styleId="BodyText">
    <w:name w:val="Body Text"/>
    <w:basedOn w:val="Normal"/>
    <w:link w:val="BodyTextChar"/>
    <w:uiPriority w:val="99"/>
    <w:semiHidden/>
    <w:unhideWhenUsed/>
    <w:rsid w:val="00715A1D"/>
    <w:pPr>
      <w:spacing w:after="120" w:line="240" w:lineRule="auto"/>
    </w:pPr>
    <w:rPr>
      <w:rFonts w:asciiTheme="minorHAnsi" w:eastAsiaTheme="minorHAnsi" w:hAnsiTheme="minorHAnsi" w:cstheme="minorBidi"/>
      <w:sz w:val="24"/>
      <w:szCs w:val="24"/>
    </w:rPr>
  </w:style>
  <w:style w:type="character" w:customStyle="1" w:styleId="BodyTextChar">
    <w:name w:val="Body Text Char"/>
    <w:basedOn w:val="DefaultParagraphFont"/>
    <w:link w:val="BodyText"/>
    <w:uiPriority w:val="99"/>
    <w:semiHidden/>
    <w:rsid w:val="00715A1D"/>
    <w:rPr>
      <w:rFonts w:asciiTheme="minorHAnsi" w:eastAsiaTheme="minorHAnsi" w:hAnsiTheme="minorHAnsi" w:cstheme="minorBidi"/>
    </w:rPr>
  </w:style>
  <w:style w:type="paragraph" w:styleId="BodyText2">
    <w:name w:val="Body Text 2"/>
    <w:basedOn w:val="Normal"/>
    <w:link w:val="BodyText2Char"/>
    <w:semiHidden/>
    <w:unhideWhenUsed/>
    <w:rsid w:val="001B50E2"/>
    <w:pPr>
      <w:spacing w:after="120" w:line="480" w:lineRule="auto"/>
    </w:pPr>
  </w:style>
  <w:style w:type="character" w:customStyle="1" w:styleId="BodyText2Char">
    <w:name w:val="Body Text 2 Char"/>
    <w:basedOn w:val="DefaultParagraphFont"/>
    <w:link w:val="BodyText2"/>
    <w:semiHidden/>
    <w:rsid w:val="001B50E2"/>
    <w:rPr>
      <w:sz w:val="22"/>
      <w:szCs w:val="22"/>
    </w:rPr>
  </w:style>
  <w:style w:type="paragraph" w:styleId="PlainText">
    <w:name w:val="Plain Text"/>
    <w:basedOn w:val="Normal"/>
    <w:link w:val="PlainTextChar"/>
    <w:uiPriority w:val="99"/>
    <w:unhideWhenUsed/>
    <w:rsid w:val="00A25AD5"/>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25AD5"/>
    <w:rPr>
      <w:rFonts w:eastAsiaTheme="minorHAns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09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9108C-2508-41CF-9DC1-DBBAE400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1075</Words>
  <Characters>6131</Characters>
  <Application>Microsoft Office Word</Application>
  <DocSecurity>0</DocSecurity>
  <Lines>51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2020-04-21T14:12:00Z</dcterms:created>
  <dcterms:modified xsi:type="dcterms:W3CDTF">2020-04-21T14:12:00Z</dcterms:modified>
</cp:coreProperties>
</file>