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3BC" w:rsidRPr="00605AB0" w:rsidRDefault="00E663BC" w:rsidP="00E663BC">
      <w:pPr>
        <w:pStyle w:val="Listenabsatz"/>
        <w:jc w:val="both"/>
        <w:rPr>
          <w:b/>
          <w:lang w:val="en-US"/>
        </w:rPr>
      </w:pPr>
      <w:bookmarkStart w:id="0" w:name="_GoBack"/>
      <w:bookmarkEnd w:id="0"/>
      <w:r w:rsidRPr="00605AB0">
        <w:rPr>
          <w:color w:val="000000" w:themeColor="text1"/>
          <w:lang w:val="en-US"/>
        </w:rPr>
        <w:t xml:space="preserve">Sociodemographic </w:t>
      </w:r>
      <w:r w:rsidRPr="00605AB0">
        <w:rPr>
          <w:lang w:val="en-US"/>
        </w:rPr>
        <w:t xml:space="preserve">and clinical characteristics of patients completing the </w:t>
      </w:r>
      <w:r w:rsidRPr="00605AB0">
        <w:rPr>
          <w:color w:val="000000" w:themeColor="text1"/>
          <w:lang w:val="en-US"/>
        </w:rPr>
        <w:t xml:space="preserve">initial </w:t>
      </w:r>
      <w:r>
        <w:rPr>
          <w:color w:val="000000" w:themeColor="text1"/>
          <w:lang w:val="en-US"/>
        </w:rPr>
        <w:t>assessment</w:t>
      </w:r>
      <w:r w:rsidRPr="00605AB0">
        <w:rPr>
          <w:color w:val="000000" w:themeColor="text1"/>
          <w:lang w:val="en-US"/>
        </w:rPr>
        <w:t xml:space="preserve"> with EORTC QLQ-C30 (n=568)</w:t>
      </w:r>
      <w:r>
        <w:rPr>
          <w:color w:val="000000" w:themeColor="text1"/>
          <w:lang w:val="en-US"/>
        </w:rPr>
        <w:t xml:space="preserve">, </w:t>
      </w:r>
      <w:r>
        <w:rPr>
          <w:lang w:val="en-US"/>
        </w:rPr>
        <w:t>n (%) unless stated otherwise</w:t>
      </w:r>
    </w:p>
    <w:tbl>
      <w:tblPr>
        <w:tblW w:w="4590" w:type="dxa"/>
        <w:jc w:val="center"/>
        <w:tblBorders>
          <w:top w:val="single" w:sz="4" w:space="0" w:color="auto"/>
          <w:bottom w:val="single" w:sz="4" w:space="0" w:color="000000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329"/>
      </w:tblGrid>
      <w:tr w:rsidR="00E663BC" w:rsidRPr="00507499" w:rsidTr="001C29F1">
        <w:trPr>
          <w:jc w:val="center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8416D3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8416D3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Sex </w:t>
            </w:r>
          </w:p>
        </w:tc>
        <w:tc>
          <w:tcPr>
            <w:tcW w:w="13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8416D3" w:rsidRDefault="00E663BC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</w:p>
        </w:tc>
      </w:tr>
      <w:tr w:rsidR="00E663BC" w:rsidRPr="00507499" w:rsidTr="001C29F1">
        <w:trPr>
          <w:jc w:val="center"/>
        </w:trPr>
        <w:tc>
          <w:tcPr>
            <w:tcW w:w="3261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507499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Male</w:t>
            </w:r>
          </w:p>
        </w:tc>
        <w:tc>
          <w:tcPr>
            <w:tcW w:w="1329" w:type="dxa"/>
            <w:tcBorders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507499" w:rsidRDefault="00E663BC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367 (64.6)</w:t>
            </w:r>
          </w:p>
        </w:tc>
      </w:tr>
      <w:tr w:rsidR="00E663BC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507499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Female</w:t>
            </w:r>
          </w:p>
        </w:tc>
        <w:tc>
          <w:tcPr>
            <w:tcW w:w="132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507499" w:rsidRDefault="00E663BC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201 (35.4)</w:t>
            </w:r>
          </w:p>
        </w:tc>
      </w:tr>
      <w:tr w:rsidR="00E663BC" w:rsidRPr="00507499" w:rsidTr="001C29F1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B05AD1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B05AD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Age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*</w:t>
            </w:r>
            <w:r w:rsidRPr="00B05AD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, </w:t>
            </w:r>
            <w:r w:rsidRPr="005E4C1A">
              <w:rPr>
                <w:rFonts w:ascii="Calibri" w:eastAsia="Calibri" w:hAnsi="Calibri" w:cs="Times New Roman"/>
                <w:bCs/>
                <w:color w:val="000000" w:themeColor="text1"/>
                <w:sz w:val="20"/>
                <w:szCs w:val="20"/>
                <w:lang w:val="en-US"/>
              </w:rPr>
              <w:t>years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 </w:t>
            </w:r>
            <w:r w:rsidRPr="005E4C1A">
              <w:rPr>
                <w:rFonts w:ascii="Calibri" w:eastAsia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±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E4C1A">
              <w:rPr>
                <w:rFonts w:ascii="Calibri" w:eastAsia="Calibri" w:hAnsi="Calibri" w:cs="Times New Roman"/>
                <w:bCs/>
                <w:color w:val="000000" w:themeColor="text1"/>
                <w:sz w:val="20"/>
                <w:szCs w:val="20"/>
                <w:lang w:val="en-US"/>
              </w:rPr>
              <w:t>SD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8416D3" w:rsidRDefault="00E663BC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B05AD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64.9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 </w:t>
            </w:r>
            <w:r>
              <w:rPr>
                <w:rFonts w:cstheme="minorHAnsi"/>
              </w:rPr>
              <w:t>±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 </w:t>
            </w:r>
            <w:r w:rsidRPr="00B05AD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11.6</w:t>
            </w:r>
          </w:p>
        </w:tc>
      </w:tr>
      <w:tr w:rsidR="00E663BC" w:rsidRPr="00507499" w:rsidTr="001C29F1">
        <w:trPr>
          <w:jc w:val="center"/>
        </w:trPr>
        <w:tc>
          <w:tcPr>
            <w:tcW w:w="3261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B05AD1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B05AD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&lt; 50 </w:t>
            </w:r>
          </w:p>
        </w:tc>
        <w:tc>
          <w:tcPr>
            <w:tcW w:w="1329" w:type="dxa"/>
            <w:tcBorders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507499" w:rsidRDefault="00E663BC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42 (7.4)</w:t>
            </w:r>
          </w:p>
        </w:tc>
      </w:tr>
      <w:tr w:rsidR="00E663BC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B05AD1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B05AD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50-70 </w:t>
            </w:r>
          </w:p>
        </w:tc>
        <w:tc>
          <w:tcPr>
            <w:tcW w:w="13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507499" w:rsidRDefault="00E663BC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346 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60.9</w:t>
            </w: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E663BC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507499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&gt; 70 </w:t>
            </w:r>
          </w:p>
        </w:tc>
        <w:tc>
          <w:tcPr>
            <w:tcW w:w="132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507499" w:rsidRDefault="00E663BC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180 (31.7)</w:t>
            </w:r>
          </w:p>
        </w:tc>
      </w:tr>
      <w:tr w:rsidR="00E663BC" w:rsidRPr="00507499" w:rsidTr="001C29F1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7B1386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7B1386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Primary tumor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7B1386" w:rsidRDefault="00E663BC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</w:p>
        </w:tc>
      </w:tr>
      <w:tr w:rsidR="00E663BC" w:rsidRPr="00507499" w:rsidTr="001C29F1">
        <w:trPr>
          <w:jc w:val="center"/>
        </w:trPr>
        <w:tc>
          <w:tcPr>
            <w:tcW w:w="3261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Head/neck</w:t>
            </w:r>
          </w:p>
        </w:tc>
        <w:tc>
          <w:tcPr>
            <w:tcW w:w="1329" w:type="dxa"/>
            <w:tcBorders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179</w:t>
            </w: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 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31.5</w:t>
            </w: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E663BC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Lung</w:t>
            </w:r>
          </w:p>
        </w:tc>
        <w:tc>
          <w:tcPr>
            <w:tcW w:w="13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167 </w:t>
            </w: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29.4</w:t>
            </w: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E663BC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Colorectal</w:t>
            </w:r>
          </w:p>
        </w:tc>
        <w:tc>
          <w:tcPr>
            <w:tcW w:w="13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66 </w:t>
            </w: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11.6</w:t>
            </w: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E663BC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Gynaecological</w:t>
            </w:r>
          </w:p>
        </w:tc>
        <w:tc>
          <w:tcPr>
            <w:tcW w:w="13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Default="00E663BC" w:rsidP="001C29F1">
            <w:pPr>
              <w:contextualSpacing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40 </w:t>
            </w:r>
            <w:r w:rsidRPr="00AC656A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7.0</w:t>
            </w:r>
            <w:r w:rsidRPr="00AC656A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E663BC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Upper GI tract</w:t>
            </w:r>
          </w:p>
        </w:tc>
        <w:tc>
          <w:tcPr>
            <w:tcW w:w="13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Default="00E663BC" w:rsidP="001C29F1">
            <w:pPr>
              <w:spacing w:after="0"/>
              <w:contextualSpacing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35 </w:t>
            </w:r>
            <w:r w:rsidRPr="00AC656A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6.1</w:t>
            </w:r>
            <w:r w:rsidRPr="00AC656A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E663BC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Skin</w:t>
            </w:r>
          </w:p>
        </w:tc>
        <w:tc>
          <w:tcPr>
            <w:tcW w:w="13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507499" w:rsidRDefault="00E663BC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17</w:t>
            </w: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 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3.0</w:t>
            </w: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E663BC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Kidney/urinary tract</w:t>
            </w:r>
          </w:p>
        </w:tc>
        <w:tc>
          <w:tcPr>
            <w:tcW w:w="13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Default="00E663BC" w:rsidP="001C29F1">
            <w:pPr>
              <w:contextualSpacing/>
              <w:jc w:val="center"/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17 </w:t>
            </w:r>
            <w:r w:rsidRPr="00AC656A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3.0</w:t>
            </w:r>
            <w:r w:rsidRPr="00AC656A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E663BC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Brain</w:t>
            </w:r>
          </w:p>
        </w:tc>
        <w:tc>
          <w:tcPr>
            <w:tcW w:w="13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14</w:t>
            </w: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 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2.5</w:t>
            </w: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E663BC" w:rsidRPr="00507499" w:rsidTr="001C29F1">
        <w:trPr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Breast</w:t>
            </w:r>
          </w:p>
        </w:tc>
        <w:tc>
          <w:tcPr>
            <w:tcW w:w="132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10 </w:t>
            </w: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1.8</w:t>
            </w: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E663BC" w:rsidRPr="00507499" w:rsidTr="001C29F1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507499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Other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663BC" w:rsidRPr="00507499" w:rsidRDefault="00E663BC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53</w:t>
            </w: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 xml:space="preserve"> (</w:t>
            </w: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9.3</w:t>
            </w:r>
            <w:r w:rsidRPr="00507499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)</w:t>
            </w:r>
          </w:p>
        </w:tc>
      </w:tr>
      <w:tr w:rsidR="00E663BC" w:rsidRPr="008416D3" w:rsidTr="001C29F1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More than one primary tumor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32 (5.6)</w:t>
            </w:r>
          </w:p>
        </w:tc>
      </w:tr>
      <w:tr w:rsidR="00E663BC" w:rsidRPr="008416D3" w:rsidTr="001C29F1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At least one secondary site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663BC" w:rsidRPr="00507499" w:rsidRDefault="00E663BC" w:rsidP="001C29F1">
            <w:pPr>
              <w:spacing w:after="0"/>
              <w:contextualSpacing/>
              <w:jc w:val="center"/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391 (68.8)</w:t>
            </w:r>
          </w:p>
        </w:tc>
      </w:tr>
    </w:tbl>
    <w:p w:rsidR="00E663BC" w:rsidRPr="007A5351" w:rsidRDefault="00E663BC" w:rsidP="00E663BC">
      <w:pPr>
        <w:jc w:val="center"/>
        <w:rPr>
          <w:lang w:val="en-US"/>
        </w:rPr>
      </w:pPr>
      <w:r w:rsidRPr="00120AB8">
        <w:rPr>
          <w:sz w:val="16"/>
          <w:szCs w:val="16"/>
          <w:lang w:val="en-US"/>
        </w:rPr>
        <w:t>*</w:t>
      </w:r>
      <w:r>
        <w:rPr>
          <w:sz w:val="16"/>
          <w:szCs w:val="16"/>
          <w:lang w:val="en-US"/>
        </w:rPr>
        <w:t>Age b</w:t>
      </w:r>
      <w:r w:rsidRPr="00120AB8">
        <w:rPr>
          <w:sz w:val="16"/>
          <w:szCs w:val="16"/>
          <w:lang w:val="en-US"/>
        </w:rPr>
        <w:t xml:space="preserve">ased on the range between </w:t>
      </w:r>
      <w:r>
        <w:rPr>
          <w:sz w:val="16"/>
          <w:szCs w:val="16"/>
          <w:lang w:val="en-US"/>
        </w:rPr>
        <w:t xml:space="preserve">the </w:t>
      </w:r>
      <w:r w:rsidRPr="00120AB8">
        <w:rPr>
          <w:sz w:val="16"/>
          <w:szCs w:val="16"/>
          <w:lang w:val="en-US"/>
        </w:rPr>
        <w:t xml:space="preserve">date </w:t>
      </w:r>
      <w:r>
        <w:rPr>
          <w:sz w:val="16"/>
          <w:szCs w:val="16"/>
          <w:lang w:val="en-US"/>
        </w:rPr>
        <w:t xml:space="preserve">of birth </w:t>
      </w:r>
      <w:r w:rsidRPr="00120AB8">
        <w:rPr>
          <w:sz w:val="16"/>
          <w:szCs w:val="16"/>
          <w:lang w:val="en-US"/>
        </w:rPr>
        <w:t>and date of</w:t>
      </w:r>
      <w:r>
        <w:rPr>
          <w:sz w:val="16"/>
          <w:szCs w:val="16"/>
          <w:lang w:val="en-US"/>
        </w:rPr>
        <w:t xml:space="preserve"> </w:t>
      </w:r>
      <w:r>
        <w:rPr>
          <w:color w:val="000000" w:themeColor="text1"/>
          <w:sz w:val="16"/>
          <w:szCs w:val="16"/>
          <w:lang w:val="en-US"/>
        </w:rPr>
        <w:t>assessment</w:t>
      </w:r>
      <w:r w:rsidRPr="00B05AD1">
        <w:rPr>
          <w:color w:val="000000" w:themeColor="text1"/>
          <w:sz w:val="16"/>
          <w:szCs w:val="16"/>
          <w:lang w:val="en-US"/>
        </w:rPr>
        <w:t>.</w:t>
      </w:r>
    </w:p>
    <w:p w:rsidR="00E663BC" w:rsidRDefault="00E663BC" w:rsidP="00E663BC">
      <w:pPr>
        <w:pStyle w:val="Listenabsatz"/>
        <w:rPr>
          <w:b/>
          <w:sz w:val="24"/>
          <w:szCs w:val="24"/>
          <w:lang w:val="en-US"/>
        </w:rPr>
      </w:pPr>
    </w:p>
    <w:p w:rsidR="003710C0" w:rsidRDefault="003710C0"/>
    <w:sectPr w:rsidR="003710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3BC"/>
    <w:rsid w:val="000A787E"/>
    <w:rsid w:val="000C28EF"/>
    <w:rsid w:val="00192D06"/>
    <w:rsid w:val="001A0B27"/>
    <w:rsid w:val="00216AAF"/>
    <w:rsid w:val="0022641B"/>
    <w:rsid w:val="003710C0"/>
    <w:rsid w:val="003B79F9"/>
    <w:rsid w:val="00422A1C"/>
    <w:rsid w:val="004A12A6"/>
    <w:rsid w:val="004D4B7B"/>
    <w:rsid w:val="004E0F79"/>
    <w:rsid w:val="0054019F"/>
    <w:rsid w:val="005C1BFD"/>
    <w:rsid w:val="005C4C0E"/>
    <w:rsid w:val="005E5CD6"/>
    <w:rsid w:val="00710826"/>
    <w:rsid w:val="007C4541"/>
    <w:rsid w:val="007F05DC"/>
    <w:rsid w:val="00883649"/>
    <w:rsid w:val="0090438D"/>
    <w:rsid w:val="0095033C"/>
    <w:rsid w:val="009649E1"/>
    <w:rsid w:val="00967FD1"/>
    <w:rsid w:val="00A603AC"/>
    <w:rsid w:val="00A609D9"/>
    <w:rsid w:val="00AC68C1"/>
    <w:rsid w:val="00AE1331"/>
    <w:rsid w:val="00AF7F48"/>
    <w:rsid w:val="00BB6FC4"/>
    <w:rsid w:val="00C31EF9"/>
    <w:rsid w:val="00C913F5"/>
    <w:rsid w:val="00C943CA"/>
    <w:rsid w:val="00D90687"/>
    <w:rsid w:val="00DF1A1F"/>
    <w:rsid w:val="00E11C92"/>
    <w:rsid w:val="00E55990"/>
    <w:rsid w:val="00E663BC"/>
    <w:rsid w:val="00E74225"/>
    <w:rsid w:val="00F13792"/>
    <w:rsid w:val="00F75ED6"/>
    <w:rsid w:val="00FE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04982-CC6C-4CF4-9E90-9D55C90D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663BC"/>
    <w:pPr>
      <w:spacing w:after="200" w:line="276" w:lineRule="auto"/>
      <w:ind w:left="720"/>
      <w:contextualSpacing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Senthil Kumar M.</dc:creator>
  <cp:keywords/>
  <dc:description/>
  <cp:lastModifiedBy>Nordhausen, Thomas</cp:lastModifiedBy>
  <cp:revision>3</cp:revision>
  <dcterms:created xsi:type="dcterms:W3CDTF">2022-07-04T08:44:00Z</dcterms:created>
  <dcterms:modified xsi:type="dcterms:W3CDTF">2022-07-04T08:45:00Z</dcterms:modified>
</cp:coreProperties>
</file>