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193DE" w14:textId="6461BB07" w:rsidR="00DB25E2" w:rsidRPr="00124D9B" w:rsidRDefault="00050EAC" w:rsidP="0091568E">
      <w:pPr>
        <w:spacing w:line="259" w:lineRule="auto"/>
        <w:rPr>
          <w:rFonts w:ascii="Times New Roman" w:hAnsi="Times New Roman" w:cs="Times New Roman"/>
          <w:b/>
          <w:sz w:val="24"/>
          <w:szCs w:val="24"/>
        </w:rPr>
      </w:pPr>
      <w:r>
        <w:rPr>
          <w:rFonts w:ascii="Times New Roman" w:hAnsi="Times New Roman" w:cs="Times New Roman"/>
          <w:b/>
          <w:sz w:val="24"/>
          <w:szCs w:val="24"/>
        </w:rPr>
        <w:t>Additional File 1</w:t>
      </w:r>
    </w:p>
    <w:p w14:paraId="5E18BB4A" w14:textId="77777777" w:rsidR="00124D9B" w:rsidRDefault="00124D9B" w:rsidP="0091568E">
      <w:pPr>
        <w:rPr>
          <w:rFonts w:ascii="Times New Roman" w:hAnsi="Times New Roman" w:cs="Times New Roman"/>
          <w:sz w:val="24"/>
          <w:szCs w:val="24"/>
        </w:rPr>
      </w:pPr>
    </w:p>
    <w:p w14:paraId="5B8792A9" w14:textId="539A5431" w:rsidR="001E0F37" w:rsidRPr="00740438" w:rsidRDefault="008A4313" w:rsidP="0091568E">
      <w:pPr>
        <w:spacing w:line="259" w:lineRule="auto"/>
        <w:rPr>
          <w:rFonts w:ascii="Times New Roman" w:hAnsi="Times New Roman" w:cs="Times New Roman"/>
          <w:b/>
          <w:bCs/>
          <w:sz w:val="24"/>
        </w:rPr>
      </w:pPr>
      <w:r w:rsidRPr="00740438">
        <w:rPr>
          <w:rFonts w:ascii="Times New Roman" w:hAnsi="Times New Roman" w:cs="Times New Roman"/>
          <w:b/>
          <w:bCs/>
          <w:sz w:val="24"/>
        </w:rPr>
        <w:t xml:space="preserve">Supplemental </w:t>
      </w:r>
      <w:r w:rsidR="00E313CF" w:rsidRPr="00740438">
        <w:rPr>
          <w:rFonts w:ascii="Times New Roman" w:hAnsi="Times New Roman" w:cs="Times New Roman"/>
          <w:b/>
          <w:bCs/>
          <w:sz w:val="24"/>
        </w:rPr>
        <w:t>Method</w:t>
      </w:r>
      <w:r w:rsidR="009938D2" w:rsidRPr="00740438">
        <w:rPr>
          <w:rFonts w:ascii="Times New Roman" w:hAnsi="Times New Roman" w:cs="Times New Roman"/>
          <w:b/>
          <w:bCs/>
          <w:sz w:val="24"/>
        </w:rPr>
        <w:t xml:space="preserve"> S1</w:t>
      </w:r>
      <w:r w:rsidR="009938D2" w:rsidRPr="001041CA">
        <w:rPr>
          <w:rFonts w:ascii="Times New Roman" w:hAnsi="Times New Roman" w:cs="Times New Roman"/>
          <w:sz w:val="24"/>
        </w:rPr>
        <w:t xml:space="preserve"> Inclusion and exclusion criteria</w:t>
      </w:r>
    </w:p>
    <w:p w14:paraId="6461CD56" w14:textId="77777777" w:rsidR="009938D2" w:rsidRPr="00740438" w:rsidRDefault="009938D2" w:rsidP="0091568E">
      <w:pPr>
        <w:spacing w:line="259" w:lineRule="auto"/>
        <w:rPr>
          <w:rFonts w:ascii="Times New Roman" w:hAnsi="Times New Roman" w:cs="Times New Roman"/>
          <w:b/>
          <w:bCs/>
        </w:rPr>
      </w:pPr>
    </w:p>
    <w:p w14:paraId="612F641E" w14:textId="20F1AC10" w:rsidR="009938D2" w:rsidRPr="006C4A80" w:rsidRDefault="009938D2" w:rsidP="0091568E">
      <w:pPr>
        <w:rPr>
          <w:rFonts w:ascii="Times New Roman" w:hAnsi="Times New Roman" w:cs="Times New Roman"/>
        </w:rPr>
      </w:pPr>
      <w:r w:rsidRPr="006C4A80">
        <w:rPr>
          <w:rFonts w:ascii="Times New Roman" w:hAnsi="Times New Roman" w:cs="Times New Roman"/>
        </w:rPr>
        <w:t>Eligible patients met the following study inclusion criteria:</w:t>
      </w:r>
    </w:p>
    <w:p w14:paraId="7220B906" w14:textId="77777777" w:rsidR="009938D2" w:rsidRPr="006C4A80" w:rsidRDefault="009938D2" w:rsidP="0091568E">
      <w:pPr>
        <w:numPr>
          <w:ilvl w:val="0"/>
          <w:numId w:val="15"/>
        </w:numPr>
        <w:spacing w:line="276" w:lineRule="auto"/>
        <w:rPr>
          <w:rFonts w:ascii="Times New Roman" w:eastAsia="Arial" w:hAnsi="Times New Roman" w:cs="Times New Roman"/>
        </w:rPr>
      </w:pPr>
      <w:r w:rsidRPr="006C4A80">
        <w:rPr>
          <w:rFonts w:ascii="Times New Roman" w:eastAsia="Arial" w:hAnsi="Times New Roman" w:cs="Times New Roman"/>
        </w:rPr>
        <w:t>Confirmed diagnosis of HAE (confirmation using a photographed/photocopy of patient’s prophylactic or rescue medication or prescription for HAE)</w:t>
      </w:r>
    </w:p>
    <w:p w14:paraId="6C670B1F" w14:textId="77777777" w:rsidR="009938D2" w:rsidRPr="006C4A80" w:rsidRDefault="009938D2" w:rsidP="0091568E">
      <w:pPr>
        <w:numPr>
          <w:ilvl w:val="0"/>
          <w:numId w:val="15"/>
        </w:numPr>
        <w:spacing w:line="276" w:lineRule="auto"/>
        <w:rPr>
          <w:rFonts w:ascii="Times New Roman" w:eastAsia="Arial" w:hAnsi="Times New Roman" w:cs="Times New Roman"/>
        </w:rPr>
      </w:pPr>
      <w:r w:rsidRPr="006C4A80">
        <w:rPr>
          <w:rFonts w:ascii="Times New Roman" w:eastAsia="Arial" w:hAnsi="Times New Roman" w:cs="Times New Roman"/>
        </w:rPr>
        <w:t>Experienced an HAE attack in the last 12 months</w:t>
      </w:r>
    </w:p>
    <w:p w14:paraId="48228C7D" w14:textId="6B07CCAC" w:rsidR="009938D2" w:rsidRPr="006C4A80" w:rsidRDefault="009938D2" w:rsidP="0091568E">
      <w:pPr>
        <w:numPr>
          <w:ilvl w:val="0"/>
          <w:numId w:val="14"/>
        </w:numPr>
        <w:spacing w:line="276" w:lineRule="auto"/>
        <w:rPr>
          <w:rFonts w:ascii="Times New Roman" w:eastAsia="Arial" w:hAnsi="Times New Roman" w:cs="Times New Roman"/>
          <w:lang w:eastAsia="en-GB"/>
        </w:rPr>
      </w:pPr>
      <w:r w:rsidRPr="006C4A80">
        <w:rPr>
          <w:rFonts w:ascii="Times New Roman" w:eastAsia="Arial" w:hAnsi="Times New Roman" w:cs="Times New Roman"/>
          <w:lang w:eastAsia="en-GB"/>
        </w:rPr>
        <w:t xml:space="preserve">Male or female, aged 9 years or older at screening (note: the analysis presented here includes only patients aged </w:t>
      </w:r>
      <w:r w:rsidR="00363AFD" w:rsidRPr="006C4A80">
        <w:rPr>
          <w:rFonts w:ascii="Times New Roman" w:eastAsia="Arial" w:hAnsi="Times New Roman" w:cs="Times New Roman"/>
          <w:lang w:eastAsia="en-GB"/>
        </w:rPr>
        <w:t>1</w:t>
      </w:r>
      <w:r w:rsidR="00363AFD">
        <w:rPr>
          <w:rFonts w:ascii="Times New Roman" w:eastAsia="Arial" w:hAnsi="Times New Roman" w:cs="Times New Roman"/>
          <w:lang w:eastAsia="en-GB"/>
        </w:rPr>
        <w:t>8</w:t>
      </w:r>
      <w:r w:rsidR="00363AFD" w:rsidRPr="006C4A80">
        <w:rPr>
          <w:rFonts w:ascii="Times New Roman" w:eastAsia="Arial" w:hAnsi="Times New Roman" w:cs="Times New Roman"/>
          <w:lang w:eastAsia="en-GB"/>
        </w:rPr>
        <w:t xml:space="preserve"> </w:t>
      </w:r>
      <w:r w:rsidRPr="006C4A80">
        <w:rPr>
          <w:rFonts w:ascii="Times New Roman" w:eastAsia="Arial" w:hAnsi="Times New Roman" w:cs="Times New Roman"/>
          <w:lang w:eastAsia="en-GB"/>
        </w:rPr>
        <w:t>years or older)</w:t>
      </w:r>
    </w:p>
    <w:p w14:paraId="7074645C" w14:textId="77777777" w:rsidR="009938D2" w:rsidRPr="006C4A80" w:rsidRDefault="009938D2" w:rsidP="0091568E">
      <w:pPr>
        <w:numPr>
          <w:ilvl w:val="0"/>
          <w:numId w:val="14"/>
        </w:numPr>
        <w:spacing w:line="276" w:lineRule="auto"/>
        <w:rPr>
          <w:rFonts w:ascii="Times New Roman" w:eastAsia="Arial" w:hAnsi="Times New Roman" w:cs="Times New Roman"/>
        </w:rPr>
      </w:pPr>
      <w:r w:rsidRPr="006C4A80">
        <w:rPr>
          <w:rFonts w:ascii="Times New Roman" w:eastAsia="Arial" w:hAnsi="Times New Roman" w:cs="Times New Roman"/>
        </w:rPr>
        <w:t>Willing and able to provide informed verbal consent/assent</w:t>
      </w:r>
    </w:p>
    <w:p w14:paraId="3C3B0C2B" w14:textId="3BEB612F" w:rsidR="009938D2" w:rsidRPr="006C4A80" w:rsidRDefault="009938D2" w:rsidP="0091568E">
      <w:pPr>
        <w:numPr>
          <w:ilvl w:val="0"/>
          <w:numId w:val="14"/>
        </w:numPr>
        <w:spacing w:line="276" w:lineRule="auto"/>
        <w:rPr>
          <w:rFonts w:ascii="Times New Roman" w:eastAsia="Arial" w:hAnsi="Times New Roman" w:cs="Times New Roman"/>
        </w:rPr>
      </w:pPr>
      <w:r w:rsidRPr="006C4A80">
        <w:rPr>
          <w:rFonts w:ascii="Times New Roman" w:eastAsia="Arial" w:hAnsi="Times New Roman" w:cs="Times New Roman"/>
        </w:rPr>
        <w:t xml:space="preserve">Able to read and speak </w:t>
      </w:r>
      <w:r w:rsidR="00404A93" w:rsidRPr="006C4A80">
        <w:rPr>
          <w:rFonts w:ascii="Times New Roman" w:eastAsia="Arial" w:hAnsi="Times New Roman" w:cs="Times New Roman"/>
        </w:rPr>
        <w:t xml:space="preserve">the country’s native language </w:t>
      </w:r>
      <w:r w:rsidRPr="006C4A80">
        <w:rPr>
          <w:rFonts w:ascii="Times New Roman" w:eastAsia="Arial" w:hAnsi="Times New Roman" w:cs="Times New Roman"/>
        </w:rPr>
        <w:t>fluently</w:t>
      </w:r>
    </w:p>
    <w:p w14:paraId="404E9314" w14:textId="77777777" w:rsidR="009938D2" w:rsidRPr="006C4A80" w:rsidRDefault="009938D2" w:rsidP="0091568E">
      <w:pPr>
        <w:numPr>
          <w:ilvl w:val="0"/>
          <w:numId w:val="14"/>
        </w:numPr>
        <w:spacing w:line="276" w:lineRule="auto"/>
        <w:rPr>
          <w:rFonts w:ascii="Times New Roman" w:eastAsia="Arial" w:hAnsi="Times New Roman" w:cs="Times New Roman"/>
        </w:rPr>
      </w:pPr>
      <w:r w:rsidRPr="006C4A80">
        <w:rPr>
          <w:rFonts w:ascii="Times New Roman" w:eastAsia="Arial" w:hAnsi="Times New Roman" w:cs="Times New Roman"/>
        </w:rPr>
        <w:t>Willing to be audio-recorded</w:t>
      </w:r>
    </w:p>
    <w:p w14:paraId="216D4EB8" w14:textId="77777777" w:rsidR="009938D2" w:rsidRPr="006C4A80" w:rsidRDefault="009938D2" w:rsidP="0091568E">
      <w:pPr>
        <w:numPr>
          <w:ilvl w:val="0"/>
          <w:numId w:val="14"/>
        </w:numPr>
        <w:spacing w:line="276" w:lineRule="auto"/>
        <w:rPr>
          <w:rFonts w:ascii="Times New Roman" w:eastAsia="Arial" w:hAnsi="Times New Roman" w:cs="Times New Roman"/>
        </w:rPr>
      </w:pPr>
      <w:r w:rsidRPr="006C4A80">
        <w:rPr>
          <w:rFonts w:ascii="Times New Roman" w:eastAsia="Arial" w:hAnsi="Times New Roman" w:cs="Times New Roman"/>
        </w:rPr>
        <w:t xml:space="preserve">Willing and able to complete an interview of approximately up to 90 minutes’ duration, either over the phone or in-person </w:t>
      </w:r>
    </w:p>
    <w:p w14:paraId="7971A442" w14:textId="629CC599" w:rsidR="009938D2" w:rsidRPr="006C4A80" w:rsidRDefault="009938D2" w:rsidP="0091568E">
      <w:pPr>
        <w:numPr>
          <w:ilvl w:val="0"/>
          <w:numId w:val="14"/>
        </w:numPr>
        <w:spacing w:line="276" w:lineRule="auto"/>
        <w:rPr>
          <w:rFonts w:ascii="Times New Roman" w:eastAsia="Arial" w:hAnsi="Times New Roman" w:cs="Times New Roman"/>
        </w:rPr>
      </w:pPr>
      <w:r w:rsidRPr="006C4A80">
        <w:rPr>
          <w:rFonts w:ascii="Times New Roman" w:eastAsia="Arial" w:hAnsi="Times New Roman" w:cs="Times New Roman"/>
        </w:rPr>
        <w:t>The patient, and/or patient’s parent(s) or le</w:t>
      </w:r>
      <w:r w:rsidR="00D7300C" w:rsidRPr="006C4A80">
        <w:rPr>
          <w:rFonts w:ascii="Times New Roman" w:eastAsia="Arial" w:hAnsi="Times New Roman" w:cs="Times New Roman"/>
        </w:rPr>
        <w:t xml:space="preserve">gally authorized guardian(s) </w:t>
      </w:r>
      <w:r w:rsidRPr="006C4A80">
        <w:rPr>
          <w:rFonts w:ascii="Times New Roman" w:eastAsia="Arial" w:hAnsi="Times New Roman" w:cs="Times New Roman"/>
        </w:rPr>
        <w:t>voluntarily provided verbal informed consent/assent, as applicable, after all relevant aspects of the study ha</w:t>
      </w:r>
      <w:r w:rsidR="00E13946">
        <w:rPr>
          <w:rFonts w:ascii="Times New Roman" w:eastAsia="Arial" w:hAnsi="Times New Roman" w:cs="Times New Roman"/>
        </w:rPr>
        <w:t>d</w:t>
      </w:r>
      <w:r w:rsidRPr="006C4A80">
        <w:rPr>
          <w:rFonts w:ascii="Times New Roman" w:eastAsia="Arial" w:hAnsi="Times New Roman" w:cs="Times New Roman"/>
        </w:rPr>
        <w:t xml:space="preserve"> been explained and discussed with the </w:t>
      </w:r>
      <w:r w:rsidR="00D7300C" w:rsidRPr="006C4A80">
        <w:rPr>
          <w:rFonts w:ascii="Times New Roman" w:eastAsia="Arial" w:hAnsi="Times New Roman" w:cs="Times New Roman"/>
        </w:rPr>
        <w:t>patient</w:t>
      </w:r>
      <w:r w:rsidRPr="006C4A80">
        <w:rPr>
          <w:rFonts w:ascii="Times New Roman" w:eastAsia="Arial" w:hAnsi="Times New Roman" w:cs="Times New Roman"/>
        </w:rPr>
        <w:t xml:space="preserve"> and/or the </w:t>
      </w:r>
      <w:r w:rsidR="00D7300C" w:rsidRPr="006C4A80">
        <w:rPr>
          <w:rFonts w:ascii="Times New Roman" w:eastAsia="Arial" w:hAnsi="Times New Roman" w:cs="Times New Roman"/>
        </w:rPr>
        <w:t>patient</w:t>
      </w:r>
      <w:r w:rsidRPr="006C4A80">
        <w:rPr>
          <w:rFonts w:ascii="Times New Roman" w:eastAsia="Arial" w:hAnsi="Times New Roman" w:cs="Times New Roman"/>
        </w:rPr>
        <w:t>’s parent(s) or legally authorized guardian(s)</w:t>
      </w:r>
    </w:p>
    <w:p w14:paraId="17B779C1" w14:textId="6EEB5959" w:rsidR="009938D2" w:rsidRPr="006C4A80" w:rsidRDefault="009938D2" w:rsidP="0091568E">
      <w:pPr>
        <w:numPr>
          <w:ilvl w:val="0"/>
          <w:numId w:val="14"/>
        </w:numPr>
        <w:spacing w:line="276" w:lineRule="auto"/>
        <w:rPr>
          <w:rFonts w:ascii="Times New Roman" w:eastAsia="Arial" w:hAnsi="Times New Roman" w:cs="Times New Roman"/>
        </w:rPr>
      </w:pPr>
      <w:r w:rsidRPr="006C4A80">
        <w:rPr>
          <w:rFonts w:ascii="Times New Roman" w:eastAsia="Arial" w:hAnsi="Times New Roman" w:cs="Times New Roman"/>
        </w:rPr>
        <w:t xml:space="preserve">The patient, and/or patient’s parent(s) or legally authorized guardian(s) </w:t>
      </w:r>
      <w:r w:rsidR="00E13946">
        <w:rPr>
          <w:rFonts w:ascii="Times New Roman" w:eastAsia="Arial" w:hAnsi="Times New Roman" w:cs="Times New Roman"/>
        </w:rPr>
        <w:t xml:space="preserve">was </w:t>
      </w:r>
      <w:r w:rsidRPr="006C4A80">
        <w:rPr>
          <w:rFonts w:ascii="Times New Roman" w:eastAsia="Arial" w:hAnsi="Times New Roman" w:cs="Times New Roman"/>
        </w:rPr>
        <w:t>able to understand the nature, scope, and possible consequences of the study, and agree</w:t>
      </w:r>
      <w:r w:rsidR="00E13946">
        <w:rPr>
          <w:rFonts w:ascii="Times New Roman" w:eastAsia="Arial" w:hAnsi="Times New Roman" w:cs="Times New Roman"/>
        </w:rPr>
        <w:t>d</w:t>
      </w:r>
      <w:r w:rsidRPr="006C4A80">
        <w:rPr>
          <w:rFonts w:ascii="Times New Roman" w:eastAsia="Arial" w:hAnsi="Times New Roman" w:cs="Times New Roman"/>
        </w:rPr>
        <w:t xml:space="preserve"> to comply with the interview</w:t>
      </w:r>
    </w:p>
    <w:p w14:paraId="2185CC3A" w14:textId="77777777" w:rsidR="00E313CF" w:rsidRPr="006C4A80" w:rsidRDefault="00E313CF" w:rsidP="0091568E">
      <w:pPr>
        <w:spacing w:line="259" w:lineRule="auto"/>
        <w:rPr>
          <w:rFonts w:ascii="Times New Roman" w:hAnsi="Times New Roman" w:cs="Times New Roman"/>
        </w:rPr>
      </w:pPr>
    </w:p>
    <w:p w14:paraId="11C88D01" w14:textId="77777777" w:rsidR="009938D2" w:rsidRPr="006C4A80" w:rsidRDefault="009938D2" w:rsidP="0091568E">
      <w:pPr>
        <w:rPr>
          <w:rFonts w:ascii="Times New Roman" w:hAnsi="Times New Roman" w:cs="Times New Roman"/>
        </w:rPr>
      </w:pPr>
      <w:r w:rsidRPr="006C4A80">
        <w:rPr>
          <w:rFonts w:ascii="Times New Roman" w:hAnsi="Times New Roman" w:cs="Times New Roman"/>
        </w:rPr>
        <w:t>Patients were ineligible for the study if they met any of the following criteria:</w:t>
      </w:r>
    </w:p>
    <w:p w14:paraId="55D61396" w14:textId="3C1FB799" w:rsidR="009938D2" w:rsidRPr="006C4A80" w:rsidRDefault="009938D2" w:rsidP="0091568E">
      <w:pPr>
        <w:pStyle w:val="NumBullet1"/>
        <w:numPr>
          <w:ilvl w:val="0"/>
          <w:numId w:val="17"/>
        </w:numPr>
        <w:tabs>
          <w:tab w:val="left" w:pos="475"/>
        </w:tabs>
        <w:spacing w:before="0" w:after="0" w:line="266" w:lineRule="auto"/>
        <w:ind w:left="360" w:right="245"/>
        <w:rPr>
          <w:rFonts w:ascii="Times New Roman" w:hAnsi="Times New Roman" w:cs="Times New Roman"/>
          <w:color w:val="auto"/>
          <w:sz w:val="22"/>
          <w:szCs w:val="22"/>
        </w:rPr>
      </w:pPr>
      <w:r w:rsidRPr="006C4A80">
        <w:rPr>
          <w:rFonts w:ascii="Times New Roman" w:hAnsi="Times New Roman" w:cs="Times New Roman"/>
          <w:color w:val="auto"/>
          <w:sz w:val="22"/>
          <w:szCs w:val="22"/>
        </w:rPr>
        <w:t xml:space="preserve">Patients with Type </w:t>
      </w:r>
      <w:r w:rsidR="00D7300C" w:rsidRPr="006C4A80">
        <w:rPr>
          <w:rFonts w:ascii="Times New Roman" w:hAnsi="Times New Roman" w:cs="Times New Roman"/>
          <w:color w:val="auto"/>
          <w:sz w:val="22"/>
          <w:szCs w:val="22"/>
        </w:rPr>
        <w:t>3</w:t>
      </w:r>
      <w:r w:rsidRPr="006C4A80">
        <w:rPr>
          <w:rFonts w:ascii="Times New Roman" w:hAnsi="Times New Roman" w:cs="Times New Roman"/>
          <w:color w:val="auto"/>
          <w:sz w:val="22"/>
          <w:szCs w:val="22"/>
        </w:rPr>
        <w:t xml:space="preserve"> HAE</w:t>
      </w:r>
      <w:r w:rsidR="00D7300C" w:rsidRPr="006C4A80">
        <w:rPr>
          <w:rFonts w:ascii="Times New Roman" w:hAnsi="Times New Roman" w:cs="Times New Roman"/>
          <w:color w:val="auto"/>
          <w:sz w:val="22"/>
          <w:szCs w:val="22"/>
        </w:rPr>
        <w:t xml:space="preserve"> (HAE with normal C1-INH)</w:t>
      </w:r>
    </w:p>
    <w:p w14:paraId="10BA527D" w14:textId="77777777" w:rsidR="009938D2" w:rsidRPr="006C4A80" w:rsidRDefault="009938D2" w:rsidP="0091568E">
      <w:pPr>
        <w:pStyle w:val="NumBullet1"/>
        <w:numPr>
          <w:ilvl w:val="0"/>
          <w:numId w:val="17"/>
        </w:numPr>
        <w:tabs>
          <w:tab w:val="left" w:pos="475"/>
        </w:tabs>
        <w:spacing w:before="0" w:after="0" w:line="266" w:lineRule="auto"/>
        <w:ind w:left="360" w:right="245"/>
        <w:rPr>
          <w:rFonts w:ascii="Times New Roman" w:hAnsi="Times New Roman" w:cs="Times New Roman"/>
          <w:color w:val="auto"/>
          <w:sz w:val="22"/>
          <w:szCs w:val="22"/>
        </w:rPr>
      </w:pPr>
      <w:r w:rsidRPr="006C4A80">
        <w:rPr>
          <w:rFonts w:ascii="Times New Roman" w:hAnsi="Times New Roman" w:cs="Times New Roman"/>
          <w:color w:val="auto"/>
          <w:sz w:val="22"/>
          <w:szCs w:val="22"/>
        </w:rPr>
        <w:t>Any</w:t>
      </w:r>
      <w:r w:rsidRPr="006C4A80">
        <w:rPr>
          <w:rFonts w:ascii="Times New Roman" w:hAnsi="Times New Roman" w:cs="Times New Roman"/>
          <w:color w:val="auto"/>
          <w:spacing w:val="-6"/>
          <w:sz w:val="22"/>
          <w:szCs w:val="22"/>
        </w:rPr>
        <w:t xml:space="preserve"> </w:t>
      </w:r>
      <w:r w:rsidRPr="006C4A80">
        <w:rPr>
          <w:rFonts w:ascii="Times New Roman" w:hAnsi="Times New Roman" w:cs="Times New Roman"/>
          <w:color w:val="auto"/>
          <w:spacing w:val="-2"/>
          <w:sz w:val="22"/>
          <w:szCs w:val="22"/>
        </w:rPr>
        <w:t>medical</w:t>
      </w:r>
      <w:r w:rsidRPr="006C4A80">
        <w:rPr>
          <w:rFonts w:ascii="Times New Roman" w:hAnsi="Times New Roman" w:cs="Times New Roman"/>
          <w:color w:val="auto"/>
          <w:spacing w:val="5"/>
          <w:sz w:val="22"/>
          <w:szCs w:val="22"/>
        </w:rPr>
        <w:t xml:space="preserve"> </w:t>
      </w:r>
      <w:r w:rsidRPr="006C4A80">
        <w:rPr>
          <w:rFonts w:ascii="Times New Roman" w:hAnsi="Times New Roman" w:cs="Times New Roman"/>
          <w:color w:val="auto"/>
          <w:sz w:val="22"/>
          <w:szCs w:val="22"/>
        </w:rPr>
        <w:t>or</w:t>
      </w:r>
      <w:r w:rsidRPr="006C4A80">
        <w:rPr>
          <w:rFonts w:ascii="Times New Roman" w:hAnsi="Times New Roman" w:cs="Times New Roman"/>
          <w:color w:val="auto"/>
          <w:spacing w:val="-2"/>
          <w:sz w:val="22"/>
          <w:szCs w:val="22"/>
        </w:rPr>
        <w:t xml:space="preserve"> psychiatric illness,</w:t>
      </w:r>
      <w:r w:rsidRPr="006C4A80">
        <w:rPr>
          <w:rFonts w:ascii="Times New Roman" w:hAnsi="Times New Roman" w:cs="Times New Roman"/>
          <w:color w:val="auto"/>
          <w:sz w:val="22"/>
          <w:szCs w:val="22"/>
        </w:rPr>
        <w:t xml:space="preserve"> or</w:t>
      </w:r>
      <w:r w:rsidRPr="006C4A80">
        <w:rPr>
          <w:rFonts w:ascii="Times New Roman" w:hAnsi="Times New Roman" w:cs="Times New Roman"/>
          <w:color w:val="auto"/>
          <w:spacing w:val="-4"/>
          <w:sz w:val="22"/>
          <w:szCs w:val="22"/>
        </w:rPr>
        <w:t xml:space="preserve"> </w:t>
      </w:r>
      <w:r w:rsidRPr="006C4A80">
        <w:rPr>
          <w:rFonts w:ascii="Times New Roman" w:hAnsi="Times New Roman" w:cs="Times New Roman"/>
          <w:color w:val="auto"/>
          <w:spacing w:val="-2"/>
          <w:sz w:val="22"/>
          <w:szCs w:val="22"/>
        </w:rPr>
        <w:t>indication</w:t>
      </w:r>
      <w:r w:rsidRPr="006C4A80">
        <w:rPr>
          <w:rFonts w:ascii="Times New Roman" w:hAnsi="Times New Roman" w:cs="Times New Roman"/>
          <w:color w:val="auto"/>
          <w:spacing w:val="4"/>
          <w:sz w:val="22"/>
          <w:szCs w:val="22"/>
        </w:rPr>
        <w:t xml:space="preserve"> </w:t>
      </w:r>
      <w:r w:rsidRPr="006C4A80">
        <w:rPr>
          <w:rFonts w:ascii="Times New Roman" w:hAnsi="Times New Roman" w:cs="Times New Roman"/>
          <w:color w:val="auto"/>
          <w:spacing w:val="-3"/>
          <w:sz w:val="22"/>
          <w:szCs w:val="22"/>
        </w:rPr>
        <w:t>of</w:t>
      </w:r>
      <w:r w:rsidRPr="006C4A80">
        <w:rPr>
          <w:rFonts w:ascii="Times New Roman" w:hAnsi="Times New Roman" w:cs="Times New Roman"/>
          <w:color w:val="auto"/>
          <w:spacing w:val="2"/>
          <w:sz w:val="22"/>
          <w:szCs w:val="22"/>
        </w:rPr>
        <w:t xml:space="preserve"> </w:t>
      </w:r>
      <w:r w:rsidRPr="006C4A80">
        <w:rPr>
          <w:rFonts w:ascii="Times New Roman" w:hAnsi="Times New Roman" w:cs="Times New Roman"/>
          <w:color w:val="auto"/>
          <w:spacing w:val="-2"/>
          <w:sz w:val="22"/>
          <w:szCs w:val="22"/>
        </w:rPr>
        <w:t>cognitive</w:t>
      </w:r>
      <w:r w:rsidRPr="006C4A80">
        <w:rPr>
          <w:rFonts w:ascii="Times New Roman" w:hAnsi="Times New Roman" w:cs="Times New Roman"/>
          <w:color w:val="auto"/>
          <w:spacing w:val="-1"/>
          <w:sz w:val="22"/>
          <w:szCs w:val="22"/>
        </w:rPr>
        <w:t xml:space="preserve"> </w:t>
      </w:r>
      <w:r w:rsidRPr="006C4A80">
        <w:rPr>
          <w:rFonts w:ascii="Times New Roman" w:hAnsi="Times New Roman" w:cs="Times New Roman"/>
          <w:color w:val="auto"/>
          <w:spacing w:val="-2"/>
          <w:sz w:val="22"/>
          <w:szCs w:val="22"/>
        </w:rPr>
        <w:t>impairment,</w:t>
      </w:r>
      <w:r w:rsidRPr="006C4A80">
        <w:rPr>
          <w:rFonts w:ascii="Times New Roman" w:hAnsi="Times New Roman" w:cs="Times New Roman"/>
          <w:color w:val="auto"/>
          <w:spacing w:val="1"/>
          <w:sz w:val="22"/>
          <w:szCs w:val="22"/>
        </w:rPr>
        <w:t xml:space="preserve"> </w:t>
      </w:r>
      <w:r w:rsidRPr="006C4A80">
        <w:rPr>
          <w:rFonts w:ascii="Times New Roman" w:hAnsi="Times New Roman" w:cs="Times New Roman"/>
          <w:color w:val="auto"/>
          <w:spacing w:val="-2"/>
          <w:sz w:val="22"/>
          <w:szCs w:val="22"/>
        </w:rPr>
        <w:t>that could,</w:t>
      </w:r>
      <w:r w:rsidRPr="006C4A80">
        <w:rPr>
          <w:rFonts w:ascii="Times New Roman" w:hAnsi="Times New Roman" w:cs="Times New Roman"/>
          <w:color w:val="auto"/>
          <w:spacing w:val="1"/>
          <w:sz w:val="22"/>
          <w:szCs w:val="22"/>
        </w:rPr>
        <w:t xml:space="preserve"> </w:t>
      </w:r>
      <w:r w:rsidRPr="006C4A80">
        <w:rPr>
          <w:rFonts w:ascii="Times New Roman" w:hAnsi="Times New Roman" w:cs="Times New Roman"/>
          <w:color w:val="auto"/>
          <w:sz w:val="22"/>
          <w:szCs w:val="22"/>
        </w:rPr>
        <w:t>in</w:t>
      </w:r>
      <w:r w:rsidRPr="006C4A80">
        <w:rPr>
          <w:rFonts w:ascii="Times New Roman" w:hAnsi="Times New Roman" w:cs="Times New Roman"/>
          <w:color w:val="auto"/>
          <w:spacing w:val="-1"/>
          <w:sz w:val="22"/>
          <w:szCs w:val="22"/>
        </w:rPr>
        <w:t xml:space="preserve"> </w:t>
      </w:r>
      <w:r w:rsidRPr="006C4A80">
        <w:rPr>
          <w:rFonts w:ascii="Times New Roman" w:hAnsi="Times New Roman" w:cs="Times New Roman"/>
          <w:color w:val="auto"/>
          <w:spacing w:val="-2"/>
          <w:sz w:val="22"/>
          <w:szCs w:val="22"/>
        </w:rPr>
        <w:t>the</w:t>
      </w:r>
      <w:r w:rsidRPr="006C4A80">
        <w:rPr>
          <w:rFonts w:ascii="Times New Roman" w:hAnsi="Times New Roman" w:cs="Times New Roman"/>
          <w:color w:val="auto"/>
          <w:spacing w:val="-1"/>
          <w:sz w:val="22"/>
          <w:szCs w:val="22"/>
        </w:rPr>
        <w:t xml:space="preserve"> </w:t>
      </w:r>
      <w:r w:rsidRPr="006C4A80">
        <w:rPr>
          <w:rFonts w:ascii="Times New Roman" w:hAnsi="Times New Roman" w:cs="Times New Roman"/>
          <w:color w:val="auto"/>
          <w:spacing w:val="-2"/>
          <w:sz w:val="22"/>
          <w:szCs w:val="22"/>
        </w:rPr>
        <w:t>opinion</w:t>
      </w:r>
      <w:r w:rsidRPr="006C4A80">
        <w:rPr>
          <w:rFonts w:ascii="Times New Roman" w:hAnsi="Times New Roman" w:cs="Times New Roman"/>
          <w:color w:val="auto"/>
          <w:sz w:val="22"/>
          <w:szCs w:val="22"/>
        </w:rPr>
        <w:t xml:space="preserve"> of</w:t>
      </w:r>
      <w:r w:rsidRPr="006C4A80">
        <w:rPr>
          <w:rFonts w:ascii="Times New Roman" w:hAnsi="Times New Roman" w:cs="Times New Roman"/>
          <w:color w:val="auto"/>
          <w:spacing w:val="5"/>
          <w:sz w:val="22"/>
          <w:szCs w:val="22"/>
        </w:rPr>
        <w:t xml:space="preserve"> </w:t>
      </w:r>
      <w:r w:rsidRPr="006C4A80">
        <w:rPr>
          <w:rFonts w:ascii="Times New Roman" w:hAnsi="Times New Roman" w:cs="Times New Roman"/>
          <w:color w:val="auto"/>
          <w:spacing w:val="-3"/>
          <w:sz w:val="22"/>
          <w:szCs w:val="22"/>
        </w:rPr>
        <w:t>the</w:t>
      </w:r>
      <w:r w:rsidRPr="006C4A80">
        <w:rPr>
          <w:rFonts w:ascii="Times New Roman" w:hAnsi="Times New Roman" w:cs="Times New Roman"/>
          <w:color w:val="auto"/>
          <w:spacing w:val="44"/>
          <w:sz w:val="22"/>
          <w:szCs w:val="22"/>
        </w:rPr>
        <w:t xml:space="preserve"> </w:t>
      </w:r>
      <w:r w:rsidRPr="006C4A80">
        <w:rPr>
          <w:rFonts w:ascii="Times New Roman" w:hAnsi="Times New Roman" w:cs="Times New Roman"/>
          <w:color w:val="auto"/>
          <w:spacing w:val="-1"/>
          <w:sz w:val="22"/>
          <w:szCs w:val="22"/>
        </w:rPr>
        <w:t>study</w:t>
      </w:r>
      <w:r w:rsidRPr="006C4A80">
        <w:rPr>
          <w:rFonts w:ascii="Times New Roman" w:hAnsi="Times New Roman" w:cs="Times New Roman"/>
          <w:color w:val="auto"/>
          <w:spacing w:val="-8"/>
          <w:sz w:val="22"/>
          <w:szCs w:val="22"/>
        </w:rPr>
        <w:t xml:space="preserve"> </w:t>
      </w:r>
      <w:r w:rsidRPr="006C4A80">
        <w:rPr>
          <w:rFonts w:ascii="Times New Roman" w:hAnsi="Times New Roman" w:cs="Times New Roman"/>
          <w:color w:val="auto"/>
          <w:spacing w:val="-1"/>
          <w:sz w:val="22"/>
          <w:szCs w:val="22"/>
        </w:rPr>
        <w:t>staff,</w:t>
      </w:r>
      <w:r w:rsidRPr="006C4A80">
        <w:rPr>
          <w:rFonts w:ascii="Times New Roman" w:hAnsi="Times New Roman" w:cs="Times New Roman"/>
          <w:color w:val="auto"/>
          <w:spacing w:val="-5"/>
          <w:sz w:val="22"/>
          <w:szCs w:val="22"/>
        </w:rPr>
        <w:t xml:space="preserve"> </w:t>
      </w:r>
      <w:r w:rsidRPr="006C4A80">
        <w:rPr>
          <w:rFonts w:ascii="Times New Roman" w:hAnsi="Times New Roman" w:cs="Times New Roman"/>
          <w:color w:val="auto"/>
          <w:spacing w:val="-2"/>
          <w:sz w:val="22"/>
          <w:szCs w:val="22"/>
        </w:rPr>
        <w:t>potentially</w:t>
      </w:r>
      <w:r w:rsidRPr="006C4A80">
        <w:rPr>
          <w:rFonts w:ascii="Times New Roman" w:hAnsi="Times New Roman" w:cs="Times New Roman"/>
          <w:color w:val="auto"/>
          <w:spacing w:val="-7"/>
          <w:sz w:val="22"/>
          <w:szCs w:val="22"/>
        </w:rPr>
        <w:t xml:space="preserve"> </w:t>
      </w:r>
      <w:r w:rsidRPr="006C4A80">
        <w:rPr>
          <w:rFonts w:ascii="Times New Roman" w:hAnsi="Times New Roman" w:cs="Times New Roman"/>
          <w:color w:val="auto"/>
          <w:spacing w:val="-2"/>
          <w:sz w:val="22"/>
          <w:szCs w:val="22"/>
        </w:rPr>
        <w:t>interfere</w:t>
      </w:r>
      <w:r w:rsidRPr="006C4A80">
        <w:rPr>
          <w:rFonts w:ascii="Times New Roman" w:hAnsi="Times New Roman" w:cs="Times New Roman"/>
          <w:color w:val="auto"/>
          <w:spacing w:val="-1"/>
          <w:sz w:val="22"/>
          <w:szCs w:val="22"/>
        </w:rPr>
        <w:t xml:space="preserve"> </w:t>
      </w:r>
      <w:r w:rsidRPr="006C4A80">
        <w:rPr>
          <w:rFonts w:ascii="Times New Roman" w:hAnsi="Times New Roman" w:cs="Times New Roman"/>
          <w:color w:val="auto"/>
          <w:spacing w:val="-2"/>
          <w:sz w:val="22"/>
          <w:szCs w:val="22"/>
        </w:rPr>
        <w:t>with</w:t>
      </w:r>
      <w:r w:rsidRPr="006C4A80">
        <w:rPr>
          <w:rFonts w:ascii="Times New Roman" w:hAnsi="Times New Roman" w:cs="Times New Roman"/>
          <w:color w:val="auto"/>
          <w:spacing w:val="-1"/>
          <w:sz w:val="22"/>
          <w:szCs w:val="22"/>
        </w:rPr>
        <w:t xml:space="preserve"> </w:t>
      </w:r>
      <w:r w:rsidRPr="006C4A80">
        <w:rPr>
          <w:rFonts w:ascii="Times New Roman" w:hAnsi="Times New Roman" w:cs="Times New Roman"/>
          <w:color w:val="auto"/>
          <w:spacing w:val="-3"/>
          <w:sz w:val="22"/>
          <w:szCs w:val="22"/>
        </w:rPr>
        <w:t>the</w:t>
      </w:r>
      <w:r w:rsidRPr="006C4A80">
        <w:rPr>
          <w:rFonts w:ascii="Times New Roman" w:hAnsi="Times New Roman" w:cs="Times New Roman"/>
          <w:color w:val="auto"/>
          <w:spacing w:val="-4"/>
          <w:sz w:val="22"/>
          <w:szCs w:val="22"/>
        </w:rPr>
        <w:t xml:space="preserve"> </w:t>
      </w:r>
      <w:r w:rsidRPr="006C4A80">
        <w:rPr>
          <w:rFonts w:ascii="Times New Roman" w:hAnsi="Times New Roman" w:cs="Times New Roman"/>
          <w:color w:val="auto"/>
          <w:spacing w:val="-2"/>
          <w:sz w:val="22"/>
          <w:szCs w:val="22"/>
        </w:rPr>
        <w:t>patient’s</w:t>
      </w:r>
      <w:r w:rsidRPr="006C4A80">
        <w:rPr>
          <w:rFonts w:ascii="Times New Roman" w:hAnsi="Times New Roman" w:cs="Times New Roman"/>
          <w:color w:val="auto"/>
          <w:spacing w:val="-7"/>
          <w:sz w:val="22"/>
          <w:szCs w:val="22"/>
        </w:rPr>
        <w:t xml:space="preserve"> </w:t>
      </w:r>
      <w:r w:rsidRPr="006C4A80">
        <w:rPr>
          <w:rFonts w:ascii="Times New Roman" w:hAnsi="Times New Roman" w:cs="Times New Roman"/>
          <w:color w:val="auto"/>
          <w:spacing w:val="-2"/>
          <w:sz w:val="22"/>
          <w:szCs w:val="22"/>
        </w:rPr>
        <w:t>ability</w:t>
      </w:r>
      <w:r w:rsidRPr="006C4A80">
        <w:rPr>
          <w:rFonts w:ascii="Times New Roman" w:hAnsi="Times New Roman" w:cs="Times New Roman"/>
          <w:color w:val="auto"/>
          <w:spacing w:val="-9"/>
          <w:sz w:val="22"/>
          <w:szCs w:val="22"/>
        </w:rPr>
        <w:t xml:space="preserve"> </w:t>
      </w:r>
      <w:r w:rsidRPr="006C4A80">
        <w:rPr>
          <w:rFonts w:ascii="Times New Roman" w:hAnsi="Times New Roman" w:cs="Times New Roman"/>
          <w:color w:val="auto"/>
          <w:spacing w:val="-1"/>
          <w:sz w:val="22"/>
          <w:szCs w:val="22"/>
        </w:rPr>
        <w:t xml:space="preserve">to </w:t>
      </w:r>
      <w:r w:rsidRPr="006C4A80">
        <w:rPr>
          <w:rFonts w:ascii="Times New Roman" w:hAnsi="Times New Roman" w:cs="Times New Roman"/>
          <w:color w:val="auto"/>
          <w:spacing w:val="-2"/>
          <w:sz w:val="22"/>
          <w:szCs w:val="22"/>
        </w:rPr>
        <w:t>participate</w:t>
      </w:r>
      <w:r w:rsidRPr="006C4A80">
        <w:rPr>
          <w:rFonts w:ascii="Times New Roman" w:hAnsi="Times New Roman" w:cs="Times New Roman"/>
          <w:color w:val="auto"/>
          <w:spacing w:val="-4"/>
          <w:sz w:val="22"/>
          <w:szCs w:val="22"/>
        </w:rPr>
        <w:t xml:space="preserve"> </w:t>
      </w:r>
      <w:r w:rsidRPr="006C4A80">
        <w:rPr>
          <w:rFonts w:ascii="Times New Roman" w:hAnsi="Times New Roman" w:cs="Times New Roman"/>
          <w:color w:val="auto"/>
          <w:spacing w:val="-1"/>
          <w:sz w:val="22"/>
          <w:szCs w:val="22"/>
        </w:rPr>
        <w:t>in</w:t>
      </w:r>
      <w:r w:rsidRPr="006C4A80">
        <w:rPr>
          <w:rFonts w:ascii="Times New Roman" w:hAnsi="Times New Roman" w:cs="Times New Roman"/>
          <w:color w:val="auto"/>
          <w:spacing w:val="-3"/>
          <w:sz w:val="22"/>
          <w:szCs w:val="22"/>
        </w:rPr>
        <w:t xml:space="preserve"> </w:t>
      </w:r>
      <w:r w:rsidRPr="006C4A80">
        <w:rPr>
          <w:rFonts w:ascii="Times New Roman" w:hAnsi="Times New Roman" w:cs="Times New Roman"/>
          <w:color w:val="auto"/>
          <w:sz w:val="22"/>
          <w:szCs w:val="22"/>
        </w:rPr>
        <w:t>an</w:t>
      </w:r>
      <w:r w:rsidRPr="006C4A80">
        <w:rPr>
          <w:rFonts w:ascii="Times New Roman" w:hAnsi="Times New Roman" w:cs="Times New Roman"/>
          <w:color w:val="auto"/>
          <w:spacing w:val="-3"/>
          <w:sz w:val="22"/>
          <w:szCs w:val="22"/>
        </w:rPr>
        <w:t xml:space="preserve"> </w:t>
      </w:r>
      <w:r w:rsidRPr="006C4A80">
        <w:rPr>
          <w:rFonts w:ascii="Times New Roman" w:hAnsi="Times New Roman" w:cs="Times New Roman"/>
          <w:color w:val="auto"/>
          <w:spacing w:val="-2"/>
          <w:sz w:val="22"/>
          <w:szCs w:val="22"/>
        </w:rPr>
        <w:t>interview</w:t>
      </w:r>
    </w:p>
    <w:p w14:paraId="12A7368C" w14:textId="76D8FA18" w:rsidR="00C94A6D" w:rsidRPr="006C4A80" w:rsidRDefault="00C94A6D" w:rsidP="00C94A6D">
      <w:pPr>
        <w:pStyle w:val="ListParagraph"/>
        <w:spacing w:line="259" w:lineRule="auto"/>
        <w:ind w:left="0"/>
        <w:rPr>
          <w:rFonts w:ascii="Times New Roman" w:hAnsi="Times New Roman" w:cs="Times New Roman"/>
          <w:sz w:val="24"/>
        </w:rPr>
      </w:pPr>
    </w:p>
    <w:p w14:paraId="7CFF5FC1" w14:textId="146518C7" w:rsidR="00C94A6D" w:rsidRPr="00392624" w:rsidRDefault="00C94A6D" w:rsidP="00C94A6D">
      <w:pPr>
        <w:pStyle w:val="ListParagraph"/>
        <w:spacing w:line="259" w:lineRule="auto"/>
        <w:ind w:left="0"/>
        <w:rPr>
          <w:rFonts w:ascii="Times New Roman" w:hAnsi="Times New Roman" w:cs="Times New Roman"/>
          <w:sz w:val="20"/>
        </w:rPr>
      </w:pPr>
      <w:r w:rsidRPr="00740438">
        <w:rPr>
          <w:rFonts w:ascii="Times New Roman" w:hAnsi="Times New Roman" w:cs="Times New Roman"/>
          <w:i/>
          <w:iCs/>
          <w:sz w:val="20"/>
        </w:rPr>
        <w:t>C1-INH</w:t>
      </w:r>
      <w:r w:rsidRPr="00392624">
        <w:rPr>
          <w:rFonts w:ascii="Times New Roman" w:hAnsi="Times New Roman" w:cs="Times New Roman"/>
          <w:sz w:val="20"/>
        </w:rPr>
        <w:t xml:space="preserve"> C1 inhibitor</w:t>
      </w:r>
      <w:r w:rsidR="00E13946">
        <w:rPr>
          <w:rFonts w:ascii="Times New Roman" w:hAnsi="Times New Roman" w:cs="Times New Roman"/>
          <w:sz w:val="20"/>
        </w:rPr>
        <w:t>,</w:t>
      </w:r>
      <w:r w:rsidRPr="00392624">
        <w:rPr>
          <w:rFonts w:ascii="Times New Roman" w:hAnsi="Times New Roman" w:cs="Times New Roman"/>
          <w:sz w:val="20"/>
        </w:rPr>
        <w:t xml:space="preserve"> </w:t>
      </w:r>
      <w:r w:rsidRPr="00740438">
        <w:rPr>
          <w:rFonts w:ascii="Times New Roman" w:hAnsi="Times New Roman" w:cs="Times New Roman"/>
          <w:i/>
          <w:iCs/>
          <w:sz w:val="20"/>
        </w:rPr>
        <w:t>HAE</w:t>
      </w:r>
      <w:r w:rsidRPr="00392624">
        <w:rPr>
          <w:rFonts w:ascii="Times New Roman" w:hAnsi="Times New Roman" w:cs="Times New Roman"/>
          <w:sz w:val="20"/>
        </w:rPr>
        <w:t xml:space="preserve"> hereditary angioedema.</w:t>
      </w:r>
    </w:p>
    <w:p w14:paraId="0CBF8DA9" w14:textId="58E6CA30" w:rsidR="001E0F37" w:rsidRPr="00E313CF" w:rsidRDefault="001E0F37" w:rsidP="006E6A54">
      <w:pPr>
        <w:pStyle w:val="ListParagraph"/>
        <w:spacing w:line="259" w:lineRule="auto"/>
        <w:ind w:left="0"/>
        <w:rPr>
          <w:rFonts w:ascii="Times New Roman" w:hAnsi="Times New Roman" w:cs="Times New Roman"/>
        </w:rPr>
      </w:pPr>
      <w:r w:rsidRPr="00E313CF">
        <w:rPr>
          <w:rFonts w:ascii="Times New Roman" w:hAnsi="Times New Roman" w:cs="Times New Roman"/>
        </w:rPr>
        <w:br w:type="page"/>
      </w:r>
    </w:p>
    <w:p w14:paraId="7018176C" w14:textId="5A2FE0AE" w:rsidR="00405D8B" w:rsidRPr="00740438" w:rsidRDefault="00190815" w:rsidP="0091568E">
      <w:pPr>
        <w:spacing w:line="259" w:lineRule="auto"/>
        <w:rPr>
          <w:rFonts w:ascii="Times New Roman" w:hAnsi="Times New Roman" w:cs="Times New Roman"/>
          <w:b/>
          <w:bCs/>
          <w:sz w:val="24"/>
        </w:rPr>
      </w:pPr>
      <w:r w:rsidRPr="00740438">
        <w:rPr>
          <w:rFonts w:ascii="Times New Roman" w:hAnsi="Times New Roman" w:cs="Times New Roman"/>
          <w:b/>
          <w:bCs/>
          <w:sz w:val="24"/>
        </w:rPr>
        <w:lastRenderedPageBreak/>
        <w:t>Supplementa</w:t>
      </w:r>
      <w:r w:rsidR="00D641FF" w:rsidRPr="00740438">
        <w:rPr>
          <w:rFonts w:ascii="Times New Roman" w:hAnsi="Times New Roman" w:cs="Times New Roman"/>
          <w:b/>
          <w:bCs/>
          <w:sz w:val="24"/>
        </w:rPr>
        <w:t>l</w:t>
      </w:r>
      <w:r w:rsidRPr="00740438">
        <w:rPr>
          <w:rFonts w:ascii="Times New Roman" w:hAnsi="Times New Roman" w:cs="Times New Roman"/>
          <w:b/>
          <w:bCs/>
          <w:sz w:val="24"/>
        </w:rPr>
        <w:t xml:space="preserve"> </w:t>
      </w:r>
      <w:r w:rsidR="00405D8B" w:rsidRPr="00740438">
        <w:rPr>
          <w:rFonts w:ascii="Times New Roman" w:hAnsi="Times New Roman" w:cs="Times New Roman"/>
          <w:b/>
          <w:bCs/>
          <w:sz w:val="24"/>
        </w:rPr>
        <w:t xml:space="preserve">Table S1 </w:t>
      </w:r>
      <w:r w:rsidR="00405D8B" w:rsidRPr="001041CA">
        <w:rPr>
          <w:rFonts w:ascii="Times New Roman" w:hAnsi="Times New Roman" w:cs="Times New Roman"/>
          <w:sz w:val="24"/>
        </w:rPr>
        <w:t>PRO instruments for HRQoL in HAE</w:t>
      </w: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6928"/>
      </w:tblGrid>
      <w:tr w:rsidR="008556E7" w:rsidRPr="00B12D73" w14:paraId="29E25638" w14:textId="77777777" w:rsidTr="00740438">
        <w:trPr>
          <w:cantSplit/>
        </w:trPr>
        <w:tc>
          <w:tcPr>
            <w:tcW w:w="2337" w:type="dxa"/>
            <w:tcBorders>
              <w:top w:val="single" w:sz="4" w:space="0" w:color="auto"/>
              <w:bottom w:val="single" w:sz="4" w:space="0" w:color="auto"/>
            </w:tcBorders>
            <w:shd w:val="clear" w:color="auto" w:fill="auto"/>
          </w:tcPr>
          <w:p w14:paraId="340292BA" w14:textId="77777777" w:rsidR="008556E7" w:rsidRPr="00B12D73" w:rsidRDefault="008556E7" w:rsidP="00403D85">
            <w:pPr>
              <w:spacing w:line="259" w:lineRule="auto"/>
              <w:rPr>
                <w:rFonts w:ascii="Times New Roman" w:hAnsi="Times New Roman" w:cs="Times New Roman"/>
                <w:b/>
                <w:bCs/>
              </w:rPr>
            </w:pPr>
            <w:r w:rsidRPr="00B12D73">
              <w:rPr>
                <w:rFonts w:ascii="Times New Roman" w:hAnsi="Times New Roman" w:cs="Times New Roman"/>
                <w:b/>
                <w:bCs/>
              </w:rPr>
              <w:t>Instrument</w:t>
            </w:r>
          </w:p>
        </w:tc>
        <w:tc>
          <w:tcPr>
            <w:tcW w:w="6928" w:type="dxa"/>
            <w:tcBorders>
              <w:top w:val="single" w:sz="4" w:space="0" w:color="auto"/>
              <w:bottom w:val="single" w:sz="4" w:space="0" w:color="auto"/>
            </w:tcBorders>
            <w:shd w:val="clear" w:color="auto" w:fill="auto"/>
          </w:tcPr>
          <w:p w14:paraId="61C3A6C9" w14:textId="77777777" w:rsidR="008556E7" w:rsidRPr="00B12D73" w:rsidRDefault="008556E7" w:rsidP="00403D85">
            <w:pPr>
              <w:spacing w:line="259" w:lineRule="auto"/>
              <w:rPr>
                <w:rFonts w:ascii="Times New Roman" w:hAnsi="Times New Roman" w:cs="Times New Roman"/>
                <w:b/>
                <w:bCs/>
              </w:rPr>
            </w:pPr>
            <w:r w:rsidRPr="00B12D73">
              <w:rPr>
                <w:rFonts w:ascii="Times New Roman" w:hAnsi="Times New Roman" w:cs="Times New Roman"/>
                <w:b/>
                <w:bCs/>
              </w:rPr>
              <w:t>Description</w:t>
            </w:r>
          </w:p>
        </w:tc>
      </w:tr>
      <w:tr w:rsidR="008556E7" w:rsidRPr="008556E7" w14:paraId="0ACF7F28" w14:textId="77777777" w:rsidTr="00740438">
        <w:trPr>
          <w:cantSplit/>
        </w:trPr>
        <w:tc>
          <w:tcPr>
            <w:tcW w:w="2337" w:type="dxa"/>
            <w:tcBorders>
              <w:top w:val="single" w:sz="4" w:space="0" w:color="auto"/>
            </w:tcBorders>
          </w:tcPr>
          <w:p w14:paraId="6B127D14" w14:textId="54AEC897" w:rsidR="008556E7" w:rsidRPr="008556E7" w:rsidRDefault="008556E7" w:rsidP="00403D85">
            <w:pPr>
              <w:spacing w:line="276" w:lineRule="auto"/>
              <w:rPr>
                <w:rFonts w:ascii="Times New Roman" w:hAnsi="Times New Roman" w:cs="Times New Roman"/>
              </w:rPr>
            </w:pPr>
            <w:r w:rsidRPr="008556E7">
              <w:rPr>
                <w:rFonts w:ascii="Times New Roman" w:hAnsi="Times New Roman" w:cs="Times New Roman"/>
              </w:rPr>
              <w:t>Angioedema Quality of Life Questionnaire (AE-QoL)</w:t>
            </w:r>
            <w:r w:rsidR="00CF4E57">
              <w:rPr>
                <w:rFonts w:ascii="Times New Roman" w:hAnsi="Times New Roman" w:cs="Times New Roman"/>
              </w:rPr>
              <w:t xml:space="preserve"> </w:t>
            </w:r>
            <w:r w:rsidR="004915F2">
              <w:rPr>
                <w:rFonts w:ascii="Times New Roman" w:hAnsi="Times New Roman" w:cs="Times New Roman"/>
              </w:rPr>
              <w:fldChar w:fldCharType="begin">
                <w:fldData xml:space="preserve">PEVuZE5vdGU+PENpdGU+PEF1dGhvcj5XZWxsZXI8L0F1dGhvcj48WWVhcj4yMDEyPC9ZZWFyPjxS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</w:fldData>
              </w:fldChar>
            </w:r>
            <w:r w:rsidR="004B7C7C">
              <w:rPr>
                <w:rFonts w:ascii="Times New Roman" w:hAnsi="Times New Roman" w:cs="Times New Roman"/>
              </w:rPr>
              <w:instrText xml:space="preserve"> ADDIN EN.CITE </w:instrText>
            </w:r>
            <w:r w:rsidR="004B7C7C">
              <w:rPr>
                <w:rFonts w:ascii="Times New Roman" w:hAnsi="Times New Roman" w:cs="Times New Roman"/>
              </w:rPr>
              <w:fldChar w:fldCharType="begin">
                <w:fldData xml:space="preserve">PEVuZE5vdGU+PENpdGU+PEF1dGhvcj5XZWxsZXI8L0F1dGhvcj48WWVhcj4yMDEyPC9ZZWFyPjxS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</w:fldData>
              </w:fldChar>
            </w:r>
            <w:r w:rsidR="004B7C7C">
              <w:rPr>
                <w:rFonts w:ascii="Times New Roman" w:hAnsi="Times New Roman" w:cs="Times New Roman"/>
              </w:rPr>
              <w:instrText xml:space="preserve"> ADDIN EN.CITE.DATA </w:instrText>
            </w:r>
            <w:r w:rsidR="004B7C7C">
              <w:rPr>
                <w:rFonts w:ascii="Times New Roman" w:hAnsi="Times New Roman" w:cs="Times New Roman"/>
              </w:rPr>
            </w:r>
            <w:r w:rsidR="004B7C7C">
              <w:rPr>
                <w:rFonts w:ascii="Times New Roman" w:hAnsi="Times New Roman" w:cs="Times New Roman"/>
              </w:rPr>
              <w:fldChar w:fldCharType="end"/>
            </w:r>
            <w:r w:rsidR="004915F2">
              <w:rPr>
                <w:rFonts w:ascii="Times New Roman" w:hAnsi="Times New Roman" w:cs="Times New Roman"/>
              </w:rPr>
            </w:r>
            <w:r w:rsidR="004915F2">
              <w:rPr>
                <w:rFonts w:ascii="Times New Roman" w:hAnsi="Times New Roman" w:cs="Times New Roman"/>
              </w:rPr>
              <w:fldChar w:fldCharType="separate"/>
            </w:r>
            <w:r w:rsidR="00C96485">
              <w:rPr>
                <w:rFonts w:ascii="Times New Roman" w:hAnsi="Times New Roman" w:cs="Times New Roman"/>
                <w:noProof/>
              </w:rPr>
              <w:t>[1-5]</w:t>
            </w:r>
            <w:r w:rsidR="004915F2">
              <w:rPr>
                <w:rFonts w:ascii="Times New Roman" w:hAnsi="Times New Roman" w:cs="Times New Roman"/>
              </w:rPr>
              <w:fldChar w:fldCharType="end"/>
            </w:r>
          </w:p>
        </w:tc>
        <w:tc>
          <w:tcPr>
            <w:tcW w:w="6928" w:type="dxa"/>
            <w:tcBorders>
              <w:top w:val="single" w:sz="4" w:space="0" w:color="auto"/>
            </w:tcBorders>
          </w:tcPr>
          <w:p w14:paraId="3F556732" w14:textId="77777777" w:rsidR="008556E7" w:rsidRPr="008556E7" w:rsidRDefault="008556E7" w:rsidP="00403D85">
            <w:pPr>
              <w:pStyle w:val="Bullet1"/>
              <w:spacing w:line="276" w:lineRule="auto"/>
              <w:rPr>
                <w:sz w:val="22"/>
                <w:szCs w:val="22"/>
              </w:rPr>
            </w:pPr>
            <w:r w:rsidRPr="008556E7">
              <w:rPr>
                <w:sz w:val="22"/>
                <w:szCs w:val="22"/>
              </w:rPr>
              <w:t>Evaluates impairment of QoL in patients with recurrent angioedema (HAE and other forms of recurrent AE)</w:t>
            </w:r>
          </w:p>
          <w:p w14:paraId="4A64B79D" w14:textId="77777777" w:rsidR="008556E7" w:rsidRPr="008556E7" w:rsidRDefault="008556E7" w:rsidP="00403D85">
            <w:pPr>
              <w:pStyle w:val="Bullet1"/>
              <w:spacing w:line="276" w:lineRule="auto"/>
              <w:rPr>
                <w:sz w:val="22"/>
                <w:szCs w:val="22"/>
              </w:rPr>
            </w:pPr>
            <w:r w:rsidRPr="008556E7">
              <w:rPr>
                <w:sz w:val="22"/>
                <w:szCs w:val="22"/>
              </w:rPr>
              <w:t>Contains 17 items in 4 domains (functioning, fatigue/mood, fears/shame, food)</w:t>
            </w:r>
          </w:p>
          <w:p w14:paraId="14E4E2B2" w14:textId="77777777" w:rsidR="008556E7" w:rsidRPr="008556E7" w:rsidRDefault="008556E7" w:rsidP="00403D85">
            <w:pPr>
              <w:pStyle w:val="Bullet1"/>
              <w:spacing w:line="276" w:lineRule="auto"/>
              <w:rPr>
                <w:sz w:val="22"/>
                <w:szCs w:val="22"/>
              </w:rPr>
            </w:pPr>
            <w:r w:rsidRPr="008556E7">
              <w:rPr>
                <w:sz w:val="22"/>
                <w:szCs w:val="22"/>
              </w:rPr>
              <w:t>Scoring from 0 to 100, with higher scores indicating greater impairment.</w:t>
            </w:r>
          </w:p>
          <w:p w14:paraId="2BD98648" w14:textId="77777777" w:rsidR="008556E7" w:rsidRPr="008556E7" w:rsidRDefault="008556E7" w:rsidP="00403D85">
            <w:pPr>
              <w:pStyle w:val="Bullet1"/>
              <w:spacing w:line="276" w:lineRule="auto"/>
              <w:rPr>
                <w:sz w:val="22"/>
                <w:szCs w:val="22"/>
              </w:rPr>
            </w:pPr>
            <w:r w:rsidRPr="008556E7">
              <w:rPr>
                <w:sz w:val="22"/>
                <w:szCs w:val="22"/>
              </w:rPr>
              <w:t>4-week recall period</w:t>
            </w:r>
          </w:p>
          <w:p w14:paraId="530133CC" w14:textId="77777777" w:rsidR="008556E7" w:rsidRPr="008556E7" w:rsidRDefault="008556E7" w:rsidP="00403D85">
            <w:pPr>
              <w:pStyle w:val="Bullet1"/>
              <w:spacing w:line="276" w:lineRule="auto"/>
              <w:rPr>
                <w:sz w:val="22"/>
                <w:szCs w:val="22"/>
              </w:rPr>
            </w:pPr>
            <w:r w:rsidRPr="008556E7">
              <w:rPr>
                <w:sz w:val="22"/>
                <w:szCs w:val="22"/>
              </w:rPr>
              <w:t>Sensitivity to change and minimal clinically important difference established</w:t>
            </w:r>
          </w:p>
          <w:p w14:paraId="702D096D" w14:textId="77777777" w:rsidR="008556E7" w:rsidRPr="008556E7" w:rsidRDefault="008556E7" w:rsidP="00403D85">
            <w:pPr>
              <w:pStyle w:val="Bullet1"/>
              <w:spacing w:line="276" w:lineRule="auto"/>
              <w:rPr>
                <w:sz w:val="22"/>
                <w:szCs w:val="22"/>
              </w:rPr>
            </w:pPr>
            <w:r w:rsidRPr="008556E7">
              <w:rPr>
                <w:sz w:val="22"/>
                <w:szCs w:val="22"/>
              </w:rPr>
              <w:t>Validation limited to patients in Germany, Thailand, Japan, and Turkey</w:t>
            </w:r>
          </w:p>
        </w:tc>
      </w:tr>
      <w:tr w:rsidR="008556E7" w:rsidRPr="008556E7" w14:paraId="4DD142C7" w14:textId="77777777" w:rsidTr="00403D85">
        <w:trPr>
          <w:cantSplit/>
        </w:trPr>
        <w:tc>
          <w:tcPr>
            <w:tcW w:w="2337" w:type="dxa"/>
            <w:shd w:val="clear" w:color="auto" w:fill="F2F2F2" w:themeFill="background1" w:themeFillShade="F2"/>
          </w:tcPr>
          <w:p w14:paraId="554DCC04" w14:textId="4AAFAF3D" w:rsidR="008556E7" w:rsidRPr="008556E7" w:rsidRDefault="008556E7" w:rsidP="00403D85">
            <w:pPr>
              <w:spacing w:line="276" w:lineRule="auto"/>
              <w:rPr>
                <w:rFonts w:ascii="Times New Roman" w:hAnsi="Times New Roman" w:cs="Times New Roman"/>
              </w:rPr>
            </w:pPr>
            <w:r w:rsidRPr="008556E7">
              <w:rPr>
                <w:rFonts w:ascii="Times New Roman" w:hAnsi="Times New Roman" w:cs="Times New Roman"/>
              </w:rPr>
              <w:t>Health-related Quality of Life Questionnaire for Hereditary Angioedema (HAE-QoL)</w:t>
            </w:r>
            <w:r w:rsidR="000F66D2">
              <w:rPr>
                <w:rFonts w:ascii="Times New Roman" w:hAnsi="Times New Roman" w:cs="Times New Roman"/>
              </w:rPr>
              <w:t xml:space="preserve"> </w:t>
            </w:r>
            <w:r w:rsidR="00EB23E9">
              <w:rPr>
                <w:rFonts w:ascii="Times New Roman" w:hAnsi="Times New Roman" w:cs="Times New Roman"/>
              </w:rPr>
              <w:fldChar w:fldCharType="begin">
                <w:fldData xml:space="preserve">PEVuZE5vdGU+PENpdGU+PEF1dGhvcj5QcmlvcjwvQXV0aG9yPjxZZWFyPjIwMTI8L1llYXI+PFJl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</w:fldData>
              </w:fldChar>
            </w:r>
            <w:r w:rsidR="004B7C7C">
              <w:rPr>
                <w:rFonts w:ascii="Times New Roman" w:hAnsi="Times New Roman" w:cs="Times New Roman"/>
              </w:rPr>
              <w:instrText xml:space="preserve"> ADDIN EN.CITE </w:instrText>
            </w:r>
            <w:r w:rsidR="004B7C7C">
              <w:rPr>
                <w:rFonts w:ascii="Times New Roman" w:hAnsi="Times New Roman" w:cs="Times New Roman"/>
              </w:rPr>
              <w:fldChar w:fldCharType="begin">
                <w:fldData xml:space="preserve">PEVuZE5vdGU+PENpdGU+PEF1dGhvcj5QcmlvcjwvQXV0aG9yPjxZZWFyPjIwMTI8L1llYXI+PFJl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</w:fldData>
              </w:fldChar>
            </w:r>
            <w:r w:rsidR="004B7C7C">
              <w:rPr>
                <w:rFonts w:ascii="Times New Roman" w:hAnsi="Times New Roman" w:cs="Times New Roman"/>
              </w:rPr>
              <w:instrText xml:space="preserve"> ADDIN EN.CITE.DATA </w:instrText>
            </w:r>
            <w:r w:rsidR="004B7C7C">
              <w:rPr>
                <w:rFonts w:ascii="Times New Roman" w:hAnsi="Times New Roman" w:cs="Times New Roman"/>
              </w:rPr>
            </w:r>
            <w:r w:rsidR="004B7C7C">
              <w:rPr>
                <w:rFonts w:ascii="Times New Roman" w:hAnsi="Times New Roman" w:cs="Times New Roman"/>
              </w:rPr>
              <w:fldChar w:fldCharType="end"/>
            </w:r>
            <w:r w:rsidR="00EB23E9">
              <w:rPr>
                <w:rFonts w:ascii="Times New Roman" w:hAnsi="Times New Roman" w:cs="Times New Roman"/>
              </w:rPr>
            </w:r>
            <w:r w:rsidR="00EB23E9">
              <w:rPr>
                <w:rFonts w:ascii="Times New Roman" w:hAnsi="Times New Roman" w:cs="Times New Roman"/>
              </w:rPr>
              <w:fldChar w:fldCharType="separate"/>
            </w:r>
            <w:r w:rsidR="00EB23E9">
              <w:rPr>
                <w:rFonts w:ascii="Times New Roman" w:hAnsi="Times New Roman" w:cs="Times New Roman"/>
                <w:noProof/>
              </w:rPr>
              <w:t>[6, 7]</w:t>
            </w:r>
            <w:r w:rsidR="00EB23E9">
              <w:rPr>
                <w:rFonts w:ascii="Times New Roman" w:hAnsi="Times New Roman" w:cs="Times New Roman"/>
              </w:rPr>
              <w:fldChar w:fldCharType="end"/>
            </w:r>
          </w:p>
        </w:tc>
        <w:tc>
          <w:tcPr>
            <w:tcW w:w="6928" w:type="dxa"/>
            <w:shd w:val="clear" w:color="auto" w:fill="F2F2F2" w:themeFill="background1" w:themeFillShade="F2"/>
          </w:tcPr>
          <w:p w14:paraId="24988EEB" w14:textId="77777777" w:rsidR="008556E7" w:rsidRPr="008556E7" w:rsidRDefault="008556E7" w:rsidP="00403D85">
            <w:pPr>
              <w:pStyle w:val="Bullet1"/>
              <w:spacing w:line="276" w:lineRule="auto"/>
              <w:rPr>
                <w:sz w:val="22"/>
                <w:szCs w:val="22"/>
              </w:rPr>
            </w:pPr>
            <w:r w:rsidRPr="008556E7">
              <w:rPr>
                <w:sz w:val="22"/>
                <w:szCs w:val="22"/>
              </w:rPr>
              <w:t xml:space="preserve">Developed for cross-cultural use to assess </w:t>
            </w:r>
            <w:proofErr w:type="spellStart"/>
            <w:r w:rsidRPr="008556E7">
              <w:rPr>
                <w:sz w:val="22"/>
                <w:szCs w:val="22"/>
              </w:rPr>
              <w:t>HRQoL</w:t>
            </w:r>
            <w:proofErr w:type="spellEnd"/>
            <w:r w:rsidRPr="008556E7">
              <w:rPr>
                <w:sz w:val="22"/>
                <w:szCs w:val="22"/>
              </w:rPr>
              <w:t xml:space="preserve"> in patients with C1-INH-HAE</w:t>
            </w:r>
          </w:p>
          <w:p w14:paraId="0BAFA291" w14:textId="79CB6ADE" w:rsidR="008556E7" w:rsidRPr="008556E7" w:rsidRDefault="008556E7" w:rsidP="00403D85">
            <w:pPr>
              <w:pStyle w:val="Bullet1"/>
              <w:spacing w:line="276" w:lineRule="auto"/>
              <w:rPr>
                <w:sz w:val="22"/>
                <w:szCs w:val="22"/>
              </w:rPr>
            </w:pPr>
            <w:r w:rsidRPr="008556E7">
              <w:rPr>
                <w:sz w:val="22"/>
                <w:szCs w:val="22"/>
              </w:rPr>
              <w:t>Development included patients from 18 countries (Argentina, Austria, Brazil, Canada, China, Denmark, France, Germany, Hungary, Israel, Italy, Macedonia, Netherlands, Panama, Poland, Romania, Spain, United Kingdom)</w:t>
            </w:r>
          </w:p>
          <w:p w14:paraId="6BFC5C4E" w14:textId="0BCFC9ED" w:rsidR="008556E7" w:rsidRPr="008556E7" w:rsidRDefault="008556E7" w:rsidP="00403D85">
            <w:pPr>
              <w:pStyle w:val="Bullet1"/>
              <w:spacing w:line="276" w:lineRule="auto"/>
              <w:rPr>
                <w:sz w:val="22"/>
                <w:szCs w:val="22"/>
              </w:rPr>
            </w:pPr>
            <w:r w:rsidRPr="008556E7">
              <w:rPr>
                <w:sz w:val="22"/>
                <w:szCs w:val="22"/>
              </w:rPr>
              <w:t xml:space="preserve">Contains 25 items in </w:t>
            </w:r>
            <w:r w:rsidR="00E13946">
              <w:rPr>
                <w:sz w:val="22"/>
                <w:szCs w:val="22"/>
              </w:rPr>
              <w:t>seven</w:t>
            </w:r>
            <w:r w:rsidR="00E13946" w:rsidRPr="008556E7">
              <w:rPr>
                <w:sz w:val="22"/>
                <w:szCs w:val="22"/>
              </w:rPr>
              <w:t xml:space="preserve"> </w:t>
            </w:r>
            <w:r w:rsidRPr="008556E7">
              <w:rPr>
                <w:sz w:val="22"/>
                <w:szCs w:val="22"/>
              </w:rPr>
              <w:t>dimensions (treatment difficulties, physical functioning and health, disease related stigma, emotional role and social functioning, concern about offspring, perceived control over illness, and mental health)</w:t>
            </w:r>
          </w:p>
          <w:p w14:paraId="4B6E0F0D" w14:textId="3D824591" w:rsidR="008556E7" w:rsidRPr="008556E7" w:rsidRDefault="008556E7" w:rsidP="00403D85">
            <w:pPr>
              <w:pStyle w:val="Bullet1"/>
              <w:spacing w:line="276" w:lineRule="auto"/>
              <w:rPr>
                <w:sz w:val="22"/>
                <w:szCs w:val="22"/>
              </w:rPr>
            </w:pPr>
            <w:r w:rsidRPr="008556E7">
              <w:rPr>
                <w:sz w:val="22"/>
                <w:szCs w:val="22"/>
              </w:rPr>
              <w:t>Total score ranges from 25</w:t>
            </w:r>
            <w:r w:rsidR="00E13946">
              <w:rPr>
                <w:rFonts w:ascii="Arial" w:hAnsi="Arial" w:cs="Arial"/>
                <w:sz w:val="22"/>
                <w:szCs w:val="22"/>
              </w:rPr>
              <w:t>–</w:t>
            </w:r>
            <w:r w:rsidRPr="008556E7">
              <w:rPr>
                <w:sz w:val="22"/>
                <w:szCs w:val="22"/>
              </w:rPr>
              <w:t xml:space="preserve">135 (range of scores differs between the various dimensions); higher scores indicate lower impairment. </w:t>
            </w:r>
          </w:p>
          <w:p w14:paraId="58444328" w14:textId="77777777" w:rsidR="008556E7" w:rsidRPr="008556E7" w:rsidRDefault="008556E7" w:rsidP="00403D85">
            <w:pPr>
              <w:pStyle w:val="Bullet1"/>
              <w:spacing w:line="276" w:lineRule="auto"/>
              <w:rPr>
                <w:sz w:val="22"/>
                <w:szCs w:val="22"/>
              </w:rPr>
            </w:pPr>
            <w:r w:rsidRPr="008556E7">
              <w:rPr>
                <w:sz w:val="22"/>
                <w:szCs w:val="22"/>
              </w:rPr>
              <w:t>6-month recall period</w:t>
            </w:r>
          </w:p>
        </w:tc>
      </w:tr>
      <w:tr w:rsidR="008556E7" w:rsidRPr="008556E7" w14:paraId="12174088" w14:textId="77777777" w:rsidTr="00740438">
        <w:trPr>
          <w:cantSplit/>
        </w:trPr>
        <w:tc>
          <w:tcPr>
            <w:tcW w:w="2337" w:type="dxa"/>
          </w:tcPr>
          <w:p w14:paraId="6FFB9FB0" w14:textId="3081B2EC" w:rsidR="008556E7" w:rsidRPr="008556E7" w:rsidRDefault="008556E7" w:rsidP="00403D85">
            <w:pPr>
              <w:spacing w:line="276" w:lineRule="auto"/>
              <w:rPr>
                <w:rFonts w:ascii="Times New Roman" w:hAnsi="Times New Roman" w:cs="Times New Roman"/>
              </w:rPr>
            </w:pPr>
            <w:r w:rsidRPr="008556E7">
              <w:rPr>
                <w:rFonts w:ascii="Times New Roman" w:hAnsi="Times New Roman" w:cs="Times New Roman"/>
              </w:rPr>
              <w:t>HAE Patient Reported Outcomes Questionnaire (HAE PRO)</w:t>
            </w:r>
            <w:r w:rsidR="000F66D2">
              <w:rPr>
                <w:rFonts w:ascii="Times New Roman" w:hAnsi="Times New Roman" w:cs="Times New Roman"/>
              </w:rPr>
              <w:t xml:space="preserve"> </w:t>
            </w:r>
            <w:r w:rsidR="00EB23E9">
              <w:rPr>
                <w:rFonts w:ascii="Times New Roman" w:hAnsi="Times New Roman" w:cs="Times New Roman"/>
              </w:rPr>
              <w:fldChar w:fldCharType="begin">
                <w:fldData xml:space="preserve">PEVuZE5vdGU+PENpdGU+PEF1dGhvcj5Cb25uZXI8L0F1dGhvcj48WWVhcj4yMDE1PC9ZZWFyPjxS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</w:fldData>
              </w:fldChar>
            </w:r>
            <w:r w:rsidR="004B7C7C">
              <w:rPr>
                <w:rFonts w:ascii="Times New Roman" w:hAnsi="Times New Roman" w:cs="Times New Roman"/>
              </w:rPr>
              <w:instrText xml:space="preserve"> ADDIN EN.CITE </w:instrText>
            </w:r>
            <w:r w:rsidR="004B7C7C">
              <w:rPr>
                <w:rFonts w:ascii="Times New Roman" w:hAnsi="Times New Roman" w:cs="Times New Roman"/>
              </w:rPr>
              <w:fldChar w:fldCharType="begin">
                <w:fldData xml:space="preserve">PEVuZE5vdGU+PENpdGU+PEF1dGhvcj5Cb25uZXI8L0F1dGhvcj48WWVhcj4yMDE1PC9ZZWFyPjxS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</w:fldData>
              </w:fldChar>
            </w:r>
            <w:r w:rsidR="004B7C7C">
              <w:rPr>
                <w:rFonts w:ascii="Times New Roman" w:hAnsi="Times New Roman" w:cs="Times New Roman"/>
              </w:rPr>
              <w:instrText xml:space="preserve"> ADDIN EN.CITE.DATA </w:instrText>
            </w:r>
            <w:r w:rsidR="004B7C7C">
              <w:rPr>
                <w:rFonts w:ascii="Times New Roman" w:hAnsi="Times New Roman" w:cs="Times New Roman"/>
              </w:rPr>
            </w:r>
            <w:r w:rsidR="004B7C7C">
              <w:rPr>
                <w:rFonts w:ascii="Times New Roman" w:hAnsi="Times New Roman" w:cs="Times New Roman"/>
              </w:rPr>
              <w:fldChar w:fldCharType="end"/>
            </w:r>
            <w:r w:rsidR="00EB23E9">
              <w:rPr>
                <w:rFonts w:ascii="Times New Roman" w:hAnsi="Times New Roman" w:cs="Times New Roman"/>
              </w:rPr>
            </w:r>
            <w:r w:rsidR="00EB23E9">
              <w:rPr>
                <w:rFonts w:ascii="Times New Roman" w:hAnsi="Times New Roman" w:cs="Times New Roman"/>
              </w:rPr>
              <w:fldChar w:fldCharType="separate"/>
            </w:r>
            <w:r w:rsidR="00EB23E9">
              <w:rPr>
                <w:rFonts w:ascii="Times New Roman" w:hAnsi="Times New Roman" w:cs="Times New Roman"/>
                <w:noProof/>
              </w:rPr>
              <w:t>[8]</w:t>
            </w:r>
            <w:r w:rsidR="00EB23E9">
              <w:rPr>
                <w:rFonts w:ascii="Times New Roman" w:hAnsi="Times New Roman" w:cs="Times New Roman"/>
              </w:rPr>
              <w:fldChar w:fldCharType="end"/>
            </w:r>
          </w:p>
        </w:tc>
        <w:tc>
          <w:tcPr>
            <w:tcW w:w="6928" w:type="dxa"/>
          </w:tcPr>
          <w:p w14:paraId="232A0326" w14:textId="77777777" w:rsidR="008556E7" w:rsidRPr="008556E7" w:rsidRDefault="008556E7" w:rsidP="00403D85">
            <w:pPr>
              <w:pStyle w:val="Bullet1"/>
              <w:spacing w:line="276" w:lineRule="auto"/>
              <w:rPr>
                <w:sz w:val="22"/>
                <w:szCs w:val="22"/>
              </w:rPr>
            </w:pPr>
            <w:r w:rsidRPr="008556E7">
              <w:rPr>
                <w:sz w:val="22"/>
                <w:szCs w:val="22"/>
              </w:rPr>
              <w:t xml:space="preserve">Developed to assess patients’ experience with HAE attacks, including symptoms, treatment, use of healthcare resources, and impact on patients’ lives. </w:t>
            </w:r>
          </w:p>
          <w:p w14:paraId="1DC784F9" w14:textId="49B3958E" w:rsidR="008556E7" w:rsidRPr="008556E7" w:rsidRDefault="008556E7" w:rsidP="00403D85">
            <w:pPr>
              <w:pStyle w:val="Bullet1"/>
              <w:spacing w:line="276" w:lineRule="auto"/>
              <w:rPr>
                <w:sz w:val="22"/>
                <w:szCs w:val="22"/>
              </w:rPr>
            </w:pPr>
            <w:r w:rsidRPr="008556E7">
              <w:rPr>
                <w:sz w:val="22"/>
                <w:szCs w:val="22"/>
              </w:rPr>
              <w:t xml:space="preserve">Development included patients from </w:t>
            </w:r>
            <w:r w:rsidR="00E13946">
              <w:rPr>
                <w:sz w:val="22"/>
                <w:szCs w:val="22"/>
              </w:rPr>
              <w:t>six</w:t>
            </w:r>
            <w:r w:rsidRPr="008556E7">
              <w:rPr>
                <w:sz w:val="22"/>
                <w:szCs w:val="22"/>
              </w:rPr>
              <w:t xml:space="preserve"> countries (Argentina, Brazil, France, Germany, United Kingdom, United States)</w:t>
            </w:r>
          </w:p>
          <w:p w14:paraId="0A4518D4" w14:textId="097D462D" w:rsidR="008556E7" w:rsidRPr="008556E7" w:rsidRDefault="008556E7" w:rsidP="00403D85">
            <w:pPr>
              <w:pStyle w:val="Bullet1"/>
              <w:spacing w:line="276" w:lineRule="auto"/>
              <w:rPr>
                <w:sz w:val="22"/>
                <w:szCs w:val="22"/>
              </w:rPr>
            </w:pPr>
            <w:r w:rsidRPr="008556E7">
              <w:rPr>
                <w:sz w:val="22"/>
                <w:szCs w:val="22"/>
              </w:rPr>
              <w:t xml:space="preserve">18 items in </w:t>
            </w:r>
            <w:r w:rsidR="00E13946">
              <w:rPr>
                <w:sz w:val="22"/>
                <w:szCs w:val="22"/>
              </w:rPr>
              <w:t>seven</w:t>
            </w:r>
            <w:r w:rsidRPr="008556E7">
              <w:rPr>
                <w:sz w:val="22"/>
                <w:szCs w:val="22"/>
              </w:rPr>
              <w:t xml:space="preserve"> concepts (HAE attack, attack triggers, attack warning signs, resource use, attack location, attack impact, attack symptoms)</w:t>
            </w:r>
          </w:p>
          <w:p w14:paraId="17D644BA" w14:textId="77777777" w:rsidR="008556E7" w:rsidRPr="008556E7" w:rsidRDefault="008556E7" w:rsidP="00403D85">
            <w:pPr>
              <w:pStyle w:val="Bullet1"/>
              <w:spacing w:line="276" w:lineRule="auto"/>
              <w:rPr>
                <w:sz w:val="22"/>
                <w:szCs w:val="22"/>
              </w:rPr>
            </w:pPr>
            <w:r w:rsidRPr="008556E7">
              <w:rPr>
                <w:sz w:val="22"/>
                <w:szCs w:val="22"/>
              </w:rPr>
              <w:t>Patients complete the questionnaire ideally within days following an attack</w:t>
            </w:r>
          </w:p>
        </w:tc>
      </w:tr>
      <w:tr w:rsidR="008556E7" w:rsidRPr="008556E7" w14:paraId="707FAE1F" w14:textId="77777777" w:rsidTr="00740438">
        <w:trPr>
          <w:cantSplit/>
        </w:trPr>
        <w:tc>
          <w:tcPr>
            <w:tcW w:w="2337" w:type="dxa"/>
            <w:tcBorders>
              <w:bottom w:val="single" w:sz="4" w:space="0" w:color="auto"/>
            </w:tcBorders>
            <w:shd w:val="clear" w:color="auto" w:fill="F2F2F2" w:themeFill="background1" w:themeFillShade="F2"/>
          </w:tcPr>
          <w:p w14:paraId="21135449" w14:textId="6795BF81" w:rsidR="008556E7" w:rsidRPr="008556E7" w:rsidRDefault="008556E7" w:rsidP="00403D85">
            <w:pPr>
              <w:spacing w:line="276" w:lineRule="auto"/>
              <w:rPr>
                <w:rFonts w:ascii="Times New Roman" w:hAnsi="Times New Roman" w:cs="Times New Roman"/>
              </w:rPr>
            </w:pPr>
            <w:r w:rsidRPr="008556E7">
              <w:rPr>
                <w:rFonts w:ascii="Times New Roman" w:hAnsi="Times New Roman" w:cs="Times New Roman"/>
              </w:rPr>
              <w:t>United States HAE Association (HAEA)-QoL (HAEA-QoL)</w:t>
            </w:r>
            <w:r w:rsidR="00CF4E57">
              <w:rPr>
                <w:rFonts w:ascii="Times New Roman" w:hAnsi="Times New Roman" w:cs="Times New Roman"/>
              </w:rPr>
              <w:t xml:space="preserve"> </w:t>
            </w:r>
            <w:r w:rsidR="00EB23E9">
              <w:rPr>
                <w:rFonts w:ascii="Times New Roman" w:hAnsi="Times New Roman" w:cs="Times New Roman"/>
              </w:rPr>
              <w:fldChar w:fldCharType="begin">
                <w:fldData xml:space="preserve">PEVuZE5vdGU+PENpdGU+PEF1dGhvcj5CdXNzZTwvQXV0aG9yPjxZZWFyPjIwMTk8L1llYXI+PFJl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</w:fldData>
              </w:fldChar>
            </w:r>
            <w:r w:rsidR="004B7C7C">
              <w:rPr>
                <w:rFonts w:ascii="Times New Roman" w:hAnsi="Times New Roman" w:cs="Times New Roman"/>
              </w:rPr>
              <w:instrText xml:space="preserve"> ADDIN EN.CITE </w:instrText>
            </w:r>
            <w:r w:rsidR="004B7C7C">
              <w:rPr>
                <w:rFonts w:ascii="Times New Roman" w:hAnsi="Times New Roman" w:cs="Times New Roman"/>
              </w:rPr>
              <w:fldChar w:fldCharType="begin">
                <w:fldData xml:space="preserve">PEVuZE5vdGU+PENpdGU+PEF1dGhvcj5CdXNzZTwvQXV0aG9yPjxZZWFyPjIwMTk8L1llYXI+PFJl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</w:fldData>
              </w:fldChar>
            </w:r>
            <w:r w:rsidR="004B7C7C">
              <w:rPr>
                <w:rFonts w:ascii="Times New Roman" w:hAnsi="Times New Roman" w:cs="Times New Roman"/>
              </w:rPr>
              <w:instrText xml:space="preserve"> ADDIN EN.CITE.DATA </w:instrText>
            </w:r>
            <w:r w:rsidR="004B7C7C">
              <w:rPr>
                <w:rFonts w:ascii="Times New Roman" w:hAnsi="Times New Roman" w:cs="Times New Roman"/>
              </w:rPr>
            </w:r>
            <w:r w:rsidR="004B7C7C">
              <w:rPr>
                <w:rFonts w:ascii="Times New Roman" w:hAnsi="Times New Roman" w:cs="Times New Roman"/>
              </w:rPr>
              <w:fldChar w:fldCharType="end"/>
            </w:r>
            <w:r w:rsidR="00EB23E9">
              <w:rPr>
                <w:rFonts w:ascii="Times New Roman" w:hAnsi="Times New Roman" w:cs="Times New Roman"/>
              </w:rPr>
            </w:r>
            <w:r w:rsidR="00EB23E9">
              <w:rPr>
                <w:rFonts w:ascii="Times New Roman" w:hAnsi="Times New Roman" w:cs="Times New Roman"/>
              </w:rPr>
              <w:fldChar w:fldCharType="separate"/>
            </w:r>
            <w:r w:rsidR="00EB23E9">
              <w:rPr>
                <w:rFonts w:ascii="Times New Roman" w:hAnsi="Times New Roman" w:cs="Times New Roman"/>
                <w:noProof/>
              </w:rPr>
              <w:t>[9]</w:t>
            </w:r>
            <w:r w:rsidR="00EB23E9">
              <w:rPr>
                <w:rFonts w:ascii="Times New Roman" w:hAnsi="Times New Roman" w:cs="Times New Roman"/>
              </w:rPr>
              <w:fldChar w:fldCharType="end"/>
            </w:r>
          </w:p>
        </w:tc>
        <w:tc>
          <w:tcPr>
            <w:tcW w:w="6928" w:type="dxa"/>
            <w:tcBorders>
              <w:bottom w:val="single" w:sz="4" w:space="0" w:color="auto"/>
            </w:tcBorders>
            <w:shd w:val="clear" w:color="auto" w:fill="F2F2F2" w:themeFill="background1" w:themeFillShade="F2"/>
          </w:tcPr>
          <w:p w14:paraId="7D9534CE" w14:textId="77777777" w:rsidR="008556E7" w:rsidRPr="008556E7" w:rsidRDefault="008556E7" w:rsidP="00403D85">
            <w:pPr>
              <w:pStyle w:val="Bullet1"/>
              <w:spacing w:line="276" w:lineRule="auto"/>
              <w:rPr>
                <w:sz w:val="22"/>
                <w:szCs w:val="22"/>
              </w:rPr>
            </w:pPr>
            <w:r w:rsidRPr="008556E7">
              <w:rPr>
                <w:sz w:val="22"/>
                <w:szCs w:val="22"/>
              </w:rPr>
              <w:t xml:space="preserve">Developed to evaluate </w:t>
            </w:r>
            <w:proofErr w:type="spellStart"/>
            <w:r w:rsidRPr="008556E7">
              <w:rPr>
                <w:sz w:val="22"/>
                <w:szCs w:val="22"/>
              </w:rPr>
              <w:t>HRQoL</w:t>
            </w:r>
            <w:proofErr w:type="spellEnd"/>
            <w:r w:rsidRPr="008556E7">
              <w:rPr>
                <w:sz w:val="22"/>
                <w:szCs w:val="22"/>
              </w:rPr>
              <w:t xml:space="preserve"> in patients in the United States</w:t>
            </w:r>
          </w:p>
          <w:p w14:paraId="6017BD31" w14:textId="77777777" w:rsidR="008556E7" w:rsidRPr="008556E7" w:rsidRDefault="008556E7" w:rsidP="00403D85">
            <w:pPr>
              <w:pStyle w:val="Bullet1"/>
              <w:spacing w:line="276" w:lineRule="auto"/>
              <w:rPr>
                <w:sz w:val="22"/>
                <w:szCs w:val="22"/>
              </w:rPr>
            </w:pPr>
            <w:r w:rsidRPr="008556E7">
              <w:rPr>
                <w:sz w:val="22"/>
                <w:szCs w:val="22"/>
              </w:rPr>
              <w:t>Contains 27 items in 2 domains (feelings, concerns)</w:t>
            </w:r>
          </w:p>
          <w:p w14:paraId="09C1F278" w14:textId="77777777" w:rsidR="008556E7" w:rsidRPr="008556E7" w:rsidRDefault="008556E7" w:rsidP="00403D85">
            <w:pPr>
              <w:pStyle w:val="Bullet1"/>
              <w:spacing w:line="276" w:lineRule="auto"/>
              <w:rPr>
                <w:sz w:val="22"/>
                <w:szCs w:val="22"/>
              </w:rPr>
            </w:pPr>
            <w:r w:rsidRPr="008556E7">
              <w:rPr>
                <w:sz w:val="22"/>
                <w:szCs w:val="22"/>
              </w:rPr>
              <w:t>Higher scores indicate poorer outcome</w:t>
            </w:r>
          </w:p>
        </w:tc>
      </w:tr>
    </w:tbl>
    <w:p w14:paraId="45D32ED2" w14:textId="7D4BDBFC" w:rsidR="008556E7" w:rsidRPr="001041CA" w:rsidRDefault="008556E7" w:rsidP="008556E7">
      <w:pPr>
        <w:spacing w:line="259" w:lineRule="auto"/>
        <w:rPr>
          <w:rFonts w:ascii="Times New Roman" w:hAnsi="Times New Roman" w:cs="Times New Roman"/>
          <w:sz w:val="20"/>
        </w:rPr>
      </w:pPr>
      <w:r w:rsidRPr="00740438">
        <w:rPr>
          <w:rFonts w:ascii="Times New Roman" w:hAnsi="Times New Roman" w:cs="Times New Roman"/>
          <w:i/>
          <w:iCs/>
          <w:sz w:val="20"/>
        </w:rPr>
        <w:t>HAE</w:t>
      </w:r>
      <w:r w:rsidRPr="00392624">
        <w:rPr>
          <w:rFonts w:ascii="Times New Roman" w:hAnsi="Times New Roman" w:cs="Times New Roman"/>
          <w:sz w:val="20"/>
        </w:rPr>
        <w:t xml:space="preserve"> hereditary angioedema</w:t>
      </w:r>
      <w:r w:rsidR="00E13946">
        <w:rPr>
          <w:rFonts w:ascii="Times New Roman" w:hAnsi="Times New Roman" w:cs="Times New Roman"/>
          <w:sz w:val="20"/>
        </w:rPr>
        <w:t>,</w:t>
      </w:r>
      <w:r w:rsidRPr="00392624">
        <w:rPr>
          <w:rFonts w:ascii="Times New Roman" w:hAnsi="Times New Roman" w:cs="Times New Roman"/>
          <w:sz w:val="20"/>
        </w:rPr>
        <w:t xml:space="preserve"> </w:t>
      </w:r>
      <w:proofErr w:type="spellStart"/>
      <w:r w:rsidRPr="00740438">
        <w:rPr>
          <w:rFonts w:ascii="Times New Roman" w:hAnsi="Times New Roman" w:cs="Times New Roman"/>
          <w:i/>
          <w:iCs/>
          <w:sz w:val="20"/>
        </w:rPr>
        <w:t>HRQoL</w:t>
      </w:r>
      <w:proofErr w:type="spellEnd"/>
      <w:r w:rsidRPr="00392624">
        <w:rPr>
          <w:rFonts w:ascii="Times New Roman" w:hAnsi="Times New Roman" w:cs="Times New Roman"/>
          <w:sz w:val="20"/>
        </w:rPr>
        <w:t xml:space="preserve"> health-related quality of life</w:t>
      </w:r>
      <w:r w:rsidR="001041CA">
        <w:rPr>
          <w:rFonts w:ascii="Times New Roman" w:hAnsi="Times New Roman" w:cs="Times New Roman"/>
          <w:sz w:val="20"/>
        </w:rPr>
        <w:t xml:space="preserve">, </w:t>
      </w:r>
      <w:r w:rsidR="001041CA">
        <w:rPr>
          <w:rFonts w:ascii="Times New Roman" w:hAnsi="Times New Roman" w:cs="Times New Roman"/>
          <w:i/>
          <w:iCs/>
          <w:sz w:val="20"/>
        </w:rPr>
        <w:t>PRO</w:t>
      </w:r>
      <w:r w:rsidR="001041CA">
        <w:rPr>
          <w:rFonts w:ascii="Times New Roman" w:hAnsi="Times New Roman" w:cs="Times New Roman"/>
          <w:sz w:val="20"/>
        </w:rPr>
        <w:t xml:space="preserve"> patient-reported outcome</w:t>
      </w:r>
    </w:p>
    <w:p w14:paraId="1B7E2EAF" w14:textId="20BB927C" w:rsidR="00EB23E9" w:rsidRPr="00E619E1" w:rsidRDefault="00EB23E9" w:rsidP="00EB23E9">
      <w:pPr>
        <w:pStyle w:val="ListParagraph"/>
        <w:spacing w:line="259" w:lineRule="auto"/>
        <w:ind w:left="180" w:hanging="180"/>
        <w:rPr>
          <w:rFonts w:ascii="Times New Roman" w:hAnsi="Times New Roman" w:cs="Times New Roman"/>
          <w:b/>
          <w:bCs/>
        </w:rPr>
      </w:pPr>
      <w:r w:rsidRPr="00E619E1">
        <w:rPr>
          <w:rFonts w:ascii="Times New Roman" w:hAnsi="Times New Roman" w:cs="Times New Roman"/>
          <w:b/>
          <w:bCs/>
        </w:rPr>
        <w:t>REFERENCES</w:t>
      </w:r>
    </w:p>
    <w:p w14:paraId="2E250A6F" w14:textId="77777777" w:rsidR="004B7C7C" w:rsidRPr="004B7C7C" w:rsidRDefault="00EB23E9" w:rsidP="004B7C7C">
      <w:pPr>
        <w:pStyle w:val="EndNoteBibliography"/>
      </w:pPr>
      <w:r>
        <w:fldChar w:fldCharType="begin"/>
      </w:r>
      <w:r>
        <w:instrText xml:space="preserve"> ADDIN EN.REFLIST </w:instrText>
      </w:r>
      <w:r>
        <w:fldChar w:fldCharType="separate"/>
      </w:r>
      <w:r w:rsidR="004B7C7C" w:rsidRPr="004B7C7C">
        <w:t>1. Weller K, Groffik A, Magerl M et al. (2012) Development and construct validation of the angioedema quality of life questionnaire. Allergy 67:1289-1298. doi:10.1111/all.12007</w:t>
      </w:r>
    </w:p>
    <w:p w14:paraId="7A8A27C4" w14:textId="77777777" w:rsidR="004B7C7C" w:rsidRPr="004B7C7C" w:rsidRDefault="004B7C7C" w:rsidP="004B7C7C">
      <w:pPr>
        <w:pStyle w:val="EndNoteBibliography"/>
      </w:pPr>
      <w:r w:rsidRPr="004B7C7C">
        <w:t>2. Weller K, Magerl M, Peveling-Oberhag A, Martus P, Staubach P, Maurer M (2016) The Angioedema Quality of Life Questionnaire (AE-QoL) – assessment of sensitivity to change and minimal clinically important difference. Allergy 71:1203-1209. doi:10.1111/all.12900</w:t>
      </w:r>
    </w:p>
    <w:p w14:paraId="25991CF5" w14:textId="77777777" w:rsidR="004B7C7C" w:rsidRPr="004B7C7C" w:rsidRDefault="004B7C7C" w:rsidP="004B7C7C">
      <w:pPr>
        <w:pStyle w:val="EndNoteBibliography"/>
      </w:pPr>
      <w:r w:rsidRPr="004B7C7C">
        <w:lastRenderedPageBreak/>
        <w:t>3. Kulthanan K, Chularojanamontri L, Rujitharanawong C, Weerasubpong P, Maurer M, Weller K (2019) Angioedema quality of life questionnaire (AE-QoL) - interpretability and sensitivity to change. Health Qual Life Outcomes 17:160. doi:10.1186/s12955-019-1229-3</w:t>
      </w:r>
    </w:p>
    <w:p w14:paraId="380C2C3F" w14:textId="77777777" w:rsidR="004B7C7C" w:rsidRPr="004B7C7C" w:rsidRDefault="004B7C7C" w:rsidP="004B7C7C">
      <w:pPr>
        <w:pStyle w:val="EndNoteBibliography"/>
      </w:pPr>
      <w:r w:rsidRPr="004B7C7C">
        <w:t>4. Morioke S, Takahagi S, Kawano R et al. (2021) A validation study of the Japanese version of the Angioedema Activity Score (AAS) and the Angioedema Quality of Life Questionnaire (AE-QoL). Allergol Int 70:471-479. doi:10.1016/j.alit.2021.04.006</w:t>
      </w:r>
    </w:p>
    <w:p w14:paraId="37CC7AC3" w14:textId="77777777" w:rsidR="004B7C7C" w:rsidRPr="004B7C7C" w:rsidRDefault="004B7C7C" w:rsidP="004B7C7C">
      <w:pPr>
        <w:pStyle w:val="EndNoteBibliography"/>
      </w:pPr>
      <w:r w:rsidRPr="004B7C7C">
        <w:t>5. Can PK, Degirmentepe EN, Etikan P et al. (2021) Assessment of disease activity and quality of life in patients with recurrent bradykinin-mediated versus mast cell-mediated angioedema. World Allergy Organ J 14:100554. doi:10.1016/j.waojou.2021.100554</w:t>
      </w:r>
    </w:p>
    <w:p w14:paraId="582EADBE" w14:textId="77777777" w:rsidR="004B7C7C" w:rsidRPr="004B7C7C" w:rsidRDefault="004B7C7C" w:rsidP="004B7C7C">
      <w:pPr>
        <w:pStyle w:val="EndNoteBibliography"/>
      </w:pPr>
      <w:r w:rsidRPr="004B7C7C">
        <w:t>6. Prior N, Remor E, Gómez-Traseira C et al. (2012) Development of a disease-specific quality of life questionnaire for adult patients with hereditary angioedema due to C1 inhibitor deficiency (HAE-QoL): Spanish multi-centre research project. Health Qual Life Outcomes 10:82. doi:10.1186/1477-7525-10-82</w:t>
      </w:r>
    </w:p>
    <w:p w14:paraId="47C72098" w14:textId="77777777" w:rsidR="004B7C7C" w:rsidRPr="004B7C7C" w:rsidRDefault="004B7C7C" w:rsidP="004B7C7C">
      <w:pPr>
        <w:pStyle w:val="EndNoteBibliography"/>
      </w:pPr>
      <w:r w:rsidRPr="004B7C7C">
        <w:t>7. Prior N, Remor E, Pérez-Fernández E et al. (2016) Psychometric Field Study of Hereditary Angioedema Quality of Life Questionnaire for Adults: HAE-QoL. J Allergy Clin Immunol Pract 4:464-473.e4. doi:10.1016/j.jaip.2015.12.010</w:t>
      </w:r>
    </w:p>
    <w:p w14:paraId="7ED7429E" w14:textId="77777777" w:rsidR="004B7C7C" w:rsidRPr="004B7C7C" w:rsidRDefault="004B7C7C" w:rsidP="004B7C7C">
      <w:pPr>
        <w:pStyle w:val="EndNoteBibliography"/>
      </w:pPr>
      <w:r w:rsidRPr="004B7C7C">
        <w:t>8. Bonner N, Abetz-Webb L, Renault L et al. (2015) Development and content validity testing of a patient-reported outcomes questionnaire for the assessment of hereditary angioedema in observational studies. Health Qual Life Outcomes 13:92. doi:10.1186/s12955-015-0292-7</w:t>
      </w:r>
    </w:p>
    <w:p w14:paraId="325BC957" w14:textId="77777777" w:rsidR="004B7C7C" w:rsidRPr="004B7C7C" w:rsidRDefault="004B7C7C" w:rsidP="004B7C7C">
      <w:pPr>
        <w:pStyle w:val="EndNoteBibliography"/>
      </w:pPr>
      <w:r w:rsidRPr="004B7C7C">
        <w:t>9. Busse PJ, Christiansen SC, Birmingham JM et al. (2019) Development of a health-related quality of life instrument for patients with hereditary angioedema living in the United States. J Allergy Clin Immunol Pract 7:1679-1683.e7. doi:10.1016/j.jaip.2018.11.042</w:t>
      </w:r>
    </w:p>
    <w:p w14:paraId="10EC4A9E" w14:textId="27243040" w:rsidR="008556E7" w:rsidRDefault="00EB23E9" w:rsidP="00EB23E9">
      <w:pPr>
        <w:pStyle w:val="ListParagraph"/>
        <w:spacing w:line="259" w:lineRule="auto"/>
        <w:ind w:left="180" w:hanging="180"/>
        <w:rPr>
          <w:rFonts w:ascii="Times New Roman" w:hAnsi="Times New Roman" w:cs="Times New Roman"/>
          <w:sz w:val="24"/>
        </w:rPr>
      </w:pPr>
      <w:r>
        <w:rPr>
          <w:rFonts w:ascii="Times New Roman" w:hAnsi="Times New Roman" w:cs="Times New Roman"/>
          <w:sz w:val="24"/>
        </w:rPr>
        <w:fldChar w:fldCharType="end"/>
      </w:r>
      <w:r w:rsidR="008556E7">
        <w:rPr>
          <w:rFonts w:ascii="Times New Roman" w:hAnsi="Times New Roman" w:cs="Times New Roman"/>
          <w:sz w:val="24"/>
        </w:rPr>
        <w:br w:type="page"/>
      </w:r>
    </w:p>
    <w:p w14:paraId="7AAE40BE" w14:textId="32E1F17C" w:rsidR="007033BD" w:rsidRPr="008473CF" w:rsidRDefault="007005F3" w:rsidP="0091568E">
      <w:pPr>
        <w:rPr>
          <w:rFonts w:ascii="Times New Roman" w:hAnsi="Times New Roman" w:cs="Times New Roman"/>
          <w:sz w:val="24"/>
        </w:rPr>
      </w:pPr>
      <w:r w:rsidRPr="00DE3028">
        <w:rPr>
          <w:rFonts w:ascii="Times New Roman" w:hAnsi="Times New Roman" w:cs="Times New Roman"/>
          <w:b/>
          <w:bCs/>
          <w:sz w:val="24"/>
        </w:rPr>
        <w:lastRenderedPageBreak/>
        <w:t>Supplementa</w:t>
      </w:r>
      <w:r w:rsidR="00D641FF" w:rsidRPr="00DE3028">
        <w:rPr>
          <w:rFonts w:ascii="Times New Roman" w:hAnsi="Times New Roman" w:cs="Times New Roman"/>
          <w:b/>
          <w:bCs/>
          <w:sz w:val="24"/>
        </w:rPr>
        <w:t>l</w:t>
      </w:r>
      <w:r w:rsidRPr="00DE3028">
        <w:rPr>
          <w:rFonts w:ascii="Times New Roman" w:hAnsi="Times New Roman" w:cs="Times New Roman"/>
          <w:b/>
          <w:bCs/>
          <w:sz w:val="24"/>
        </w:rPr>
        <w:t xml:space="preserve"> </w:t>
      </w:r>
      <w:r w:rsidR="00124D9B" w:rsidRPr="00DE3028">
        <w:rPr>
          <w:rFonts w:ascii="Times New Roman" w:hAnsi="Times New Roman" w:cs="Times New Roman"/>
          <w:b/>
          <w:bCs/>
          <w:sz w:val="24"/>
        </w:rPr>
        <w:t>Table</w:t>
      </w:r>
      <w:r w:rsidR="008F25DC" w:rsidRPr="00DE3028">
        <w:rPr>
          <w:rFonts w:ascii="Times New Roman" w:hAnsi="Times New Roman" w:cs="Times New Roman"/>
          <w:b/>
          <w:bCs/>
          <w:sz w:val="24"/>
        </w:rPr>
        <w:t xml:space="preserve"> S2</w:t>
      </w:r>
      <w:r w:rsidR="00124D9B" w:rsidRPr="00DE3028">
        <w:rPr>
          <w:rFonts w:ascii="Times New Roman" w:hAnsi="Times New Roman" w:cs="Times New Roman"/>
          <w:b/>
          <w:bCs/>
        </w:rPr>
        <w:t xml:space="preserve"> </w:t>
      </w:r>
      <w:r w:rsidR="00082C57" w:rsidRPr="001041CA">
        <w:rPr>
          <w:rFonts w:ascii="Times New Roman" w:hAnsi="Times New Roman" w:cs="Times New Roman"/>
          <w:sz w:val="24"/>
        </w:rPr>
        <w:t xml:space="preserve">Hereditary angioedema-related patient </w:t>
      </w:r>
      <w:r w:rsidR="00E92E89" w:rsidRPr="001041CA">
        <w:rPr>
          <w:rFonts w:ascii="Times New Roman" w:hAnsi="Times New Roman" w:cs="Times New Roman"/>
          <w:sz w:val="24"/>
        </w:rPr>
        <w:t xml:space="preserve">impacts </w:t>
      </w:r>
      <w:r w:rsidR="00082C57" w:rsidRPr="00C90455">
        <w:rPr>
          <w:rFonts w:ascii="Times New Roman" w:hAnsi="Times New Roman" w:cs="Times New Roman"/>
          <w:sz w:val="24"/>
        </w:rPr>
        <w:t>extracted from the literature</w:t>
      </w:r>
    </w:p>
    <w:tbl>
      <w:tblPr>
        <w:tblW w:w="5099" w:type="pct"/>
        <w:tblInd w:w="-5" w:type="dxa"/>
        <w:tblCellMar>
          <w:left w:w="115" w:type="dxa"/>
          <w:right w:w="115" w:type="dxa"/>
        </w:tblCellMar>
        <w:tblLook w:val="04A0" w:firstRow="1" w:lastRow="0" w:firstColumn="1" w:lastColumn="0" w:noHBand="0" w:noVBand="1"/>
      </w:tblPr>
      <w:tblGrid>
        <w:gridCol w:w="2232"/>
        <w:gridCol w:w="5513"/>
        <w:gridCol w:w="1800"/>
      </w:tblGrid>
      <w:tr w:rsidR="00814071" w:rsidRPr="00B12D73" w14:paraId="4DC244E6" w14:textId="77777777" w:rsidTr="00331F94">
        <w:trPr>
          <w:cantSplit/>
          <w:tblHeader/>
        </w:trPr>
        <w:tc>
          <w:tcPr>
            <w:tcW w:w="1169" w:type="pct"/>
            <w:tcBorders>
              <w:top w:val="single" w:sz="4" w:space="0" w:color="auto"/>
              <w:bottom w:val="single" w:sz="4" w:space="0" w:color="auto"/>
            </w:tcBorders>
            <w:shd w:val="clear" w:color="auto" w:fill="auto"/>
          </w:tcPr>
          <w:p w14:paraId="59D38D08" w14:textId="77777777" w:rsidR="00124D9B" w:rsidRPr="00B12D73" w:rsidRDefault="00124D9B" w:rsidP="00B917A6">
            <w:pPr>
              <w:pStyle w:val="Table-Normal"/>
              <w:spacing w:line="276" w:lineRule="auto"/>
              <w:rPr>
                <w:rFonts w:ascii="Times New Roman" w:eastAsiaTheme="minorHAnsi" w:hAnsi="Times New Roman" w:cs="Times New Roman"/>
                <w:b/>
                <w:bCs w:val="0"/>
                <w:color w:val="auto"/>
              </w:rPr>
            </w:pPr>
            <w:r w:rsidRPr="00B12D73">
              <w:rPr>
                <w:rFonts w:ascii="Times New Roman" w:eastAsiaTheme="minorHAnsi" w:hAnsi="Times New Roman" w:cs="Times New Roman"/>
                <w:b/>
                <w:bCs w:val="0"/>
                <w:color w:val="auto"/>
              </w:rPr>
              <w:t>Domain</w:t>
            </w:r>
          </w:p>
        </w:tc>
        <w:tc>
          <w:tcPr>
            <w:tcW w:w="2888" w:type="pct"/>
            <w:tcBorders>
              <w:top w:val="single" w:sz="4" w:space="0" w:color="auto"/>
              <w:bottom w:val="single" w:sz="4" w:space="0" w:color="auto"/>
            </w:tcBorders>
            <w:shd w:val="clear" w:color="auto" w:fill="auto"/>
          </w:tcPr>
          <w:p w14:paraId="23D63EDB" w14:textId="77777777" w:rsidR="00124D9B" w:rsidRPr="00B12D73" w:rsidRDefault="00124D9B" w:rsidP="00B917A6">
            <w:pPr>
              <w:pStyle w:val="Table-Normal"/>
              <w:spacing w:line="276" w:lineRule="auto"/>
              <w:rPr>
                <w:rFonts w:ascii="Times New Roman" w:eastAsiaTheme="minorHAnsi" w:hAnsi="Times New Roman" w:cs="Times New Roman"/>
                <w:b/>
                <w:bCs w:val="0"/>
                <w:color w:val="auto"/>
              </w:rPr>
            </w:pPr>
            <w:r w:rsidRPr="00B12D73">
              <w:rPr>
                <w:rFonts w:ascii="Times New Roman" w:eastAsiaTheme="minorHAnsi" w:hAnsi="Times New Roman" w:cs="Times New Roman"/>
                <w:b/>
                <w:bCs w:val="0"/>
                <w:color w:val="auto"/>
              </w:rPr>
              <w:t>Concepts</w:t>
            </w:r>
          </w:p>
        </w:tc>
        <w:tc>
          <w:tcPr>
            <w:tcW w:w="943" w:type="pct"/>
            <w:tcBorders>
              <w:top w:val="single" w:sz="4" w:space="0" w:color="auto"/>
              <w:bottom w:val="single" w:sz="4" w:space="0" w:color="auto"/>
            </w:tcBorders>
            <w:shd w:val="clear" w:color="auto" w:fill="auto"/>
          </w:tcPr>
          <w:p w14:paraId="5D29CA9B" w14:textId="124054E7" w:rsidR="00A0024D" w:rsidRPr="00B12D73" w:rsidRDefault="00124D9B" w:rsidP="00B917A6">
            <w:pPr>
              <w:pStyle w:val="Table-Normal"/>
              <w:spacing w:line="276" w:lineRule="auto"/>
              <w:rPr>
                <w:rFonts w:ascii="Times New Roman" w:eastAsiaTheme="minorHAnsi" w:hAnsi="Times New Roman" w:cs="Times New Roman"/>
                <w:b/>
                <w:bCs w:val="0"/>
                <w:color w:val="auto"/>
              </w:rPr>
            </w:pPr>
            <w:r w:rsidRPr="00B12D73">
              <w:rPr>
                <w:rFonts w:ascii="Times New Roman" w:eastAsiaTheme="minorHAnsi" w:hAnsi="Times New Roman" w:cs="Times New Roman"/>
                <w:b/>
                <w:bCs w:val="0"/>
                <w:color w:val="auto"/>
              </w:rPr>
              <w:t xml:space="preserve">Frequency </w:t>
            </w:r>
            <w:r w:rsidRPr="00DE3028">
              <w:rPr>
                <w:rFonts w:ascii="Times New Roman" w:eastAsiaTheme="minorHAnsi" w:hAnsi="Times New Roman" w:cs="Times New Roman"/>
                <w:b/>
                <w:bCs w:val="0"/>
                <w:i/>
                <w:color w:val="auto"/>
              </w:rPr>
              <w:t>N</w:t>
            </w:r>
            <w:r w:rsidR="00E02208" w:rsidRPr="00B12D73">
              <w:rPr>
                <w:rFonts w:ascii="Times New Roman" w:eastAsiaTheme="minorHAnsi" w:hAnsi="Times New Roman" w:cs="Times New Roman"/>
                <w:b/>
                <w:bCs w:val="0"/>
                <w:color w:val="auto"/>
              </w:rPr>
              <w:t>=</w:t>
            </w:r>
            <w:r w:rsidRPr="00B12D73">
              <w:rPr>
                <w:rFonts w:ascii="Times New Roman" w:eastAsiaTheme="minorHAnsi" w:hAnsi="Times New Roman" w:cs="Times New Roman"/>
                <w:b/>
                <w:bCs w:val="0"/>
                <w:color w:val="auto"/>
              </w:rPr>
              <w:t>28</w:t>
            </w:r>
          </w:p>
          <w:p w14:paraId="6D360DF4" w14:textId="51C3BCAB" w:rsidR="00124D9B" w:rsidRPr="00B12D73" w:rsidRDefault="00A0024D" w:rsidP="00B917A6">
            <w:pPr>
              <w:pStyle w:val="Table-Normal"/>
              <w:spacing w:line="276" w:lineRule="auto"/>
              <w:rPr>
                <w:rFonts w:ascii="Times New Roman" w:eastAsiaTheme="minorHAnsi" w:hAnsi="Times New Roman" w:cs="Times New Roman"/>
                <w:b/>
                <w:bCs w:val="0"/>
                <w:color w:val="auto"/>
              </w:rPr>
            </w:pPr>
            <w:r w:rsidRPr="00B12D73">
              <w:rPr>
                <w:rFonts w:ascii="Times New Roman" w:eastAsiaTheme="minorHAnsi" w:hAnsi="Times New Roman" w:cs="Times New Roman"/>
                <w:b/>
                <w:bCs w:val="0"/>
                <w:i/>
                <w:color w:val="auto"/>
              </w:rPr>
              <w:t>n</w:t>
            </w:r>
            <w:r w:rsidRPr="00B12D73">
              <w:rPr>
                <w:rFonts w:ascii="Times New Roman" w:eastAsiaTheme="minorHAnsi" w:hAnsi="Times New Roman" w:cs="Times New Roman"/>
                <w:b/>
                <w:bCs w:val="0"/>
                <w:color w:val="auto"/>
              </w:rPr>
              <w:t xml:space="preserve"> </w:t>
            </w:r>
            <w:r w:rsidR="00124D9B" w:rsidRPr="00B12D73">
              <w:rPr>
                <w:rFonts w:ascii="Times New Roman" w:eastAsiaTheme="minorHAnsi" w:hAnsi="Times New Roman" w:cs="Times New Roman"/>
                <w:b/>
                <w:bCs w:val="0"/>
                <w:color w:val="auto"/>
              </w:rPr>
              <w:t>(%)</w:t>
            </w:r>
          </w:p>
        </w:tc>
      </w:tr>
      <w:tr w:rsidR="00814071" w:rsidRPr="0024741A" w14:paraId="7C7D49E3" w14:textId="77777777" w:rsidTr="00580AAD">
        <w:trPr>
          <w:cantSplit/>
        </w:trPr>
        <w:tc>
          <w:tcPr>
            <w:tcW w:w="1169" w:type="pct"/>
            <w:vMerge w:val="restart"/>
            <w:tcBorders>
              <w:top w:val="single" w:sz="4" w:space="0" w:color="auto"/>
            </w:tcBorders>
            <w:shd w:val="clear" w:color="auto" w:fill="auto"/>
          </w:tcPr>
          <w:p w14:paraId="30D9FDC1" w14:textId="77777777" w:rsidR="00124D9B" w:rsidRPr="0024741A" w:rsidRDefault="00124D9B" w:rsidP="0091568E">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Daily activities</w:t>
            </w:r>
          </w:p>
        </w:tc>
        <w:tc>
          <w:tcPr>
            <w:tcW w:w="2888" w:type="pct"/>
            <w:tcBorders>
              <w:top w:val="single" w:sz="4" w:space="0" w:color="auto"/>
            </w:tcBorders>
            <w:shd w:val="clear" w:color="auto" w:fill="auto"/>
          </w:tcPr>
          <w:p w14:paraId="35E8928E"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Impaired ability to perform or complete daily activities</w:t>
            </w:r>
          </w:p>
        </w:tc>
        <w:tc>
          <w:tcPr>
            <w:tcW w:w="943" w:type="pct"/>
            <w:tcBorders>
              <w:top w:val="single" w:sz="4" w:space="0" w:color="auto"/>
            </w:tcBorders>
            <w:shd w:val="clear" w:color="auto" w:fill="auto"/>
          </w:tcPr>
          <w:p w14:paraId="364B2954" w14:textId="23024B04"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4 (14.3)</w:t>
            </w:r>
          </w:p>
        </w:tc>
      </w:tr>
      <w:tr w:rsidR="00814071" w:rsidRPr="0024741A" w14:paraId="09072D4D" w14:textId="77777777" w:rsidTr="00580AAD">
        <w:trPr>
          <w:cantSplit/>
        </w:trPr>
        <w:tc>
          <w:tcPr>
            <w:tcW w:w="1169" w:type="pct"/>
            <w:vMerge/>
            <w:shd w:val="clear" w:color="auto" w:fill="auto"/>
          </w:tcPr>
          <w:p w14:paraId="6D888984"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auto"/>
          </w:tcPr>
          <w:p w14:paraId="2A107721"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Difficulty performing household tasks</w:t>
            </w:r>
          </w:p>
        </w:tc>
        <w:tc>
          <w:tcPr>
            <w:tcW w:w="943" w:type="pct"/>
            <w:shd w:val="clear" w:color="auto" w:fill="auto"/>
          </w:tcPr>
          <w:p w14:paraId="54B6EF4D" w14:textId="2A049E23"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3 (10.7)</w:t>
            </w:r>
          </w:p>
        </w:tc>
      </w:tr>
      <w:tr w:rsidR="00814071" w:rsidRPr="0024741A" w14:paraId="5E80A664" w14:textId="77777777" w:rsidTr="00580AAD">
        <w:trPr>
          <w:cantSplit/>
        </w:trPr>
        <w:tc>
          <w:tcPr>
            <w:tcW w:w="1169" w:type="pct"/>
            <w:vMerge/>
            <w:shd w:val="clear" w:color="auto" w:fill="auto"/>
          </w:tcPr>
          <w:p w14:paraId="73618BA8"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auto"/>
          </w:tcPr>
          <w:p w14:paraId="00379E14"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Difficulty eating</w:t>
            </w:r>
          </w:p>
        </w:tc>
        <w:tc>
          <w:tcPr>
            <w:tcW w:w="943" w:type="pct"/>
            <w:shd w:val="clear" w:color="auto" w:fill="auto"/>
          </w:tcPr>
          <w:p w14:paraId="70B8040F" w14:textId="0E337BB6"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2 (7.1)</w:t>
            </w:r>
          </w:p>
        </w:tc>
      </w:tr>
      <w:tr w:rsidR="00814071" w:rsidRPr="0024741A" w14:paraId="641669A8" w14:textId="77777777" w:rsidTr="00580AAD">
        <w:trPr>
          <w:cantSplit/>
        </w:trPr>
        <w:tc>
          <w:tcPr>
            <w:tcW w:w="1169" w:type="pct"/>
            <w:vMerge/>
            <w:shd w:val="clear" w:color="auto" w:fill="auto"/>
          </w:tcPr>
          <w:p w14:paraId="087C249F"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auto"/>
          </w:tcPr>
          <w:p w14:paraId="1D959685" w14:textId="77777777" w:rsidR="00124D9B" w:rsidRPr="0024741A" w:rsidRDefault="00124D9B" w:rsidP="008E6E84">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Difficulty driving</w:t>
            </w:r>
          </w:p>
        </w:tc>
        <w:tc>
          <w:tcPr>
            <w:tcW w:w="943" w:type="pct"/>
            <w:shd w:val="clear" w:color="auto" w:fill="auto"/>
          </w:tcPr>
          <w:p w14:paraId="0EBC2CFC" w14:textId="681DA42C"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2 (7.1)</w:t>
            </w:r>
          </w:p>
        </w:tc>
      </w:tr>
      <w:tr w:rsidR="00814071" w:rsidRPr="0024741A" w14:paraId="1626777A" w14:textId="77777777" w:rsidTr="00580AAD">
        <w:trPr>
          <w:cantSplit/>
        </w:trPr>
        <w:tc>
          <w:tcPr>
            <w:tcW w:w="1169" w:type="pct"/>
            <w:vMerge/>
            <w:shd w:val="clear" w:color="auto" w:fill="auto"/>
          </w:tcPr>
          <w:p w14:paraId="4AE02F04"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auto"/>
          </w:tcPr>
          <w:p w14:paraId="15789641"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Difficulty leaving house</w:t>
            </w:r>
          </w:p>
        </w:tc>
        <w:tc>
          <w:tcPr>
            <w:tcW w:w="943" w:type="pct"/>
            <w:shd w:val="clear" w:color="auto" w:fill="auto"/>
          </w:tcPr>
          <w:p w14:paraId="4E29015F" w14:textId="54300885"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2 (7.1)</w:t>
            </w:r>
          </w:p>
        </w:tc>
      </w:tr>
      <w:tr w:rsidR="00814071" w:rsidRPr="0024741A" w14:paraId="22EFF679" w14:textId="77777777" w:rsidTr="00580AAD">
        <w:trPr>
          <w:cantSplit/>
        </w:trPr>
        <w:tc>
          <w:tcPr>
            <w:tcW w:w="1169" w:type="pct"/>
            <w:vMerge/>
            <w:shd w:val="clear" w:color="auto" w:fill="auto"/>
          </w:tcPr>
          <w:p w14:paraId="5CC22E41"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auto"/>
          </w:tcPr>
          <w:p w14:paraId="20755087"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Difficulty typing due to swelling</w:t>
            </w:r>
          </w:p>
        </w:tc>
        <w:tc>
          <w:tcPr>
            <w:tcW w:w="943" w:type="pct"/>
            <w:shd w:val="clear" w:color="auto" w:fill="auto"/>
          </w:tcPr>
          <w:p w14:paraId="4F9F0782" w14:textId="566115F2"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1 (3.6)</w:t>
            </w:r>
          </w:p>
        </w:tc>
      </w:tr>
      <w:tr w:rsidR="00814071" w:rsidRPr="0024741A" w14:paraId="09CC9EE9" w14:textId="77777777" w:rsidTr="00580AAD">
        <w:trPr>
          <w:cantSplit/>
        </w:trPr>
        <w:tc>
          <w:tcPr>
            <w:tcW w:w="1169" w:type="pct"/>
            <w:vMerge/>
            <w:shd w:val="clear" w:color="auto" w:fill="auto"/>
          </w:tcPr>
          <w:p w14:paraId="6ACF372D"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auto"/>
          </w:tcPr>
          <w:p w14:paraId="2A84B488"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Difficulty wearing clothes/shoes/jewelry</w:t>
            </w:r>
          </w:p>
        </w:tc>
        <w:tc>
          <w:tcPr>
            <w:tcW w:w="943" w:type="pct"/>
            <w:shd w:val="clear" w:color="auto" w:fill="auto"/>
          </w:tcPr>
          <w:p w14:paraId="400E908F" w14:textId="6593C6D8"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1 (3.6)</w:t>
            </w:r>
          </w:p>
        </w:tc>
      </w:tr>
      <w:tr w:rsidR="00814071" w:rsidRPr="0024741A" w14:paraId="355E6CAB" w14:textId="77777777" w:rsidTr="00580AAD">
        <w:trPr>
          <w:cantSplit/>
        </w:trPr>
        <w:tc>
          <w:tcPr>
            <w:tcW w:w="1169" w:type="pct"/>
            <w:vMerge/>
            <w:shd w:val="clear" w:color="auto" w:fill="auto"/>
          </w:tcPr>
          <w:p w14:paraId="09F905C6"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auto"/>
          </w:tcPr>
          <w:p w14:paraId="315F2817"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Difficulty using a computer</w:t>
            </w:r>
          </w:p>
        </w:tc>
        <w:tc>
          <w:tcPr>
            <w:tcW w:w="943" w:type="pct"/>
            <w:shd w:val="clear" w:color="auto" w:fill="auto"/>
          </w:tcPr>
          <w:p w14:paraId="2A91C5CF" w14:textId="714035D1"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1 (3.6)</w:t>
            </w:r>
          </w:p>
        </w:tc>
      </w:tr>
      <w:tr w:rsidR="00814071" w:rsidRPr="0024741A" w14:paraId="7D7C0842" w14:textId="77777777" w:rsidTr="00580AAD">
        <w:trPr>
          <w:cantSplit/>
        </w:trPr>
        <w:tc>
          <w:tcPr>
            <w:tcW w:w="1169" w:type="pct"/>
            <w:vMerge/>
            <w:shd w:val="clear" w:color="auto" w:fill="auto"/>
          </w:tcPr>
          <w:p w14:paraId="027BA721"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auto"/>
          </w:tcPr>
          <w:p w14:paraId="5CC749A5"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Difficulty with self-care</w:t>
            </w:r>
          </w:p>
        </w:tc>
        <w:tc>
          <w:tcPr>
            <w:tcW w:w="943" w:type="pct"/>
            <w:shd w:val="clear" w:color="auto" w:fill="auto"/>
          </w:tcPr>
          <w:p w14:paraId="646122AC" w14:textId="475D7B9A"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1 (3.6)</w:t>
            </w:r>
          </w:p>
        </w:tc>
      </w:tr>
      <w:tr w:rsidR="00814071" w:rsidRPr="0024741A" w14:paraId="00FF8C19" w14:textId="77777777" w:rsidTr="00580AAD">
        <w:trPr>
          <w:cantSplit/>
        </w:trPr>
        <w:tc>
          <w:tcPr>
            <w:tcW w:w="1169" w:type="pct"/>
            <w:shd w:val="clear" w:color="auto" w:fill="F2F2F2" w:themeFill="background1" w:themeFillShade="F2"/>
          </w:tcPr>
          <w:p w14:paraId="1A55BBC6" w14:textId="77777777" w:rsidR="00124D9B" w:rsidRPr="0024741A" w:rsidRDefault="00124D9B" w:rsidP="0091568E">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Work/school</w:t>
            </w:r>
          </w:p>
        </w:tc>
        <w:tc>
          <w:tcPr>
            <w:tcW w:w="2888" w:type="pct"/>
            <w:shd w:val="clear" w:color="auto" w:fill="F2F2F2" w:themeFill="background1" w:themeFillShade="F2"/>
            <w:vAlign w:val="center"/>
          </w:tcPr>
          <w:p w14:paraId="66114EB4"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Missing work/school due to attack (absenteeism)</w:t>
            </w:r>
          </w:p>
        </w:tc>
        <w:tc>
          <w:tcPr>
            <w:tcW w:w="943" w:type="pct"/>
            <w:shd w:val="clear" w:color="auto" w:fill="F2F2F2" w:themeFill="background1" w:themeFillShade="F2"/>
          </w:tcPr>
          <w:p w14:paraId="41053CF0" w14:textId="685B9357"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10 (35.7)</w:t>
            </w:r>
          </w:p>
        </w:tc>
      </w:tr>
      <w:tr w:rsidR="00814071" w:rsidRPr="0024741A" w14:paraId="3D4AFD3C" w14:textId="77777777" w:rsidTr="00580AAD">
        <w:trPr>
          <w:cantSplit/>
        </w:trPr>
        <w:tc>
          <w:tcPr>
            <w:tcW w:w="1169" w:type="pct"/>
            <w:vMerge w:val="restart"/>
            <w:shd w:val="clear" w:color="auto" w:fill="auto"/>
          </w:tcPr>
          <w:p w14:paraId="66AE4471" w14:textId="77777777" w:rsidR="00124D9B" w:rsidRPr="0024741A" w:rsidRDefault="00124D9B" w:rsidP="0091568E">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Emotional</w:t>
            </w:r>
          </w:p>
        </w:tc>
        <w:tc>
          <w:tcPr>
            <w:tcW w:w="2888" w:type="pct"/>
            <w:shd w:val="clear" w:color="auto" w:fill="auto"/>
            <w:vAlign w:val="center"/>
          </w:tcPr>
          <w:p w14:paraId="46848715"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Fear of asphyxiation</w:t>
            </w:r>
          </w:p>
        </w:tc>
        <w:tc>
          <w:tcPr>
            <w:tcW w:w="943" w:type="pct"/>
            <w:shd w:val="clear" w:color="auto" w:fill="auto"/>
          </w:tcPr>
          <w:p w14:paraId="653F0260" w14:textId="1C306CFD"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2 (7.1)</w:t>
            </w:r>
          </w:p>
        </w:tc>
      </w:tr>
      <w:tr w:rsidR="00814071" w:rsidRPr="0024741A" w14:paraId="6ED497D0" w14:textId="77777777" w:rsidTr="00580AAD">
        <w:trPr>
          <w:cantSplit/>
        </w:trPr>
        <w:tc>
          <w:tcPr>
            <w:tcW w:w="1169" w:type="pct"/>
            <w:vMerge/>
            <w:shd w:val="clear" w:color="auto" w:fill="auto"/>
          </w:tcPr>
          <w:p w14:paraId="00E1B0E8"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auto"/>
            <w:vAlign w:val="center"/>
          </w:tcPr>
          <w:p w14:paraId="6D4C5A0B"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Embarrassment</w:t>
            </w:r>
          </w:p>
        </w:tc>
        <w:tc>
          <w:tcPr>
            <w:tcW w:w="943" w:type="pct"/>
            <w:shd w:val="clear" w:color="auto" w:fill="auto"/>
          </w:tcPr>
          <w:p w14:paraId="252746D1" w14:textId="08D1ED78"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2 (7.1)</w:t>
            </w:r>
          </w:p>
        </w:tc>
      </w:tr>
      <w:tr w:rsidR="00814071" w:rsidRPr="0024741A" w14:paraId="73F0B3FD" w14:textId="77777777" w:rsidTr="00580AAD">
        <w:trPr>
          <w:cantSplit/>
        </w:trPr>
        <w:tc>
          <w:tcPr>
            <w:tcW w:w="1169" w:type="pct"/>
            <w:vMerge w:val="restart"/>
            <w:shd w:val="clear" w:color="auto" w:fill="F2F2F2" w:themeFill="background1" w:themeFillShade="F2"/>
          </w:tcPr>
          <w:p w14:paraId="6CD1093C" w14:textId="77777777" w:rsidR="00124D9B" w:rsidRPr="0024741A" w:rsidRDefault="00124D9B" w:rsidP="0091568E">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Financial</w:t>
            </w:r>
          </w:p>
        </w:tc>
        <w:tc>
          <w:tcPr>
            <w:tcW w:w="2888" w:type="pct"/>
            <w:shd w:val="clear" w:color="auto" w:fill="F2F2F2" w:themeFill="background1" w:themeFillShade="F2"/>
          </w:tcPr>
          <w:p w14:paraId="2A5C3A9C"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 xml:space="preserve">Cost of treatment </w:t>
            </w:r>
          </w:p>
        </w:tc>
        <w:tc>
          <w:tcPr>
            <w:tcW w:w="943" w:type="pct"/>
            <w:shd w:val="clear" w:color="auto" w:fill="F2F2F2" w:themeFill="background1" w:themeFillShade="F2"/>
          </w:tcPr>
          <w:p w14:paraId="2F41373C" w14:textId="788FD9F9"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2 (7.1)</w:t>
            </w:r>
          </w:p>
        </w:tc>
      </w:tr>
      <w:tr w:rsidR="00814071" w:rsidRPr="0024741A" w14:paraId="71E10E9D" w14:textId="77777777" w:rsidTr="00580AAD">
        <w:trPr>
          <w:cantSplit/>
        </w:trPr>
        <w:tc>
          <w:tcPr>
            <w:tcW w:w="1169" w:type="pct"/>
            <w:vMerge/>
            <w:shd w:val="clear" w:color="auto" w:fill="F2F2F2" w:themeFill="background1" w:themeFillShade="F2"/>
          </w:tcPr>
          <w:p w14:paraId="7435DDC7"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F2F2F2" w:themeFill="background1" w:themeFillShade="F2"/>
          </w:tcPr>
          <w:p w14:paraId="518A18A6"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Loss of earnings due to work impacts</w:t>
            </w:r>
          </w:p>
        </w:tc>
        <w:tc>
          <w:tcPr>
            <w:tcW w:w="943" w:type="pct"/>
            <w:shd w:val="clear" w:color="auto" w:fill="F2F2F2" w:themeFill="background1" w:themeFillShade="F2"/>
          </w:tcPr>
          <w:p w14:paraId="39E06DCC" w14:textId="41AA2D4D"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2 (7.1)</w:t>
            </w:r>
          </w:p>
        </w:tc>
      </w:tr>
      <w:tr w:rsidR="00814071" w:rsidRPr="0024741A" w14:paraId="473A0E93" w14:textId="77777777" w:rsidTr="00580AAD">
        <w:trPr>
          <w:cantSplit/>
        </w:trPr>
        <w:tc>
          <w:tcPr>
            <w:tcW w:w="1169" w:type="pct"/>
            <w:vMerge/>
            <w:shd w:val="clear" w:color="auto" w:fill="F2F2F2" w:themeFill="background1" w:themeFillShade="F2"/>
          </w:tcPr>
          <w:p w14:paraId="61FA7F44"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F2F2F2" w:themeFill="background1" w:themeFillShade="F2"/>
          </w:tcPr>
          <w:p w14:paraId="61F132A3"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Cost of hospitalizations</w:t>
            </w:r>
          </w:p>
        </w:tc>
        <w:tc>
          <w:tcPr>
            <w:tcW w:w="943" w:type="pct"/>
            <w:shd w:val="clear" w:color="auto" w:fill="F2F2F2" w:themeFill="background1" w:themeFillShade="F2"/>
          </w:tcPr>
          <w:p w14:paraId="7D30765F" w14:textId="3898C8F3" w:rsidR="00124D9B" w:rsidRPr="003335A9" w:rsidRDefault="00124D9B" w:rsidP="00580AAD">
            <w:pPr>
              <w:spacing w:line="276" w:lineRule="auto"/>
              <w:rPr>
                <w:rFonts w:ascii="Times New Roman" w:hAnsi="Times New Roman" w:cs="Times New Roman"/>
                <w:bCs/>
              </w:rPr>
            </w:pPr>
            <w:r w:rsidRPr="003335A9">
              <w:rPr>
                <w:rFonts w:ascii="Times New Roman" w:hAnsi="Times New Roman" w:cs="Times New Roman"/>
                <w:bCs/>
              </w:rPr>
              <w:t>1 (3.6)</w:t>
            </w:r>
          </w:p>
        </w:tc>
      </w:tr>
      <w:tr w:rsidR="00814071" w:rsidRPr="0024741A" w14:paraId="5367C586" w14:textId="77777777" w:rsidTr="00580AAD">
        <w:trPr>
          <w:cantSplit/>
        </w:trPr>
        <w:tc>
          <w:tcPr>
            <w:tcW w:w="1169" w:type="pct"/>
            <w:vMerge w:val="restart"/>
            <w:shd w:val="clear" w:color="auto" w:fill="auto"/>
          </w:tcPr>
          <w:p w14:paraId="194E052E" w14:textId="77777777" w:rsidR="00124D9B" w:rsidRPr="0024741A" w:rsidRDefault="00124D9B" w:rsidP="0091568E">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Social</w:t>
            </w:r>
          </w:p>
        </w:tc>
        <w:tc>
          <w:tcPr>
            <w:tcW w:w="2888" w:type="pct"/>
            <w:shd w:val="clear" w:color="auto" w:fill="auto"/>
            <w:vAlign w:val="center"/>
          </w:tcPr>
          <w:p w14:paraId="61297F24"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Miss social events due to attacks</w:t>
            </w:r>
          </w:p>
        </w:tc>
        <w:tc>
          <w:tcPr>
            <w:tcW w:w="943" w:type="pct"/>
            <w:shd w:val="clear" w:color="auto" w:fill="auto"/>
          </w:tcPr>
          <w:p w14:paraId="0FFF6238" w14:textId="5861F448" w:rsidR="00124D9B" w:rsidRPr="003335A9" w:rsidRDefault="00124D9B" w:rsidP="00580AAD">
            <w:pPr>
              <w:spacing w:line="276" w:lineRule="auto"/>
              <w:rPr>
                <w:rFonts w:ascii="Times New Roman" w:hAnsi="Times New Roman" w:cs="Times New Roman"/>
                <w:bCs/>
              </w:rPr>
            </w:pPr>
            <w:r w:rsidRPr="003335A9">
              <w:rPr>
                <w:rFonts w:ascii="Times New Roman" w:hAnsi="Times New Roman" w:cs="Times New Roman"/>
                <w:bCs/>
              </w:rPr>
              <w:t>1 (3.6)</w:t>
            </w:r>
          </w:p>
        </w:tc>
      </w:tr>
      <w:tr w:rsidR="00814071" w:rsidRPr="0024741A" w14:paraId="13053B44" w14:textId="77777777" w:rsidTr="00580AAD">
        <w:trPr>
          <w:cantSplit/>
        </w:trPr>
        <w:tc>
          <w:tcPr>
            <w:tcW w:w="1169" w:type="pct"/>
            <w:vMerge/>
            <w:shd w:val="clear" w:color="auto" w:fill="auto"/>
          </w:tcPr>
          <w:p w14:paraId="4F1194F3"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auto"/>
            <w:vAlign w:val="center"/>
          </w:tcPr>
          <w:p w14:paraId="708BFE00"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Reduced social function</w:t>
            </w:r>
          </w:p>
        </w:tc>
        <w:tc>
          <w:tcPr>
            <w:tcW w:w="943" w:type="pct"/>
            <w:shd w:val="clear" w:color="auto" w:fill="auto"/>
          </w:tcPr>
          <w:p w14:paraId="459C2A07" w14:textId="40E55E79" w:rsidR="00124D9B" w:rsidRPr="003335A9" w:rsidRDefault="00124D9B" w:rsidP="00580AAD">
            <w:pPr>
              <w:spacing w:line="276" w:lineRule="auto"/>
              <w:rPr>
                <w:rFonts w:ascii="Times New Roman" w:hAnsi="Times New Roman" w:cs="Times New Roman"/>
                <w:bCs/>
              </w:rPr>
            </w:pPr>
            <w:r w:rsidRPr="003335A9">
              <w:rPr>
                <w:rFonts w:ascii="Times New Roman" w:hAnsi="Times New Roman" w:cs="Times New Roman"/>
                <w:bCs/>
              </w:rPr>
              <w:t>1 (3.6)</w:t>
            </w:r>
          </w:p>
        </w:tc>
      </w:tr>
      <w:tr w:rsidR="00814071" w:rsidRPr="0024741A" w14:paraId="2E5DB5B2" w14:textId="77777777" w:rsidTr="00580AAD">
        <w:trPr>
          <w:cantSplit/>
        </w:trPr>
        <w:tc>
          <w:tcPr>
            <w:tcW w:w="1169" w:type="pct"/>
            <w:vMerge/>
            <w:shd w:val="clear" w:color="auto" w:fill="auto"/>
          </w:tcPr>
          <w:p w14:paraId="4ABF68AF"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auto"/>
            <w:vAlign w:val="center"/>
          </w:tcPr>
          <w:p w14:paraId="2C1FD845"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Stigma of swollen face</w:t>
            </w:r>
          </w:p>
        </w:tc>
        <w:tc>
          <w:tcPr>
            <w:tcW w:w="943" w:type="pct"/>
            <w:shd w:val="clear" w:color="auto" w:fill="auto"/>
          </w:tcPr>
          <w:p w14:paraId="5CB8889C" w14:textId="3A662C83" w:rsidR="00124D9B" w:rsidRPr="003335A9" w:rsidRDefault="00124D9B" w:rsidP="00580AAD">
            <w:pPr>
              <w:spacing w:line="276" w:lineRule="auto"/>
              <w:rPr>
                <w:rFonts w:ascii="Times New Roman" w:hAnsi="Times New Roman" w:cs="Times New Roman"/>
                <w:bCs/>
              </w:rPr>
            </w:pPr>
            <w:r w:rsidRPr="003335A9">
              <w:rPr>
                <w:rFonts w:ascii="Times New Roman" w:hAnsi="Times New Roman" w:cs="Times New Roman"/>
                <w:bCs/>
              </w:rPr>
              <w:t>1 (3.6)</w:t>
            </w:r>
          </w:p>
        </w:tc>
      </w:tr>
      <w:tr w:rsidR="00814071" w:rsidRPr="0024741A" w14:paraId="21E00F1D" w14:textId="77777777" w:rsidTr="00580AAD">
        <w:trPr>
          <w:cantSplit/>
        </w:trPr>
        <w:tc>
          <w:tcPr>
            <w:tcW w:w="1169" w:type="pct"/>
            <w:vMerge/>
            <w:shd w:val="clear" w:color="auto" w:fill="auto"/>
          </w:tcPr>
          <w:p w14:paraId="5C102C27"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auto"/>
            <w:vAlign w:val="center"/>
          </w:tcPr>
          <w:p w14:paraId="737AC0BC"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Lack of understanding from others</w:t>
            </w:r>
          </w:p>
        </w:tc>
        <w:tc>
          <w:tcPr>
            <w:tcW w:w="943" w:type="pct"/>
            <w:shd w:val="clear" w:color="auto" w:fill="auto"/>
          </w:tcPr>
          <w:p w14:paraId="4740F411" w14:textId="7CC66E49" w:rsidR="00124D9B" w:rsidRPr="003335A9" w:rsidRDefault="00124D9B" w:rsidP="00580AAD">
            <w:pPr>
              <w:spacing w:line="276" w:lineRule="auto"/>
              <w:rPr>
                <w:rFonts w:ascii="Times New Roman" w:hAnsi="Times New Roman" w:cs="Times New Roman"/>
                <w:bCs/>
              </w:rPr>
            </w:pPr>
            <w:r w:rsidRPr="003335A9">
              <w:rPr>
                <w:rFonts w:ascii="Times New Roman" w:hAnsi="Times New Roman" w:cs="Times New Roman"/>
                <w:bCs/>
              </w:rPr>
              <w:t>1 (3.6)</w:t>
            </w:r>
          </w:p>
        </w:tc>
      </w:tr>
      <w:tr w:rsidR="00814071" w:rsidRPr="0024741A" w14:paraId="517D4D0E" w14:textId="77777777" w:rsidTr="00580AAD">
        <w:trPr>
          <w:cantSplit/>
        </w:trPr>
        <w:tc>
          <w:tcPr>
            <w:tcW w:w="1169" w:type="pct"/>
            <w:vMerge w:val="restart"/>
            <w:shd w:val="clear" w:color="auto" w:fill="F2F2F2" w:themeFill="background1" w:themeFillShade="F2"/>
          </w:tcPr>
          <w:p w14:paraId="2BB08455" w14:textId="77777777" w:rsidR="00124D9B" w:rsidRPr="0024741A" w:rsidRDefault="00124D9B" w:rsidP="0091568E">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 xml:space="preserve">Physical </w:t>
            </w:r>
          </w:p>
        </w:tc>
        <w:tc>
          <w:tcPr>
            <w:tcW w:w="2888" w:type="pct"/>
            <w:shd w:val="clear" w:color="auto" w:fill="F2F2F2" w:themeFill="background1" w:themeFillShade="F2"/>
          </w:tcPr>
          <w:p w14:paraId="2DD17E95"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Reduced mobility (difficulty standing/walking, limited use of feet)</w:t>
            </w:r>
          </w:p>
        </w:tc>
        <w:tc>
          <w:tcPr>
            <w:tcW w:w="943" w:type="pct"/>
            <w:shd w:val="clear" w:color="auto" w:fill="F2F2F2" w:themeFill="background1" w:themeFillShade="F2"/>
          </w:tcPr>
          <w:p w14:paraId="58F1DB77" w14:textId="6381D869"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3 (10.7)</w:t>
            </w:r>
          </w:p>
        </w:tc>
      </w:tr>
      <w:tr w:rsidR="00814071" w:rsidRPr="0024741A" w14:paraId="34757B31" w14:textId="77777777" w:rsidTr="00580AAD">
        <w:trPr>
          <w:cantSplit/>
        </w:trPr>
        <w:tc>
          <w:tcPr>
            <w:tcW w:w="1169" w:type="pct"/>
            <w:vMerge/>
            <w:shd w:val="clear" w:color="auto" w:fill="F2F2F2" w:themeFill="background1" w:themeFillShade="F2"/>
          </w:tcPr>
          <w:p w14:paraId="4F01F058"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F2F2F2" w:themeFill="background1" w:themeFillShade="F2"/>
          </w:tcPr>
          <w:p w14:paraId="186E4D24"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Tiredness/exhaustion</w:t>
            </w:r>
          </w:p>
        </w:tc>
        <w:tc>
          <w:tcPr>
            <w:tcW w:w="943" w:type="pct"/>
            <w:shd w:val="clear" w:color="auto" w:fill="F2F2F2" w:themeFill="background1" w:themeFillShade="F2"/>
          </w:tcPr>
          <w:p w14:paraId="5A922A81" w14:textId="07581195"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2 (7.1)</w:t>
            </w:r>
          </w:p>
        </w:tc>
      </w:tr>
      <w:tr w:rsidR="00814071" w:rsidRPr="0024741A" w14:paraId="25038550" w14:textId="77777777" w:rsidTr="00580AAD">
        <w:trPr>
          <w:cantSplit/>
        </w:trPr>
        <w:tc>
          <w:tcPr>
            <w:tcW w:w="1169" w:type="pct"/>
            <w:vMerge/>
            <w:shd w:val="clear" w:color="auto" w:fill="F2F2F2" w:themeFill="background1" w:themeFillShade="F2"/>
          </w:tcPr>
          <w:p w14:paraId="1A03E8F6"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F2F2F2" w:themeFill="background1" w:themeFillShade="F2"/>
          </w:tcPr>
          <w:p w14:paraId="230CD6E6"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 xml:space="preserve">Reduced dexterity (limited use of hands) </w:t>
            </w:r>
          </w:p>
        </w:tc>
        <w:tc>
          <w:tcPr>
            <w:tcW w:w="943" w:type="pct"/>
            <w:shd w:val="clear" w:color="auto" w:fill="F2F2F2" w:themeFill="background1" w:themeFillShade="F2"/>
          </w:tcPr>
          <w:p w14:paraId="3E9CEB81" w14:textId="58A74803"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2 (7.1)</w:t>
            </w:r>
          </w:p>
        </w:tc>
      </w:tr>
      <w:tr w:rsidR="00814071" w:rsidRPr="0024741A" w14:paraId="50603153" w14:textId="77777777" w:rsidTr="00580AAD">
        <w:trPr>
          <w:cantSplit/>
        </w:trPr>
        <w:tc>
          <w:tcPr>
            <w:tcW w:w="1169" w:type="pct"/>
            <w:vMerge/>
            <w:shd w:val="clear" w:color="auto" w:fill="F2F2F2" w:themeFill="background1" w:themeFillShade="F2"/>
          </w:tcPr>
          <w:p w14:paraId="131E128D"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F2F2F2" w:themeFill="background1" w:themeFillShade="F2"/>
          </w:tcPr>
          <w:p w14:paraId="03BA5F74"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Incapacitated/bedridden</w:t>
            </w:r>
          </w:p>
        </w:tc>
        <w:tc>
          <w:tcPr>
            <w:tcW w:w="943" w:type="pct"/>
            <w:shd w:val="clear" w:color="auto" w:fill="F2F2F2" w:themeFill="background1" w:themeFillShade="F2"/>
          </w:tcPr>
          <w:p w14:paraId="1FEC8969" w14:textId="24826E7D" w:rsidR="00124D9B" w:rsidRPr="003335A9" w:rsidRDefault="00124D9B" w:rsidP="00580AAD">
            <w:pPr>
              <w:spacing w:line="276" w:lineRule="auto"/>
              <w:rPr>
                <w:rFonts w:ascii="Times New Roman" w:hAnsi="Times New Roman" w:cs="Times New Roman"/>
                <w:bCs/>
              </w:rPr>
            </w:pPr>
            <w:r w:rsidRPr="003335A9">
              <w:rPr>
                <w:rFonts w:ascii="Times New Roman" w:hAnsi="Times New Roman" w:cs="Times New Roman"/>
                <w:bCs/>
              </w:rPr>
              <w:t>2 (7.1)</w:t>
            </w:r>
          </w:p>
        </w:tc>
      </w:tr>
      <w:tr w:rsidR="00814071" w:rsidRPr="0024741A" w14:paraId="1BC63946" w14:textId="77777777" w:rsidTr="00580AAD">
        <w:trPr>
          <w:cantSplit/>
        </w:trPr>
        <w:tc>
          <w:tcPr>
            <w:tcW w:w="1169" w:type="pct"/>
            <w:vMerge/>
            <w:shd w:val="clear" w:color="auto" w:fill="F2F2F2" w:themeFill="background1" w:themeFillShade="F2"/>
          </w:tcPr>
          <w:p w14:paraId="15510F20"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F2F2F2" w:themeFill="background1" w:themeFillShade="F2"/>
          </w:tcPr>
          <w:p w14:paraId="61BE0D86"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Reduced physical function</w:t>
            </w:r>
          </w:p>
        </w:tc>
        <w:tc>
          <w:tcPr>
            <w:tcW w:w="943" w:type="pct"/>
            <w:shd w:val="clear" w:color="auto" w:fill="F2F2F2" w:themeFill="background1" w:themeFillShade="F2"/>
          </w:tcPr>
          <w:p w14:paraId="5319B1C8" w14:textId="3AD56B41" w:rsidR="00124D9B" w:rsidRPr="003335A9" w:rsidRDefault="00124D9B" w:rsidP="00580AAD">
            <w:pPr>
              <w:spacing w:line="276" w:lineRule="auto"/>
              <w:rPr>
                <w:rFonts w:ascii="Times New Roman" w:hAnsi="Times New Roman" w:cs="Times New Roman"/>
                <w:bCs/>
              </w:rPr>
            </w:pPr>
            <w:r w:rsidRPr="003335A9">
              <w:rPr>
                <w:rFonts w:ascii="Times New Roman" w:hAnsi="Times New Roman" w:cs="Times New Roman"/>
                <w:bCs/>
              </w:rPr>
              <w:t>2 (7.1)</w:t>
            </w:r>
          </w:p>
        </w:tc>
      </w:tr>
      <w:tr w:rsidR="00814071" w:rsidRPr="0024741A" w14:paraId="03418552" w14:textId="77777777" w:rsidTr="00580AAD">
        <w:trPr>
          <w:cantSplit/>
        </w:trPr>
        <w:tc>
          <w:tcPr>
            <w:tcW w:w="1169" w:type="pct"/>
            <w:vMerge/>
            <w:shd w:val="clear" w:color="auto" w:fill="F2F2F2" w:themeFill="background1" w:themeFillShade="F2"/>
          </w:tcPr>
          <w:p w14:paraId="1E8FF053"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F2F2F2" w:themeFill="background1" w:themeFillShade="F2"/>
          </w:tcPr>
          <w:p w14:paraId="130354FB"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Difficulty sitting</w:t>
            </w:r>
          </w:p>
        </w:tc>
        <w:tc>
          <w:tcPr>
            <w:tcW w:w="943" w:type="pct"/>
            <w:shd w:val="clear" w:color="auto" w:fill="F2F2F2" w:themeFill="background1" w:themeFillShade="F2"/>
          </w:tcPr>
          <w:p w14:paraId="01DFD6D6" w14:textId="28807F25"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1 (3.6)</w:t>
            </w:r>
          </w:p>
        </w:tc>
      </w:tr>
      <w:tr w:rsidR="00814071" w:rsidRPr="0024741A" w14:paraId="58C01B88" w14:textId="77777777" w:rsidTr="00580AAD">
        <w:trPr>
          <w:cantSplit/>
        </w:trPr>
        <w:tc>
          <w:tcPr>
            <w:tcW w:w="1169" w:type="pct"/>
            <w:vMerge/>
            <w:shd w:val="clear" w:color="auto" w:fill="F2F2F2" w:themeFill="background1" w:themeFillShade="F2"/>
          </w:tcPr>
          <w:p w14:paraId="03A44967"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F2F2F2" w:themeFill="background1" w:themeFillShade="F2"/>
          </w:tcPr>
          <w:p w14:paraId="50A097C7"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Difficulty speaking</w:t>
            </w:r>
          </w:p>
        </w:tc>
        <w:tc>
          <w:tcPr>
            <w:tcW w:w="943" w:type="pct"/>
            <w:shd w:val="clear" w:color="auto" w:fill="F2F2F2" w:themeFill="background1" w:themeFillShade="F2"/>
          </w:tcPr>
          <w:p w14:paraId="3BEB9BAD" w14:textId="649A82CF"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1 (3.6)</w:t>
            </w:r>
          </w:p>
        </w:tc>
      </w:tr>
      <w:tr w:rsidR="00814071" w:rsidRPr="0024741A" w14:paraId="70E1722A" w14:textId="77777777" w:rsidTr="00580AAD">
        <w:trPr>
          <w:cantSplit/>
        </w:trPr>
        <w:tc>
          <w:tcPr>
            <w:tcW w:w="1169" w:type="pct"/>
            <w:shd w:val="clear" w:color="auto" w:fill="auto"/>
          </w:tcPr>
          <w:p w14:paraId="5CED0885" w14:textId="77777777" w:rsidR="00124D9B" w:rsidRPr="0024741A" w:rsidRDefault="00124D9B" w:rsidP="0091568E">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Cognitive</w:t>
            </w:r>
          </w:p>
        </w:tc>
        <w:tc>
          <w:tcPr>
            <w:tcW w:w="2888" w:type="pct"/>
            <w:shd w:val="clear" w:color="auto" w:fill="auto"/>
            <w:vAlign w:val="center"/>
          </w:tcPr>
          <w:p w14:paraId="0C6CC789"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Difficulty with concentration</w:t>
            </w:r>
          </w:p>
        </w:tc>
        <w:tc>
          <w:tcPr>
            <w:tcW w:w="943" w:type="pct"/>
            <w:shd w:val="clear" w:color="auto" w:fill="auto"/>
          </w:tcPr>
          <w:p w14:paraId="442F97DA" w14:textId="16992D46"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2 (7.1)</w:t>
            </w:r>
          </w:p>
        </w:tc>
      </w:tr>
      <w:tr w:rsidR="00814071" w:rsidRPr="0024741A" w14:paraId="17A2EC7F" w14:textId="77777777" w:rsidTr="00580AAD">
        <w:trPr>
          <w:cantSplit/>
        </w:trPr>
        <w:tc>
          <w:tcPr>
            <w:tcW w:w="1169" w:type="pct"/>
            <w:vMerge w:val="restart"/>
            <w:shd w:val="clear" w:color="auto" w:fill="F2F2F2" w:themeFill="background1" w:themeFillShade="F2"/>
          </w:tcPr>
          <w:p w14:paraId="13E5ABA6" w14:textId="77777777" w:rsidR="00124D9B" w:rsidRPr="0024741A" w:rsidRDefault="00124D9B" w:rsidP="0091568E">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Role</w:t>
            </w:r>
          </w:p>
        </w:tc>
        <w:tc>
          <w:tcPr>
            <w:tcW w:w="2888" w:type="pct"/>
            <w:shd w:val="clear" w:color="auto" w:fill="F2F2F2" w:themeFill="background1" w:themeFillShade="F2"/>
          </w:tcPr>
          <w:p w14:paraId="6CF6B27A"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Dependent on others</w:t>
            </w:r>
          </w:p>
        </w:tc>
        <w:tc>
          <w:tcPr>
            <w:tcW w:w="943" w:type="pct"/>
            <w:shd w:val="clear" w:color="auto" w:fill="F2F2F2" w:themeFill="background1" w:themeFillShade="F2"/>
          </w:tcPr>
          <w:p w14:paraId="4F29F4D8" w14:textId="0D6A8364"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2 (7.1)</w:t>
            </w:r>
          </w:p>
        </w:tc>
      </w:tr>
      <w:tr w:rsidR="00814071" w:rsidRPr="0024741A" w14:paraId="2403ABE6" w14:textId="77777777" w:rsidTr="00580AAD">
        <w:trPr>
          <w:cantSplit/>
        </w:trPr>
        <w:tc>
          <w:tcPr>
            <w:tcW w:w="1169" w:type="pct"/>
            <w:vMerge/>
            <w:shd w:val="clear" w:color="auto" w:fill="F2F2F2" w:themeFill="background1" w:themeFillShade="F2"/>
          </w:tcPr>
          <w:p w14:paraId="6057786F"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F2F2F2" w:themeFill="background1" w:themeFillShade="F2"/>
          </w:tcPr>
          <w:p w14:paraId="16B4324A"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Difficulty caring for children</w:t>
            </w:r>
          </w:p>
        </w:tc>
        <w:tc>
          <w:tcPr>
            <w:tcW w:w="943" w:type="pct"/>
            <w:shd w:val="clear" w:color="auto" w:fill="F2F2F2" w:themeFill="background1" w:themeFillShade="F2"/>
          </w:tcPr>
          <w:p w14:paraId="19F9ECF1" w14:textId="4A3F4634" w:rsidR="00124D9B" w:rsidRPr="003335A9" w:rsidRDefault="00124D9B" w:rsidP="00580AAD">
            <w:pPr>
              <w:spacing w:line="276" w:lineRule="auto"/>
              <w:rPr>
                <w:rFonts w:ascii="Times New Roman" w:hAnsi="Times New Roman" w:cs="Times New Roman"/>
                <w:bCs/>
              </w:rPr>
            </w:pPr>
            <w:r w:rsidRPr="003335A9">
              <w:rPr>
                <w:rFonts w:ascii="Times New Roman" w:hAnsi="Times New Roman" w:cs="Times New Roman"/>
                <w:bCs/>
              </w:rPr>
              <w:t>1 (3.6)</w:t>
            </w:r>
          </w:p>
        </w:tc>
      </w:tr>
      <w:tr w:rsidR="00814071" w:rsidRPr="0024741A" w14:paraId="6C32DE70" w14:textId="77777777" w:rsidTr="00DE3028">
        <w:trPr>
          <w:cantSplit/>
        </w:trPr>
        <w:tc>
          <w:tcPr>
            <w:tcW w:w="1169" w:type="pct"/>
            <w:vMerge/>
            <w:shd w:val="clear" w:color="auto" w:fill="F2F2F2" w:themeFill="background1" w:themeFillShade="F2"/>
          </w:tcPr>
          <w:p w14:paraId="3BE661EF" w14:textId="77777777" w:rsidR="00124D9B" w:rsidRPr="0024741A" w:rsidRDefault="00124D9B" w:rsidP="0091568E">
            <w:pPr>
              <w:pStyle w:val="Table-Normal"/>
              <w:spacing w:line="276" w:lineRule="auto"/>
              <w:rPr>
                <w:rFonts w:ascii="Times New Roman" w:eastAsiaTheme="minorHAnsi" w:hAnsi="Times New Roman" w:cs="Times New Roman"/>
                <w:color w:val="auto"/>
              </w:rPr>
            </w:pPr>
          </w:p>
        </w:tc>
        <w:tc>
          <w:tcPr>
            <w:tcW w:w="2888" w:type="pct"/>
            <w:shd w:val="clear" w:color="auto" w:fill="F2F2F2" w:themeFill="background1" w:themeFillShade="F2"/>
          </w:tcPr>
          <w:p w14:paraId="1047DD54"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Inability to participate in family activities</w:t>
            </w:r>
          </w:p>
        </w:tc>
        <w:tc>
          <w:tcPr>
            <w:tcW w:w="943" w:type="pct"/>
            <w:shd w:val="clear" w:color="auto" w:fill="F2F2F2" w:themeFill="background1" w:themeFillShade="F2"/>
          </w:tcPr>
          <w:p w14:paraId="30028847" w14:textId="78751F8A" w:rsidR="00124D9B" w:rsidRPr="003335A9" w:rsidRDefault="00124D9B" w:rsidP="00580AAD">
            <w:pPr>
              <w:spacing w:line="276" w:lineRule="auto"/>
              <w:rPr>
                <w:rFonts w:ascii="Times New Roman" w:hAnsi="Times New Roman" w:cs="Times New Roman"/>
                <w:bCs/>
              </w:rPr>
            </w:pPr>
            <w:r w:rsidRPr="003335A9">
              <w:rPr>
                <w:rFonts w:ascii="Times New Roman" w:hAnsi="Times New Roman" w:cs="Times New Roman"/>
                <w:bCs/>
              </w:rPr>
              <w:t>1 (3.6)</w:t>
            </w:r>
          </w:p>
        </w:tc>
      </w:tr>
      <w:tr w:rsidR="00814071" w:rsidRPr="0024741A" w14:paraId="05C4E630" w14:textId="77777777" w:rsidTr="00DE3028">
        <w:trPr>
          <w:cantSplit/>
        </w:trPr>
        <w:tc>
          <w:tcPr>
            <w:tcW w:w="1169" w:type="pct"/>
            <w:tcBorders>
              <w:bottom w:val="single" w:sz="4" w:space="0" w:color="auto"/>
            </w:tcBorders>
            <w:shd w:val="clear" w:color="auto" w:fill="F2F2F2" w:themeFill="background1" w:themeFillShade="F2"/>
          </w:tcPr>
          <w:p w14:paraId="768C55F0" w14:textId="77777777" w:rsidR="00124D9B" w:rsidRPr="0024741A" w:rsidRDefault="00124D9B" w:rsidP="0091568E">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Leisure</w:t>
            </w:r>
          </w:p>
        </w:tc>
        <w:tc>
          <w:tcPr>
            <w:tcW w:w="2888" w:type="pct"/>
            <w:tcBorders>
              <w:bottom w:val="single" w:sz="4" w:space="0" w:color="auto"/>
            </w:tcBorders>
            <w:shd w:val="clear" w:color="auto" w:fill="F2F2F2" w:themeFill="background1" w:themeFillShade="F2"/>
            <w:vAlign w:val="center"/>
          </w:tcPr>
          <w:p w14:paraId="00C9BDB8" w14:textId="77777777" w:rsidR="00124D9B" w:rsidRPr="0024741A" w:rsidRDefault="00124D9B" w:rsidP="0091568E">
            <w:pPr>
              <w:pStyle w:val="Table-Normal"/>
              <w:spacing w:line="276" w:lineRule="auto"/>
              <w:ind w:left="144" w:hanging="144"/>
              <w:rPr>
                <w:rFonts w:ascii="Times New Roman" w:eastAsiaTheme="minorHAnsi" w:hAnsi="Times New Roman" w:cs="Times New Roman"/>
                <w:color w:val="auto"/>
              </w:rPr>
            </w:pPr>
            <w:r w:rsidRPr="0024741A">
              <w:rPr>
                <w:rFonts w:ascii="Times New Roman" w:eastAsiaTheme="minorHAnsi" w:hAnsi="Times New Roman" w:cs="Times New Roman"/>
                <w:color w:val="auto"/>
              </w:rPr>
              <w:t>Difficulty participating in leisure activities</w:t>
            </w:r>
          </w:p>
        </w:tc>
        <w:tc>
          <w:tcPr>
            <w:tcW w:w="943" w:type="pct"/>
            <w:tcBorders>
              <w:bottom w:val="single" w:sz="4" w:space="0" w:color="auto"/>
            </w:tcBorders>
            <w:shd w:val="clear" w:color="auto" w:fill="F2F2F2" w:themeFill="background1" w:themeFillShade="F2"/>
          </w:tcPr>
          <w:p w14:paraId="567FF41D" w14:textId="4047EB7E" w:rsidR="00124D9B" w:rsidRPr="0024741A" w:rsidRDefault="00124D9B" w:rsidP="00580AAD">
            <w:pPr>
              <w:pStyle w:val="Table-Normal"/>
              <w:spacing w:line="276" w:lineRule="auto"/>
              <w:rPr>
                <w:rFonts w:ascii="Times New Roman" w:eastAsiaTheme="minorHAnsi" w:hAnsi="Times New Roman" w:cs="Times New Roman"/>
                <w:color w:val="auto"/>
              </w:rPr>
            </w:pPr>
            <w:r w:rsidRPr="0024741A">
              <w:rPr>
                <w:rFonts w:ascii="Times New Roman" w:eastAsiaTheme="minorHAnsi" w:hAnsi="Times New Roman" w:cs="Times New Roman"/>
                <w:color w:val="auto"/>
              </w:rPr>
              <w:t>2 (7.1)</w:t>
            </w:r>
          </w:p>
        </w:tc>
      </w:tr>
    </w:tbl>
    <w:p w14:paraId="3C70F8E2" w14:textId="77777777" w:rsidR="00B3697B" w:rsidRDefault="00B3697B" w:rsidP="0091568E">
      <w:pPr>
        <w:spacing w:line="259" w:lineRule="auto"/>
        <w:rPr>
          <w:rFonts w:ascii="Times New Roman" w:hAnsi="Times New Roman" w:cs="Times New Roman"/>
        </w:rPr>
      </w:pPr>
      <w:r>
        <w:rPr>
          <w:rFonts w:ascii="Times New Roman" w:hAnsi="Times New Roman" w:cs="Times New Roman"/>
        </w:rPr>
        <w:br w:type="page"/>
      </w:r>
    </w:p>
    <w:p w14:paraId="4E78E7B0" w14:textId="74384A7A" w:rsidR="002E6E09" w:rsidRDefault="00D641FF" w:rsidP="0091568E">
      <w:pPr>
        <w:rPr>
          <w:rFonts w:ascii="Times New Roman" w:hAnsi="Times New Roman" w:cs="Times New Roman"/>
          <w:sz w:val="24"/>
          <w:szCs w:val="24"/>
        </w:rPr>
      </w:pPr>
      <w:r w:rsidRPr="00DE3028">
        <w:rPr>
          <w:rFonts w:ascii="Times New Roman" w:hAnsi="Times New Roman" w:cs="Times New Roman"/>
          <w:b/>
          <w:bCs/>
          <w:sz w:val="24"/>
          <w:szCs w:val="24"/>
        </w:rPr>
        <w:lastRenderedPageBreak/>
        <w:t xml:space="preserve">Supplemental </w:t>
      </w:r>
      <w:r w:rsidR="002E6E09" w:rsidRPr="00DE3028">
        <w:rPr>
          <w:rFonts w:ascii="Times New Roman" w:hAnsi="Times New Roman" w:cs="Times New Roman"/>
          <w:b/>
          <w:bCs/>
          <w:sz w:val="24"/>
          <w:szCs w:val="24"/>
        </w:rPr>
        <w:t>Table</w:t>
      </w:r>
      <w:r w:rsidR="00844F4C" w:rsidRPr="00DE3028">
        <w:rPr>
          <w:rFonts w:ascii="Times New Roman" w:hAnsi="Times New Roman" w:cs="Times New Roman"/>
          <w:b/>
          <w:bCs/>
          <w:sz w:val="24"/>
          <w:szCs w:val="24"/>
        </w:rPr>
        <w:t xml:space="preserve"> S</w:t>
      </w:r>
      <w:r w:rsidR="008F25DC" w:rsidRPr="00DE3028">
        <w:rPr>
          <w:rFonts w:ascii="Times New Roman" w:hAnsi="Times New Roman" w:cs="Times New Roman"/>
          <w:b/>
          <w:bCs/>
          <w:sz w:val="24"/>
          <w:szCs w:val="24"/>
        </w:rPr>
        <w:t>3</w:t>
      </w:r>
      <w:r w:rsidR="002E6E09" w:rsidRPr="0001724F">
        <w:rPr>
          <w:rFonts w:ascii="Times New Roman" w:hAnsi="Times New Roman" w:cs="Times New Roman"/>
          <w:sz w:val="24"/>
          <w:szCs w:val="24"/>
        </w:rPr>
        <w:t>. Hereditary angioedema-related impacts in between attacks extracted from the literature</w:t>
      </w:r>
    </w:p>
    <w:tbl>
      <w:tblPr>
        <w:tblW w:w="5074" w:type="pct"/>
        <w:tblCellMar>
          <w:left w:w="115" w:type="dxa"/>
          <w:right w:w="115" w:type="dxa"/>
        </w:tblCellMar>
        <w:tblLook w:val="04A0" w:firstRow="1" w:lastRow="0" w:firstColumn="1" w:lastColumn="0" w:noHBand="0" w:noVBand="1"/>
      </w:tblPr>
      <w:tblGrid>
        <w:gridCol w:w="2295"/>
        <w:gridCol w:w="5175"/>
        <w:gridCol w:w="2029"/>
      </w:tblGrid>
      <w:tr w:rsidR="00AE62EE" w:rsidRPr="00B12D73" w14:paraId="1CE15D72" w14:textId="77777777" w:rsidTr="00331F94">
        <w:trPr>
          <w:cantSplit/>
          <w:tblHeader/>
        </w:trPr>
        <w:tc>
          <w:tcPr>
            <w:tcW w:w="1208" w:type="pct"/>
            <w:tcBorders>
              <w:top w:val="single" w:sz="4" w:space="0" w:color="auto"/>
              <w:bottom w:val="single" w:sz="4" w:space="0" w:color="auto"/>
            </w:tcBorders>
            <w:shd w:val="clear" w:color="auto" w:fill="auto"/>
          </w:tcPr>
          <w:p w14:paraId="60B0BA8B" w14:textId="77777777" w:rsidR="0024741A" w:rsidRPr="00B12D73" w:rsidRDefault="0024741A" w:rsidP="00331F94">
            <w:pPr>
              <w:pStyle w:val="Table-Heading"/>
              <w:spacing w:line="276" w:lineRule="auto"/>
              <w:jc w:val="left"/>
              <w:rPr>
                <w:rFonts w:ascii="Times New Roman" w:eastAsia="Calibri" w:hAnsi="Times New Roman" w:cs="Times New Roman"/>
                <w:color w:val="auto"/>
                <w:lang w:eastAsia="ko-KR"/>
              </w:rPr>
            </w:pPr>
            <w:r w:rsidRPr="00B12D73">
              <w:rPr>
                <w:rFonts w:ascii="Times New Roman" w:eastAsia="Calibri" w:hAnsi="Times New Roman" w:cs="Times New Roman"/>
                <w:color w:val="auto"/>
                <w:lang w:eastAsia="ko-KR"/>
              </w:rPr>
              <w:t>Domain</w:t>
            </w:r>
          </w:p>
        </w:tc>
        <w:tc>
          <w:tcPr>
            <w:tcW w:w="2724" w:type="pct"/>
            <w:tcBorders>
              <w:top w:val="single" w:sz="4" w:space="0" w:color="auto"/>
              <w:bottom w:val="single" w:sz="4" w:space="0" w:color="auto"/>
            </w:tcBorders>
            <w:shd w:val="clear" w:color="auto" w:fill="auto"/>
          </w:tcPr>
          <w:p w14:paraId="76F159A8" w14:textId="695E2F26" w:rsidR="0024741A" w:rsidRPr="00B12D73" w:rsidRDefault="0024741A" w:rsidP="00331F94">
            <w:pPr>
              <w:pStyle w:val="Table-Heading"/>
              <w:spacing w:line="276" w:lineRule="auto"/>
              <w:jc w:val="left"/>
              <w:rPr>
                <w:rFonts w:ascii="Times New Roman" w:eastAsia="Calibri" w:hAnsi="Times New Roman" w:cs="Times New Roman"/>
                <w:color w:val="auto"/>
                <w:lang w:eastAsia="ko-KR"/>
              </w:rPr>
            </w:pPr>
            <w:r w:rsidRPr="00B12D73">
              <w:rPr>
                <w:rFonts w:ascii="Times New Roman" w:eastAsia="Calibri" w:hAnsi="Times New Roman" w:cs="Times New Roman"/>
                <w:color w:val="auto"/>
                <w:lang w:eastAsia="ko-KR"/>
              </w:rPr>
              <w:t>Concepts</w:t>
            </w:r>
          </w:p>
        </w:tc>
        <w:tc>
          <w:tcPr>
            <w:tcW w:w="1068" w:type="pct"/>
            <w:tcBorders>
              <w:top w:val="single" w:sz="4" w:space="0" w:color="auto"/>
              <w:bottom w:val="single" w:sz="4" w:space="0" w:color="auto"/>
            </w:tcBorders>
            <w:shd w:val="clear" w:color="auto" w:fill="auto"/>
          </w:tcPr>
          <w:p w14:paraId="4EF51FAA" w14:textId="5A1F5FE3" w:rsidR="0024741A" w:rsidRPr="00B12D73" w:rsidRDefault="0024741A" w:rsidP="00331F94">
            <w:pPr>
              <w:pStyle w:val="Table-Heading"/>
              <w:spacing w:line="276" w:lineRule="auto"/>
              <w:jc w:val="left"/>
              <w:rPr>
                <w:rFonts w:ascii="Times New Roman" w:eastAsia="Calibri" w:hAnsi="Times New Roman" w:cs="Times New Roman"/>
                <w:color w:val="auto"/>
                <w:lang w:eastAsia="ko-KR"/>
              </w:rPr>
            </w:pPr>
            <w:r w:rsidRPr="00B12D73">
              <w:rPr>
                <w:rFonts w:ascii="Times New Roman" w:eastAsia="Calibri" w:hAnsi="Times New Roman" w:cs="Times New Roman"/>
                <w:color w:val="auto"/>
                <w:lang w:eastAsia="ko-KR"/>
              </w:rPr>
              <w:t xml:space="preserve">Frequency </w:t>
            </w:r>
            <w:r w:rsidR="00363AFD">
              <w:rPr>
                <w:rFonts w:ascii="Times New Roman" w:eastAsia="Calibri" w:hAnsi="Times New Roman" w:cs="Times New Roman"/>
                <w:iCs/>
                <w:color w:val="auto"/>
                <w:lang w:eastAsia="ko-KR"/>
              </w:rPr>
              <w:t>N</w:t>
            </w:r>
            <w:r w:rsidRPr="00B12D73">
              <w:rPr>
                <w:rFonts w:ascii="Times New Roman" w:eastAsia="Calibri" w:hAnsi="Times New Roman" w:cs="Times New Roman"/>
                <w:color w:val="auto"/>
                <w:lang w:eastAsia="ko-KR"/>
              </w:rPr>
              <w:t xml:space="preserve">=28 </w:t>
            </w:r>
          </w:p>
          <w:p w14:paraId="24098934" w14:textId="1B101392" w:rsidR="0024741A" w:rsidRPr="00B12D73" w:rsidRDefault="0024741A" w:rsidP="00331F94">
            <w:pPr>
              <w:pStyle w:val="Table-Heading"/>
              <w:spacing w:line="276" w:lineRule="auto"/>
              <w:jc w:val="left"/>
              <w:rPr>
                <w:rFonts w:ascii="Times New Roman" w:eastAsia="Calibri" w:hAnsi="Times New Roman" w:cs="Times New Roman"/>
                <w:color w:val="auto"/>
                <w:lang w:eastAsia="ko-KR"/>
              </w:rPr>
            </w:pPr>
            <w:r w:rsidRPr="00B12D73">
              <w:rPr>
                <w:rFonts w:ascii="Times New Roman" w:eastAsia="Calibri" w:hAnsi="Times New Roman" w:cs="Times New Roman"/>
                <w:i/>
                <w:color w:val="auto"/>
                <w:lang w:eastAsia="ko-KR"/>
              </w:rPr>
              <w:t>n</w:t>
            </w:r>
            <w:r w:rsidRPr="00B12D73">
              <w:rPr>
                <w:rFonts w:ascii="Times New Roman" w:eastAsia="Calibri" w:hAnsi="Times New Roman" w:cs="Times New Roman"/>
                <w:color w:val="auto"/>
                <w:lang w:eastAsia="ko-KR"/>
              </w:rPr>
              <w:t xml:space="preserve"> (%)</w:t>
            </w:r>
          </w:p>
        </w:tc>
      </w:tr>
      <w:tr w:rsidR="0024741A" w:rsidRPr="00392624" w14:paraId="43BBE4DA" w14:textId="77777777" w:rsidTr="00DE3028">
        <w:trPr>
          <w:cantSplit/>
        </w:trPr>
        <w:tc>
          <w:tcPr>
            <w:tcW w:w="1208" w:type="pct"/>
            <w:tcBorders>
              <w:top w:val="single" w:sz="4" w:space="0" w:color="auto"/>
            </w:tcBorders>
            <w:shd w:val="clear" w:color="auto" w:fill="auto"/>
          </w:tcPr>
          <w:p w14:paraId="0CCA91D1"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bookmarkStart w:id="0" w:name="_Hlk113008864"/>
            <w:r w:rsidRPr="003335A9">
              <w:rPr>
                <w:rFonts w:ascii="Times New Roman" w:eastAsia="Calibri" w:hAnsi="Times New Roman" w:cs="Times New Roman"/>
                <w:b w:val="0"/>
                <w:bCs/>
                <w:color w:val="auto"/>
                <w:lang w:eastAsia="ko-KR"/>
              </w:rPr>
              <w:t>Daily living</w:t>
            </w:r>
          </w:p>
        </w:tc>
        <w:tc>
          <w:tcPr>
            <w:tcW w:w="2724" w:type="pct"/>
            <w:tcBorders>
              <w:top w:val="single" w:sz="4" w:space="0" w:color="auto"/>
            </w:tcBorders>
            <w:shd w:val="clear" w:color="auto" w:fill="auto"/>
          </w:tcPr>
          <w:p w14:paraId="5248C9A1" w14:textId="07E77D92"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Reluctance to travel due to fear of attack </w:t>
            </w:r>
          </w:p>
        </w:tc>
        <w:tc>
          <w:tcPr>
            <w:tcW w:w="1068" w:type="pct"/>
            <w:tcBorders>
              <w:top w:val="single" w:sz="4" w:space="0" w:color="auto"/>
            </w:tcBorders>
            <w:shd w:val="clear" w:color="auto" w:fill="auto"/>
            <w:vAlign w:val="center"/>
          </w:tcPr>
          <w:p w14:paraId="4D6C0300" w14:textId="52CB8614"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4 (14.3)</w:t>
            </w:r>
          </w:p>
        </w:tc>
      </w:tr>
      <w:bookmarkEnd w:id="0"/>
      <w:tr w:rsidR="0024741A" w:rsidRPr="00392624" w14:paraId="1483D430" w14:textId="77777777" w:rsidTr="00331F94">
        <w:trPr>
          <w:cantSplit/>
        </w:trPr>
        <w:tc>
          <w:tcPr>
            <w:tcW w:w="1208" w:type="pct"/>
            <w:vMerge w:val="restart"/>
            <w:shd w:val="clear" w:color="auto" w:fill="F2F2F2" w:themeFill="background1" w:themeFillShade="F2"/>
          </w:tcPr>
          <w:p w14:paraId="1A474E79"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Work/School</w:t>
            </w:r>
          </w:p>
        </w:tc>
        <w:tc>
          <w:tcPr>
            <w:tcW w:w="2724" w:type="pct"/>
            <w:shd w:val="clear" w:color="auto" w:fill="F2F2F2" w:themeFill="background1" w:themeFillShade="F2"/>
          </w:tcPr>
          <w:p w14:paraId="3C9A322D" w14:textId="79A3CC40"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Hindered advancement </w:t>
            </w:r>
          </w:p>
        </w:tc>
        <w:tc>
          <w:tcPr>
            <w:tcW w:w="1068" w:type="pct"/>
            <w:shd w:val="clear" w:color="auto" w:fill="F2F2F2" w:themeFill="background1" w:themeFillShade="F2"/>
            <w:vAlign w:val="center"/>
          </w:tcPr>
          <w:p w14:paraId="0283C75C" w14:textId="64E39663"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6 (21.4)</w:t>
            </w:r>
          </w:p>
        </w:tc>
      </w:tr>
      <w:tr w:rsidR="0024741A" w:rsidRPr="00392624" w14:paraId="6293006B" w14:textId="77777777" w:rsidTr="00331F94">
        <w:trPr>
          <w:cantSplit/>
        </w:trPr>
        <w:tc>
          <w:tcPr>
            <w:tcW w:w="1208" w:type="pct"/>
            <w:vMerge/>
            <w:shd w:val="clear" w:color="auto" w:fill="F2F2F2" w:themeFill="background1" w:themeFillShade="F2"/>
          </w:tcPr>
          <w:p w14:paraId="206FFF06"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F2F2F2" w:themeFill="background1" w:themeFillShade="F2"/>
          </w:tcPr>
          <w:p w14:paraId="03973B89" w14:textId="6C878268"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Impaired productivity </w:t>
            </w:r>
          </w:p>
        </w:tc>
        <w:tc>
          <w:tcPr>
            <w:tcW w:w="1068" w:type="pct"/>
            <w:shd w:val="clear" w:color="auto" w:fill="F2F2F2" w:themeFill="background1" w:themeFillShade="F2"/>
            <w:vAlign w:val="center"/>
          </w:tcPr>
          <w:p w14:paraId="5BD3ACA4" w14:textId="0A0D4E1A"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5 (17.9)</w:t>
            </w:r>
          </w:p>
        </w:tc>
      </w:tr>
      <w:tr w:rsidR="0024741A" w:rsidRPr="00392624" w14:paraId="13F13257" w14:textId="77777777" w:rsidTr="00331F94">
        <w:trPr>
          <w:cantSplit/>
        </w:trPr>
        <w:tc>
          <w:tcPr>
            <w:tcW w:w="1208" w:type="pct"/>
            <w:vMerge/>
            <w:shd w:val="clear" w:color="auto" w:fill="F2F2F2" w:themeFill="background1" w:themeFillShade="F2"/>
          </w:tcPr>
          <w:p w14:paraId="3C83F7D7"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F2F2F2" w:themeFill="background1" w:themeFillShade="F2"/>
          </w:tcPr>
          <w:p w14:paraId="2DC7CD52" w14:textId="6CFBA2F3"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Inability to work full-time </w:t>
            </w:r>
          </w:p>
        </w:tc>
        <w:tc>
          <w:tcPr>
            <w:tcW w:w="1068" w:type="pct"/>
            <w:shd w:val="clear" w:color="auto" w:fill="F2F2F2" w:themeFill="background1" w:themeFillShade="F2"/>
            <w:vAlign w:val="center"/>
          </w:tcPr>
          <w:p w14:paraId="651C90F0" w14:textId="3B79F1C5"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33FC6CA7" w14:textId="77777777" w:rsidTr="00331F94">
        <w:trPr>
          <w:cantSplit/>
        </w:trPr>
        <w:tc>
          <w:tcPr>
            <w:tcW w:w="1208" w:type="pct"/>
            <w:vMerge/>
            <w:shd w:val="clear" w:color="auto" w:fill="F2F2F2" w:themeFill="background1" w:themeFillShade="F2"/>
          </w:tcPr>
          <w:p w14:paraId="2724DD58"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F2F2F2" w:themeFill="background1" w:themeFillShade="F2"/>
          </w:tcPr>
          <w:p w14:paraId="4C4C331D" w14:textId="080F139B"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Inability to perform job tasks </w:t>
            </w:r>
          </w:p>
        </w:tc>
        <w:tc>
          <w:tcPr>
            <w:tcW w:w="1068" w:type="pct"/>
            <w:shd w:val="clear" w:color="auto" w:fill="F2F2F2" w:themeFill="background1" w:themeFillShade="F2"/>
            <w:vAlign w:val="center"/>
          </w:tcPr>
          <w:p w14:paraId="2251B794" w14:textId="503CE07E"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3CD0CD20" w14:textId="77777777" w:rsidTr="00331F94">
        <w:trPr>
          <w:cantSplit/>
        </w:trPr>
        <w:tc>
          <w:tcPr>
            <w:tcW w:w="1208" w:type="pct"/>
            <w:vMerge/>
            <w:shd w:val="clear" w:color="auto" w:fill="F2F2F2" w:themeFill="background1" w:themeFillShade="F2"/>
          </w:tcPr>
          <w:p w14:paraId="75E10BDF"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F2F2F2" w:themeFill="background1" w:themeFillShade="F2"/>
          </w:tcPr>
          <w:p w14:paraId="5591559C" w14:textId="6BF5AF33" w:rsidR="0024741A" w:rsidRPr="003335A9" w:rsidRDefault="0024741A" w:rsidP="0097316F">
            <w:pPr>
              <w:pStyle w:val="Table-Normal"/>
              <w:spacing w:line="276" w:lineRule="auto"/>
              <w:ind w:left="144" w:hanging="144"/>
              <w:rPr>
                <w:rFonts w:ascii="Times New Roman" w:eastAsia="Calibri" w:hAnsi="Times New Roman" w:cs="Times New Roman"/>
                <w:b/>
                <w:bCs w:val="0"/>
                <w:color w:val="auto"/>
                <w:lang w:eastAsia="ko-KR"/>
              </w:rPr>
            </w:pPr>
            <w:r w:rsidRPr="0097316F">
              <w:rPr>
                <w:rFonts w:ascii="Times New Roman" w:eastAsiaTheme="minorHAnsi" w:hAnsi="Times New Roman" w:cs="Times New Roman"/>
                <w:color w:val="auto"/>
              </w:rPr>
              <w:t>Discrimination/lack of understanding from co-workers</w:t>
            </w:r>
            <w:r w:rsidRPr="003335A9">
              <w:rPr>
                <w:rFonts w:ascii="Times New Roman" w:eastAsia="Calibri" w:hAnsi="Times New Roman" w:cs="Times New Roman"/>
                <w:b/>
                <w:bCs w:val="0"/>
                <w:color w:val="auto"/>
                <w:lang w:eastAsia="ko-KR"/>
              </w:rPr>
              <w:t xml:space="preserve"> </w:t>
            </w:r>
          </w:p>
        </w:tc>
        <w:tc>
          <w:tcPr>
            <w:tcW w:w="1068" w:type="pct"/>
            <w:shd w:val="clear" w:color="auto" w:fill="F2F2F2" w:themeFill="background1" w:themeFillShade="F2"/>
            <w:vAlign w:val="center"/>
          </w:tcPr>
          <w:p w14:paraId="438E1538" w14:textId="4A7D1804"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789BAD23" w14:textId="77777777" w:rsidTr="00331F94">
        <w:trPr>
          <w:cantSplit/>
        </w:trPr>
        <w:tc>
          <w:tcPr>
            <w:tcW w:w="1208" w:type="pct"/>
            <w:vMerge/>
            <w:shd w:val="clear" w:color="auto" w:fill="F2F2F2" w:themeFill="background1" w:themeFillShade="F2"/>
          </w:tcPr>
          <w:p w14:paraId="315A1EEA"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F2F2F2" w:themeFill="background1" w:themeFillShade="F2"/>
          </w:tcPr>
          <w:p w14:paraId="6960CC20" w14:textId="392831F6"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Could not consider certain jobs due to HAE </w:t>
            </w:r>
          </w:p>
        </w:tc>
        <w:tc>
          <w:tcPr>
            <w:tcW w:w="1068" w:type="pct"/>
            <w:shd w:val="clear" w:color="auto" w:fill="F2F2F2" w:themeFill="background1" w:themeFillShade="F2"/>
            <w:vAlign w:val="center"/>
          </w:tcPr>
          <w:p w14:paraId="4183CEA7" w14:textId="3C0F2DEA"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30DFDD99" w14:textId="77777777" w:rsidTr="00331F94">
        <w:trPr>
          <w:cantSplit/>
        </w:trPr>
        <w:tc>
          <w:tcPr>
            <w:tcW w:w="1208" w:type="pct"/>
            <w:vMerge/>
            <w:shd w:val="clear" w:color="auto" w:fill="F2F2F2" w:themeFill="background1" w:themeFillShade="F2"/>
          </w:tcPr>
          <w:p w14:paraId="074E1B11"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F2F2F2" w:themeFill="background1" w:themeFillShade="F2"/>
          </w:tcPr>
          <w:p w14:paraId="5A711EAF" w14:textId="75E1FB43"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Unable to keep job </w:t>
            </w:r>
          </w:p>
        </w:tc>
        <w:tc>
          <w:tcPr>
            <w:tcW w:w="1068" w:type="pct"/>
            <w:shd w:val="clear" w:color="auto" w:fill="F2F2F2" w:themeFill="background1" w:themeFillShade="F2"/>
            <w:vAlign w:val="center"/>
          </w:tcPr>
          <w:p w14:paraId="40B312AA" w14:textId="2D614965"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70E0C79B" w14:textId="77777777" w:rsidTr="00331F94">
        <w:trPr>
          <w:cantSplit/>
        </w:trPr>
        <w:tc>
          <w:tcPr>
            <w:tcW w:w="1208" w:type="pct"/>
            <w:vMerge/>
            <w:shd w:val="clear" w:color="auto" w:fill="F2F2F2" w:themeFill="background1" w:themeFillShade="F2"/>
          </w:tcPr>
          <w:p w14:paraId="17450842"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F2F2F2" w:themeFill="background1" w:themeFillShade="F2"/>
          </w:tcPr>
          <w:p w14:paraId="4E5A7F01" w14:textId="08B92FA9"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Unable to get job </w:t>
            </w:r>
          </w:p>
        </w:tc>
        <w:tc>
          <w:tcPr>
            <w:tcW w:w="1068" w:type="pct"/>
            <w:shd w:val="clear" w:color="auto" w:fill="F2F2F2" w:themeFill="background1" w:themeFillShade="F2"/>
            <w:vAlign w:val="center"/>
          </w:tcPr>
          <w:p w14:paraId="00C71798" w14:textId="084963F0"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755DCCAD" w14:textId="77777777" w:rsidTr="00331F94">
        <w:trPr>
          <w:cantSplit/>
        </w:trPr>
        <w:tc>
          <w:tcPr>
            <w:tcW w:w="1208" w:type="pct"/>
            <w:vMerge/>
            <w:shd w:val="clear" w:color="auto" w:fill="F2F2F2" w:themeFill="background1" w:themeFillShade="F2"/>
          </w:tcPr>
          <w:p w14:paraId="7A5677A6"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F2F2F2" w:themeFill="background1" w:themeFillShade="F2"/>
          </w:tcPr>
          <w:p w14:paraId="623907B9" w14:textId="4173B53B"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Takes longer to complete education </w:t>
            </w:r>
          </w:p>
        </w:tc>
        <w:tc>
          <w:tcPr>
            <w:tcW w:w="1068" w:type="pct"/>
            <w:shd w:val="clear" w:color="auto" w:fill="F2F2F2" w:themeFill="background1" w:themeFillShade="F2"/>
            <w:vAlign w:val="center"/>
          </w:tcPr>
          <w:p w14:paraId="40EA3E1E" w14:textId="028BA32A"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315349BB" w14:textId="77777777" w:rsidTr="00331F94">
        <w:trPr>
          <w:cantSplit/>
        </w:trPr>
        <w:tc>
          <w:tcPr>
            <w:tcW w:w="1208" w:type="pct"/>
            <w:vMerge w:val="restart"/>
            <w:shd w:val="clear" w:color="auto" w:fill="auto"/>
          </w:tcPr>
          <w:p w14:paraId="2A820980"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Emotional</w:t>
            </w:r>
          </w:p>
          <w:p w14:paraId="59B348B1"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auto"/>
          </w:tcPr>
          <w:p w14:paraId="4DF89C4C" w14:textId="07C3E191"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Depression </w:t>
            </w:r>
          </w:p>
        </w:tc>
        <w:tc>
          <w:tcPr>
            <w:tcW w:w="1068" w:type="pct"/>
            <w:shd w:val="clear" w:color="auto" w:fill="auto"/>
            <w:vAlign w:val="center"/>
          </w:tcPr>
          <w:p w14:paraId="5590DBF6" w14:textId="41FF45D8"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6 (21.4)</w:t>
            </w:r>
          </w:p>
        </w:tc>
      </w:tr>
      <w:tr w:rsidR="0024741A" w:rsidRPr="00392624" w14:paraId="74583AC1" w14:textId="77777777" w:rsidTr="00331F94">
        <w:trPr>
          <w:cantSplit/>
        </w:trPr>
        <w:tc>
          <w:tcPr>
            <w:tcW w:w="1208" w:type="pct"/>
            <w:vMerge/>
            <w:shd w:val="clear" w:color="auto" w:fill="auto"/>
          </w:tcPr>
          <w:p w14:paraId="63404AD8"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auto"/>
          </w:tcPr>
          <w:p w14:paraId="77377D4F" w14:textId="47921C1F"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Fear/</w:t>
            </w:r>
            <w:proofErr w:type="spellStart"/>
            <w:r w:rsidRPr="003335A9">
              <w:rPr>
                <w:rFonts w:ascii="Times New Roman" w:eastAsia="Calibri" w:hAnsi="Times New Roman" w:cs="Times New Roman"/>
                <w:b w:val="0"/>
                <w:bCs/>
                <w:color w:val="auto"/>
                <w:lang w:eastAsia="ko-KR"/>
              </w:rPr>
              <w:t>worrying</w:t>
            </w:r>
            <w:r w:rsidR="001041CA" w:rsidRPr="00DE3028">
              <w:rPr>
                <w:rFonts w:ascii="Times New Roman" w:eastAsia="Calibri" w:hAnsi="Times New Roman" w:cs="Times New Roman"/>
                <w:b w:val="0"/>
                <w:bCs/>
                <w:color w:val="auto"/>
                <w:vertAlign w:val="superscript"/>
                <w:lang w:eastAsia="ko-KR"/>
              </w:rPr>
              <w:t>a</w:t>
            </w:r>
            <w:proofErr w:type="spellEnd"/>
          </w:p>
        </w:tc>
        <w:tc>
          <w:tcPr>
            <w:tcW w:w="1068" w:type="pct"/>
            <w:shd w:val="clear" w:color="auto" w:fill="auto"/>
            <w:vAlign w:val="center"/>
          </w:tcPr>
          <w:p w14:paraId="26CF28AD" w14:textId="7927432A"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5 (17.9)</w:t>
            </w:r>
          </w:p>
        </w:tc>
      </w:tr>
      <w:tr w:rsidR="0024741A" w:rsidRPr="00392624" w14:paraId="6EF8742D" w14:textId="77777777" w:rsidTr="00331F94">
        <w:trPr>
          <w:cantSplit/>
        </w:trPr>
        <w:tc>
          <w:tcPr>
            <w:tcW w:w="1208" w:type="pct"/>
            <w:vMerge/>
            <w:shd w:val="clear" w:color="auto" w:fill="auto"/>
          </w:tcPr>
          <w:p w14:paraId="77D2EA02"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auto"/>
          </w:tcPr>
          <w:p w14:paraId="71683E24" w14:textId="0B44C449"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Anxiety</w:t>
            </w:r>
          </w:p>
        </w:tc>
        <w:tc>
          <w:tcPr>
            <w:tcW w:w="1068" w:type="pct"/>
            <w:shd w:val="clear" w:color="auto" w:fill="auto"/>
            <w:vAlign w:val="center"/>
          </w:tcPr>
          <w:p w14:paraId="4724EF2D" w14:textId="72488EFA"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5 (17.9)</w:t>
            </w:r>
          </w:p>
        </w:tc>
      </w:tr>
      <w:tr w:rsidR="0024741A" w:rsidRPr="00392624" w14:paraId="2235E919" w14:textId="77777777" w:rsidTr="00331F94">
        <w:trPr>
          <w:cantSplit/>
        </w:trPr>
        <w:tc>
          <w:tcPr>
            <w:tcW w:w="1208" w:type="pct"/>
            <w:vMerge/>
            <w:shd w:val="clear" w:color="auto" w:fill="auto"/>
          </w:tcPr>
          <w:p w14:paraId="4C8DD297"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auto"/>
          </w:tcPr>
          <w:p w14:paraId="77D4C896" w14:textId="5146955E"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Self-image </w:t>
            </w:r>
          </w:p>
        </w:tc>
        <w:tc>
          <w:tcPr>
            <w:tcW w:w="1068" w:type="pct"/>
            <w:shd w:val="clear" w:color="auto" w:fill="auto"/>
            <w:vAlign w:val="center"/>
          </w:tcPr>
          <w:p w14:paraId="39202B9D" w14:textId="64A1FC3D"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2 (7.1)</w:t>
            </w:r>
          </w:p>
        </w:tc>
      </w:tr>
      <w:tr w:rsidR="0024741A" w:rsidRPr="00392624" w14:paraId="555D9466" w14:textId="77777777" w:rsidTr="00331F94">
        <w:trPr>
          <w:cantSplit/>
        </w:trPr>
        <w:tc>
          <w:tcPr>
            <w:tcW w:w="1208" w:type="pct"/>
            <w:vMerge/>
            <w:shd w:val="clear" w:color="auto" w:fill="auto"/>
          </w:tcPr>
          <w:p w14:paraId="093C2D5E"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auto"/>
          </w:tcPr>
          <w:p w14:paraId="64A514FC" w14:textId="0E70C29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Frustration </w:t>
            </w:r>
          </w:p>
        </w:tc>
        <w:tc>
          <w:tcPr>
            <w:tcW w:w="1068" w:type="pct"/>
            <w:shd w:val="clear" w:color="auto" w:fill="auto"/>
            <w:vAlign w:val="center"/>
          </w:tcPr>
          <w:p w14:paraId="2C22FD56" w14:textId="35568DE5"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2874E4C4" w14:textId="77777777" w:rsidTr="00331F94">
        <w:trPr>
          <w:cantSplit/>
        </w:trPr>
        <w:tc>
          <w:tcPr>
            <w:tcW w:w="1208" w:type="pct"/>
            <w:vMerge/>
            <w:shd w:val="clear" w:color="auto" w:fill="auto"/>
          </w:tcPr>
          <w:p w14:paraId="0212E3D3"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auto"/>
          </w:tcPr>
          <w:p w14:paraId="29BAD62B" w14:textId="08CA88D2"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Mood variability </w:t>
            </w:r>
          </w:p>
        </w:tc>
        <w:tc>
          <w:tcPr>
            <w:tcW w:w="1068" w:type="pct"/>
            <w:shd w:val="clear" w:color="auto" w:fill="auto"/>
            <w:vAlign w:val="center"/>
          </w:tcPr>
          <w:p w14:paraId="7FB6F228" w14:textId="548E6CF2"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6E35FE07" w14:textId="77777777" w:rsidTr="00331F94">
        <w:trPr>
          <w:cantSplit/>
        </w:trPr>
        <w:tc>
          <w:tcPr>
            <w:tcW w:w="1208" w:type="pct"/>
            <w:vMerge/>
            <w:shd w:val="clear" w:color="auto" w:fill="auto"/>
          </w:tcPr>
          <w:p w14:paraId="2778ECFA"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auto"/>
          </w:tcPr>
          <w:p w14:paraId="6527E804" w14:textId="71155491"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Anger </w:t>
            </w:r>
          </w:p>
        </w:tc>
        <w:tc>
          <w:tcPr>
            <w:tcW w:w="1068" w:type="pct"/>
            <w:shd w:val="clear" w:color="auto" w:fill="auto"/>
            <w:vAlign w:val="center"/>
          </w:tcPr>
          <w:p w14:paraId="46FCE04E" w14:textId="76F6692F"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2A75F343" w14:textId="77777777" w:rsidTr="00331F94">
        <w:trPr>
          <w:cantSplit/>
        </w:trPr>
        <w:tc>
          <w:tcPr>
            <w:tcW w:w="1208" w:type="pct"/>
            <w:vMerge w:val="restart"/>
            <w:shd w:val="clear" w:color="auto" w:fill="F2F2F2" w:themeFill="background1" w:themeFillShade="F2"/>
          </w:tcPr>
          <w:p w14:paraId="285F4FC0"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Financial</w:t>
            </w:r>
          </w:p>
        </w:tc>
        <w:tc>
          <w:tcPr>
            <w:tcW w:w="2724" w:type="pct"/>
            <w:shd w:val="clear" w:color="auto" w:fill="F2F2F2" w:themeFill="background1" w:themeFillShade="F2"/>
          </w:tcPr>
          <w:p w14:paraId="6B83404E" w14:textId="5139C5EF"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Cost of hospital appointments </w:t>
            </w:r>
          </w:p>
        </w:tc>
        <w:tc>
          <w:tcPr>
            <w:tcW w:w="1068" w:type="pct"/>
            <w:shd w:val="clear" w:color="auto" w:fill="F2F2F2" w:themeFill="background1" w:themeFillShade="F2"/>
            <w:vAlign w:val="center"/>
          </w:tcPr>
          <w:p w14:paraId="2546DC16" w14:textId="662E3824"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3 (10.7)</w:t>
            </w:r>
          </w:p>
        </w:tc>
      </w:tr>
      <w:tr w:rsidR="0024741A" w:rsidRPr="00392624" w14:paraId="58AE520A" w14:textId="77777777" w:rsidTr="00331F94">
        <w:trPr>
          <w:cantSplit/>
        </w:trPr>
        <w:tc>
          <w:tcPr>
            <w:tcW w:w="1208" w:type="pct"/>
            <w:vMerge/>
            <w:shd w:val="clear" w:color="auto" w:fill="F2F2F2" w:themeFill="background1" w:themeFillShade="F2"/>
          </w:tcPr>
          <w:p w14:paraId="0A021ED2"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F2F2F2" w:themeFill="background1" w:themeFillShade="F2"/>
          </w:tcPr>
          <w:p w14:paraId="0E650ABA" w14:textId="1C7DDEB3"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Cost of travel for treatment </w:t>
            </w:r>
          </w:p>
        </w:tc>
        <w:tc>
          <w:tcPr>
            <w:tcW w:w="1068" w:type="pct"/>
            <w:shd w:val="clear" w:color="auto" w:fill="F2F2F2" w:themeFill="background1" w:themeFillShade="F2"/>
            <w:vAlign w:val="center"/>
          </w:tcPr>
          <w:p w14:paraId="55592A08" w14:textId="162CB7E3"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2 (7.1)</w:t>
            </w:r>
          </w:p>
        </w:tc>
      </w:tr>
      <w:tr w:rsidR="0024741A" w:rsidRPr="00392624" w14:paraId="6B5675DD" w14:textId="77777777" w:rsidTr="00331F94">
        <w:trPr>
          <w:cantSplit/>
        </w:trPr>
        <w:tc>
          <w:tcPr>
            <w:tcW w:w="1208" w:type="pct"/>
            <w:vMerge/>
            <w:shd w:val="clear" w:color="auto" w:fill="F2F2F2" w:themeFill="background1" w:themeFillShade="F2"/>
          </w:tcPr>
          <w:p w14:paraId="328E415F"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F2F2F2" w:themeFill="background1" w:themeFillShade="F2"/>
          </w:tcPr>
          <w:p w14:paraId="166E9708" w14:textId="4729DF3B"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Cost of medications </w:t>
            </w:r>
          </w:p>
        </w:tc>
        <w:tc>
          <w:tcPr>
            <w:tcW w:w="1068" w:type="pct"/>
            <w:shd w:val="clear" w:color="auto" w:fill="F2F2F2" w:themeFill="background1" w:themeFillShade="F2"/>
            <w:vAlign w:val="center"/>
          </w:tcPr>
          <w:p w14:paraId="2BA4C641" w14:textId="4C974E24"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5409A54D" w14:textId="77777777" w:rsidTr="00331F94">
        <w:trPr>
          <w:cantSplit/>
        </w:trPr>
        <w:tc>
          <w:tcPr>
            <w:tcW w:w="1208" w:type="pct"/>
            <w:vMerge/>
            <w:shd w:val="clear" w:color="auto" w:fill="F2F2F2" w:themeFill="background1" w:themeFillShade="F2"/>
          </w:tcPr>
          <w:p w14:paraId="6EF49FB6"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F2F2F2" w:themeFill="background1" w:themeFillShade="F2"/>
          </w:tcPr>
          <w:p w14:paraId="399FEFD8" w14:textId="52D06979"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Cost of injection supplies</w:t>
            </w:r>
          </w:p>
        </w:tc>
        <w:tc>
          <w:tcPr>
            <w:tcW w:w="1068" w:type="pct"/>
            <w:shd w:val="clear" w:color="auto" w:fill="F2F2F2" w:themeFill="background1" w:themeFillShade="F2"/>
            <w:vAlign w:val="center"/>
          </w:tcPr>
          <w:p w14:paraId="47C10C82" w14:textId="639D8A47"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54779FA5" w14:textId="77777777" w:rsidTr="00331F94">
        <w:trPr>
          <w:cantSplit/>
        </w:trPr>
        <w:tc>
          <w:tcPr>
            <w:tcW w:w="1208" w:type="pct"/>
            <w:vMerge w:val="restart"/>
            <w:shd w:val="clear" w:color="auto" w:fill="auto"/>
          </w:tcPr>
          <w:p w14:paraId="11175F28"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Social/leisure</w:t>
            </w:r>
          </w:p>
        </w:tc>
        <w:tc>
          <w:tcPr>
            <w:tcW w:w="2724" w:type="pct"/>
            <w:shd w:val="clear" w:color="auto" w:fill="auto"/>
          </w:tcPr>
          <w:p w14:paraId="48AA2F63" w14:textId="4C203DE3"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Avoidance of social opportunities </w:t>
            </w:r>
          </w:p>
        </w:tc>
        <w:tc>
          <w:tcPr>
            <w:tcW w:w="1068" w:type="pct"/>
            <w:shd w:val="clear" w:color="auto" w:fill="auto"/>
            <w:vAlign w:val="center"/>
          </w:tcPr>
          <w:p w14:paraId="43E8C919" w14:textId="2DCE9F69"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3 (10.7)</w:t>
            </w:r>
          </w:p>
        </w:tc>
      </w:tr>
      <w:tr w:rsidR="0024741A" w:rsidRPr="00392624" w14:paraId="227989DC" w14:textId="77777777" w:rsidTr="00331F94">
        <w:trPr>
          <w:cantSplit/>
        </w:trPr>
        <w:tc>
          <w:tcPr>
            <w:tcW w:w="1208" w:type="pct"/>
            <w:vMerge/>
            <w:shd w:val="clear" w:color="auto" w:fill="auto"/>
          </w:tcPr>
          <w:p w14:paraId="0C34556F"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auto"/>
          </w:tcPr>
          <w:p w14:paraId="4EBE4AA8" w14:textId="08600B00"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Need to avoid certain hobbies </w:t>
            </w:r>
          </w:p>
        </w:tc>
        <w:tc>
          <w:tcPr>
            <w:tcW w:w="1068" w:type="pct"/>
            <w:shd w:val="clear" w:color="auto" w:fill="auto"/>
            <w:vAlign w:val="center"/>
          </w:tcPr>
          <w:p w14:paraId="7542E5DF" w14:textId="6AC63BE9"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2C817B9A" w14:textId="77777777" w:rsidTr="00331F94">
        <w:trPr>
          <w:cantSplit/>
        </w:trPr>
        <w:tc>
          <w:tcPr>
            <w:tcW w:w="1208" w:type="pct"/>
            <w:vMerge/>
            <w:shd w:val="clear" w:color="auto" w:fill="auto"/>
          </w:tcPr>
          <w:p w14:paraId="2BAA7B7D"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auto"/>
          </w:tcPr>
          <w:p w14:paraId="46503796" w14:textId="0051B575"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Others don’t understand HAE </w:t>
            </w:r>
          </w:p>
        </w:tc>
        <w:tc>
          <w:tcPr>
            <w:tcW w:w="1068" w:type="pct"/>
            <w:shd w:val="clear" w:color="auto" w:fill="auto"/>
            <w:vAlign w:val="center"/>
          </w:tcPr>
          <w:p w14:paraId="0E7152C8" w14:textId="51F53F65"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2 (7.1)</w:t>
            </w:r>
          </w:p>
        </w:tc>
      </w:tr>
      <w:tr w:rsidR="0024741A" w:rsidRPr="00392624" w14:paraId="75B09821" w14:textId="77777777" w:rsidTr="00331F94">
        <w:trPr>
          <w:cantSplit/>
        </w:trPr>
        <w:tc>
          <w:tcPr>
            <w:tcW w:w="1208" w:type="pct"/>
            <w:vMerge/>
            <w:shd w:val="clear" w:color="auto" w:fill="auto"/>
          </w:tcPr>
          <w:p w14:paraId="7E6F9E94"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auto"/>
          </w:tcPr>
          <w:p w14:paraId="1B239997" w14:textId="0CC9BC9D"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Inability to </w:t>
            </w:r>
            <w:proofErr w:type="gramStart"/>
            <w:r w:rsidRPr="003335A9">
              <w:rPr>
                <w:rFonts w:ascii="Times New Roman" w:eastAsia="Calibri" w:hAnsi="Times New Roman" w:cs="Times New Roman"/>
                <w:b w:val="0"/>
                <w:bCs/>
                <w:color w:val="auto"/>
                <w:lang w:eastAsia="ko-KR"/>
              </w:rPr>
              <w:t>plan ahead</w:t>
            </w:r>
            <w:proofErr w:type="gramEnd"/>
            <w:r w:rsidRPr="003335A9">
              <w:rPr>
                <w:rFonts w:ascii="Times New Roman" w:eastAsia="Calibri" w:hAnsi="Times New Roman" w:cs="Times New Roman"/>
                <w:b w:val="0"/>
                <w:bCs/>
                <w:color w:val="auto"/>
                <w:lang w:eastAsia="ko-KR"/>
              </w:rPr>
              <w:t xml:space="preserve"> </w:t>
            </w:r>
          </w:p>
        </w:tc>
        <w:tc>
          <w:tcPr>
            <w:tcW w:w="1068" w:type="pct"/>
            <w:shd w:val="clear" w:color="auto" w:fill="auto"/>
            <w:vAlign w:val="center"/>
          </w:tcPr>
          <w:p w14:paraId="3FC7F937" w14:textId="488DF94E"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488536C0" w14:textId="77777777" w:rsidTr="00331F94">
        <w:trPr>
          <w:cantSplit/>
        </w:trPr>
        <w:tc>
          <w:tcPr>
            <w:tcW w:w="1208" w:type="pct"/>
            <w:vMerge/>
            <w:shd w:val="clear" w:color="auto" w:fill="auto"/>
          </w:tcPr>
          <w:p w14:paraId="12C93270"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auto"/>
          </w:tcPr>
          <w:p w14:paraId="4BA09D52" w14:textId="186366C1"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Social impairment </w:t>
            </w:r>
          </w:p>
        </w:tc>
        <w:tc>
          <w:tcPr>
            <w:tcW w:w="1068" w:type="pct"/>
            <w:shd w:val="clear" w:color="auto" w:fill="auto"/>
            <w:vAlign w:val="center"/>
          </w:tcPr>
          <w:p w14:paraId="6BC03A30" w14:textId="09A20998"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29132053" w14:textId="77777777" w:rsidTr="00331F94">
        <w:trPr>
          <w:cantSplit/>
        </w:trPr>
        <w:tc>
          <w:tcPr>
            <w:tcW w:w="1208" w:type="pct"/>
            <w:shd w:val="clear" w:color="auto" w:fill="F2F2F2" w:themeFill="background1" w:themeFillShade="F2"/>
          </w:tcPr>
          <w:p w14:paraId="39925292"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Physical</w:t>
            </w:r>
          </w:p>
        </w:tc>
        <w:tc>
          <w:tcPr>
            <w:tcW w:w="2724" w:type="pct"/>
            <w:shd w:val="clear" w:color="auto" w:fill="F2F2F2" w:themeFill="background1" w:themeFillShade="F2"/>
          </w:tcPr>
          <w:p w14:paraId="3D767751" w14:textId="49046DBA"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Irregular menstruation </w:t>
            </w:r>
          </w:p>
        </w:tc>
        <w:tc>
          <w:tcPr>
            <w:tcW w:w="1068" w:type="pct"/>
            <w:shd w:val="clear" w:color="auto" w:fill="F2F2F2" w:themeFill="background1" w:themeFillShade="F2"/>
            <w:vAlign w:val="center"/>
          </w:tcPr>
          <w:p w14:paraId="04CC34D2" w14:textId="2856C10C"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4795F656" w14:textId="77777777" w:rsidTr="00331F94">
        <w:trPr>
          <w:cantSplit/>
        </w:trPr>
        <w:tc>
          <w:tcPr>
            <w:tcW w:w="1208" w:type="pct"/>
            <w:vMerge w:val="restart"/>
            <w:shd w:val="clear" w:color="auto" w:fill="auto"/>
          </w:tcPr>
          <w:p w14:paraId="5DCBE74B"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Relationships</w:t>
            </w:r>
          </w:p>
        </w:tc>
        <w:tc>
          <w:tcPr>
            <w:tcW w:w="2724" w:type="pct"/>
            <w:shd w:val="clear" w:color="auto" w:fill="auto"/>
          </w:tcPr>
          <w:p w14:paraId="72750B99" w14:textId="6F3F441A"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Strain on family relationships </w:t>
            </w:r>
          </w:p>
        </w:tc>
        <w:tc>
          <w:tcPr>
            <w:tcW w:w="1068" w:type="pct"/>
            <w:shd w:val="clear" w:color="auto" w:fill="auto"/>
            <w:vAlign w:val="center"/>
          </w:tcPr>
          <w:p w14:paraId="0F4AE73E" w14:textId="23389F03"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1E4C4762" w14:textId="77777777" w:rsidTr="00331F94">
        <w:trPr>
          <w:cantSplit/>
        </w:trPr>
        <w:tc>
          <w:tcPr>
            <w:tcW w:w="1208" w:type="pct"/>
            <w:vMerge/>
            <w:shd w:val="clear" w:color="auto" w:fill="auto"/>
          </w:tcPr>
          <w:p w14:paraId="5F181FA6"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auto"/>
          </w:tcPr>
          <w:p w14:paraId="3B831E6A" w14:textId="37841C8A"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Strain on intimate relationships </w:t>
            </w:r>
          </w:p>
        </w:tc>
        <w:tc>
          <w:tcPr>
            <w:tcW w:w="1068" w:type="pct"/>
            <w:shd w:val="clear" w:color="auto" w:fill="auto"/>
            <w:vAlign w:val="center"/>
          </w:tcPr>
          <w:p w14:paraId="30328CB2" w14:textId="4E38EBAA"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6184F54F" w14:textId="77777777" w:rsidTr="00331F94">
        <w:trPr>
          <w:cantSplit/>
        </w:trPr>
        <w:tc>
          <w:tcPr>
            <w:tcW w:w="1208" w:type="pct"/>
            <w:vMerge/>
            <w:shd w:val="clear" w:color="auto" w:fill="auto"/>
          </w:tcPr>
          <w:p w14:paraId="6F5B2F59"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shd w:val="clear" w:color="auto" w:fill="auto"/>
          </w:tcPr>
          <w:p w14:paraId="183464BE" w14:textId="722F5BE1"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Relationship impairment </w:t>
            </w:r>
          </w:p>
        </w:tc>
        <w:tc>
          <w:tcPr>
            <w:tcW w:w="1068" w:type="pct"/>
            <w:shd w:val="clear" w:color="auto" w:fill="auto"/>
            <w:vAlign w:val="center"/>
          </w:tcPr>
          <w:p w14:paraId="2D0986CB" w14:textId="78B5ADB9"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2213DFA6" w14:textId="77777777" w:rsidTr="00DE3028">
        <w:trPr>
          <w:cantSplit/>
        </w:trPr>
        <w:tc>
          <w:tcPr>
            <w:tcW w:w="1208" w:type="pct"/>
            <w:shd w:val="clear" w:color="auto" w:fill="F2F2F2" w:themeFill="background1" w:themeFillShade="F2"/>
          </w:tcPr>
          <w:p w14:paraId="44C3B031"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Role</w:t>
            </w:r>
          </w:p>
        </w:tc>
        <w:tc>
          <w:tcPr>
            <w:tcW w:w="2724" w:type="pct"/>
            <w:shd w:val="clear" w:color="auto" w:fill="F2F2F2" w:themeFill="background1" w:themeFillShade="F2"/>
          </w:tcPr>
          <w:p w14:paraId="224B0F22" w14:textId="6A2FDA0F"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Have no or fewer than desired children </w:t>
            </w:r>
          </w:p>
        </w:tc>
        <w:tc>
          <w:tcPr>
            <w:tcW w:w="1068" w:type="pct"/>
            <w:shd w:val="clear" w:color="auto" w:fill="F2F2F2" w:themeFill="background1" w:themeFillShade="F2"/>
            <w:vAlign w:val="center"/>
          </w:tcPr>
          <w:p w14:paraId="34906232" w14:textId="6CD691A8"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r w:rsidR="0024741A" w:rsidRPr="00392624" w14:paraId="79AD2B1B" w14:textId="77777777" w:rsidTr="00DE3028">
        <w:trPr>
          <w:cantSplit/>
        </w:trPr>
        <w:tc>
          <w:tcPr>
            <w:tcW w:w="1208" w:type="pct"/>
            <w:vMerge w:val="restart"/>
            <w:tcBorders>
              <w:bottom w:val="single" w:sz="4" w:space="0" w:color="auto"/>
            </w:tcBorders>
            <w:shd w:val="clear" w:color="auto" w:fill="auto"/>
          </w:tcPr>
          <w:p w14:paraId="6F77A1B8"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Quality of life</w:t>
            </w:r>
          </w:p>
        </w:tc>
        <w:tc>
          <w:tcPr>
            <w:tcW w:w="2724" w:type="pct"/>
            <w:shd w:val="clear" w:color="auto" w:fill="auto"/>
          </w:tcPr>
          <w:p w14:paraId="5B83F572" w14:textId="0C3A8918"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Reduced quality of life</w:t>
            </w:r>
          </w:p>
        </w:tc>
        <w:tc>
          <w:tcPr>
            <w:tcW w:w="1068" w:type="pct"/>
            <w:shd w:val="clear" w:color="auto" w:fill="auto"/>
            <w:vAlign w:val="center"/>
          </w:tcPr>
          <w:p w14:paraId="706BFBF0" w14:textId="7E9ED92E"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2 (7.1)</w:t>
            </w:r>
          </w:p>
        </w:tc>
      </w:tr>
      <w:tr w:rsidR="0024741A" w:rsidRPr="00392624" w14:paraId="1616ED09" w14:textId="77777777" w:rsidTr="00DE3028">
        <w:trPr>
          <w:cantSplit/>
        </w:trPr>
        <w:tc>
          <w:tcPr>
            <w:tcW w:w="1208" w:type="pct"/>
            <w:vMerge/>
            <w:tcBorders>
              <w:bottom w:val="single" w:sz="4" w:space="0" w:color="auto"/>
            </w:tcBorders>
            <w:shd w:val="clear" w:color="auto" w:fill="auto"/>
            <w:vAlign w:val="center"/>
          </w:tcPr>
          <w:p w14:paraId="035BB402" w14:textId="77777777"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p>
        </w:tc>
        <w:tc>
          <w:tcPr>
            <w:tcW w:w="2724" w:type="pct"/>
            <w:tcBorders>
              <w:bottom w:val="single" w:sz="12" w:space="0" w:color="AEAAAA" w:themeColor="background2" w:themeShade="BF"/>
            </w:tcBorders>
            <w:shd w:val="clear" w:color="auto" w:fill="auto"/>
          </w:tcPr>
          <w:p w14:paraId="70155451" w14:textId="63FAD5FB" w:rsidR="0024741A" w:rsidRPr="003335A9" w:rsidRDefault="0024741A" w:rsidP="003335A9">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 xml:space="preserve">Lack of known trigger which can be avoided </w:t>
            </w:r>
          </w:p>
        </w:tc>
        <w:tc>
          <w:tcPr>
            <w:tcW w:w="1068" w:type="pct"/>
            <w:tcBorders>
              <w:bottom w:val="single" w:sz="12" w:space="0" w:color="AEAAAA" w:themeColor="background2" w:themeShade="BF"/>
            </w:tcBorders>
            <w:shd w:val="clear" w:color="auto" w:fill="auto"/>
            <w:vAlign w:val="center"/>
          </w:tcPr>
          <w:p w14:paraId="7D508BFA" w14:textId="2EFEC35B" w:rsidR="0024741A" w:rsidRPr="003335A9" w:rsidRDefault="0024741A" w:rsidP="00331F94">
            <w:pPr>
              <w:pStyle w:val="Table-Heading"/>
              <w:spacing w:line="276" w:lineRule="auto"/>
              <w:jc w:val="left"/>
              <w:rPr>
                <w:rFonts w:ascii="Times New Roman" w:eastAsia="Calibri" w:hAnsi="Times New Roman" w:cs="Times New Roman"/>
                <w:b w:val="0"/>
                <w:bCs/>
                <w:color w:val="auto"/>
                <w:lang w:eastAsia="ko-KR"/>
              </w:rPr>
            </w:pPr>
            <w:r w:rsidRPr="003335A9">
              <w:rPr>
                <w:rFonts w:ascii="Times New Roman" w:eastAsia="Calibri" w:hAnsi="Times New Roman" w:cs="Times New Roman"/>
                <w:b w:val="0"/>
                <w:bCs/>
                <w:color w:val="auto"/>
                <w:lang w:eastAsia="ko-KR"/>
              </w:rPr>
              <w:t>1 (3.6)</w:t>
            </w:r>
          </w:p>
        </w:tc>
      </w:tr>
    </w:tbl>
    <w:p w14:paraId="0B5A06B1" w14:textId="4B4DA867" w:rsidR="00651455" w:rsidRPr="00392624" w:rsidRDefault="001041CA" w:rsidP="0091568E">
      <w:pPr>
        <w:rPr>
          <w:rFonts w:ascii="Times New Roman" w:hAnsi="Times New Roman" w:cs="Times New Roman"/>
          <w:sz w:val="20"/>
        </w:rPr>
      </w:pPr>
      <w:proofErr w:type="spellStart"/>
      <w:r>
        <w:rPr>
          <w:rFonts w:ascii="Times New Roman" w:hAnsi="Times New Roman" w:cs="Times New Roman"/>
          <w:sz w:val="20"/>
          <w:vertAlign w:val="superscript"/>
        </w:rPr>
        <w:t>a</w:t>
      </w:r>
      <w:proofErr w:type="spellEnd"/>
      <w:r>
        <w:rPr>
          <w:rFonts w:ascii="Times New Roman" w:hAnsi="Times New Roman" w:cs="Times New Roman"/>
          <w:sz w:val="20"/>
          <w:vertAlign w:val="superscript"/>
        </w:rPr>
        <w:t xml:space="preserve"> </w:t>
      </w:r>
      <w:proofErr w:type="gramStart"/>
      <w:r w:rsidR="00651455" w:rsidRPr="00392624">
        <w:rPr>
          <w:rFonts w:ascii="Times New Roman" w:hAnsi="Times New Roman" w:cs="Times New Roman"/>
          <w:sz w:val="20"/>
        </w:rPr>
        <w:t>For</w:t>
      </w:r>
      <w:proofErr w:type="gramEnd"/>
      <w:r w:rsidR="00651455" w:rsidRPr="00392624">
        <w:rPr>
          <w:rFonts w:ascii="Times New Roman" w:hAnsi="Times New Roman" w:cs="Times New Roman"/>
          <w:sz w:val="20"/>
        </w:rPr>
        <w:t xml:space="preserve"> example, of passing disease to children, of future attacks, about treatment side effects</w:t>
      </w:r>
    </w:p>
    <w:p w14:paraId="1EABDCF2" w14:textId="77777777" w:rsidR="002E6E09" w:rsidRPr="00844F4C" w:rsidRDefault="002E6E09" w:rsidP="0091568E">
      <w:pPr>
        <w:spacing w:line="259" w:lineRule="auto"/>
        <w:rPr>
          <w:rFonts w:ascii="Times New Roman" w:hAnsi="Times New Roman" w:cs="Times New Roman"/>
        </w:rPr>
      </w:pPr>
      <w:r w:rsidRPr="00844F4C">
        <w:rPr>
          <w:rFonts w:ascii="Times New Roman" w:hAnsi="Times New Roman" w:cs="Times New Roman"/>
        </w:rPr>
        <w:br w:type="page"/>
      </w:r>
    </w:p>
    <w:p w14:paraId="5642746A" w14:textId="1E27B242" w:rsidR="002E6E09" w:rsidRDefault="00B46F7C" w:rsidP="0091568E">
      <w:pPr>
        <w:rPr>
          <w:rFonts w:ascii="Times New Roman" w:hAnsi="Times New Roman" w:cs="Times New Roman"/>
          <w:sz w:val="24"/>
          <w:szCs w:val="24"/>
        </w:rPr>
      </w:pPr>
      <w:r w:rsidRPr="00DE3028">
        <w:rPr>
          <w:rFonts w:ascii="Times New Roman" w:hAnsi="Times New Roman" w:cs="Times New Roman"/>
          <w:b/>
          <w:bCs/>
          <w:sz w:val="24"/>
          <w:szCs w:val="24"/>
        </w:rPr>
        <w:lastRenderedPageBreak/>
        <w:t>Supplementa</w:t>
      </w:r>
      <w:r w:rsidR="00D641FF" w:rsidRPr="00DE3028">
        <w:rPr>
          <w:rFonts w:ascii="Times New Roman" w:hAnsi="Times New Roman" w:cs="Times New Roman"/>
          <w:b/>
          <w:bCs/>
          <w:sz w:val="24"/>
          <w:szCs w:val="24"/>
        </w:rPr>
        <w:t>l</w:t>
      </w:r>
      <w:r w:rsidRPr="00DE3028">
        <w:rPr>
          <w:rFonts w:ascii="Times New Roman" w:hAnsi="Times New Roman" w:cs="Times New Roman"/>
          <w:b/>
          <w:bCs/>
          <w:sz w:val="24"/>
          <w:szCs w:val="24"/>
        </w:rPr>
        <w:t xml:space="preserve"> </w:t>
      </w:r>
      <w:r w:rsidR="002E6E09" w:rsidRPr="00DE3028">
        <w:rPr>
          <w:rFonts w:ascii="Times New Roman" w:hAnsi="Times New Roman" w:cs="Times New Roman"/>
          <w:b/>
          <w:bCs/>
          <w:sz w:val="24"/>
          <w:szCs w:val="24"/>
        </w:rPr>
        <w:t>Table</w:t>
      </w:r>
      <w:r w:rsidR="00844F4C" w:rsidRPr="00DE3028">
        <w:rPr>
          <w:rFonts w:ascii="Times New Roman" w:hAnsi="Times New Roman" w:cs="Times New Roman"/>
          <w:b/>
          <w:bCs/>
          <w:sz w:val="24"/>
          <w:szCs w:val="24"/>
        </w:rPr>
        <w:t xml:space="preserve"> S</w:t>
      </w:r>
      <w:r w:rsidR="008F25DC" w:rsidRPr="00DE3028">
        <w:rPr>
          <w:rFonts w:ascii="Times New Roman" w:hAnsi="Times New Roman" w:cs="Times New Roman"/>
          <w:b/>
          <w:bCs/>
          <w:sz w:val="24"/>
          <w:szCs w:val="24"/>
        </w:rPr>
        <w:t>4</w:t>
      </w:r>
      <w:r w:rsidR="002E6E09" w:rsidRPr="001A1482">
        <w:rPr>
          <w:rFonts w:ascii="Times New Roman" w:hAnsi="Times New Roman" w:cs="Times New Roman"/>
          <w:sz w:val="24"/>
          <w:szCs w:val="24"/>
        </w:rPr>
        <w:t>. Hereditary angioedema-related treatment-related impacts extracted from the literature</w:t>
      </w:r>
    </w:p>
    <w:tbl>
      <w:tblPr>
        <w:tblW w:w="5096" w:type="pct"/>
        <w:tblCellMar>
          <w:left w:w="115" w:type="dxa"/>
          <w:right w:w="115" w:type="dxa"/>
        </w:tblCellMar>
        <w:tblLook w:val="04A0" w:firstRow="1" w:lastRow="0" w:firstColumn="1" w:lastColumn="0" w:noHBand="0" w:noVBand="1"/>
      </w:tblPr>
      <w:tblGrid>
        <w:gridCol w:w="2160"/>
        <w:gridCol w:w="5491"/>
        <w:gridCol w:w="1889"/>
      </w:tblGrid>
      <w:tr w:rsidR="00814071" w:rsidRPr="00B12D73" w14:paraId="2219A9B5" w14:textId="77777777" w:rsidTr="00DE3028">
        <w:trPr>
          <w:cantSplit/>
          <w:tblHeader/>
        </w:trPr>
        <w:tc>
          <w:tcPr>
            <w:tcW w:w="1132" w:type="pct"/>
            <w:tcBorders>
              <w:top w:val="single" w:sz="4" w:space="0" w:color="auto"/>
              <w:bottom w:val="single" w:sz="4" w:space="0" w:color="auto"/>
            </w:tcBorders>
            <w:shd w:val="clear" w:color="auto" w:fill="auto"/>
          </w:tcPr>
          <w:p w14:paraId="477AE3AD" w14:textId="77777777" w:rsidR="00124D9B" w:rsidRPr="00B12D73" w:rsidRDefault="00124D9B" w:rsidP="00331F94">
            <w:pPr>
              <w:pStyle w:val="Table-Heading"/>
              <w:spacing w:line="276" w:lineRule="auto"/>
              <w:jc w:val="left"/>
              <w:rPr>
                <w:rFonts w:ascii="Times New Roman" w:eastAsia="Calibri" w:hAnsi="Times New Roman" w:cs="Times New Roman"/>
                <w:color w:val="auto"/>
                <w:lang w:eastAsia="ko-KR"/>
              </w:rPr>
            </w:pPr>
            <w:r w:rsidRPr="00B12D73">
              <w:rPr>
                <w:rFonts w:ascii="Times New Roman" w:eastAsia="Calibri" w:hAnsi="Times New Roman" w:cs="Times New Roman"/>
                <w:color w:val="auto"/>
                <w:lang w:eastAsia="ko-KR"/>
              </w:rPr>
              <w:t>Domain</w:t>
            </w:r>
          </w:p>
        </w:tc>
        <w:tc>
          <w:tcPr>
            <w:tcW w:w="2878" w:type="pct"/>
            <w:tcBorders>
              <w:top w:val="single" w:sz="4" w:space="0" w:color="auto"/>
              <w:bottom w:val="single" w:sz="4" w:space="0" w:color="auto"/>
            </w:tcBorders>
            <w:shd w:val="clear" w:color="auto" w:fill="auto"/>
          </w:tcPr>
          <w:p w14:paraId="507D4627" w14:textId="77777777" w:rsidR="00124D9B" w:rsidRPr="00B12D73" w:rsidRDefault="00124D9B" w:rsidP="00331F94">
            <w:pPr>
              <w:pStyle w:val="Table-Heading"/>
              <w:spacing w:line="276" w:lineRule="auto"/>
              <w:jc w:val="left"/>
              <w:rPr>
                <w:rFonts w:ascii="Times New Roman" w:eastAsia="Calibri" w:hAnsi="Times New Roman" w:cs="Times New Roman"/>
                <w:color w:val="auto"/>
                <w:lang w:eastAsia="ko-KR"/>
              </w:rPr>
            </w:pPr>
            <w:r w:rsidRPr="00B12D73">
              <w:rPr>
                <w:rFonts w:ascii="Times New Roman" w:eastAsia="Calibri" w:hAnsi="Times New Roman" w:cs="Times New Roman"/>
                <w:color w:val="auto"/>
                <w:lang w:eastAsia="ko-KR"/>
              </w:rPr>
              <w:t>Concepts</w:t>
            </w:r>
          </w:p>
        </w:tc>
        <w:tc>
          <w:tcPr>
            <w:tcW w:w="990" w:type="pct"/>
            <w:tcBorders>
              <w:top w:val="single" w:sz="4" w:space="0" w:color="auto"/>
              <w:bottom w:val="single" w:sz="4" w:space="0" w:color="auto"/>
            </w:tcBorders>
            <w:shd w:val="clear" w:color="auto" w:fill="auto"/>
          </w:tcPr>
          <w:p w14:paraId="70F92BFE" w14:textId="2ADA48A2" w:rsidR="00124D9B" w:rsidRPr="00B12D73" w:rsidRDefault="00124D9B" w:rsidP="00331F94">
            <w:pPr>
              <w:pStyle w:val="Table-Heading"/>
              <w:spacing w:line="276" w:lineRule="auto"/>
              <w:jc w:val="left"/>
              <w:rPr>
                <w:rFonts w:ascii="Times New Roman" w:eastAsia="Calibri" w:hAnsi="Times New Roman" w:cs="Times New Roman"/>
                <w:color w:val="auto"/>
                <w:lang w:eastAsia="ko-KR"/>
              </w:rPr>
            </w:pPr>
            <w:r w:rsidRPr="00B12D73">
              <w:rPr>
                <w:rFonts w:ascii="Times New Roman" w:eastAsia="Calibri" w:hAnsi="Times New Roman" w:cs="Times New Roman"/>
                <w:color w:val="auto"/>
                <w:lang w:eastAsia="ko-KR"/>
              </w:rPr>
              <w:t>Frequency N</w:t>
            </w:r>
            <w:r w:rsidR="00E02208" w:rsidRPr="00B12D73">
              <w:rPr>
                <w:rFonts w:ascii="Times New Roman" w:eastAsia="Calibri" w:hAnsi="Times New Roman" w:cs="Times New Roman"/>
                <w:i/>
                <w:iCs/>
                <w:color w:val="auto"/>
                <w:lang w:eastAsia="ko-KR"/>
              </w:rPr>
              <w:t>=</w:t>
            </w:r>
            <w:r w:rsidRPr="00B12D73">
              <w:rPr>
                <w:rFonts w:ascii="Times New Roman" w:eastAsia="Calibri" w:hAnsi="Times New Roman" w:cs="Times New Roman"/>
                <w:color w:val="auto"/>
                <w:lang w:eastAsia="ko-KR"/>
              </w:rPr>
              <w:t>28</w:t>
            </w:r>
            <w:r w:rsidR="00600FFC" w:rsidRPr="00B12D73">
              <w:rPr>
                <w:rFonts w:ascii="Times New Roman" w:eastAsia="Calibri" w:hAnsi="Times New Roman" w:cs="Times New Roman"/>
                <w:color w:val="auto"/>
                <w:lang w:eastAsia="ko-KR"/>
              </w:rPr>
              <w:br/>
            </w:r>
            <w:r w:rsidR="00236980" w:rsidRPr="00B12D73">
              <w:rPr>
                <w:rFonts w:ascii="Times New Roman" w:eastAsia="Calibri" w:hAnsi="Times New Roman" w:cs="Times New Roman"/>
                <w:i/>
                <w:iCs/>
                <w:color w:val="auto"/>
                <w:lang w:eastAsia="ko-KR"/>
              </w:rPr>
              <w:t>n</w:t>
            </w:r>
            <w:r w:rsidR="00E06724" w:rsidRPr="00B12D73">
              <w:rPr>
                <w:rFonts w:ascii="Times New Roman" w:eastAsia="Calibri" w:hAnsi="Times New Roman" w:cs="Times New Roman"/>
                <w:color w:val="auto"/>
                <w:lang w:eastAsia="ko-KR"/>
              </w:rPr>
              <w:t> </w:t>
            </w:r>
            <w:r w:rsidRPr="00B12D73">
              <w:rPr>
                <w:rFonts w:ascii="Times New Roman" w:eastAsia="Calibri" w:hAnsi="Times New Roman" w:cs="Times New Roman"/>
                <w:color w:val="auto"/>
                <w:lang w:eastAsia="ko-KR"/>
              </w:rPr>
              <w:t>(%)</w:t>
            </w:r>
          </w:p>
        </w:tc>
      </w:tr>
      <w:tr w:rsidR="00600FFC" w:rsidRPr="00392624" w14:paraId="6792AF77" w14:textId="77777777" w:rsidTr="008D787D">
        <w:trPr>
          <w:cantSplit/>
        </w:trPr>
        <w:tc>
          <w:tcPr>
            <w:tcW w:w="1132" w:type="pct"/>
            <w:vMerge w:val="restart"/>
            <w:tcBorders>
              <w:top w:val="single" w:sz="4" w:space="0" w:color="auto"/>
              <w:bottom w:val="single" w:sz="4" w:space="0" w:color="auto"/>
            </w:tcBorders>
            <w:shd w:val="clear" w:color="auto" w:fill="auto"/>
          </w:tcPr>
          <w:p w14:paraId="0FCBEA09" w14:textId="51C5AFFE" w:rsidR="00600FFC" w:rsidRPr="00392624" w:rsidRDefault="00600FFC" w:rsidP="0091568E">
            <w:pPr>
              <w:pStyle w:val="Table-Normal"/>
              <w:spacing w:line="276" w:lineRule="auto"/>
              <w:rPr>
                <w:rFonts w:ascii="Times New Roman" w:eastAsiaTheme="minorHAnsi" w:hAnsi="Times New Roman" w:cs="Times New Roman"/>
                <w:color w:val="auto"/>
              </w:rPr>
            </w:pPr>
            <w:r w:rsidRPr="00392624">
              <w:rPr>
                <w:rFonts w:ascii="Times New Roman" w:eastAsiaTheme="minorHAnsi" w:hAnsi="Times New Roman" w:cs="Times New Roman"/>
                <w:color w:val="auto"/>
              </w:rPr>
              <w:t>Treatment</w:t>
            </w:r>
          </w:p>
        </w:tc>
        <w:tc>
          <w:tcPr>
            <w:tcW w:w="2878" w:type="pct"/>
            <w:tcBorders>
              <w:top w:val="single" w:sz="4" w:space="0" w:color="auto"/>
            </w:tcBorders>
            <w:shd w:val="clear" w:color="auto" w:fill="auto"/>
          </w:tcPr>
          <w:p w14:paraId="1CDE11BF" w14:textId="4350C1CA" w:rsidR="00600FFC" w:rsidRPr="00392624" w:rsidRDefault="00600FFC" w:rsidP="0091568E">
            <w:pPr>
              <w:pStyle w:val="Table-Normal"/>
              <w:spacing w:line="276" w:lineRule="auto"/>
              <w:ind w:left="144" w:hanging="144"/>
              <w:rPr>
                <w:rFonts w:ascii="Times New Roman" w:eastAsiaTheme="minorHAnsi" w:hAnsi="Times New Roman" w:cs="Times New Roman"/>
                <w:color w:val="auto"/>
              </w:rPr>
            </w:pPr>
            <w:r w:rsidRPr="00392624">
              <w:rPr>
                <w:rFonts w:ascii="Times New Roman" w:eastAsiaTheme="minorHAnsi" w:hAnsi="Times New Roman" w:cs="Times New Roman"/>
                <w:color w:val="auto"/>
              </w:rPr>
              <w:t>Need for hospitalization</w:t>
            </w:r>
          </w:p>
        </w:tc>
        <w:tc>
          <w:tcPr>
            <w:tcW w:w="990" w:type="pct"/>
            <w:tcBorders>
              <w:top w:val="single" w:sz="4" w:space="0" w:color="auto"/>
            </w:tcBorders>
            <w:shd w:val="clear" w:color="auto" w:fill="auto"/>
          </w:tcPr>
          <w:p w14:paraId="0E5B81E4" w14:textId="47DD7CAD" w:rsidR="00600FFC" w:rsidRPr="00392624" w:rsidRDefault="00EE1082" w:rsidP="000C110B">
            <w:pPr>
              <w:pStyle w:val="Table-Normal"/>
              <w:spacing w:line="276" w:lineRule="auto"/>
              <w:rPr>
                <w:rFonts w:ascii="Times New Roman" w:eastAsiaTheme="minorHAnsi" w:hAnsi="Times New Roman" w:cs="Times New Roman"/>
                <w:color w:val="auto"/>
              </w:rPr>
            </w:pPr>
            <w:r w:rsidRPr="00392624">
              <w:rPr>
                <w:rFonts w:ascii="Times New Roman" w:eastAsiaTheme="minorHAnsi" w:hAnsi="Times New Roman" w:cs="Times New Roman"/>
                <w:color w:val="auto"/>
              </w:rPr>
              <w:t>8 (28.6)</w:t>
            </w:r>
          </w:p>
        </w:tc>
      </w:tr>
      <w:tr w:rsidR="00600FFC" w:rsidRPr="00392624" w14:paraId="4F810E70" w14:textId="77777777" w:rsidTr="008D787D">
        <w:trPr>
          <w:cantSplit/>
        </w:trPr>
        <w:tc>
          <w:tcPr>
            <w:tcW w:w="1132" w:type="pct"/>
            <w:vMerge/>
            <w:tcBorders>
              <w:top w:val="single" w:sz="4" w:space="0" w:color="auto"/>
              <w:bottom w:val="single" w:sz="4" w:space="0" w:color="auto"/>
            </w:tcBorders>
            <w:shd w:val="clear" w:color="auto" w:fill="auto"/>
          </w:tcPr>
          <w:p w14:paraId="4CD90527" w14:textId="214AE87C" w:rsidR="00600FFC" w:rsidRPr="00392624" w:rsidRDefault="00600FFC" w:rsidP="0091568E">
            <w:pPr>
              <w:pStyle w:val="Table-Normal"/>
              <w:spacing w:line="276" w:lineRule="auto"/>
              <w:rPr>
                <w:rFonts w:ascii="Times New Roman" w:eastAsiaTheme="minorHAnsi" w:hAnsi="Times New Roman" w:cs="Times New Roman"/>
                <w:color w:val="auto"/>
              </w:rPr>
            </w:pPr>
          </w:p>
        </w:tc>
        <w:tc>
          <w:tcPr>
            <w:tcW w:w="2878" w:type="pct"/>
            <w:shd w:val="clear" w:color="auto" w:fill="auto"/>
          </w:tcPr>
          <w:p w14:paraId="3CA79584" w14:textId="75A13239" w:rsidR="00600FFC" w:rsidRPr="00392624" w:rsidRDefault="00600FFC" w:rsidP="0091568E">
            <w:pPr>
              <w:pStyle w:val="Table-Normal"/>
              <w:spacing w:line="276" w:lineRule="auto"/>
              <w:ind w:left="144" w:hanging="144"/>
              <w:rPr>
                <w:rFonts w:ascii="Times New Roman" w:eastAsiaTheme="minorHAnsi" w:hAnsi="Times New Roman" w:cs="Times New Roman"/>
                <w:color w:val="auto"/>
              </w:rPr>
            </w:pPr>
            <w:r w:rsidRPr="00392624">
              <w:rPr>
                <w:rFonts w:ascii="Times New Roman" w:eastAsiaTheme="minorHAnsi" w:hAnsi="Times New Roman" w:cs="Times New Roman"/>
                <w:color w:val="auto"/>
              </w:rPr>
              <w:t xml:space="preserve">Side </w:t>
            </w:r>
            <w:proofErr w:type="spellStart"/>
            <w:r w:rsidRPr="00392624">
              <w:rPr>
                <w:rFonts w:ascii="Times New Roman" w:eastAsiaTheme="minorHAnsi" w:hAnsi="Times New Roman" w:cs="Times New Roman"/>
                <w:color w:val="auto"/>
              </w:rPr>
              <w:t>effects</w:t>
            </w:r>
            <w:r w:rsidR="001041CA">
              <w:rPr>
                <w:rFonts w:ascii="Times New Roman" w:eastAsiaTheme="minorHAnsi" w:hAnsi="Times New Roman" w:cs="Times New Roman"/>
                <w:color w:val="auto"/>
                <w:vertAlign w:val="superscript"/>
              </w:rPr>
              <w:t>a</w:t>
            </w:r>
            <w:proofErr w:type="spellEnd"/>
            <w:r w:rsidR="001041CA" w:rsidRPr="00392624">
              <w:rPr>
                <w:rFonts w:ascii="Times New Roman" w:eastAsiaTheme="minorHAnsi" w:hAnsi="Times New Roman" w:cs="Times New Roman"/>
                <w:color w:val="auto"/>
              </w:rPr>
              <w:t xml:space="preserve"> </w:t>
            </w:r>
          </w:p>
        </w:tc>
        <w:tc>
          <w:tcPr>
            <w:tcW w:w="990" w:type="pct"/>
            <w:shd w:val="clear" w:color="auto" w:fill="auto"/>
          </w:tcPr>
          <w:p w14:paraId="041FB575" w14:textId="05A84511" w:rsidR="00600FFC" w:rsidRPr="00392624" w:rsidRDefault="00600FFC" w:rsidP="000C110B">
            <w:pPr>
              <w:pStyle w:val="Table-Normal"/>
              <w:spacing w:line="276" w:lineRule="auto"/>
              <w:rPr>
                <w:rFonts w:ascii="Times New Roman" w:eastAsiaTheme="minorHAnsi" w:hAnsi="Times New Roman" w:cs="Times New Roman"/>
                <w:color w:val="auto"/>
              </w:rPr>
            </w:pPr>
            <w:r w:rsidRPr="00392624">
              <w:rPr>
                <w:rFonts w:ascii="Times New Roman" w:eastAsiaTheme="minorHAnsi" w:hAnsi="Times New Roman" w:cs="Times New Roman"/>
                <w:color w:val="auto"/>
              </w:rPr>
              <w:t>5 (17.9)</w:t>
            </w:r>
          </w:p>
        </w:tc>
      </w:tr>
      <w:tr w:rsidR="00600FFC" w:rsidRPr="00392624" w14:paraId="1BAFD998" w14:textId="77777777" w:rsidTr="00DE3028">
        <w:trPr>
          <w:cantSplit/>
        </w:trPr>
        <w:tc>
          <w:tcPr>
            <w:tcW w:w="1132" w:type="pct"/>
            <w:vMerge/>
            <w:tcBorders>
              <w:bottom w:val="single" w:sz="4" w:space="0" w:color="auto"/>
            </w:tcBorders>
            <w:shd w:val="clear" w:color="auto" w:fill="auto"/>
            <w:vAlign w:val="center"/>
          </w:tcPr>
          <w:p w14:paraId="2513BCB9" w14:textId="77777777" w:rsidR="00600FFC" w:rsidRPr="00392624" w:rsidRDefault="00600FFC" w:rsidP="0091568E">
            <w:pPr>
              <w:pStyle w:val="Table-Normal"/>
              <w:spacing w:line="276" w:lineRule="auto"/>
              <w:rPr>
                <w:rFonts w:ascii="Times New Roman" w:eastAsiaTheme="minorHAnsi" w:hAnsi="Times New Roman" w:cs="Times New Roman"/>
                <w:color w:val="auto"/>
              </w:rPr>
            </w:pPr>
          </w:p>
        </w:tc>
        <w:tc>
          <w:tcPr>
            <w:tcW w:w="2878" w:type="pct"/>
            <w:shd w:val="clear" w:color="auto" w:fill="auto"/>
          </w:tcPr>
          <w:p w14:paraId="013BDD7A" w14:textId="77777777" w:rsidR="00600FFC" w:rsidRPr="00392624" w:rsidRDefault="00600FFC" w:rsidP="0091568E">
            <w:pPr>
              <w:pStyle w:val="Table-Normal"/>
              <w:spacing w:line="276" w:lineRule="auto"/>
              <w:ind w:left="144" w:hanging="144"/>
              <w:rPr>
                <w:rFonts w:ascii="Times New Roman" w:eastAsiaTheme="minorHAnsi" w:hAnsi="Times New Roman" w:cs="Times New Roman"/>
                <w:color w:val="auto"/>
              </w:rPr>
            </w:pPr>
            <w:r w:rsidRPr="00392624">
              <w:rPr>
                <w:rFonts w:ascii="Times New Roman" w:eastAsiaTheme="minorHAnsi" w:hAnsi="Times New Roman" w:cs="Times New Roman"/>
                <w:color w:val="auto"/>
              </w:rPr>
              <w:t>Unnecessary treatments or surgical procedures due to misdiagnosis as appendicitis, arthritis, food allergies, stomach ulcers</w:t>
            </w:r>
          </w:p>
        </w:tc>
        <w:tc>
          <w:tcPr>
            <w:tcW w:w="990" w:type="pct"/>
            <w:shd w:val="clear" w:color="auto" w:fill="auto"/>
          </w:tcPr>
          <w:p w14:paraId="70AC43BF" w14:textId="236E4F28" w:rsidR="00600FFC" w:rsidRPr="00392624" w:rsidRDefault="00600FFC" w:rsidP="000C110B">
            <w:pPr>
              <w:pStyle w:val="Table-Normal"/>
              <w:spacing w:line="276" w:lineRule="auto"/>
              <w:rPr>
                <w:rFonts w:ascii="Times New Roman" w:eastAsiaTheme="minorHAnsi" w:hAnsi="Times New Roman" w:cs="Times New Roman"/>
                <w:color w:val="auto"/>
              </w:rPr>
            </w:pPr>
            <w:r w:rsidRPr="00392624">
              <w:rPr>
                <w:rFonts w:ascii="Times New Roman" w:eastAsiaTheme="minorHAnsi" w:hAnsi="Times New Roman" w:cs="Times New Roman"/>
                <w:color w:val="auto"/>
              </w:rPr>
              <w:t>5 (17.9)</w:t>
            </w:r>
          </w:p>
        </w:tc>
      </w:tr>
      <w:tr w:rsidR="00600FFC" w:rsidRPr="00392624" w14:paraId="44560C66" w14:textId="77777777" w:rsidTr="00DE3028">
        <w:trPr>
          <w:cantSplit/>
        </w:trPr>
        <w:tc>
          <w:tcPr>
            <w:tcW w:w="1132" w:type="pct"/>
            <w:vMerge/>
            <w:tcBorders>
              <w:bottom w:val="single" w:sz="4" w:space="0" w:color="auto"/>
            </w:tcBorders>
            <w:shd w:val="clear" w:color="auto" w:fill="auto"/>
            <w:vAlign w:val="center"/>
          </w:tcPr>
          <w:p w14:paraId="443B6E1E" w14:textId="77777777" w:rsidR="00600FFC" w:rsidRPr="00392624" w:rsidRDefault="00600FFC" w:rsidP="0091568E">
            <w:pPr>
              <w:pStyle w:val="Table-Normal"/>
              <w:spacing w:line="276" w:lineRule="auto"/>
              <w:rPr>
                <w:rFonts w:ascii="Times New Roman" w:eastAsiaTheme="minorHAnsi" w:hAnsi="Times New Roman" w:cs="Times New Roman"/>
                <w:color w:val="auto"/>
              </w:rPr>
            </w:pPr>
          </w:p>
        </w:tc>
        <w:tc>
          <w:tcPr>
            <w:tcW w:w="2878" w:type="pct"/>
            <w:shd w:val="clear" w:color="auto" w:fill="auto"/>
          </w:tcPr>
          <w:p w14:paraId="36FC3CD5" w14:textId="77777777" w:rsidR="00600FFC" w:rsidRPr="00392624" w:rsidRDefault="00600FFC" w:rsidP="0091568E">
            <w:pPr>
              <w:pStyle w:val="Table-Normal"/>
              <w:spacing w:line="276" w:lineRule="auto"/>
              <w:ind w:left="144" w:hanging="144"/>
              <w:rPr>
                <w:rFonts w:ascii="Times New Roman" w:eastAsiaTheme="minorHAnsi" w:hAnsi="Times New Roman" w:cs="Times New Roman"/>
                <w:color w:val="auto"/>
              </w:rPr>
            </w:pPr>
            <w:r w:rsidRPr="00392624">
              <w:rPr>
                <w:rFonts w:ascii="Times New Roman" w:eastAsiaTheme="minorHAnsi" w:hAnsi="Times New Roman" w:cs="Times New Roman"/>
                <w:color w:val="auto"/>
              </w:rPr>
              <w:t>Need for emergency department visits</w:t>
            </w:r>
          </w:p>
        </w:tc>
        <w:tc>
          <w:tcPr>
            <w:tcW w:w="990" w:type="pct"/>
            <w:shd w:val="clear" w:color="auto" w:fill="auto"/>
          </w:tcPr>
          <w:p w14:paraId="05B6793F" w14:textId="59DF6AED" w:rsidR="00600FFC" w:rsidRPr="00392624" w:rsidRDefault="00600FFC" w:rsidP="000C110B">
            <w:pPr>
              <w:pStyle w:val="Table-Normal"/>
              <w:spacing w:line="276" w:lineRule="auto"/>
              <w:rPr>
                <w:rFonts w:ascii="Times New Roman" w:eastAsiaTheme="minorHAnsi" w:hAnsi="Times New Roman" w:cs="Times New Roman"/>
                <w:color w:val="auto"/>
              </w:rPr>
            </w:pPr>
            <w:r w:rsidRPr="00392624">
              <w:rPr>
                <w:rFonts w:ascii="Times New Roman" w:eastAsiaTheme="minorHAnsi" w:hAnsi="Times New Roman" w:cs="Times New Roman"/>
                <w:color w:val="auto"/>
              </w:rPr>
              <w:t>5 (17.9)</w:t>
            </w:r>
          </w:p>
        </w:tc>
      </w:tr>
      <w:tr w:rsidR="00600FFC" w:rsidRPr="00392624" w14:paraId="2641E3CA" w14:textId="77777777" w:rsidTr="00DE3028">
        <w:trPr>
          <w:cantSplit/>
        </w:trPr>
        <w:tc>
          <w:tcPr>
            <w:tcW w:w="1132" w:type="pct"/>
            <w:vMerge/>
            <w:tcBorders>
              <w:bottom w:val="single" w:sz="4" w:space="0" w:color="auto"/>
            </w:tcBorders>
            <w:shd w:val="clear" w:color="auto" w:fill="auto"/>
            <w:vAlign w:val="center"/>
          </w:tcPr>
          <w:p w14:paraId="34268CD5" w14:textId="77777777" w:rsidR="00600FFC" w:rsidRPr="00392624" w:rsidRDefault="00600FFC" w:rsidP="0091568E">
            <w:pPr>
              <w:pStyle w:val="Table-Normal"/>
              <w:spacing w:line="276" w:lineRule="auto"/>
              <w:rPr>
                <w:rFonts w:ascii="Times New Roman" w:eastAsiaTheme="minorHAnsi" w:hAnsi="Times New Roman" w:cs="Times New Roman"/>
                <w:color w:val="auto"/>
              </w:rPr>
            </w:pPr>
          </w:p>
        </w:tc>
        <w:tc>
          <w:tcPr>
            <w:tcW w:w="2878" w:type="pct"/>
            <w:shd w:val="clear" w:color="auto" w:fill="auto"/>
          </w:tcPr>
          <w:p w14:paraId="45F590CF" w14:textId="77777777" w:rsidR="00600FFC" w:rsidRPr="00392624" w:rsidRDefault="00600FFC" w:rsidP="0091568E">
            <w:pPr>
              <w:pStyle w:val="Table-Normal"/>
              <w:spacing w:line="276" w:lineRule="auto"/>
              <w:ind w:left="144" w:hanging="144"/>
              <w:rPr>
                <w:rFonts w:ascii="Times New Roman" w:eastAsiaTheme="minorHAnsi" w:hAnsi="Times New Roman" w:cs="Times New Roman"/>
                <w:color w:val="auto"/>
              </w:rPr>
            </w:pPr>
            <w:r w:rsidRPr="00392624">
              <w:rPr>
                <w:rFonts w:ascii="Times New Roman" w:eastAsiaTheme="minorHAnsi" w:hAnsi="Times New Roman" w:cs="Times New Roman"/>
                <w:color w:val="auto"/>
              </w:rPr>
              <w:t xml:space="preserve">Dissatisfaction with management of disease </w:t>
            </w:r>
          </w:p>
        </w:tc>
        <w:tc>
          <w:tcPr>
            <w:tcW w:w="990" w:type="pct"/>
            <w:shd w:val="clear" w:color="auto" w:fill="auto"/>
          </w:tcPr>
          <w:p w14:paraId="78C12F56" w14:textId="6B15E52E" w:rsidR="00600FFC" w:rsidRPr="00392624" w:rsidRDefault="00600FFC" w:rsidP="000C110B">
            <w:pPr>
              <w:pStyle w:val="Table-Normal"/>
              <w:spacing w:line="276" w:lineRule="auto"/>
              <w:rPr>
                <w:rFonts w:ascii="Times New Roman" w:eastAsiaTheme="minorHAnsi" w:hAnsi="Times New Roman" w:cs="Times New Roman"/>
                <w:color w:val="auto"/>
              </w:rPr>
            </w:pPr>
            <w:r w:rsidRPr="00392624">
              <w:rPr>
                <w:rFonts w:ascii="Times New Roman" w:eastAsiaTheme="minorHAnsi" w:hAnsi="Times New Roman" w:cs="Times New Roman"/>
                <w:color w:val="auto"/>
              </w:rPr>
              <w:t>2 (7.1)</w:t>
            </w:r>
          </w:p>
        </w:tc>
      </w:tr>
      <w:tr w:rsidR="00600FFC" w:rsidRPr="00392624" w14:paraId="31BD854C" w14:textId="77777777" w:rsidTr="00DE3028">
        <w:trPr>
          <w:cantSplit/>
        </w:trPr>
        <w:tc>
          <w:tcPr>
            <w:tcW w:w="1132" w:type="pct"/>
            <w:vMerge/>
            <w:tcBorders>
              <w:bottom w:val="single" w:sz="4" w:space="0" w:color="auto"/>
            </w:tcBorders>
            <w:shd w:val="clear" w:color="auto" w:fill="auto"/>
            <w:vAlign w:val="center"/>
          </w:tcPr>
          <w:p w14:paraId="48CC8570" w14:textId="77777777" w:rsidR="00600FFC" w:rsidRPr="00392624" w:rsidRDefault="00600FFC" w:rsidP="0091568E">
            <w:pPr>
              <w:pStyle w:val="Table-Normal"/>
              <w:spacing w:line="276" w:lineRule="auto"/>
              <w:rPr>
                <w:rFonts w:ascii="Times New Roman" w:eastAsiaTheme="minorHAnsi" w:hAnsi="Times New Roman" w:cs="Times New Roman"/>
                <w:color w:val="auto"/>
              </w:rPr>
            </w:pPr>
          </w:p>
        </w:tc>
        <w:tc>
          <w:tcPr>
            <w:tcW w:w="2878" w:type="pct"/>
            <w:shd w:val="clear" w:color="auto" w:fill="auto"/>
          </w:tcPr>
          <w:p w14:paraId="6927F758" w14:textId="77777777" w:rsidR="00600FFC" w:rsidRPr="00392624" w:rsidRDefault="00600FFC" w:rsidP="0091568E">
            <w:pPr>
              <w:pStyle w:val="Table-Normal"/>
              <w:spacing w:line="276" w:lineRule="auto"/>
              <w:ind w:left="144" w:hanging="144"/>
              <w:rPr>
                <w:rFonts w:ascii="Times New Roman" w:eastAsiaTheme="minorHAnsi" w:hAnsi="Times New Roman" w:cs="Times New Roman"/>
                <w:color w:val="auto"/>
              </w:rPr>
            </w:pPr>
            <w:r w:rsidRPr="00392624">
              <w:rPr>
                <w:rFonts w:ascii="Times New Roman" w:eastAsiaTheme="minorHAnsi" w:hAnsi="Times New Roman" w:cs="Times New Roman"/>
                <w:color w:val="auto"/>
              </w:rPr>
              <w:t xml:space="preserve">Need to travel to hospital/clinic for preventative treatment </w:t>
            </w:r>
          </w:p>
        </w:tc>
        <w:tc>
          <w:tcPr>
            <w:tcW w:w="990" w:type="pct"/>
            <w:shd w:val="clear" w:color="auto" w:fill="auto"/>
          </w:tcPr>
          <w:p w14:paraId="3D48ED1F" w14:textId="420602CF" w:rsidR="00600FFC" w:rsidRPr="00392624" w:rsidRDefault="00600FFC" w:rsidP="000C110B">
            <w:pPr>
              <w:pStyle w:val="Table-Normal"/>
              <w:spacing w:line="276" w:lineRule="auto"/>
              <w:rPr>
                <w:rFonts w:ascii="Times New Roman" w:eastAsiaTheme="minorHAnsi" w:hAnsi="Times New Roman" w:cs="Times New Roman"/>
                <w:color w:val="auto"/>
              </w:rPr>
            </w:pPr>
            <w:r w:rsidRPr="00392624">
              <w:rPr>
                <w:rFonts w:ascii="Times New Roman" w:eastAsiaTheme="minorHAnsi" w:hAnsi="Times New Roman" w:cs="Times New Roman"/>
                <w:color w:val="auto"/>
              </w:rPr>
              <w:t>2 (7.1)</w:t>
            </w:r>
          </w:p>
        </w:tc>
      </w:tr>
      <w:tr w:rsidR="00600FFC" w:rsidRPr="00392624" w14:paraId="04DCC84F" w14:textId="77777777" w:rsidTr="00DE3028">
        <w:trPr>
          <w:cantSplit/>
        </w:trPr>
        <w:tc>
          <w:tcPr>
            <w:tcW w:w="1132" w:type="pct"/>
            <w:vMerge/>
            <w:tcBorders>
              <w:bottom w:val="single" w:sz="4" w:space="0" w:color="auto"/>
            </w:tcBorders>
            <w:shd w:val="clear" w:color="auto" w:fill="auto"/>
            <w:vAlign w:val="center"/>
          </w:tcPr>
          <w:p w14:paraId="4EAF6F94" w14:textId="77777777" w:rsidR="00600FFC" w:rsidRPr="00392624" w:rsidRDefault="00600FFC" w:rsidP="0091568E">
            <w:pPr>
              <w:pStyle w:val="Table-Normal"/>
              <w:spacing w:line="276" w:lineRule="auto"/>
              <w:rPr>
                <w:rFonts w:ascii="Times New Roman" w:eastAsiaTheme="minorHAnsi" w:hAnsi="Times New Roman" w:cs="Times New Roman"/>
                <w:color w:val="auto"/>
              </w:rPr>
            </w:pPr>
          </w:p>
        </w:tc>
        <w:tc>
          <w:tcPr>
            <w:tcW w:w="2878" w:type="pct"/>
            <w:shd w:val="clear" w:color="auto" w:fill="auto"/>
          </w:tcPr>
          <w:p w14:paraId="3B5858BB" w14:textId="77777777" w:rsidR="00600FFC" w:rsidRPr="00392624" w:rsidRDefault="00600FFC" w:rsidP="0091568E">
            <w:pPr>
              <w:pStyle w:val="Table-Normal"/>
              <w:spacing w:line="276" w:lineRule="auto"/>
              <w:ind w:left="144" w:hanging="144"/>
              <w:rPr>
                <w:rFonts w:ascii="Times New Roman" w:eastAsiaTheme="minorHAnsi" w:hAnsi="Times New Roman" w:cs="Times New Roman"/>
                <w:color w:val="auto"/>
              </w:rPr>
            </w:pPr>
            <w:r w:rsidRPr="00392624">
              <w:rPr>
                <w:rFonts w:ascii="Times New Roman" w:eastAsiaTheme="minorHAnsi" w:hAnsi="Times New Roman" w:cs="Times New Roman"/>
                <w:color w:val="auto"/>
              </w:rPr>
              <w:t xml:space="preserve">Health care providers do not know about condition </w:t>
            </w:r>
          </w:p>
        </w:tc>
        <w:tc>
          <w:tcPr>
            <w:tcW w:w="990" w:type="pct"/>
            <w:shd w:val="clear" w:color="auto" w:fill="auto"/>
          </w:tcPr>
          <w:p w14:paraId="4750E137" w14:textId="7BA684A8" w:rsidR="00600FFC" w:rsidRPr="00392624" w:rsidRDefault="00600FFC" w:rsidP="000C110B">
            <w:pPr>
              <w:pStyle w:val="Table-Normal"/>
              <w:spacing w:line="276" w:lineRule="auto"/>
              <w:rPr>
                <w:rFonts w:ascii="Times New Roman" w:eastAsiaTheme="minorHAnsi" w:hAnsi="Times New Roman" w:cs="Times New Roman"/>
                <w:color w:val="auto"/>
              </w:rPr>
            </w:pPr>
            <w:r w:rsidRPr="00392624">
              <w:rPr>
                <w:rFonts w:ascii="Times New Roman" w:eastAsiaTheme="minorHAnsi" w:hAnsi="Times New Roman" w:cs="Times New Roman"/>
                <w:color w:val="auto"/>
              </w:rPr>
              <w:t>2 (7.1)</w:t>
            </w:r>
          </w:p>
        </w:tc>
      </w:tr>
      <w:tr w:rsidR="00600FFC" w:rsidRPr="00392624" w14:paraId="52920D85" w14:textId="77777777" w:rsidTr="00DE3028">
        <w:trPr>
          <w:cantSplit/>
        </w:trPr>
        <w:tc>
          <w:tcPr>
            <w:tcW w:w="1132" w:type="pct"/>
            <w:vMerge/>
            <w:tcBorders>
              <w:bottom w:val="single" w:sz="4" w:space="0" w:color="auto"/>
            </w:tcBorders>
            <w:shd w:val="clear" w:color="auto" w:fill="auto"/>
            <w:vAlign w:val="center"/>
          </w:tcPr>
          <w:p w14:paraId="24FD438F" w14:textId="77777777" w:rsidR="00600FFC" w:rsidRPr="00392624" w:rsidRDefault="00600FFC" w:rsidP="0091568E">
            <w:pPr>
              <w:pStyle w:val="Table-Normal"/>
              <w:spacing w:line="276" w:lineRule="auto"/>
              <w:rPr>
                <w:rFonts w:ascii="Times New Roman" w:eastAsiaTheme="minorHAnsi" w:hAnsi="Times New Roman" w:cs="Times New Roman"/>
                <w:color w:val="auto"/>
              </w:rPr>
            </w:pPr>
          </w:p>
        </w:tc>
        <w:tc>
          <w:tcPr>
            <w:tcW w:w="2878" w:type="pct"/>
            <w:shd w:val="clear" w:color="auto" w:fill="auto"/>
          </w:tcPr>
          <w:p w14:paraId="23159C05" w14:textId="77777777" w:rsidR="00600FFC" w:rsidRPr="00392624" w:rsidRDefault="00600FFC" w:rsidP="0091568E">
            <w:pPr>
              <w:pStyle w:val="Table-Normal"/>
              <w:spacing w:line="276" w:lineRule="auto"/>
              <w:ind w:left="144" w:hanging="144"/>
              <w:rPr>
                <w:rFonts w:ascii="Times New Roman" w:eastAsiaTheme="minorHAnsi" w:hAnsi="Times New Roman" w:cs="Times New Roman"/>
                <w:color w:val="auto"/>
              </w:rPr>
            </w:pPr>
            <w:r w:rsidRPr="00392624">
              <w:rPr>
                <w:rFonts w:ascii="Times New Roman" w:eastAsiaTheme="minorHAnsi" w:hAnsi="Times New Roman" w:cs="Times New Roman"/>
                <w:color w:val="auto"/>
              </w:rPr>
              <w:t xml:space="preserve">Need to use health care provider in between attacks </w:t>
            </w:r>
          </w:p>
        </w:tc>
        <w:tc>
          <w:tcPr>
            <w:tcW w:w="990" w:type="pct"/>
            <w:shd w:val="clear" w:color="auto" w:fill="auto"/>
          </w:tcPr>
          <w:p w14:paraId="0F0F21D8" w14:textId="3E3C097B" w:rsidR="00600FFC" w:rsidRPr="00392624" w:rsidRDefault="00600FFC" w:rsidP="000C110B">
            <w:pPr>
              <w:spacing w:line="276" w:lineRule="auto"/>
              <w:rPr>
                <w:rFonts w:ascii="Times New Roman" w:hAnsi="Times New Roman" w:cs="Times New Roman"/>
              </w:rPr>
            </w:pPr>
            <w:r w:rsidRPr="00392624">
              <w:rPr>
                <w:rFonts w:ascii="Times New Roman" w:hAnsi="Times New Roman" w:cs="Times New Roman"/>
              </w:rPr>
              <w:t>1 (3.6)</w:t>
            </w:r>
          </w:p>
        </w:tc>
      </w:tr>
      <w:tr w:rsidR="00600FFC" w:rsidRPr="00392624" w14:paraId="56E5E442" w14:textId="77777777" w:rsidTr="00DE3028">
        <w:trPr>
          <w:cantSplit/>
        </w:trPr>
        <w:tc>
          <w:tcPr>
            <w:tcW w:w="1132" w:type="pct"/>
            <w:vMerge/>
            <w:tcBorders>
              <w:bottom w:val="single" w:sz="4" w:space="0" w:color="auto"/>
            </w:tcBorders>
            <w:shd w:val="clear" w:color="auto" w:fill="auto"/>
            <w:vAlign w:val="center"/>
          </w:tcPr>
          <w:p w14:paraId="481D8E0B" w14:textId="77777777" w:rsidR="00600FFC" w:rsidRPr="00392624" w:rsidRDefault="00600FFC" w:rsidP="0091568E">
            <w:pPr>
              <w:pStyle w:val="Table-Normal"/>
              <w:spacing w:line="276" w:lineRule="auto"/>
              <w:rPr>
                <w:rFonts w:ascii="Times New Roman" w:eastAsiaTheme="minorHAnsi" w:hAnsi="Times New Roman" w:cs="Times New Roman"/>
                <w:color w:val="auto"/>
              </w:rPr>
            </w:pPr>
          </w:p>
        </w:tc>
        <w:tc>
          <w:tcPr>
            <w:tcW w:w="2878" w:type="pct"/>
            <w:shd w:val="clear" w:color="auto" w:fill="auto"/>
          </w:tcPr>
          <w:p w14:paraId="30DF16F6" w14:textId="77777777" w:rsidR="00600FFC" w:rsidRPr="00392624" w:rsidRDefault="00600FFC" w:rsidP="0091568E">
            <w:pPr>
              <w:pStyle w:val="Table-Normal"/>
              <w:spacing w:line="276" w:lineRule="auto"/>
              <w:ind w:left="144" w:hanging="144"/>
              <w:rPr>
                <w:rFonts w:ascii="Times New Roman" w:eastAsiaTheme="minorHAnsi" w:hAnsi="Times New Roman" w:cs="Times New Roman"/>
                <w:color w:val="auto"/>
              </w:rPr>
            </w:pPr>
            <w:r w:rsidRPr="00392624">
              <w:rPr>
                <w:rFonts w:ascii="Times New Roman" w:eastAsiaTheme="minorHAnsi" w:hAnsi="Times New Roman" w:cs="Times New Roman"/>
                <w:color w:val="auto"/>
              </w:rPr>
              <w:t xml:space="preserve">Interference with taking other treatments (e.g., oral contraception) </w:t>
            </w:r>
          </w:p>
        </w:tc>
        <w:tc>
          <w:tcPr>
            <w:tcW w:w="990" w:type="pct"/>
            <w:shd w:val="clear" w:color="auto" w:fill="auto"/>
          </w:tcPr>
          <w:p w14:paraId="7980A279" w14:textId="2044959E" w:rsidR="00600FFC" w:rsidRPr="00392624" w:rsidRDefault="00600FFC" w:rsidP="000C110B">
            <w:pPr>
              <w:spacing w:line="276" w:lineRule="auto"/>
              <w:rPr>
                <w:rFonts w:ascii="Times New Roman" w:hAnsi="Times New Roman" w:cs="Times New Roman"/>
              </w:rPr>
            </w:pPr>
            <w:r w:rsidRPr="00392624">
              <w:rPr>
                <w:rFonts w:ascii="Times New Roman" w:hAnsi="Times New Roman" w:cs="Times New Roman"/>
              </w:rPr>
              <w:t>1 (3.6)</w:t>
            </w:r>
          </w:p>
        </w:tc>
      </w:tr>
      <w:tr w:rsidR="00600FFC" w:rsidRPr="00392624" w14:paraId="49BF4C76" w14:textId="77777777" w:rsidTr="00DE3028">
        <w:trPr>
          <w:cantSplit/>
        </w:trPr>
        <w:tc>
          <w:tcPr>
            <w:tcW w:w="1132" w:type="pct"/>
            <w:vMerge/>
            <w:tcBorders>
              <w:bottom w:val="single" w:sz="4" w:space="0" w:color="auto"/>
            </w:tcBorders>
            <w:shd w:val="clear" w:color="auto" w:fill="auto"/>
            <w:vAlign w:val="center"/>
          </w:tcPr>
          <w:p w14:paraId="4C728BD2" w14:textId="77777777" w:rsidR="00600FFC" w:rsidRPr="00392624" w:rsidRDefault="00600FFC" w:rsidP="0091568E">
            <w:pPr>
              <w:pStyle w:val="Table-Normal"/>
              <w:spacing w:line="276" w:lineRule="auto"/>
              <w:rPr>
                <w:rFonts w:ascii="Times New Roman" w:eastAsiaTheme="minorHAnsi" w:hAnsi="Times New Roman" w:cs="Times New Roman"/>
                <w:color w:val="auto"/>
              </w:rPr>
            </w:pPr>
          </w:p>
        </w:tc>
        <w:tc>
          <w:tcPr>
            <w:tcW w:w="2878" w:type="pct"/>
            <w:shd w:val="clear" w:color="auto" w:fill="auto"/>
          </w:tcPr>
          <w:p w14:paraId="616ADAF1" w14:textId="77777777" w:rsidR="00600FFC" w:rsidRPr="00392624" w:rsidRDefault="00600FFC" w:rsidP="0091568E">
            <w:pPr>
              <w:pStyle w:val="Table-Normal"/>
              <w:spacing w:line="276" w:lineRule="auto"/>
              <w:ind w:left="144" w:hanging="144"/>
              <w:rPr>
                <w:rFonts w:ascii="Times New Roman" w:eastAsiaTheme="minorHAnsi" w:hAnsi="Times New Roman" w:cs="Times New Roman"/>
                <w:color w:val="auto"/>
              </w:rPr>
            </w:pPr>
            <w:r w:rsidRPr="00392624">
              <w:rPr>
                <w:rFonts w:ascii="Times New Roman" w:eastAsiaTheme="minorHAnsi" w:hAnsi="Times New Roman" w:cs="Times New Roman"/>
                <w:color w:val="auto"/>
              </w:rPr>
              <w:t>Unnecessary psychiatric referrals due to misdiagnosis as psychosomatic</w:t>
            </w:r>
          </w:p>
        </w:tc>
        <w:tc>
          <w:tcPr>
            <w:tcW w:w="990" w:type="pct"/>
            <w:shd w:val="clear" w:color="auto" w:fill="auto"/>
          </w:tcPr>
          <w:p w14:paraId="5B5E3FB8" w14:textId="022C9163" w:rsidR="00600FFC" w:rsidRPr="00392624" w:rsidRDefault="00600FFC" w:rsidP="000C110B">
            <w:pPr>
              <w:pStyle w:val="Table-Normal"/>
              <w:spacing w:line="276" w:lineRule="auto"/>
              <w:rPr>
                <w:rFonts w:ascii="Times New Roman" w:eastAsiaTheme="minorHAnsi" w:hAnsi="Times New Roman" w:cs="Times New Roman"/>
                <w:color w:val="auto"/>
              </w:rPr>
            </w:pPr>
            <w:r w:rsidRPr="00392624">
              <w:rPr>
                <w:rFonts w:ascii="Times New Roman" w:eastAsiaTheme="minorHAnsi" w:hAnsi="Times New Roman" w:cs="Times New Roman"/>
                <w:color w:val="auto"/>
              </w:rPr>
              <w:t>1 (3.6)</w:t>
            </w:r>
          </w:p>
        </w:tc>
      </w:tr>
      <w:tr w:rsidR="00600FFC" w:rsidRPr="00392624" w14:paraId="66EF98B3" w14:textId="77777777" w:rsidTr="00DE3028">
        <w:trPr>
          <w:cantSplit/>
        </w:trPr>
        <w:tc>
          <w:tcPr>
            <w:tcW w:w="1132" w:type="pct"/>
            <w:vMerge/>
            <w:tcBorders>
              <w:bottom w:val="single" w:sz="4" w:space="0" w:color="auto"/>
            </w:tcBorders>
            <w:shd w:val="clear" w:color="auto" w:fill="auto"/>
            <w:vAlign w:val="center"/>
          </w:tcPr>
          <w:p w14:paraId="4AE523CF" w14:textId="77777777" w:rsidR="00600FFC" w:rsidRPr="00392624" w:rsidRDefault="00600FFC" w:rsidP="0091568E">
            <w:pPr>
              <w:pStyle w:val="Table-Normal"/>
              <w:spacing w:line="276" w:lineRule="auto"/>
              <w:rPr>
                <w:rFonts w:ascii="Times New Roman" w:eastAsiaTheme="minorHAnsi" w:hAnsi="Times New Roman" w:cs="Times New Roman"/>
                <w:color w:val="auto"/>
              </w:rPr>
            </w:pPr>
          </w:p>
        </w:tc>
        <w:tc>
          <w:tcPr>
            <w:tcW w:w="2878" w:type="pct"/>
            <w:shd w:val="clear" w:color="auto" w:fill="auto"/>
          </w:tcPr>
          <w:p w14:paraId="539B86FA" w14:textId="77777777" w:rsidR="00600FFC" w:rsidRPr="00392624" w:rsidRDefault="00600FFC" w:rsidP="0091568E">
            <w:pPr>
              <w:pStyle w:val="Table-Normal"/>
              <w:spacing w:line="276" w:lineRule="auto"/>
              <w:ind w:left="144" w:hanging="144"/>
              <w:rPr>
                <w:rFonts w:ascii="Times New Roman" w:eastAsiaTheme="minorHAnsi" w:hAnsi="Times New Roman" w:cs="Times New Roman"/>
                <w:color w:val="auto"/>
              </w:rPr>
            </w:pPr>
            <w:r w:rsidRPr="00392624">
              <w:rPr>
                <w:rFonts w:ascii="Times New Roman" w:eastAsiaTheme="minorHAnsi" w:hAnsi="Times New Roman" w:cs="Times New Roman"/>
                <w:color w:val="auto"/>
              </w:rPr>
              <w:t xml:space="preserve">Misdiagnosis due to rare condition </w:t>
            </w:r>
          </w:p>
        </w:tc>
        <w:tc>
          <w:tcPr>
            <w:tcW w:w="990" w:type="pct"/>
            <w:shd w:val="clear" w:color="auto" w:fill="auto"/>
          </w:tcPr>
          <w:p w14:paraId="1096094D" w14:textId="02D24548" w:rsidR="00600FFC" w:rsidRPr="00392624" w:rsidRDefault="00600FFC" w:rsidP="000C110B">
            <w:pPr>
              <w:pStyle w:val="Table-Normal"/>
              <w:spacing w:line="276" w:lineRule="auto"/>
              <w:rPr>
                <w:rFonts w:ascii="Times New Roman" w:eastAsiaTheme="minorHAnsi" w:hAnsi="Times New Roman" w:cs="Times New Roman"/>
                <w:color w:val="auto"/>
              </w:rPr>
            </w:pPr>
            <w:r w:rsidRPr="00392624">
              <w:rPr>
                <w:rFonts w:ascii="Times New Roman" w:eastAsiaTheme="minorHAnsi" w:hAnsi="Times New Roman" w:cs="Times New Roman"/>
                <w:color w:val="auto"/>
              </w:rPr>
              <w:t>1 (3.6)</w:t>
            </w:r>
          </w:p>
        </w:tc>
      </w:tr>
      <w:tr w:rsidR="00600FFC" w:rsidRPr="00392624" w14:paraId="07D3F041" w14:textId="77777777" w:rsidTr="00DE3028">
        <w:trPr>
          <w:cantSplit/>
        </w:trPr>
        <w:tc>
          <w:tcPr>
            <w:tcW w:w="1132" w:type="pct"/>
            <w:vMerge/>
            <w:tcBorders>
              <w:bottom w:val="single" w:sz="4" w:space="0" w:color="auto"/>
            </w:tcBorders>
            <w:shd w:val="clear" w:color="auto" w:fill="auto"/>
            <w:vAlign w:val="center"/>
          </w:tcPr>
          <w:p w14:paraId="10C2010B" w14:textId="77777777" w:rsidR="00600FFC" w:rsidRPr="00392624" w:rsidRDefault="00600FFC" w:rsidP="0091568E">
            <w:pPr>
              <w:pStyle w:val="Table-Normal"/>
              <w:spacing w:line="276" w:lineRule="auto"/>
              <w:rPr>
                <w:rFonts w:ascii="Times New Roman" w:eastAsiaTheme="minorHAnsi" w:hAnsi="Times New Roman" w:cs="Times New Roman"/>
                <w:color w:val="auto"/>
              </w:rPr>
            </w:pPr>
          </w:p>
        </w:tc>
        <w:tc>
          <w:tcPr>
            <w:tcW w:w="2878" w:type="pct"/>
            <w:shd w:val="clear" w:color="auto" w:fill="auto"/>
          </w:tcPr>
          <w:p w14:paraId="7DAEB9B1" w14:textId="77777777" w:rsidR="00600FFC" w:rsidRPr="00392624" w:rsidRDefault="00600FFC" w:rsidP="0091568E">
            <w:pPr>
              <w:pStyle w:val="Table-Normal"/>
              <w:spacing w:line="276" w:lineRule="auto"/>
              <w:ind w:left="144" w:hanging="144"/>
              <w:rPr>
                <w:rFonts w:ascii="Times New Roman" w:eastAsiaTheme="minorHAnsi" w:hAnsi="Times New Roman" w:cs="Times New Roman"/>
                <w:color w:val="auto"/>
              </w:rPr>
            </w:pPr>
            <w:r w:rsidRPr="00392624">
              <w:rPr>
                <w:rFonts w:ascii="Times New Roman" w:eastAsiaTheme="minorHAnsi" w:hAnsi="Times New Roman" w:cs="Times New Roman"/>
                <w:color w:val="auto"/>
              </w:rPr>
              <w:t>Experimental treatment due to rare condition</w:t>
            </w:r>
          </w:p>
        </w:tc>
        <w:tc>
          <w:tcPr>
            <w:tcW w:w="990" w:type="pct"/>
            <w:shd w:val="clear" w:color="auto" w:fill="auto"/>
          </w:tcPr>
          <w:p w14:paraId="3316AC12" w14:textId="57B8851E" w:rsidR="00600FFC" w:rsidRPr="00392624" w:rsidRDefault="00600FFC" w:rsidP="000C110B">
            <w:pPr>
              <w:pStyle w:val="Table-Normal"/>
              <w:spacing w:line="276" w:lineRule="auto"/>
              <w:rPr>
                <w:rFonts w:ascii="Times New Roman" w:eastAsiaTheme="minorHAnsi" w:hAnsi="Times New Roman" w:cs="Times New Roman"/>
                <w:color w:val="auto"/>
              </w:rPr>
            </w:pPr>
            <w:r w:rsidRPr="00392624">
              <w:rPr>
                <w:rFonts w:ascii="Times New Roman" w:eastAsiaTheme="minorHAnsi" w:hAnsi="Times New Roman" w:cs="Times New Roman"/>
                <w:color w:val="auto"/>
              </w:rPr>
              <w:t>1 (3.6)</w:t>
            </w:r>
          </w:p>
        </w:tc>
      </w:tr>
      <w:tr w:rsidR="00600FFC" w:rsidRPr="00392624" w14:paraId="521F4839" w14:textId="77777777" w:rsidTr="00DE3028">
        <w:trPr>
          <w:cantSplit/>
        </w:trPr>
        <w:tc>
          <w:tcPr>
            <w:tcW w:w="1132" w:type="pct"/>
            <w:vMerge/>
            <w:tcBorders>
              <w:bottom w:val="single" w:sz="4" w:space="0" w:color="auto"/>
            </w:tcBorders>
            <w:shd w:val="clear" w:color="auto" w:fill="auto"/>
            <w:vAlign w:val="center"/>
          </w:tcPr>
          <w:p w14:paraId="68B4AC8D" w14:textId="77777777" w:rsidR="00600FFC" w:rsidRPr="00392624" w:rsidRDefault="00600FFC" w:rsidP="0091568E">
            <w:pPr>
              <w:pStyle w:val="Table-Normal"/>
              <w:spacing w:line="276" w:lineRule="auto"/>
              <w:rPr>
                <w:rFonts w:ascii="Times New Roman" w:eastAsiaTheme="minorHAnsi" w:hAnsi="Times New Roman" w:cs="Times New Roman"/>
                <w:color w:val="auto"/>
              </w:rPr>
            </w:pPr>
          </w:p>
        </w:tc>
        <w:tc>
          <w:tcPr>
            <w:tcW w:w="2878" w:type="pct"/>
            <w:shd w:val="clear" w:color="auto" w:fill="auto"/>
          </w:tcPr>
          <w:p w14:paraId="764C8D3D" w14:textId="04E03EEF" w:rsidR="00600FFC" w:rsidRPr="00392624" w:rsidRDefault="00600FFC" w:rsidP="0091568E">
            <w:pPr>
              <w:pStyle w:val="Table-Normal"/>
              <w:spacing w:line="276" w:lineRule="auto"/>
              <w:ind w:left="144" w:hanging="144"/>
              <w:rPr>
                <w:rFonts w:ascii="Times New Roman" w:eastAsiaTheme="minorHAnsi" w:hAnsi="Times New Roman" w:cs="Times New Roman"/>
                <w:color w:val="auto"/>
              </w:rPr>
            </w:pPr>
            <w:r w:rsidRPr="00392624">
              <w:rPr>
                <w:rFonts w:ascii="Times New Roman" w:eastAsiaTheme="minorHAnsi" w:hAnsi="Times New Roman" w:cs="Times New Roman"/>
                <w:color w:val="auto"/>
              </w:rPr>
              <w:t>Reluctance of ED personnel to administer C1-INH due to lack of familiarity with drug</w:t>
            </w:r>
          </w:p>
        </w:tc>
        <w:tc>
          <w:tcPr>
            <w:tcW w:w="990" w:type="pct"/>
            <w:shd w:val="clear" w:color="auto" w:fill="auto"/>
          </w:tcPr>
          <w:p w14:paraId="71D34C34" w14:textId="5CD7B5F2" w:rsidR="00600FFC" w:rsidRPr="00392624" w:rsidRDefault="00600FFC" w:rsidP="000C110B">
            <w:pPr>
              <w:spacing w:line="276" w:lineRule="auto"/>
              <w:rPr>
                <w:rFonts w:ascii="Times New Roman" w:hAnsi="Times New Roman" w:cs="Times New Roman"/>
              </w:rPr>
            </w:pPr>
            <w:r w:rsidRPr="00392624">
              <w:rPr>
                <w:rFonts w:ascii="Times New Roman" w:hAnsi="Times New Roman" w:cs="Times New Roman"/>
              </w:rPr>
              <w:t>1 (3.6)</w:t>
            </w:r>
          </w:p>
        </w:tc>
      </w:tr>
      <w:tr w:rsidR="00600FFC" w:rsidRPr="00392624" w14:paraId="55E3D578" w14:textId="77777777" w:rsidTr="00DE3028">
        <w:trPr>
          <w:cantSplit/>
        </w:trPr>
        <w:tc>
          <w:tcPr>
            <w:tcW w:w="1132" w:type="pct"/>
            <w:vMerge/>
            <w:tcBorders>
              <w:bottom w:val="single" w:sz="4" w:space="0" w:color="auto"/>
            </w:tcBorders>
            <w:shd w:val="clear" w:color="auto" w:fill="auto"/>
            <w:vAlign w:val="center"/>
          </w:tcPr>
          <w:p w14:paraId="15228AC0" w14:textId="77777777" w:rsidR="00600FFC" w:rsidRPr="00392624" w:rsidRDefault="00600FFC" w:rsidP="0091568E">
            <w:pPr>
              <w:pStyle w:val="Table-Normal"/>
              <w:spacing w:line="276" w:lineRule="auto"/>
              <w:rPr>
                <w:rFonts w:ascii="Times New Roman" w:eastAsiaTheme="minorHAnsi" w:hAnsi="Times New Roman" w:cs="Times New Roman"/>
                <w:color w:val="auto"/>
              </w:rPr>
            </w:pPr>
          </w:p>
        </w:tc>
        <w:tc>
          <w:tcPr>
            <w:tcW w:w="2878" w:type="pct"/>
            <w:shd w:val="clear" w:color="auto" w:fill="auto"/>
          </w:tcPr>
          <w:p w14:paraId="6931ABA2" w14:textId="77777777" w:rsidR="00600FFC" w:rsidRPr="00392624" w:rsidRDefault="00600FFC" w:rsidP="0091568E">
            <w:pPr>
              <w:pStyle w:val="Table-Normal"/>
              <w:spacing w:line="276" w:lineRule="auto"/>
              <w:ind w:left="144" w:hanging="144"/>
              <w:rPr>
                <w:rFonts w:ascii="Times New Roman" w:eastAsiaTheme="minorHAnsi" w:hAnsi="Times New Roman" w:cs="Times New Roman"/>
                <w:color w:val="auto"/>
              </w:rPr>
            </w:pPr>
            <w:r w:rsidRPr="00392624">
              <w:rPr>
                <w:rFonts w:ascii="Times New Roman" w:eastAsiaTheme="minorHAnsi" w:hAnsi="Times New Roman" w:cs="Times New Roman"/>
                <w:color w:val="auto"/>
              </w:rPr>
              <w:t>Difficulty of ED obtaining C1-INH due to being rare drug</w:t>
            </w:r>
          </w:p>
        </w:tc>
        <w:tc>
          <w:tcPr>
            <w:tcW w:w="990" w:type="pct"/>
            <w:shd w:val="clear" w:color="auto" w:fill="auto"/>
          </w:tcPr>
          <w:p w14:paraId="3192556C" w14:textId="5A6BE63F" w:rsidR="00600FFC" w:rsidRPr="00392624" w:rsidRDefault="00600FFC" w:rsidP="000C110B">
            <w:pPr>
              <w:spacing w:line="276" w:lineRule="auto"/>
              <w:rPr>
                <w:rFonts w:ascii="Times New Roman" w:hAnsi="Times New Roman" w:cs="Times New Roman"/>
              </w:rPr>
            </w:pPr>
            <w:r w:rsidRPr="00392624">
              <w:rPr>
                <w:rFonts w:ascii="Times New Roman" w:hAnsi="Times New Roman" w:cs="Times New Roman"/>
              </w:rPr>
              <w:t>1 (3.6)</w:t>
            </w:r>
          </w:p>
        </w:tc>
      </w:tr>
      <w:tr w:rsidR="00600FFC" w:rsidRPr="00392624" w14:paraId="67ACB2BC" w14:textId="01627E29" w:rsidTr="00DE3028">
        <w:trPr>
          <w:cantSplit/>
        </w:trPr>
        <w:tc>
          <w:tcPr>
            <w:tcW w:w="1132" w:type="pct"/>
            <w:vMerge/>
            <w:tcBorders>
              <w:bottom w:val="single" w:sz="4" w:space="0" w:color="auto"/>
            </w:tcBorders>
            <w:shd w:val="clear" w:color="auto" w:fill="auto"/>
            <w:vAlign w:val="center"/>
          </w:tcPr>
          <w:p w14:paraId="20813024" w14:textId="77777777" w:rsidR="00600FFC" w:rsidRPr="00392624" w:rsidRDefault="00600FFC" w:rsidP="0091568E">
            <w:pPr>
              <w:pStyle w:val="Table-Normal"/>
              <w:spacing w:line="276" w:lineRule="auto"/>
              <w:rPr>
                <w:rFonts w:ascii="Times New Roman" w:eastAsiaTheme="minorHAnsi" w:hAnsi="Times New Roman" w:cs="Times New Roman"/>
                <w:color w:val="auto"/>
              </w:rPr>
            </w:pPr>
          </w:p>
        </w:tc>
        <w:tc>
          <w:tcPr>
            <w:tcW w:w="2878" w:type="pct"/>
            <w:tcBorders>
              <w:bottom w:val="single" w:sz="4" w:space="0" w:color="auto"/>
            </w:tcBorders>
            <w:shd w:val="clear" w:color="auto" w:fill="auto"/>
          </w:tcPr>
          <w:p w14:paraId="17209CDD" w14:textId="5B0280CC" w:rsidR="00600FFC" w:rsidRPr="00392624" w:rsidRDefault="00600FFC" w:rsidP="0091568E">
            <w:pPr>
              <w:pStyle w:val="Table-Normal"/>
              <w:spacing w:line="276" w:lineRule="auto"/>
              <w:ind w:left="144" w:hanging="144"/>
              <w:rPr>
                <w:rFonts w:ascii="Times New Roman" w:eastAsiaTheme="minorHAnsi" w:hAnsi="Times New Roman" w:cs="Times New Roman"/>
                <w:color w:val="auto"/>
              </w:rPr>
            </w:pPr>
            <w:r w:rsidRPr="00392624">
              <w:rPr>
                <w:rFonts w:ascii="Times New Roman" w:eastAsiaTheme="minorHAnsi" w:hAnsi="Times New Roman" w:cs="Times New Roman"/>
                <w:color w:val="auto"/>
              </w:rPr>
              <w:t>Decreased interest in ED personnel due to repeated patient visits</w:t>
            </w:r>
          </w:p>
        </w:tc>
        <w:tc>
          <w:tcPr>
            <w:tcW w:w="990" w:type="pct"/>
            <w:tcBorders>
              <w:bottom w:val="single" w:sz="12" w:space="0" w:color="AEAAAA" w:themeColor="background2" w:themeShade="BF"/>
            </w:tcBorders>
            <w:shd w:val="clear" w:color="auto" w:fill="auto"/>
          </w:tcPr>
          <w:p w14:paraId="592E7E36" w14:textId="409704AB" w:rsidR="00600FFC" w:rsidRPr="00392624" w:rsidRDefault="00600FFC" w:rsidP="000C110B">
            <w:pPr>
              <w:spacing w:line="276" w:lineRule="auto"/>
              <w:rPr>
                <w:rFonts w:ascii="Times New Roman" w:hAnsi="Times New Roman" w:cs="Times New Roman"/>
              </w:rPr>
            </w:pPr>
            <w:r w:rsidRPr="00392624">
              <w:rPr>
                <w:rFonts w:ascii="Times New Roman" w:hAnsi="Times New Roman" w:cs="Times New Roman"/>
              </w:rPr>
              <w:t>1 (3.6)</w:t>
            </w:r>
          </w:p>
        </w:tc>
      </w:tr>
    </w:tbl>
    <w:p w14:paraId="7AF2EAFC" w14:textId="60979251" w:rsidR="00B444FF" w:rsidRPr="00B444FF" w:rsidRDefault="00B444FF" w:rsidP="0091568E">
      <w:pPr>
        <w:rPr>
          <w:rFonts w:ascii="Times New Roman" w:hAnsi="Times New Roman" w:cs="Times New Roman"/>
          <w:sz w:val="18"/>
        </w:rPr>
      </w:pPr>
      <w:r w:rsidRPr="00DE3028">
        <w:rPr>
          <w:rFonts w:ascii="Times New Roman" w:hAnsi="Times New Roman" w:cs="Times New Roman"/>
          <w:i/>
          <w:iCs/>
          <w:sz w:val="18"/>
        </w:rPr>
        <w:t>C1-INH</w:t>
      </w:r>
      <w:r>
        <w:rPr>
          <w:rFonts w:ascii="Times New Roman" w:hAnsi="Times New Roman" w:cs="Times New Roman"/>
          <w:sz w:val="18"/>
        </w:rPr>
        <w:t xml:space="preserve"> C1 inhibitor</w:t>
      </w:r>
      <w:r w:rsidR="001041CA">
        <w:rPr>
          <w:rFonts w:ascii="Times New Roman" w:hAnsi="Times New Roman" w:cs="Times New Roman"/>
          <w:sz w:val="18"/>
        </w:rPr>
        <w:t>,</w:t>
      </w:r>
      <w:r>
        <w:rPr>
          <w:rFonts w:ascii="Times New Roman" w:hAnsi="Times New Roman" w:cs="Times New Roman"/>
          <w:sz w:val="18"/>
        </w:rPr>
        <w:t xml:space="preserve"> </w:t>
      </w:r>
      <w:r w:rsidRPr="00DE3028">
        <w:rPr>
          <w:rFonts w:ascii="Times New Roman" w:hAnsi="Times New Roman" w:cs="Times New Roman"/>
          <w:i/>
          <w:iCs/>
          <w:sz w:val="18"/>
        </w:rPr>
        <w:t>ED</w:t>
      </w:r>
      <w:r>
        <w:rPr>
          <w:rFonts w:ascii="Times New Roman" w:hAnsi="Times New Roman" w:cs="Times New Roman"/>
          <w:sz w:val="18"/>
        </w:rPr>
        <w:t xml:space="preserve"> emergency department</w:t>
      </w:r>
    </w:p>
    <w:p w14:paraId="16A123C2" w14:textId="56421954" w:rsidR="00651455" w:rsidRPr="00F337C9" w:rsidRDefault="001041CA" w:rsidP="0091568E">
      <w:pPr>
        <w:rPr>
          <w:rFonts w:ascii="Times New Roman" w:hAnsi="Times New Roman" w:cs="Times New Roman"/>
          <w:sz w:val="20"/>
          <w:szCs w:val="24"/>
        </w:rPr>
      </w:pPr>
      <w:r>
        <w:rPr>
          <w:rFonts w:ascii="Times New Roman" w:hAnsi="Times New Roman" w:cs="Times New Roman"/>
          <w:sz w:val="18"/>
          <w:vertAlign w:val="superscript"/>
        </w:rPr>
        <w:t xml:space="preserve">a </w:t>
      </w:r>
      <w:r w:rsidR="00651455" w:rsidRPr="00F337C9">
        <w:rPr>
          <w:rFonts w:ascii="Times New Roman" w:hAnsi="Times New Roman" w:cs="Times New Roman"/>
          <w:sz w:val="18"/>
        </w:rPr>
        <w:t>Headaches, diarrhea, pyrexia, nasal congestion, anaphylaxis, depression, hypertension, liver adenomas, menstrual irregularities, weight gain, virilization, pruritis, rash, light-headedness, fever, mood changes, agitation, insomnia, increased hair growth, acne, sexual side effects, increase in cholesterol levels, changes in attention span, liver function problems, voice changes, blood clots, stunted growth</w:t>
      </w:r>
    </w:p>
    <w:p w14:paraId="67EF7AE9" w14:textId="77777777" w:rsidR="00224724" w:rsidRPr="00844F4C" w:rsidRDefault="00224724" w:rsidP="0091568E">
      <w:pPr>
        <w:spacing w:line="259" w:lineRule="auto"/>
        <w:rPr>
          <w:rFonts w:ascii="Times New Roman" w:hAnsi="Times New Roman" w:cs="Times New Roman"/>
        </w:rPr>
      </w:pPr>
      <w:r w:rsidRPr="00844F4C">
        <w:rPr>
          <w:rFonts w:ascii="Times New Roman" w:hAnsi="Times New Roman" w:cs="Times New Roman"/>
        </w:rPr>
        <w:br w:type="page"/>
      </w:r>
    </w:p>
    <w:p w14:paraId="39C95241" w14:textId="3BA4A01C" w:rsidR="00D33AEE" w:rsidRPr="0013037D" w:rsidRDefault="00E633C9" w:rsidP="0091568E">
      <w:pPr>
        <w:spacing w:line="259" w:lineRule="auto"/>
        <w:rPr>
          <w:rFonts w:ascii="Times New Roman" w:hAnsi="Times New Roman" w:cs="Times New Roman"/>
          <w:sz w:val="24"/>
          <w:szCs w:val="24"/>
        </w:rPr>
      </w:pPr>
      <w:r w:rsidRPr="00DE3028">
        <w:rPr>
          <w:rFonts w:ascii="Times New Roman" w:hAnsi="Times New Roman" w:cs="Times New Roman"/>
          <w:b/>
          <w:bCs/>
          <w:sz w:val="24"/>
          <w:szCs w:val="24"/>
        </w:rPr>
        <w:lastRenderedPageBreak/>
        <w:t>Supplementa</w:t>
      </w:r>
      <w:r w:rsidR="00D641FF" w:rsidRPr="00DE3028">
        <w:rPr>
          <w:rFonts w:ascii="Times New Roman" w:hAnsi="Times New Roman" w:cs="Times New Roman"/>
          <w:b/>
          <w:bCs/>
          <w:sz w:val="24"/>
          <w:szCs w:val="24"/>
        </w:rPr>
        <w:t>l</w:t>
      </w:r>
      <w:r w:rsidRPr="00DE3028">
        <w:rPr>
          <w:rFonts w:ascii="Times New Roman" w:hAnsi="Times New Roman" w:cs="Times New Roman"/>
          <w:b/>
          <w:bCs/>
          <w:sz w:val="24"/>
          <w:szCs w:val="24"/>
        </w:rPr>
        <w:t xml:space="preserve"> </w:t>
      </w:r>
      <w:r w:rsidR="00D33AEE" w:rsidRPr="00DE3028">
        <w:rPr>
          <w:rFonts w:ascii="Times New Roman" w:hAnsi="Times New Roman" w:cs="Times New Roman"/>
          <w:b/>
          <w:bCs/>
          <w:sz w:val="24"/>
          <w:szCs w:val="24"/>
        </w:rPr>
        <w:t>Table</w:t>
      </w:r>
      <w:r w:rsidR="00844F4C" w:rsidRPr="00DE3028">
        <w:rPr>
          <w:rFonts w:ascii="Times New Roman" w:hAnsi="Times New Roman" w:cs="Times New Roman"/>
          <w:b/>
          <w:bCs/>
          <w:sz w:val="24"/>
          <w:szCs w:val="24"/>
        </w:rPr>
        <w:t xml:space="preserve"> </w:t>
      </w:r>
      <w:r w:rsidR="007B532D" w:rsidRPr="00DE3028">
        <w:rPr>
          <w:rFonts w:ascii="Times New Roman" w:hAnsi="Times New Roman" w:cs="Times New Roman"/>
          <w:b/>
          <w:bCs/>
          <w:sz w:val="24"/>
          <w:szCs w:val="24"/>
        </w:rPr>
        <w:t>S5</w:t>
      </w:r>
      <w:r w:rsidR="00D33AEE" w:rsidRPr="0013037D">
        <w:rPr>
          <w:rFonts w:ascii="Times New Roman" w:hAnsi="Times New Roman" w:cs="Times New Roman"/>
          <w:sz w:val="24"/>
          <w:szCs w:val="24"/>
        </w:rPr>
        <w:t xml:space="preserve">. Summary of patient characteristics </w:t>
      </w:r>
      <w:r w:rsidR="00AE7B87">
        <w:rPr>
          <w:rFonts w:ascii="Times New Roman" w:hAnsi="Times New Roman" w:cs="Times New Roman"/>
          <w:sz w:val="24"/>
          <w:szCs w:val="24"/>
        </w:rPr>
        <w:t>(patient interviews)</w:t>
      </w:r>
    </w:p>
    <w:tbl>
      <w:tblPr>
        <w:tblStyle w:val="TableGrid"/>
        <w:tblW w:w="265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3058"/>
        <w:gridCol w:w="1916"/>
      </w:tblGrid>
      <w:tr w:rsidR="00D33AEE" w:rsidRPr="00392624" w14:paraId="5E1D9D27" w14:textId="77777777" w:rsidTr="00DE3028">
        <w:trPr>
          <w:cantSplit/>
        </w:trPr>
        <w:tc>
          <w:tcPr>
            <w:tcW w:w="3074" w:type="pct"/>
            <w:tcBorders>
              <w:top w:val="single" w:sz="4" w:space="0" w:color="auto"/>
              <w:bottom w:val="single" w:sz="4" w:space="0" w:color="auto"/>
            </w:tcBorders>
            <w:shd w:val="clear" w:color="auto" w:fill="auto"/>
            <w:vAlign w:val="center"/>
          </w:tcPr>
          <w:p w14:paraId="7BEB0A37" w14:textId="77777777" w:rsidR="00D33AEE" w:rsidRPr="00392624" w:rsidRDefault="00D33AEE" w:rsidP="000C110B">
            <w:pPr>
              <w:autoSpaceDE w:val="0"/>
              <w:autoSpaceDN w:val="0"/>
              <w:adjustRightInd w:val="0"/>
              <w:spacing w:line="276" w:lineRule="auto"/>
              <w:rPr>
                <w:rFonts w:ascii="Times New Roman" w:eastAsiaTheme="minorEastAsia" w:hAnsi="Times New Roman" w:cs="Times New Roman"/>
                <w:bCs/>
                <w:iCs/>
              </w:rPr>
            </w:pPr>
            <w:r w:rsidRPr="00392624">
              <w:rPr>
                <w:rFonts w:ascii="Times New Roman" w:eastAsiaTheme="minorEastAsia" w:hAnsi="Times New Roman" w:cs="Times New Roman"/>
                <w:bCs/>
                <w:iCs/>
              </w:rPr>
              <w:t>Characteristic</w:t>
            </w:r>
          </w:p>
        </w:tc>
        <w:tc>
          <w:tcPr>
            <w:tcW w:w="1926" w:type="pct"/>
            <w:tcBorders>
              <w:top w:val="single" w:sz="4" w:space="0" w:color="auto"/>
              <w:bottom w:val="single" w:sz="4" w:space="0" w:color="auto"/>
            </w:tcBorders>
            <w:shd w:val="clear" w:color="auto" w:fill="auto"/>
            <w:vAlign w:val="center"/>
          </w:tcPr>
          <w:p w14:paraId="02F3CD74" w14:textId="77777777" w:rsidR="00D33AEE" w:rsidRPr="00392624" w:rsidRDefault="00D33AEE" w:rsidP="000C110B">
            <w:pPr>
              <w:autoSpaceDE w:val="0"/>
              <w:autoSpaceDN w:val="0"/>
              <w:adjustRightInd w:val="0"/>
              <w:spacing w:line="276" w:lineRule="auto"/>
              <w:rPr>
                <w:rFonts w:ascii="Times New Roman" w:eastAsiaTheme="minorEastAsia" w:hAnsi="Times New Roman" w:cs="Times New Roman"/>
                <w:bCs/>
                <w:iCs/>
              </w:rPr>
            </w:pPr>
            <w:r w:rsidRPr="00392624">
              <w:rPr>
                <w:rFonts w:ascii="Times New Roman" w:eastAsiaTheme="minorEastAsia" w:hAnsi="Times New Roman" w:cs="Times New Roman"/>
                <w:bCs/>
                <w:i/>
              </w:rPr>
              <w:t>N</w:t>
            </w:r>
            <w:r w:rsidRPr="00392624">
              <w:rPr>
                <w:rFonts w:ascii="Times New Roman" w:eastAsiaTheme="minorEastAsia" w:hAnsi="Times New Roman" w:cs="Times New Roman"/>
                <w:bCs/>
                <w:iCs/>
              </w:rPr>
              <w:t xml:space="preserve"> (%)</w:t>
            </w:r>
          </w:p>
        </w:tc>
      </w:tr>
      <w:tr w:rsidR="00D33AEE" w:rsidRPr="00392624" w14:paraId="3BADB452" w14:textId="77777777" w:rsidTr="00DE3028">
        <w:trPr>
          <w:cantSplit/>
        </w:trPr>
        <w:tc>
          <w:tcPr>
            <w:tcW w:w="3074" w:type="pct"/>
            <w:tcBorders>
              <w:top w:val="single" w:sz="4" w:space="0" w:color="auto"/>
            </w:tcBorders>
            <w:vAlign w:val="center"/>
          </w:tcPr>
          <w:p w14:paraId="3122BBFC" w14:textId="77777777" w:rsidR="00D33AEE" w:rsidRPr="00392624" w:rsidRDefault="00D33AEE" w:rsidP="000C110B">
            <w:pPr>
              <w:autoSpaceDE w:val="0"/>
              <w:autoSpaceDN w:val="0"/>
              <w:adjustRightInd w:val="0"/>
              <w:spacing w:line="276" w:lineRule="auto"/>
              <w:rPr>
                <w:rFonts w:ascii="Times New Roman" w:eastAsiaTheme="minorEastAsia" w:hAnsi="Times New Roman" w:cs="Times New Roman"/>
                <w:iCs/>
              </w:rPr>
            </w:pPr>
            <w:r w:rsidRPr="00392624">
              <w:rPr>
                <w:rFonts w:ascii="Times New Roman" w:eastAsiaTheme="minorEastAsia" w:hAnsi="Times New Roman" w:cs="Times New Roman"/>
                <w:iCs/>
              </w:rPr>
              <w:t>Country</w:t>
            </w:r>
          </w:p>
        </w:tc>
        <w:tc>
          <w:tcPr>
            <w:tcW w:w="1926" w:type="pct"/>
            <w:tcBorders>
              <w:top w:val="single" w:sz="4" w:space="0" w:color="auto"/>
            </w:tcBorders>
            <w:vAlign w:val="center"/>
          </w:tcPr>
          <w:p w14:paraId="1C9282B9" w14:textId="77777777" w:rsidR="00D33AEE" w:rsidRPr="00392624" w:rsidRDefault="00D33AEE" w:rsidP="000C110B">
            <w:pPr>
              <w:autoSpaceDE w:val="0"/>
              <w:autoSpaceDN w:val="0"/>
              <w:adjustRightInd w:val="0"/>
              <w:spacing w:line="276" w:lineRule="auto"/>
              <w:rPr>
                <w:rFonts w:ascii="Times New Roman" w:eastAsiaTheme="minorEastAsia" w:hAnsi="Times New Roman" w:cs="Times New Roman"/>
              </w:rPr>
            </w:pPr>
          </w:p>
        </w:tc>
      </w:tr>
      <w:tr w:rsidR="00D33AEE" w:rsidRPr="00392624" w14:paraId="194839ED" w14:textId="77777777" w:rsidTr="006B2990">
        <w:trPr>
          <w:cantSplit/>
        </w:trPr>
        <w:tc>
          <w:tcPr>
            <w:tcW w:w="3074" w:type="pct"/>
            <w:vAlign w:val="center"/>
          </w:tcPr>
          <w:p w14:paraId="11EB81B6" w14:textId="03C0C3CF" w:rsidR="00D33AEE" w:rsidRPr="00392624" w:rsidRDefault="00D33AEE"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United Kingdom</w:t>
            </w:r>
          </w:p>
        </w:tc>
        <w:tc>
          <w:tcPr>
            <w:tcW w:w="1926" w:type="pct"/>
            <w:vAlign w:val="center"/>
          </w:tcPr>
          <w:p w14:paraId="12DBE761" w14:textId="63D3286D" w:rsidR="00D33AEE" w:rsidRPr="00392624" w:rsidRDefault="00D33AEE" w:rsidP="000C110B">
            <w:pPr>
              <w:autoSpaceDE w:val="0"/>
              <w:autoSpaceDN w:val="0"/>
              <w:adjustRightInd w:val="0"/>
              <w:spacing w:line="276" w:lineRule="auto"/>
              <w:rPr>
                <w:rFonts w:ascii="Times New Roman" w:eastAsiaTheme="minorEastAsia" w:hAnsi="Times New Roman" w:cs="Times New Roman"/>
              </w:rPr>
            </w:pPr>
            <w:r w:rsidRPr="00392624">
              <w:rPr>
                <w:rFonts w:ascii="Times New Roman" w:eastAsiaTheme="minorEastAsia" w:hAnsi="Times New Roman" w:cs="Times New Roman"/>
              </w:rPr>
              <w:t>11 (</w:t>
            </w:r>
            <w:r w:rsidR="00D45A61">
              <w:rPr>
                <w:rFonts w:ascii="Times New Roman" w:eastAsiaTheme="minorEastAsia" w:hAnsi="Times New Roman" w:cs="Times New Roman"/>
              </w:rPr>
              <w:t>27.5</w:t>
            </w:r>
            <w:r w:rsidRPr="00392624">
              <w:rPr>
                <w:rFonts w:ascii="Times New Roman" w:eastAsiaTheme="minorEastAsia" w:hAnsi="Times New Roman" w:cs="Times New Roman"/>
              </w:rPr>
              <w:t>0)</w:t>
            </w:r>
          </w:p>
        </w:tc>
      </w:tr>
      <w:tr w:rsidR="00D33AEE" w:rsidRPr="00392624" w14:paraId="24E21B73" w14:textId="77777777" w:rsidTr="006B2990">
        <w:trPr>
          <w:cantSplit/>
        </w:trPr>
        <w:tc>
          <w:tcPr>
            <w:tcW w:w="3074" w:type="pct"/>
            <w:vAlign w:val="center"/>
          </w:tcPr>
          <w:p w14:paraId="02E2E9BB" w14:textId="15248ABC" w:rsidR="00D33AEE" w:rsidRPr="00392624" w:rsidRDefault="00D33AEE"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United States</w:t>
            </w:r>
          </w:p>
        </w:tc>
        <w:tc>
          <w:tcPr>
            <w:tcW w:w="1926" w:type="pct"/>
            <w:vAlign w:val="center"/>
          </w:tcPr>
          <w:p w14:paraId="562D59FD" w14:textId="14C3D3E7" w:rsidR="00D33AEE" w:rsidRPr="00392624" w:rsidRDefault="00D33AEE" w:rsidP="000C110B">
            <w:pPr>
              <w:autoSpaceDE w:val="0"/>
              <w:autoSpaceDN w:val="0"/>
              <w:adjustRightInd w:val="0"/>
              <w:spacing w:line="276" w:lineRule="auto"/>
              <w:rPr>
                <w:rFonts w:ascii="Times New Roman" w:eastAsiaTheme="minorEastAsia" w:hAnsi="Times New Roman" w:cs="Times New Roman"/>
              </w:rPr>
            </w:pPr>
            <w:r w:rsidRPr="00392624">
              <w:rPr>
                <w:rFonts w:ascii="Times New Roman" w:eastAsiaTheme="minorEastAsia" w:hAnsi="Times New Roman" w:cs="Times New Roman"/>
              </w:rPr>
              <w:t>12 (</w:t>
            </w:r>
            <w:r w:rsidR="00D45A61">
              <w:rPr>
                <w:rFonts w:ascii="Times New Roman" w:eastAsiaTheme="minorEastAsia" w:hAnsi="Times New Roman" w:cs="Times New Roman"/>
              </w:rPr>
              <w:t>3</w:t>
            </w:r>
            <w:r w:rsidRPr="00392624">
              <w:rPr>
                <w:rFonts w:ascii="Times New Roman" w:eastAsiaTheme="minorEastAsia" w:hAnsi="Times New Roman" w:cs="Times New Roman"/>
              </w:rPr>
              <w:t>0.</w:t>
            </w:r>
            <w:r w:rsidR="00D45A61">
              <w:rPr>
                <w:rFonts w:ascii="Times New Roman" w:eastAsiaTheme="minorEastAsia" w:hAnsi="Times New Roman" w:cs="Times New Roman"/>
              </w:rPr>
              <w:t>0</w:t>
            </w:r>
            <w:r w:rsidRPr="00392624">
              <w:rPr>
                <w:rFonts w:ascii="Times New Roman" w:eastAsiaTheme="minorEastAsia" w:hAnsi="Times New Roman" w:cs="Times New Roman"/>
              </w:rPr>
              <w:t>)</w:t>
            </w:r>
          </w:p>
        </w:tc>
      </w:tr>
      <w:tr w:rsidR="00D33AEE" w:rsidRPr="00392624" w14:paraId="4D59FB15" w14:textId="77777777" w:rsidTr="006B2990">
        <w:trPr>
          <w:cantSplit/>
        </w:trPr>
        <w:tc>
          <w:tcPr>
            <w:tcW w:w="3074" w:type="pct"/>
            <w:vAlign w:val="center"/>
          </w:tcPr>
          <w:p w14:paraId="1143E1C6" w14:textId="35EAFA0E" w:rsidR="00D33AEE" w:rsidRPr="00392624" w:rsidRDefault="00D33AEE"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Canada</w:t>
            </w:r>
          </w:p>
        </w:tc>
        <w:tc>
          <w:tcPr>
            <w:tcW w:w="1926" w:type="pct"/>
            <w:vAlign w:val="center"/>
          </w:tcPr>
          <w:p w14:paraId="743917FB" w14:textId="37B5ECC3" w:rsidR="00D33AEE" w:rsidRPr="00392624" w:rsidRDefault="00D33AEE" w:rsidP="000C110B">
            <w:pPr>
              <w:autoSpaceDE w:val="0"/>
              <w:autoSpaceDN w:val="0"/>
              <w:adjustRightInd w:val="0"/>
              <w:spacing w:line="276" w:lineRule="auto"/>
              <w:rPr>
                <w:rFonts w:ascii="Times New Roman" w:eastAsiaTheme="minorEastAsia" w:hAnsi="Times New Roman" w:cs="Times New Roman"/>
              </w:rPr>
            </w:pPr>
            <w:r w:rsidRPr="00392624">
              <w:rPr>
                <w:rFonts w:ascii="Times New Roman" w:eastAsiaTheme="minorEastAsia" w:hAnsi="Times New Roman" w:cs="Times New Roman"/>
              </w:rPr>
              <w:t>4 (</w:t>
            </w:r>
            <w:r w:rsidR="00D45A61">
              <w:rPr>
                <w:rFonts w:ascii="Times New Roman" w:eastAsiaTheme="minorEastAsia" w:hAnsi="Times New Roman" w:cs="Times New Roman"/>
              </w:rPr>
              <w:t>10.0</w:t>
            </w:r>
            <w:r w:rsidRPr="00392624">
              <w:rPr>
                <w:rFonts w:ascii="Times New Roman" w:eastAsiaTheme="minorEastAsia" w:hAnsi="Times New Roman" w:cs="Times New Roman"/>
              </w:rPr>
              <w:t>)</w:t>
            </w:r>
          </w:p>
        </w:tc>
      </w:tr>
      <w:tr w:rsidR="00D33AEE" w:rsidRPr="00392624" w14:paraId="65971EB9" w14:textId="77777777" w:rsidTr="006B2990">
        <w:trPr>
          <w:cantSplit/>
        </w:trPr>
        <w:tc>
          <w:tcPr>
            <w:tcW w:w="3074" w:type="pct"/>
            <w:vAlign w:val="center"/>
          </w:tcPr>
          <w:p w14:paraId="10023B0F" w14:textId="1287C7ED" w:rsidR="00D33AEE" w:rsidRPr="00392624" w:rsidRDefault="00D33AEE"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Germany</w:t>
            </w:r>
          </w:p>
        </w:tc>
        <w:tc>
          <w:tcPr>
            <w:tcW w:w="1926" w:type="pct"/>
            <w:vAlign w:val="center"/>
          </w:tcPr>
          <w:p w14:paraId="40A06D8A" w14:textId="2EACE996" w:rsidR="00D33AEE" w:rsidRPr="00392624" w:rsidRDefault="00D33AEE" w:rsidP="000C110B">
            <w:pPr>
              <w:autoSpaceDE w:val="0"/>
              <w:autoSpaceDN w:val="0"/>
              <w:adjustRightInd w:val="0"/>
              <w:spacing w:line="276" w:lineRule="auto"/>
              <w:rPr>
                <w:rFonts w:ascii="Times New Roman" w:eastAsiaTheme="minorEastAsia" w:hAnsi="Times New Roman" w:cs="Times New Roman"/>
              </w:rPr>
            </w:pPr>
            <w:r w:rsidRPr="00392624">
              <w:rPr>
                <w:rFonts w:ascii="Times New Roman" w:eastAsiaTheme="minorEastAsia" w:hAnsi="Times New Roman" w:cs="Times New Roman"/>
              </w:rPr>
              <w:t>5 (</w:t>
            </w:r>
            <w:r w:rsidR="00D45A61">
              <w:rPr>
                <w:rFonts w:ascii="Times New Roman" w:eastAsiaTheme="minorEastAsia" w:hAnsi="Times New Roman" w:cs="Times New Roman"/>
              </w:rPr>
              <w:t>12.</w:t>
            </w:r>
            <w:r w:rsidR="00021D70">
              <w:rPr>
                <w:rFonts w:ascii="Times New Roman" w:eastAsiaTheme="minorEastAsia" w:hAnsi="Times New Roman" w:cs="Times New Roman"/>
              </w:rPr>
              <w:t>5</w:t>
            </w:r>
            <w:r w:rsidRPr="00392624">
              <w:rPr>
                <w:rFonts w:ascii="Times New Roman" w:eastAsiaTheme="minorEastAsia" w:hAnsi="Times New Roman" w:cs="Times New Roman"/>
              </w:rPr>
              <w:t>)</w:t>
            </w:r>
          </w:p>
        </w:tc>
      </w:tr>
      <w:tr w:rsidR="00D33AEE" w:rsidRPr="00392624" w14:paraId="5A2D0274" w14:textId="77777777" w:rsidTr="006B2990">
        <w:trPr>
          <w:cantSplit/>
        </w:trPr>
        <w:tc>
          <w:tcPr>
            <w:tcW w:w="3074" w:type="pct"/>
            <w:vAlign w:val="center"/>
          </w:tcPr>
          <w:p w14:paraId="71828602" w14:textId="7E0D8498" w:rsidR="00D33AEE" w:rsidRPr="00392624" w:rsidRDefault="00D33AEE"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France</w:t>
            </w:r>
          </w:p>
        </w:tc>
        <w:tc>
          <w:tcPr>
            <w:tcW w:w="1926" w:type="pct"/>
            <w:vAlign w:val="center"/>
          </w:tcPr>
          <w:p w14:paraId="375BDCA9" w14:textId="12890DC8" w:rsidR="00D33AEE" w:rsidRPr="00392624" w:rsidRDefault="00D33AEE" w:rsidP="000C110B">
            <w:pPr>
              <w:autoSpaceDE w:val="0"/>
              <w:autoSpaceDN w:val="0"/>
              <w:adjustRightInd w:val="0"/>
              <w:spacing w:line="276" w:lineRule="auto"/>
              <w:rPr>
                <w:rFonts w:ascii="Times New Roman" w:eastAsiaTheme="minorEastAsia" w:hAnsi="Times New Roman" w:cs="Times New Roman"/>
              </w:rPr>
            </w:pPr>
            <w:r w:rsidRPr="00392624">
              <w:rPr>
                <w:rFonts w:ascii="Times New Roman" w:eastAsiaTheme="minorEastAsia" w:hAnsi="Times New Roman" w:cs="Times New Roman"/>
              </w:rPr>
              <w:t>4 (</w:t>
            </w:r>
            <w:r w:rsidR="00D45A61">
              <w:rPr>
                <w:rFonts w:ascii="Times New Roman" w:eastAsiaTheme="minorEastAsia" w:hAnsi="Times New Roman" w:cs="Times New Roman"/>
              </w:rPr>
              <w:t>10.0</w:t>
            </w:r>
            <w:r w:rsidRPr="00392624">
              <w:rPr>
                <w:rFonts w:ascii="Times New Roman" w:eastAsiaTheme="minorEastAsia" w:hAnsi="Times New Roman" w:cs="Times New Roman"/>
              </w:rPr>
              <w:t>)</w:t>
            </w:r>
          </w:p>
        </w:tc>
      </w:tr>
      <w:tr w:rsidR="00D33AEE" w:rsidRPr="00392624" w14:paraId="069A5C23" w14:textId="77777777" w:rsidTr="006B2990">
        <w:trPr>
          <w:cantSplit/>
        </w:trPr>
        <w:tc>
          <w:tcPr>
            <w:tcW w:w="3074" w:type="pct"/>
            <w:vAlign w:val="center"/>
          </w:tcPr>
          <w:p w14:paraId="0BC40BCA" w14:textId="67A4AF95" w:rsidR="00D33AEE" w:rsidRPr="00392624" w:rsidRDefault="00D33AEE"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Spain</w:t>
            </w:r>
          </w:p>
        </w:tc>
        <w:tc>
          <w:tcPr>
            <w:tcW w:w="1926" w:type="pct"/>
            <w:vAlign w:val="center"/>
          </w:tcPr>
          <w:p w14:paraId="7B04EA38" w14:textId="0AFBCAE3" w:rsidR="00D33AEE" w:rsidRPr="00392624" w:rsidRDefault="00D33AEE" w:rsidP="000C110B">
            <w:pPr>
              <w:autoSpaceDE w:val="0"/>
              <w:autoSpaceDN w:val="0"/>
              <w:adjustRightInd w:val="0"/>
              <w:spacing w:line="276" w:lineRule="auto"/>
              <w:rPr>
                <w:rFonts w:ascii="Times New Roman" w:eastAsiaTheme="minorEastAsia" w:hAnsi="Times New Roman" w:cs="Times New Roman"/>
              </w:rPr>
            </w:pPr>
            <w:r w:rsidRPr="00392624">
              <w:rPr>
                <w:rFonts w:ascii="Times New Roman" w:eastAsiaTheme="minorEastAsia" w:hAnsi="Times New Roman" w:cs="Times New Roman"/>
              </w:rPr>
              <w:t>4 (</w:t>
            </w:r>
            <w:r w:rsidR="00D45A61">
              <w:rPr>
                <w:rFonts w:ascii="Times New Roman" w:eastAsiaTheme="minorEastAsia" w:hAnsi="Times New Roman" w:cs="Times New Roman"/>
              </w:rPr>
              <w:t>10.0</w:t>
            </w:r>
            <w:r w:rsidRPr="00392624">
              <w:rPr>
                <w:rFonts w:ascii="Times New Roman" w:eastAsiaTheme="minorEastAsia" w:hAnsi="Times New Roman" w:cs="Times New Roman"/>
              </w:rPr>
              <w:t>)</w:t>
            </w:r>
          </w:p>
        </w:tc>
      </w:tr>
      <w:tr w:rsidR="00D33AEE" w:rsidRPr="00392624" w14:paraId="6243104C" w14:textId="77777777" w:rsidTr="006B2990">
        <w:trPr>
          <w:cantSplit/>
        </w:trPr>
        <w:tc>
          <w:tcPr>
            <w:tcW w:w="3074" w:type="pct"/>
            <w:shd w:val="clear" w:color="auto" w:fill="F2F2F2" w:themeFill="background1" w:themeFillShade="F2"/>
            <w:vAlign w:val="center"/>
          </w:tcPr>
          <w:p w14:paraId="6ACD4C81" w14:textId="77777777" w:rsidR="00D33AEE" w:rsidRPr="00392624" w:rsidRDefault="00D33AEE" w:rsidP="000C110B">
            <w:pPr>
              <w:autoSpaceDE w:val="0"/>
              <w:autoSpaceDN w:val="0"/>
              <w:adjustRightInd w:val="0"/>
              <w:spacing w:line="276" w:lineRule="auto"/>
              <w:rPr>
                <w:rFonts w:ascii="Times New Roman" w:eastAsiaTheme="minorEastAsia" w:hAnsi="Times New Roman" w:cs="Times New Roman"/>
                <w:iCs/>
              </w:rPr>
            </w:pPr>
            <w:r w:rsidRPr="00392624">
              <w:rPr>
                <w:rFonts w:ascii="Times New Roman" w:eastAsiaTheme="minorEastAsia" w:hAnsi="Times New Roman" w:cs="Times New Roman"/>
                <w:iCs/>
              </w:rPr>
              <w:t>Gender</w:t>
            </w:r>
          </w:p>
        </w:tc>
        <w:tc>
          <w:tcPr>
            <w:tcW w:w="1926" w:type="pct"/>
            <w:shd w:val="clear" w:color="auto" w:fill="F2F2F2" w:themeFill="background1" w:themeFillShade="F2"/>
            <w:vAlign w:val="center"/>
          </w:tcPr>
          <w:p w14:paraId="60FCEDFE" w14:textId="77777777" w:rsidR="00D33AEE" w:rsidRPr="00392624" w:rsidRDefault="00D33AEE" w:rsidP="000C110B">
            <w:pPr>
              <w:autoSpaceDE w:val="0"/>
              <w:autoSpaceDN w:val="0"/>
              <w:adjustRightInd w:val="0"/>
              <w:spacing w:line="276" w:lineRule="auto"/>
              <w:rPr>
                <w:rFonts w:ascii="Times New Roman" w:eastAsiaTheme="minorEastAsia" w:hAnsi="Times New Roman" w:cs="Times New Roman"/>
              </w:rPr>
            </w:pPr>
          </w:p>
        </w:tc>
      </w:tr>
      <w:tr w:rsidR="00D33AEE" w:rsidRPr="00392624" w14:paraId="4D4916DA" w14:textId="77777777" w:rsidTr="006B2990">
        <w:trPr>
          <w:cantSplit/>
        </w:trPr>
        <w:tc>
          <w:tcPr>
            <w:tcW w:w="3074" w:type="pct"/>
            <w:shd w:val="clear" w:color="auto" w:fill="F2F2F2" w:themeFill="background1" w:themeFillShade="F2"/>
            <w:vAlign w:val="center"/>
          </w:tcPr>
          <w:p w14:paraId="41D52A72" w14:textId="77777777" w:rsidR="00D33AEE" w:rsidRPr="00392624" w:rsidRDefault="00D33AEE"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Female</w:t>
            </w:r>
          </w:p>
        </w:tc>
        <w:tc>
          <w:tcPr>
            <w:tcW w:w="1926" w:type="pct"/>
            <w:shd w:val="clear" w:color="auto" w:fill="F2F2F2" w:themeFill="background1" w:themeFillShade="F2"/>
            <w:vAlign w:val="center"/>
          </w:tcPr>
          <w:p w14:paraId="29CA3467" w14:textId="77777777" w:rsidR="00D33AEE" w:rsidRPr="00392624" w:rsidRDefault="00D33AEE" w:rsidP="000C110B">
            <w:pPr>
              <w:autoSpaceDE w:val="0"/>
              <w:autoSpaceDN w:val="0"/>
              <w:adjustRightInd w:val="0"/>
              <w:spacing w:line="276" w:lineRule="auto"/>
              <w:rPr>
                <w:rFonts w:ascii="Times New Roman" w:hAnsi="Times New Roman" w:cs="Times New Roman"/>
                <w:color w:val="000000"/>
              </w:rPr>
            </w:pPr>
            <w:r w:rsidRPr="00392624">
              <w:rPr>
                <w:rFonts w:ascii="Times New Roman" w:hAnsi="Times New Roman" w:cs="Times New Roman"/>
                <w:color w:val="000000"/>
              </w:rPr>
              <w:t>35 (87.5)</w:t>
            </w:r>
          </w:p>
        </w:tc>
      </w:tr>
      <w:tr w:rsidR="00D33AEE" w:rsidRPr="00392624" w14:paraId="0F3B0144" w14:textId="77777777" w:rsidTr="006B2990">
        <w:trPr>
          <w:cantSplit/>
        </w:trPr>
        <w:tc>
          <w:tcPr>
            <w:tcW w:w="3074" w:type="pct"/>
            <w:shd w:val="clear" w:color="auto" w:fill="F2F2F2" w:themeFill="background1" w:themeFillShade="F2"/>
            <w:vAlign w:val="center"/>
          </w:tcPr>
          <w:p w14:paraId="07FE9552" w14:textId="77777777" w:rsidR="00D33AEE" w:rsidRPr="00392624" w:rsidRDefault="00D33AEE"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Male</w:t>
            </w:r>
          </w:p>
        </w:tc>
        <w:tc>
          <w:tcPr>
            <w:tcW w:w="1926" w:type="pct"/>
            <w:shd w:val="clear" w:color="auto" w:fill="F2F2F2" w:themeFill="background1" w:themeFillShade="F2"/>
            <w:vAlign w:val="center"/>
          </w:tcPr>
          <w:p w14:paraId="4CB32263" w14:textId="77777777" w:rsidR="00D33AEE" w:rsidRPr="00392624" w:rsidRDefault="00D33AEE" w:rsidP="000C110B">
            <w:pPr>
              <w:autoSpaceDE w:val="0"/>
              <w:autoSpaceDN w:val="0"/>
              <w:adjustRightInd w:val="0"/>
              <w:spacing w:line="276" w:lineRule="auto"/>
              <w:rPr>
                <w:rFonts w:ascii="Times New Roman" w:hAnsi="Times New Roman" w:cs="Times New Roman"/>
                <w:color w:val="000000"/>
              </w:rPr>
            </w:pPr>
            <w:r w:rsidRPr="00392624">
              <w:rPr>
                <w:rFonts w:ascii="Times New Roman" w:hAnsi="Times New Roman" w:cs="Times New Roman"/>
                <w:color w:val="000000"/>
              </w:rPr>
              <w:t>5 (12.5)</w:t>
            </w:r>
          </w:p>
        </w:tc>
      </w:tr>
      <w:tr w:rsidR="00D33AEE" w:rsidRPr="00392624" w14:paraId="0CB18563" w14:textId="77777777" w:rsidTr="006B2990">
        <w:trPr>
          <w:cantSplit/>
          <w:trHeight w:val="277"/>
        </w:trPr>
        <w:tc>
          <w:tcPr>
            <w:tcW w:w="3074" w:type="pct"/>
            <w:vAlign w:val="center"/>
          </w:tcPr>
          <w:p w14:paraId="1CC32E15" w14:textId="395010A9" w:rsidR="00D33AEE" w:rsidRPr="00392624" w:rsidRDefault="00D33AEE" w:rsidP="000C110B">
            <w:pPr>
              <w:autoSpaceDE w:val="0"/>
              <w:autoSpaceDN w:val="0"/>
              <w:adjustRightInd w:val="0"/>
              <w:spacing w:line="276" w:lineRule="auto"/>
              <w:rPr>
                <w:rFonts w:ascii="Times New Roman" w:eastAsiaTheme="minorEastAsia" w:hAnsi="Times New Roman" w:cs="Times New Roman"/>
                <w:iCs/>
              </w:rPr>
            </w:pPr>
            <w:r w:rsidRPr="00392624">
              <w:rPr>
                <w:rFonts w:ascii="Times New Roman" w:eastAsiaTheme="minorEastAsia" w:hAnsi="Times New Roman" w:cs="Times New Roman"/>
                <w:iCs/>
              </w:rPr>
              <w:t>Age</w:t>
            </w:r>
            <w:r w:rsidR="00B3697B" w:rsidRPr="00392624">
              <w:rPr>
                <w:rFonts w:ascii="Times New Roman" w:eastAsiaTheme="minorEastAsia" w:hAnsi="Times New Roman" w:cs="Times New Roman"/>
                <w:iCs/>
              </w:rPr>
              <w:t>, years</w:t>
            </w:r>
          </w:p>
        </w:tc>
        <w:tc>
          <w:tcPr>
            <w:tcW w:w="1926" w:type="pct"/>
            <w:vAlign w:val="center"/>
          </w:tcPr>
          <w:p w14:paraId="4D9949D0" w14:textId="2913EC80" w:rsidR="00D33AEE" w:rsidRPr="00392624" w:rsidRDefault="00D33AEE" w:rsidP="000C110B">
            <w:pPr>
              <w:autoSpaceDE w:val="0"/>
              <w:autoSpaceDN w:val="0"/>
              <w:adjustRightInd w:val="0"/>
              <w:spacing w:line="276" w:lineRule="auto"/>
              <w:rPr>
                <w:rFonts w:ascii="Times New Roman" w:hAnsi="Times New Roman" w:cs="Times New Roman"/>
                <w:color w:val="000000"/>
              </w:rPr>
            </w:pPr>
          </w:p>
        </w:tc>
      </w:tr>
      <w:tr w:rsidR="006B2990" w:rsidRPr="00392624" w14:paraId="64467AE8" w14:textId="77777777" w:rsidTr="006B2990">
        <w:trPr>
          <w:cantSplit/>
          <w:trHeight w:val="248"/>
        </w:trPr>
        <w:tc>
          <w:tcPr>
            <w:tcW w:w="3074" w:type="pct"/>
            <w:vAlign w:val="center"/>
          </w:tcPr>
          <w:p w14:paraId="55C24888" w14:textId="4AF8577D" w:rsidR="006B2990" w:rsidRPr="00392624" w:rsidRDefault="006B2990"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 xml:space="preserve">Mean (SD) </w:t>
            </w:r>
          </w:p>
        </w:tc>
        <w:tc>
          <w:tcPr>
            <w:tcW w:w="1926" w:type="pct"/>
            <w:vAlign w:val="center"/>
          </w:tcPr>
          <w:p w14:paraId="19657502" w14:textId="27DC3F9F" w:rsidR="006B2990" w:rsidRPr="00392624" w:rsidRDefault="006B2990" w:rsidP="000C110B">
            <w:pPr>
              <w:autoSpaceDE w:val="0"/>
              <w:autoSpaceDN w:val="0"/>
              <w:adjustRightInd w:val="0"/>
              <w:spacing w:line="276" w:lineRule="auto"/>
              <w:rPr>
                <w:rFonts w:ascii="Times New Roman" w:hAnsi="Times New Roman" w:cs="Times New Roman"/>
                <w:color w:val="000000"/>
              </w:rPr>
            </w:pPr>
            <w:r w:rsidRPr="00392624">
              <w:rPr>
                <w:rFonts w:ascii="Times New Roman" w:hAnsi="Times New Roman" w:cs="Times New Roman"/>
                <w:color w:val="000000"/>
              </w:rPr>
              <w:t>39.25 (13.43)</w:t>
            </w:r>
          </w:p>
        </w:tc>
      </w:tr>
      <w:tr w:rsidR="006B2990" w:rsidRPr="00392624" w14:paraId="14FBC65C" w14:textId="77777777" w:rsidTr="006B2990">
        <w:trPr>
          <w:cantSplit/>
          <w:trHeight w:val="323"/>
        </w:trPr>
        <w:tc>
          <w:tcPr>
            <w:tcW w:w="3074" w:type="pct"/>
            <w:vAlign w:val="center"/>
          </w:tcPr>
          <w:p w14:paraId="024CA338" w14:textId="77777777" w:rsidR="006B2990" w:rsidRPr="00392624" w:rsidRDefault="006B2990"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Range</w:t>
            </w:r>
          </w:p>
        </w:tc>
        <w:tc>
          <w:tcPr>
            <w:tcW w:w="1926" w:type="pct"/>
            <w:vAlign w:val="center"/>
          </w:tcPr>
          <w:p w14:paraId="511E5DA8" w14:textId="77777777" w:rsidR="006B2990" w:rsidRPr="00392624" w:rsidRDefault="006B2990" w:rsidP="000C110B">
            <w:pPr>
              <w:autoSpaceDE w:val="0"/>
              <w:autoSpaceDN w:val="0"/>
              <w:adjustRightInd w:val="0"/>
              <w:spacing w:line="276" w:lineRule="auto"/>
              <w:rPr>
                <w:rFonts w:ascii="Times New Roman" w:hAnsi="Times New Roman" w:cs="Times New Roman"/>
                <w:color w:val="000000"/>
              </w:rPr>
            </w:pPr>
            <w:r w:rsidRPr="00392624">
              <w:rPr>
                <w:rFonts w:ascii="Times New Roman" w:hAnsi="Times New Roman" w:cs="Times New Roman"/>
                <w:color w:val="000000"/>
              </w:rPr>
              <w:t>18–66</w:t>
            </w:r>
          </w:p>
        </w:tc>
      </w:tr>
      <w:tr w:rsidR="00D33AEE" w:rsidRPr="00392624" w14:paraId="53B16A07" w14:textId="77777777" w:rsidTr="006B2990">
        <w:trPr>
          <w:cantSplit/>
        </w:trPr>
        <w:tc>
          <w:tcPr>
            <w:tcW w:w="3074" w:type="pct"/>
            <w:shd w:val="clear" w:color="auto" w:fill="F2F2F2" w:themeFill="background1" w:themeFillShade="F2"/>
            <w:vAlign w:val="center"/>
          </w:tcPr>
          <w:p w14:paraId="1156CBC2" w14:textId="40D29251" w:rsidR="00D33AEE" w:rsidRPr="00392624" w:rsidRDefault="00D33AEE" w:rsidP="000C110B">
            <w:pPr>
              <w:autoSpaceDE w:val="0"/>
              <w:autoSpaceDN w:val="0"/>
              <w:adjustRightInd w:val="0"/>
              <w:spacing w:line="276" w:lineRule="auto"/>
              <w:rPr>
                <w:rFonts w:ascii="Times New Roman" w:eastAsiaTheme="minorEastAsia" w:hAnsi="Times New Roman" w:cs="Times New Roman"/>
                <w:iCs/>
              </w:rPr>
            </w:pPr>
            <w:proofErr w:type="spellStart"/>
            <w:r w:rsidRPr="00392624">
              <w:rPr>
                <w:rFonts w:ascii="Times New Roman" w:eastAsiaTheme="minorEastAsia" w:hAnsi="Times New Roman" w:cs="Times New Roman"/>
                <w:iCs/>
              </w:rPr>
              <w:t>Race</w:t>
            </w:r>
            <w:r w:rsidR="001041CA">
              <w:rPr>
                <w:rFonts w:ascii="Times New Roman" w:eastAsia="Arial" w:hAnsi="Times New Roman" w:cs="Times New Roman"/>
                <w:sz w:val="20"/>
                <w:szCs w:val="16"/>
                <w:vertAlign w:val="superscript"/>
              </w:rPr>
              <w:t>a</w:t>
            </w:r>
            <w:proofErr w:type="spellEnd"/>
          </w:p>
        </w:tc>
        <w:tc>
          <w:tcPr>
            <w:tcW w:w="1926" w:type="pct"/>
            <w:shd w:val="clear" w:color="auto" w:fill="F2F2F2" w:themeFill="background1" w:themeFillShade="F2"/>
            <w:vAlign w:val="center"/>
          </w:tcPr>
          <w:p w14:paraId="49D38C12" w14:textId="77777777" w:rsidR="00D33AEE" w:rsidRPr="00392624" w:rsidRDefault="00D33AEE" w:rsidP="000C110B">
            <w:pPr>
              <w:autoSpaceDE w:val="0"/>
              <w:autoSpaceDN w:val="0"/>
              <w:adjustRightInd w:val="0"/>
              <w:spacing w:line="276" w:lineRule="auto"/>
              <w:rPr>
                <w:rFonts w:ascii="Times New Roman" w:hAnsi="Times New Roman" w:cs="Times New Roman"/>
                <w:color w:val="000000"/>
              </w:rPr>
            </w:pPr>
          </w:p>
        </w:tc>
      </w:tr>
      <w:tr w:rsidR="00D33AEE" w:rsidRPr="00392624" w14:paraId="6EB1F1F4" w14:textId="77777777" w:rsidTr="006B2990">
        <w:trPr>
          <w:cantSplit/>
        </w:trPr>
        <w:tc>
          <w:tcPr>
            <w:tcW w:w="3074" w:type="pct"/>
            <w:shd w:val="clear" w:color="auto" w:fill="F2F2F2" w:themeFill="background1" w:themeFillShade="F2"/>
            <w:vAlign w:val="center"/>
          </w:tcPr>
          <w:p w14:paraId="583D6010" w14:textId="77777777" w:rsidR="00D33AEE" w:rsidRPr="00392624" w:rsidRDefault="00D33AEE"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White</w:t>
            </w:r>
          </w:p>
        </w:tc>
        <w:tc>
          <w:tcPr>
            <w:tcW w:w="1926" w:type="pct"/>
            <w:shd w:val="clear" w:color="auto" w:fill="F2F2F2" w:themeFill="background1" w:themeFillShade="F2"/>
            <w:vAlign w:val="center"/>
          </w:tcPr>
          <w:p w14:paraId="459B37A1" w14:textId="027B4C7B" w:rsidR="00D33AEE" w:rsidRPr="00392624" w:rsidRDefault="002843D2" w:rsidP="000C110B">
            <w:pPr>
              <w:autoSpaceDE w:val="0"/>
              <w:autoSpaceDN w:val="0"/>
              <w:adjustRightInd w:val="0"/>
              <w:spacing w:line="276" w:lineRule="auto"/>
              <w:rPr>
                <w:rFonts w:ascii="Times New Roman" w:hAnsi="Times New Roman" w:cs="Times New Roman"/>
                <w:color w:val="000000"/>
              </w:rPr>
            </w:pPr>
            <w:r w:rsidRPr="00392624">
              <w:rPr>
                <w:rFonts w:ascii="Times New Roman" w:hAnsi="Times New Roman" w:cs="Times New Roman"/>
                <w:color w:val="000000"/>
              </w:rPr>
              <w:t>28 (90.3)</w:t>
            </w:r>
          </w:p>
        </w:tc>
      </w:tr>
      <w:tr w:rsidR="00D33AEE" w:rsidRPr="00392624" w14:paraId="17256CFD" w14:textId="77777777" w:rsidTr="006B2990">
        <w:trPr>
          <w:cantSplit/>
        </w:trPr>
        <w:tc>
          <w:tcPr>
            <w:tcW w:w="3074" w:type="pct"/>
            <w:shd w:val="clear" w:color="auto" w:fill="F2F2F2" w:themeFill="background1" w:themeFillShade="F2"/>
            <w:vAlign w:val="center"/>
          </w:tcPr>
          <w:p w14:paraId="3B9C0F02" w14:textId="77777777" w:rsidR="00D33AEE" w:rsidRPr="00392624" w:rsidRDefault="00D33AEE"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Asian</w:t>
            </w:r>
          </w:p>
        </w:tc>
        <w:tc>
          <w:tcPr>
            <w:tcW w:w="1926" w:type="pct"/>
            <w:shd w:val="clear" w:color="auto" w:fill="F2F2F2" w:themeFill="background1" w:themeFillShade="F2"/>
            <w:vAlign w:val="center"/>
          </w:tcPr>
          <w:p w14:paraId="6CF892D2" w14:textId="4F31B1B8" w:rsidR="00D33AEE" w:rsidRPr="00392624" w:rsidRDefault="002843D2" w:rsidP="000C110B">
            <w:pPr>
              <w:autoSpaceDE w:val="0"/>
              <w:autoSpaceDN w:val="0"/>
              <w:adjustRightInd w:val="0"/>
              <w:spacing w:line="276" w:lineRule="auto"/>
              <w:rPr>
                <w:rFonts w:ascii="Times New Roman" w:hAnsi="Times New Roman" w:cs="Times New Roman"/>
                <w:color w:val="000000"/>
              </w:rPr>
            </w:pPr>
            <w:r w:rsidRPr="00392624">
              <w:rPr>
                <w:rFonts w:ascii="Times New Roman" w:hAnsi="Times New Roman" w:cs="Times New Roman"/>
                <w:color w:val="000000"/>
              </w:rPr>
              <w:t>2 (6.5)</w:t>
            </w:r>
          </w:p>
        </w:tc>
      </w:tr>
      <w:tr w:rsidR="00D33AEE" w:rsidRPr="00392624" w14:paraId="5B274DDE" w14:textId="77777777" w:rsidTr="006B2990">
        <w:trPr>
          <w:cantSplit/>
        </w:trPr>
        <w:tc>
          <w:tcPr>
            <w:tcW w:w="3074" w:type="pct"/>
            <w:shd w:val="clear" w:color="auto" w:fill="F2F2F2" w:themeFill="background1" w:themeFillShade="F2"/>
            <w:vAlign w:val="center"/>
          </w:tcPr>
          <w:p w14:paraId="11D2F291" w14:textId="69358D37" w:rsidR="00D33AEE" w:rsidRPr="00392624" w:rsidRDefault="002843D2"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Other</w:t>
            </w:r>
          </w:p>
        </w:tc>
        <w:tc>
          <w:tcPr>
            <w:tcW w:w="1926" w:type="pct"/>
            <w:shd w:val="clear" w:color="auto" w:fill="F2F2F2" w:themeFill="background1" w:themeFillShade="F2"/>
            <w:vAlign w:val="center"/>
          </w:tcPr>
          <w:p w14:paraId="64B0512E" w14:textId="4677710A" w:rsidR="00D33AEE" w:rsidRPr="00392624" w:rsidRDefault="002843D2" w:rsidP="000C110B">
            <w:pPr>
              <w:autoSpaceDE w:val="0"/>
              <w:autoSpaceDN w:val="0"/>
              <w:adjustRightInd w:val="0"/>
              <w:spacing w:line="276" w:lineRule="auto"/>
              <w:rPr>
                <w:rFonts w:ascii="Times New Roman" w:hAnsi="Times New Roman" w:cs="Times New Roman"/>
                <w:color w:val="000000"/>
              </w:rPr>
            </w:pPr>
            <w:r w:rsidRPr="00392624">
              <w:rPr>
                <w:rFonts w:ascii="Times New Roman" w:hAnsi="Times New Roman" w:cs="Times New Roman"/>
                <w:color w:val="000000"/>
              </w:rPr>
              <w:t>1 (3.2)</w:t>
            </w:r>
          </w:p>
        </w:tc>
      </w:tr>
      <w:tr w:rsidR="00D33AEE" w:rsidRPr="00392624" w14:paraId="185EB3D6" w14:textId="77777777" w:rsidTr="006B2990">
        <w:trPr>
          <w:cantSplit/>
        </w:trPr>
        <w:tc>
          <w:tcPr>
            <w:tcW w:w="3074" w:type="pct"/>
            <w:vAlign w:val="center"/>
          </w:tcPr>
          <w:p w14:paraId="39EC8BAF" w14:textId="77777777" w:rsidR="00D33AEE" w:rsidRPr="00392624" w:rsidRDefault="00D33AEE" w:rsidP="000C110B">
            <w:pPr>
              <w:autoSpaceDE w:val="0"/>
              <w:autoSpaceDN w:val="0"/>
              <w:adjustRightInd w:val="0"/>
              <w:spacing w:line="276" w:lineRule="auto"/>
              <w:rPr>
                <w:rFonts w:ascii="Times New Roman" w:eastAsiaTheme="minorEastAsia" w:hAnsi="Times New Roman" w:cs="Times New Roman"/>
                <w:iCs/>
              </w:rPr>
            </w:pPr>
            <w:r w:rsidRPr="00392624">
              <w:rPr>
                <w:rFonts w:ascii="Times New Roman" w:eastAsiaTheme="minorEastAsia" w:hAnsi="Times New Roman" w:cs="Times New Roman"/>
                <w:iCs/>
              </w:rPr>
              <w:t xml:space="preserve">Number of </w:t>
            </w:r>
            <w:proofErr w:type="gramStart"/>
            <w:r w:rsidRPr="00392624">
              <w:rPr>
                <w:rFonts w:ascii="Times New Roman" w:eastAsiaTheme="minorEastAsia" w:hAnsi="Times New Roman" w:cs="Times New Roman"/>
                <w:iCs/>
              </w:rPr>
              <w:t>attacks/year</w:t>
            </w:r>
            <w:proofErr w:type="gramEnd"/>
          </w:p>
        </w:tc>
        <w:tc>
          <w:tcPr>
            <w:tcW w:w="1926" w:type="pct"/>
            <w:vAlign w:val="center"/>
          </w:tcPr>
          <w:p w14:paraId="42B79868" w14:textId="77777777" w:rsidR="00D33AEE" w:rsidRPr="00392624" w:rsidRDefault="00D33AEE" w:rsidP="000C110B">
            <w:pPr>
              <w:autoSpaceDE w:val="0"/>
              <w:autoSpaceDN w:val="0"/>
              <w:adjustRightInd w:val="0"/>
              <w:spacing w:line="276" w:lineRule="auto"/>
              <w:rPr>
                <w:rFonts w:ascii="Times New Roman" w:hAnsi="Times New Roman" w:cs="Times New Roman"/>
                <w:color w:val="000000"/>
              </w:rPr>
            </w:pPr>
            <w:r w:rsidRPr="00CD18E4">
              <w:rPr>
                <w:rFonts w:ascii="Times New Roman" w:hAnsi="Times New Roman" w:cs="Times New Roman"/>
                <w:color w:val="000000"/>
              </w:rPr>
              <w:t>N</w:t>
            </w:r>
            <w:r w:rsidRPr="00392624">
              <w:rPr>
                <w:rFonts w:ascii="Times New Roman" w:hAnsi="Times New Roman" w:cs="Times New Roman"/>
                <w:color w:val="000000"/>
              </w:rPr>
              <w:t>=25</w:t>
            </w:r>
          </w:p>
        </w:tc>
      </w:tr>
      <w:tr w:rsidR="00D33AEE" w:rsidRPr="00392624" w14:paraId="789ECAC1" w14:textId="77777777" w:rsidTr="006B2990">
        <w:trPr>
          <w:cantSplit/>
        </w:trPr>
        <w:tc>
          <w:tcPr>
            <w:tcW w:w="3074" w:type="pct"/>
            <w:vAlign w:val="center"/>
          </w:tcPr>
          <w:p w14:paraId="0425DB5B" w14:textId="6F386259" w:rsidR="00D33AEE" w:rsidRPr="00392624" w:rsidRDefault="000B1359"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1–5</w:t>
            </w:r>
          </w:p>
        </w:tc>
        <w:tc>
          <w:tcPr>
            <w:tcW w:w="1926" w:type="pct"/>
            <w:vAlign w:val="center"/>
          </w:tcPr>
          <w:p w14:paraId="3B5CF7E4" w14:textId="6121E8BD" w:rsidR="00D33AEE" w:rsidRPr="00392624" w:rsidRDefault="000B1359" w:rsidP="000C110B">
            <w:pPr>
              <w:autoSpaceDE w:val="0"/>
              <w:autoSpaceDN w:val="0"/>
              <w:adjustRightInd w:val="0"/>
              <w:spacing w:line="276" w:lineRule="auto"/>
              <w:rPr>
                <w:rFonts w:ascii="Times New Roman" w:hAnsi="Times New Roman" w:cs="Times New Roman"/>
              </w:rPr>
            </w:pPr>
            <w:r w:rsidRPr="00392624">
              <w:rPr>
                <w:rFonts w:ascii="Times New Roman" w:eastAsia="Times New Roman" w:hAnsi="Times New Roman" w:cs="Times New Roman"/>
              </w:rPr>
              <w:t>3 (12)</w:t>
            </w:r>
          </w:p>
        </w:tc>
      </w:tr>
      <w:tr w:rsidR="00D33AEE" w:rsidRPr="00392624" w14:paraId="1D19AFC5" w14:textId="77777777" w:rsidTr="006B2990">
        <w:trPr>
          <w:cantSplit/>
        </w:trPr>
        <w:tc>
          <w:tcPr>
            <w:tcW w:w="3074" w:type="pct"/>
            <w:vAlign w:val="center"/>
          </w:tcPr>
          <w:p w14:paraId="7ED541A6" w14:textId="6CEA96F7" w:rsidR="00D33AEE" w:rsidRPr="00392624" w:rsidRDefault="000B1359"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6–15</w:t>
            </w:r>
          </w:p>
        </w:tc>
        <w:tc>
          <w:tcPr>
            <w:tcW w:w="1926" w:type="pct"/>
            <w:vAlign w:val="center"/>
          </w:tcPr>
          <w:p w14:paraId="5644811A" w14:textId="7EAE68AE" w:rsidR="00D33AEE" w:rsidRPr="00392624" w:rsidRDefault="000B1359" w:rsidP="000C110B">
            <w:pPr>
              <w:autoSpaceDE w:val="0"/>
              <w:autoSpaceDN w:val="0"/>
              <w:adjustRightInd w:val="0"/>
              <w:spacing w:line="276" w:lineRule="auto"/>
              <w:rPr>
                <w:rFonts w:ascii="Times New Roman" w:hAnsi="Times New Roman" w:cs="Times New Roman"/>
              </w:rPr>
            </w:pPr>
            <w:r w:rsidRPr="00392624">
              <w:rPr>
                <w:rFonts w:ascii="Times New Roman" w:eastAsia="Times New Roman" w:hAnsi="Times New Roman" w:cs="Times New Roman"/>
              </w:rPr>
              <w:t>8 (32)</w:t>
            </w:r>
          </w:p>
        </w:tc>
      </w:tr>
      <w:tr w:rsidR="00D33AEE" w:rsidRPr="00392624" w14:paraId="7F72C5D1" w14:textId="77777777" w:rsidTr="006B2990">
        <w:trPr>
          <w:cantSplit/>
        </w:trPr>
        <w:tc>
          <w:tcPr>
            <w:tcW w:w="3074" w:type="pct"/>
            <w:vAlign w:val="center"/>
          </w:tcPr>
          <w:p w14:paraId="7D78CC90" w14:textId="762F9C96" w:rsidR="00D33AEE" w:rsidRPr="00392624" w:rsidRDefault="000B1359"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19–40</w:t>
            </w:r>
          </w:p>
        </w:tc>
        <w:tc>
          <w:tcPr>
            <w:tcW w:w="1926" w:type="pct"/>
            <w:vAlign w:val="center"/>
          </w:tcPr>
          <w:p w14:paraId="1E4CB2C4" w14:textId="1B9712C4" w:rsidR="00D33AEE" w:rsidRPr="00392624" w:rsidRDefault="000B1359" w:rsidP="000C110B">
            <w:pPr>
              <w:autoSpaceDE w:val="0"/>
              <w:autoSpaceDN w:val="0"/>
              <w:adjustRightInd w:val="0"/>
              <w:spacing w:line="276" w:lineRule="auto"/>
              <w:rPr>
                <w:rFonts w:ascii="Times New Roman" w:hAnsi="Times New Roman" w:cs="Times New Roman"/>
              </w:rPr>
            </w:pPr>
            <w:r w:rsidRPr="00392624">
              <w:rPr>
                <w:rFonts w:ascii="Times New Roman" w:eastAsia="Times New Roman" w:hAnsi="Times New Roman" w:cs="Times New Roman"/>
              </w:rPr>
              <w:t>7 (28)</w:t>
            </w:r>
          </w:p>
        </w:tc>
      </w:tr>
      <w:tr w:rsidR="00D33AEE" w:rsidRPr="00392624" w14:paraId="30EAB849" w14:textId="77777777" w:rsidTr="006B2990">
        <w:trPr>
          <w:cantSplit/>
        </w:trPr>
        <w:tc>
          <w:tcPr>
            <w:tcW w:w="3074" w:type="pct"/>
            <w:vAlign w:val="center"/>
          </w:tcPr>
          <w:p w14:paraId="3C53DDA4" w14:textId="77777777" w:rsidR="00D33AEE" w:rsidRPr="00392624" w:rsidRDefault="00D33AEE"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100 or more</w:t>
            </w:r>
          </w:p>
        </w:tc>
        <w:tc>
          <w:tcPr>
            <w:tcW w:w="1926" w:type="pct"/>
            <w:vAlign w:val="center"/>
          </w:tcPr>
          <w:p w14:paraId="786AB690" w14:textId="0DB7AED1" w:rsidR="00D33AEE" w:rsidRPr="00392624" w:rsidRDefault="000B1359" w:rsidP="000C110B">
            <w:pPr>
              <w:autoSpaceDE w:val="0"/>
              <w:autoSpaceDN w:val="0"/>
              <w:adjustRightInd w:val="0"/>
              <w:spacing w:line="276" w:lineRule="auto"/>
              <w:rPr>
                <w:rFonts w:ascii="Times New Roman" w:hAnsi="Times New Roman" w:cs="Times New Roman"/>
              </w:rPr>
            </w:pPr>
            <w:r w:rsidRPr="00392624">
              <w:rPr>
                <w:rFonts w:ascii="Times New Roman" w:eastAsia="Times New Roman" w:hAnsi="Times New Roman" w:cs="Times New Roman"/>
              </w:rPr>
              <w:t>3 (12)</w:t>
            </w:r>
          </w:p>
        </w:tc>
      </w:tr>
      <w:tr w:rsidR="00D33AEE" w:rsidRPr="00392624" w14:paraId="76F9F7CA" w14:textId="77777777" w:rsidTr="006B2990">
        <w:trPr>
          <w:cantSplit/>
        </w:trPr>
        <w:tc>
          <w:tcPr>
            <w:tcW w:w="3074" w:type="pct"/>
            <w:vAlign w:val="center"/>
          </w:tcPr>
          <w:p w14:paraId="37AC99AB" w14:textId="5ABA3196" w:rsidR="00D33AEE" w:rsidRPr="00392624" w:rsidRDefault="00D33AEE"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w:t>
            </w:r>
            <w:r w:rsidR="000B1359" w:rsidRPr="00392624">
              <w:rPr>
                <w:rFonts w:ascii="Times New Roman" w:eastAsiaTheme="minorEastAsia" w:hAnsi="Times New Roman" w:cs="Times New Roman"/>
                <w:iCs/>
              </w:rPr>
              <w:t>Once every 2 months”</w:t>
            </w:r>
          </w:p>
        </w:tc>
        <w:tc>
          <w:tcPr>
            <w:tcW w:w="1926" w:type="pct"/>
            <w:vAlign w:val="center"/>
          </w:tcPr>
          <w:p w14:paraId="73900418" w14:textId="340D2108" w:rsidR="00D33AEE" w:rsidRPr="00392624" w:rsidRDefault="000B1359" w:rsidP="000C110B">
            <w:pPr>
              <w:autoSpaceDE w:val="0"/>
              <w:autoSpaceDN w:val="0"/>
              <w:adjustRightInd w:val="0"/>
              <w:spacing w:line="276" w:lineRule="auto"/>
              <w:rPr>
                <w:rFonts w:ascii="Times New Roman" w:hAnsi="Times New Roman" w:cs="Times New Roman"/>
              </w:rPr>
            </w:pPr>
            <w:r w:rsidRPr="00392624">
              <w:rPr>
                <w:rFonts w:ascii="Times New Roman" w:eastAsia="Times New Roman" w:hAnsi="Times New Roman" w:cs="Times New Roman"/>
              </w:rPr>
              <w:t>1 (4)</w:t>
            </w:r>
          </w:p>
        </w:tc>
      </w:tr>
      <w:tr w:rsidR="000B1359" w:rsidRPr="00392624" w14:paraId="19535592" w14:textId="77777777" w:rsidTr="006B2990">
        <w:trPr>
          <w:cantSplit/>
        </w:trPr>
        <w:tc>
          <w:tcPr>
            <w:tcW w:w="3074" w:type="pct"/>
            <w:vAlign w:val="center"/>
          </w:tcPr>
          <w:p w14:paraId="69BDC4AD" w14:textId="452F64D0" w:rsidR="000B1359" w:rsidRPr="00392624" w:rsidRDefault="000B1359"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“Average 2 to 3 a month”</w:t>
            </w:r>
          </w:p>
        </w:tc>
        <w:tc>
          <w:tcPr>
            <w:tcW w:w="1926" w:type="pct"/>
            <w:vAlign w:val="center"/>
          </w:tcPr>
          <w:p w14:paraId="302F155D" w14:textId="572DE892" w:rsidR="000B1359" w:rsidRPr="00392624" w:rsidRDefault="000B1359" w:rsidP="000C110B">
            <w:pPr>
              <w:autoSpaceDE w:val="0"/>
              <w:autoSpaceDN w:val="0"/>
              <w:adjustRightInd w:val="0"/>
              <w:spacing w:line="276" w:lineRule="auto"/>
              <w:rPr>
                <w:rFonts w:ascii="Times New Roman" w:eastAsia="Times New Roman" w:hAnsi="Times New Roman" w:cs="Times New Roman"/>
              </w:rPr>
            </w:pPr>
            <w:r w:rsidRPr="00392624">
              <w:rPr>
                <w:rFonts w:ascii="Times New Roman" w:eastAsia="Times New Roman" w:hAnsi="Times New Roman" w:cs="Times New Roman"/>
              </w:rPr>
              <w:t>1 (4)</w:t>
            </w:r>
          </w:p>
        </w:tc>
      </w:tr>
      <w:tr w:rsidR="00D33AEE" w:rsidRPr="00392624" w14:paraId="05E4CCDF" w14:textId="77777777" w:rsidTr="00B12D73">
        <w:trPr>
          <w:cantSplit/>
        </w:trPr>
        <w:tc>
          <w:tcPr>
            <w:tcW w:w="3074" w:type="pct"/>
            <w:vAlign w:val="center"/>
          </w:tcPr>
          <w:p w14:paraId="6EA3EFF3" w14:textId="77777777" w:rsidR="00D33AEE" w:rsidRPr="00392624" w:rsidRDefault="00D33AEE"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“Every 2-3 days”</w:t>
            </w:r>
          </w:p>
        </w:tc>
        <w:tc>
          <w:tcPr>
            <w:tcW w:w="1926" w:type="pct"/>
            <w:vAlign w:val="center"/>
          </w:tcPr>
          <w:p w14:paraId="223928F4" w14:textId="77777777" w:rsidR="00D33AEE" w:rsidRPr="00392624" w:rsidRDefault="00D33AEE" w:rsidP="000C110B">
            <w:pPr>
              <w:autoSpaceDE w:val="0"/>
              <w:autoSpaceDN w:val="0"/>
              <w:adjustRightInd w:val="0"/>
              <w:spacing w:line="276" w:lineRule="auto"/>
              <w:rPr>
                <w:rFonts w:ascii="Times New Roman" w:hAnsi="Times New Roman" w:cs="Times New Roman"/>
              </w:rPr>
            </w:pPr>
            <w:r w:rsidRPr="00392624">
              <w:rPr>
                <w:rFonts w:ascii="Times New Roman" w:eastAsia="Times New Roman" w:hAnsi="Times New Roman" w:cs="Times New Roman"/>
              </w:rPr>
              <w:t>1 (4)</w:t>
            </w:r>
          </w:p>
        </w:tc>
      </w:tr>
      <w:tr w:rsidR="00D33AEE" w:rsidRPr="00392624" w14:paraId="78D1CA36" w14:textId="77777777" w:rsidTr="00B12D73">
        <w:trPr>
          <w:cantSplit/>
        </w:trPr>
        <w:tc>
          <w:tcPr>
            <w:tcW w:w="3074" w:type="pct"/>
            <w:tcBorders>
              <w:bottom w:val="single" w:sz="4" w:space="0" w:color="auto"/>
            </w:tcBorders>
            <w:vAlign w:val="center"/>
          </w:tcPr>
          <w:p w14:paraId="35942B47" w14:textId="76B90C11" w:rsidR="00D33AEE" w:rsidRPr="00392624" w:rsidRDefault="00D33AEE" w:rsidP="000C110B">
            <w:pPr>
              <w:autoSpaceDE w:val="0"/>
              <w:autoSpaceDN w:val="0"/>
              <w:adjustRightInd w:val="0"/>
              <w:spacing w:line="276" w:lineRule="auto"/>
              <w:ind w:left="288"/>
              <w:rPr>
                <w:rFonts w:ascii="Times New Roman" w:eastAsiaTheme="minorEastAsia" w:hAnsi="Times New Roman" w:cs="Times New Roman"/>
                <w:iCs/>
              </w:rPr>
            </w:pPr>
            <w:r w:rsidRPr="00392624">
              <w:rPr>
                <w:rFonts w:ascii="Times New Roman" w:eastAsiaTheme="minorEastAsia" w:hAnsi="Times New Roman" w:cs="Times New Roman"/>
                <w:iCs/>
              </w:rPr>
              <w:t>“</w:t>
            </w:r>
            <w:r w:rsidR="000B1359" w:rsidRPr="00392624">
              <w:rPr>
                <w:rFonts w:ascii="Times New Roman" w:eastAsiaTheme="minorEastAsia" w:hAnsi="Times New Roman" w:cs="Times New Roman"/>
                <w:iCs/>
              </w:rPr>
              <w:t>C</w:t>
            </w:r>
            <w:r w:rsidRPr="00392624">
              <w:rPr>
                <w:rFonts w:ascii="Times New Roman" w:eastAsiaTheme="minorEastAsia" w:hAnsi="Times New Roman" w:cs="Times New Roman"/>
                <w:iCs/>
              </w:rPr>
              <w:t>ountless”</w:t>
            </w:r>
          </w:p>
        </w:tc>
        <w:tc>
          <w:tcPr>
            <w:tcW w:w="1926" w:type="pct"/>
            <w:tcBorders>
              <w:bottom w:val="single" w:sz="4" w:space="0" w:color="auto"/>
            </w:tcBorders>
            <w:vAlign w:val="center"/>
          </w:tcPr>
          <w:p w14:paraId="104D1957" w14:textId="77777777" w:rsidR="00D33AEE" w:rsidRPr="00392624" w:rsidRDefault="00D33AEE" w:rsidP="000C110B">
            <w:pPr>
              <w:autoSpaceDE w:val="0"/>
              <w:autoSpaceDN w:val="0"/>
              <w:adjustRightInd w:val="0"/>
              <w:spacing w:line="276" w:lineRule="auto"/>
              <w:rPr>
                <w:rFonts w:ascii="Times New Roman" w:hAnsi="Times New Roman" w:cs="Times New Roman"/>
              </w:rPr>
            </w:pPr>
            <w:r w:rsidRPr="00392624">
              <w:rPr>
                <w:rFonts w:ascii="Times New Roman" w:eastAsia="Times New Roman" w:hAnsi="Times New Roman" w:cs="Times New Roman"/>
              </w:rPr>
              <w:t>1 (4)</w:t>
            </w:r>
          </w:p>
        </w:tc>
      </w:tr>
    </w:tbl>
    <w:p w14:paraId="27DAD5AC" w14:textId="69440F5B" w:rsidR="00B12D73" w:rsidRDefault="001041CA" w:rsidP="000C110B">
      <w:pPr>
        <w:rPr>
          <w:rFonts w:ascii="Times New Roman" w:eastAsia="Arial" w:hAnsi="Times New Roman" w:cs="Times New Roman"/>
          <w:sz w:val="20"/>
          <w:szCs w:val="16"/>
        </w:rPr>
      </w:pPr>
      <w:proofErr w:type="spellStart"/>
      <w:proofErr w:type="gramStart"/>
      <w:r>
        <w:rPr>
          <w:rFonts w:ascii="Times New Roman" w:eastAsia="Arial" w:hAnsi="Times New Roman" w:cs="Times New Roman"/>
          <w:sz w:val="20"/>
          <w:szCs w:val="16"/>
          <w:vertAlign w:val="superscript"/>
        </w:rPr>
        <w:t>a</w:t>
      </w:r>
      <w:proofErr w:type="spellEnd"/>
      <w:proofErr w:type="gramEnd"/>
      <w:r>
        <w:rPr>
          <w:rFonts w:ascii="Times New Roman" w:eastAsia="Arial" w:hAnsi="Times New Roman" w:cs="Times New Roman"/>
          <w:sz w:val="20"/>
          <w:szCs w:val="16"/>
          <w:vertAlign w:val="superscript"/>
        </w:rPr>
        <w:t xml:space="preserve"> </w:t>
      </w:r>
      <w:r w:rsidR="000B1359" w:rsidRPr="00392624">
        <w:rPr>
          <w:rFonts w:ascii="Times New Roman" w:eastAsia="Arial" w:hAnsi="Times New Roman" w:cs="Times New Roman"/>
          <w:sz w:val="20"/>
          <w:szCs w:val="16"/>
        </w:rPr>
        <w:t xml:space="preserve">Information collected </w:t>
      </w:r>
      <w:r w:rsidR="00322B1C" w:rsidRPr="00392624">
        <w:rPr>
          <w:rFonts w:ascii="Times New Roman" w:eastAsia="Arial" w:hAnsi="Times New Roman" w:cs="Times New Roman"/>
          <w:sz w:val="20"/>
          <w:szCs w:val="16"/>
        </w:rPr>
        <w:t xml:space="preserve">only </w:t>
      </w:r>
      <w:r w:rsidR="000B1359" w:rsidRPr="00392624">
        <w:rPr>
          <w:rFonts w:ascii="Times New Roman" w:eastAsia="Arial" w:hAnsi="Times New Roman" w:cs="Times New Roman"/>
          <w:sz w:val="20"/>
          <w:szCs w:val="16"/>
        </w:rPr>
        <w:t>in UK, US, Canada</w:t>
      </w:r>
      <w:r w:rsidR="00EE1082" w:rsidRPr="00392624">
        <w:rPr>
          <w:rFonts w:ascii="Times New Roman" w:eastAsia="Arial" w:hAnsi="Times New Roman" w:cs="Times New Roman"/>
          <w:sz w:val="20"/>
          <w:szCs w:val="16"/>
        </w:rPr>
        <w:t>,</w:t>
      </w:r>
      <w:r w:rsidR="000B1359" w:rsidRPr="00392624">
        <w:rPr>
          <w:rFonts w:ascii="Times New Roman" w:eastAsia="Arial" w:hAnsi="Times New Roman" w:cs="Times New Roman"/>
          <w:sz w:val="20"/>
          <w:szCs w:val="16"/>
        </w:rPr>
        <w:t xml:space="preserve"> and Spain (</w:t>
      </w:r>
      <w:r w:rsidR="000B1359" w:rsidRPr="00CD18E4">
        <w:rPr>
          <w:rFonts w:ascii="Times New Roman" w:eastAsia="Arial" w:hAnsi="Times New Roman" w:cs="Times New Roman"/>
          <w:sz w:val="20"/>
          <w:szCs w:val="16"/>
        </w:rPr>
        <w:t>n</w:t>
      </w:r>
      <w:r w:rsidR="00E02208" w:rsidRPr="00392624">
        <w:rPr>
          <w:rFonts w:ascii="Times New Roman" w:eastAsia="Arial" w:hAnsi="Times New Roman" w:cs="Times New Roman"/>
          <w:sz w:val="20"/>
          <w:szCs w:val="16"/>
        </w:rPr>
        <w:t>=</w:t>
      </w:r>
      <w:r w:rsidR="000B1359" w:rsidRPr="00392624">
        <w:rPr>
          <w:rFonts w:ascii="Times New Roman" w:eastAsia="Arial" w:hAnsi="Times New Roman" w:cs="Times New Roman"/>
          <w:sz w:val="20"/>
          <w:szCs w:val="16"/>
        </w:rPr>
        <w:t xml:space="preserve">31). </w:t>
      </w:r>
    </w:p>
    <w:p w14:paraId="36E38083" w14:textId="02AFA85E" w:rsidR="008006B6" w:rsidRPr="00392624" w:rsidRDefault="000B1359" w:rsidP="000C110B">
      <w:pPr>
        <w:rPr>
          <w:rFonts w:ascii="Times New Roman" w:eastAsia="Arial" w:hAnsi="Times New Roman" w:cs="Times New Roman"/>
          <w:sz w:val="20"/>
          <w:szCs w:val="16"/>
        </w:rPr>
      </w:pPr>
      <w:r w:rsidRPr="00392624">
        <w:rPr>
          <w:rFonts w:ascii="Times New Roman" w:eastAsia="Arial" w:hAnsi="Times New Roman" w:cs="Times New Roman"/>
          <w:sz w:val="20"/>
          <w:szCs w:val="16"/>
        </w:rPr>
        <w:t>Country</w:t>
      </w:r>
      <w:r w:rsidR="00322B1C" w:rsidRPr="00392624">
        <w:rPr>
          <w:rFonts w:ascii="Times New Roman" w:eastAsia="Arial" w:hAnsi="Times New Roman" w:cs="Times New Roman"/>
          <w:sz w:val="20"/>
          <w:szCs w:val="16"/>
        </w:rPr>
        <w:t>-</w:t>
      </w:r>
      <w:r w:rsidRPr="00392624">
        <w:rPr>
          <w:rFonts w:ascii="Times New Roman" w:eastAsia="Arial" w:hAnsi="Times New Roman" w:cs="Times New Roman"/>
          <w:sz w:val="20"/>
          <w:szCs w:val="16"/>
        </w:rPr>
        <w:t>specific categories provided relevant to their country of residence.</w:t>
      </w:r>
    </w:p>
    <w:p w14:paraId="4301C324" w14:textId="77777777" w:rsidR="00F337C9" w:rsidRPr="00392624" w:rsidRDefault="00F337C9" w:rsidP="0091568E">
      <w:pPr>
        <w:rPr>
          <w:rFonts w:ascii="Times New Roman" w:hAnsi="Times New Roman" w:cs="Times New Roman"/>
          <w:b/>
        </w:rPr>
      </w:pPr>
    </w:p>
    <w:p w14:paraId="41DAB541" w14:textId="34412A55" w:rsidR="006B2990" w:rsidRPr="00D07197" w:rsidRDefault="006B2990" w:rsidP="0091568E">
      <w:pPr>
        <w:rPr>
          <w:rFonts w:ascii="Times New Roman" w:hAnsi="Times New Roman" w:cs="Times New Roman"/>
          <w:b/>
        </w:rPr>
        <w:sectPr w:rsidR="006B2990" w:rsidRPr="00D07197">
          <w:pgSz w:w="12240" w:h="15840"/>
          <w:pgMar w:top="1440" w:right="1440" w:bottom="1440" w:left="1440" w:header="720" w:footer="720" w:gutter="0"/>
          <w:cols w:space="720"/>
          <w:docGrid w:linePitch="360"/>
        </w:sectPr>
      </w:pPr>
    </w:p>
    <w:p w14:paraId="32E0240C" w14:textId="730DFF68" w:rsidR="008F332A" w:rsidRDefault="008F332A" w:rsidP="0091568E">
      <w:pPr>
        <w:spacing w:line="259" w:lineRule="auto"/>
        <w:rPr>
          <w:rFonts w:ascii="Times New Roman" w:hAnsi="Times New Roman" w:cs="Times New Roman"/>
          <w:sz w:val="24"/>
        </w:rPr>
      </w:pPr>
      <w:r w:rsidRPr="00DE3028">
        <w:rPr>
          <w:rFonts w:ascii="Times New Roman" w:hAnsi="Times New Roman" w:cs="Times New Roman"/>
          <w:b/>
          <w:bCs/>
          <w:sz w:val="24"/>
        </w:rPr>
        <w:lastRenderedPageBreak/>
        <w:t>Supplemental Table S6</w:t>
      </w:r>
      <w:r w:rsidRPr="00CC167B">
        <w:rPr>
          <w:rFonts w:ascii="Times New Roman" w:hAnsi="Times New Roman" w:cs="Times New Roman"/>
          <w:sz w:val="24"/>
        </w:rPr>
        <w:t xml:space="preserve"> Summar</w:t>
      </w:r>
      <w:r w:rsidRPr="00E16F66">
        <w:rPr>
          <w:rFonts w:ascii="Times New Roman" w:hAnsi="Times New Roman" w:cs="Times New Roman"/>
          <w:sz w:val="24"/>
        </w:rPr>
        <w:t xml:space="preserve">y </w:t>
      </w:r>
      <w:r w:rsidR="002A6380">
        <w:rPr>
          <w:rFonts w:ascii="Times New Roman" w:hAnsi="Times New Roman" w:cs="Times New Roman"/>
          <w:sz w:val="24"/>
        </w:rPr>
        <w:t xml:space="preserve">of </w:t>
      </w:r>
      <w:r>
        <w:rPr>
          <w:rFonts w:ascii="Times New Roman" w:hAnsi="Times New Roman" w:cs="Times New Roman"/>
          <w:sz w:val="24"/>
        </w:rPr>
        <w:t>attack symptoms reported by patients during interviews</w:t>
      </w:r>
    </w:p>
    <w:tbl>
      <w:tblPr>
        <w:tblStyle w:val="Icon5"/>
        <w:tblW w:w="0" w:type="auto"/>
        <w:tblLook w:val="04A0" w:firstRow="1" w:lastRow="0" w:firstColumn="1" w:lastColumn="0" w:noHBand="0" w:noVBand="1"/>
      </w:tblPr>
      <w:tblGrid>
        <w:gridCol w:w="4590"/>
        <w:gridCol w:w="2430"/>
      </w:tblGrid>
      <w:tr w:rsidR="00DD513D" w:rsidRPr="00B12D73" w14:paraId="4C1DA4FC" w14:textId="77777777" w:rsidTr="00B12D73">
        <w:trPr>
          <w:cnfStyle w:val="100000000000" w:firstRow="1" w:lastRow="0" w:firstColumn="0" w:lastColumn="0" w:oddVBand="0" w:evenVBand="0" w:oddHBand="0" w:evenHBand="0" w:firstRowFirstColumn="0" w:firstRowLastColumn="0" w:lastRowFirstColumn="0" w:lastRowLastColumn="0"/>
          <w:trHeight w:val="360"/>
        </w:trPr>
        <w:tc>
          <w:tcPr>
            <w:tcW w:w="4590" w:type="dxa"/>
            <w:tcBorders>
              <w:top w:val="single" w:sz="4" w:space="0" w:color="auto"/>
              <w:bottom w:val="single" w:sz="4" w:space="0" w:color="auto"/>
            </w:tcBorders>
            <w:shd w:val="clear" w:color="auto" w:fill="auto"/>
          </w:tcPr>
          <w:p w14:paraId="7E901971" w14:textId="617B9D0D" w:rsidR="008F332A" w:rsidRPr="00B12D73" w:rsidRDefault="00A5397F" w:rsidP="0091568E">
            <w:pPr>
              <w:spacing w:before="0" w:line="276" w:lineRule="auto"/>
              <w:rPr>
                <w:rFonts w:ascii="Times New Roman" w:hAnsi="Times New Roman" w:cs="Times New Roman"/>
                <w:b/>
                <w:sz w:val="22"/>
                <w:szCs w:val="22"/>
              </w:rPr>
            </w:pPr>
            <w:r w:rsidRPr="00B12D73">
              <w:rPr>
                <w:rFonts w:ascii="Times New Roman" w:hAnsi="Times New Roman" w:cs="Times New Roman"/>
                <w:b/>
                <w:sz w:val="22"/>
                <w:szCs w:val="22"/>
              </w:rPr>
              <w:t>Symptom</w:t>
            </w:r>
            <w:r w:rsidR="008F332A" w:rsidRPr="00B12D73">
              <w:rPr>
                <w:rFonts w:ascii="Times New Roman" w:hAnsi="Times New Roman" w:cs="Times New Roman"/>
                <w:b/>
                <w:sz w:val="22"/>
                <w:szCs w:val="22"/>
              </w:rPr>
              <w:t xml:space="preserve">, </w:t>
            </w:r>
            <w:r w:rsidR="008F332A" w:rsidRPr="00B12D73">
              <w:rPr>
                <w:rFonts w:ascii="Times New Roman" w:hAnsi="Times New Roman" w:cs="Times New Roman"/>
                <w:b/>
                <w:i/>
                <w:iCs/>
                <w:sz w:val="22"/>
                <w:szCs w:val="22"/>
              </w:rPr>
              <w:t>n</w:t>
            </w:r>
            <w:r w:rsidR="008F332A" w:rsidRPr="00B12D73">
              <w:rPr>
                <w:rFonts w:ascii="Times New Roman" w:hAnsi="Times New Roman" w:cs="Times New Roman"/>
                <w:b/>
                <w:sz w:val="22"/>
                <w:szCs w:val="22"/>
              </w:rPr>
              <w:t xml:space="preserve"> (%)</w:t>
            </w:r>
          </w:p>
        </w:tc>
        <w:tc>
          <w:tcPr>
            <w:tcW w:w="2430" w:type="dxa"/>
            <w:tcBorders>
              <w:top w:val="single" w:sz="4" w:space="0" w:color="auto"/>
              <w:bottom w:val="single" w:sz="4" w:space="0" w:color="auto"/>
            </w:tcBorders>
            <w:shd w:val="clear" w:color="auto" w:fill="auto"/>
          </w:tcPr>
          <w:p w14:paraId="792CF0C5" w14:textId="77777777" w:rsidR="008F332A" w:rsidRPr="00B12D73" w:rsidRDefault="008F332A" w:rsidP="00453648">
            <w:pPr>
              <w:spacing w:before="0" w:line="276" w:lineRule="auto"/>
              <w:rPr>
                <w:rFonts w:ascii="Times New Roman" w:hAnsi="Times New Roman" w:cs="Times New Roman"/>
                <w:b/>
                <w:sz w:val="22"/>
                <w:szCs w:val="22"/>
              </w:rPr>
            </w:pPr>
            <w:r w:rsidRPr="00B12D73">
              <w:rPr>
                <w:rFonts w:ascii="Times New Roman" w:hAnsi="Times New Roman" w:cs="Times New Roman"/>
                <w:b/>
                <w:sz w:val="22"/>
                <w:szCs w:val="22"/>
              </w:rPr>
              <w:t>Patients (</w:t>
            </w:r>
            <w:r w:rsidRPr="00B12D73">
              <w:rPr>
                <w:rFonts w:ascii="Times New Roman" w:hAnsi="Times New Roman" w:cs="Times New Roman"/>
                <w:b/>
                <w:i/>
                <w:iCs/>
                <w:sz w:val="22"/>
                <w:szCs w:val="22"/>
              </w:rPr>
              <w:t>N</w:t>
            </w:r>
            <w:r w:rsidRPr="00B12D73">
              <w:rPr>
                <w:rFonts w:ascii="Times New Roman" w:hAnsi="Times New Roman" w:cs="Times New Roman"/>
                <w:b/>
                <w:sz w:val="22"/>
                <w:szCs w:val="22"/>
              </w:rPr>
              <w:t>=40)</w:t>
            </w:r>
          </w:p>
        </w:tc>
      </w:tr>
      <w:tr w:rsidR="003B7388" w:rsidRPr="0097316F" w14:paraId="241E5D37" w14:textId="77777777" w:rsidTr="000C110B">
        <w:trPr>
          <w:cnfStyle w:val="000000100000" w:firstRow="0" w:lastRow="0" w:firstColumn="0" w:lastColumn="0" w:oddVBand="0" w:evenVBand="0" w:oddHBand="1" w:evenHBand="0" w:firstRowFirstColumn="0" w:firstRowLastColumn="0" w:lastRowFirstColumn="0" w:lastRowLastColumn="0"/>
          <w:trHeight w:val="360"/>
        </w:trPr>
        <w:tc>
          <w:tcPr>
            <w:tcW w:w="4590" w:type="dxa"/>
            <w:tcBorders>
              <w:top w:val="single" w:sz="4" w:space="0" w:color="auto"/>
            </w:tcBorders>
          </w:tcPr>
          <w:p w14:paraId="262D2CE6"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Vomiting/nausea</w:t>
            </w:r>
          </w:p>
        </w:tc>
        <w:tc>
          <w:tcPr>
            <w:tcW w:w="2430" w:type="dxa"/>
            <w:tcBorders>
              <w:top w:val="single" w:sz="4" w:space="0" w:color="auto"/>
            </w:tcBorders>
          </w:tcPr>
          <w:p w14:paraId="2E2031AC" w14:textId="3863468A" w:rsidR="003B7388" w:rsidRPr="0097316F" w:rsidRDefault="003B7388" w:rsidP="00453648">
            <w:pPr>
              <w:spacing w:before="0" w:line="276" w:lineRule="auto"/>
              <w:rPr>
                <w:rFonts w:ascii="Times New Roman" w:hAnsi="Times New Roman" w:cs="Times New Roman"/>
                <w:sz w:val="22"/>
                <w:szCs w:val="22"/>
              </w:rPr>
            </w:pPr>
            <w:r>
              <w:rPr>
                <w:rFonts w:ascii="Times New Roman" w:hAnsi="Times New Roman" w:cs="Times New Roman"/>
                <w:sz w:val="22"/>
                <w:szCs w:val="22"/>
              </w:rPr>
              <w:t>30</w:t>
            </w:r>
            <w:r w:rsidR="002103B6">
              <w:rPr>
                <w:rFonts w:ascii="Times New Roman" w:hAnsi="Times New Roman" w:cs="Times New Roman"/>
                <w:sz w:val="22"/>
                <w:szCs w:val="22"/>
              </w:rPr>
              <w:t xml:space="preserve"> (75.0)</w:t>
            </w:r>
          </w:p>
        </w:tc>
      </w:tr>
      <w:tr w:rsidR="003B7388" w:rsidRPr="0097316F" w14:paraId="0A7FDAA1" w14:textId="77777777" w:rsidTr="000C110B">
        <w:trPr>
          <w:trHeight w:val="360"/>
        </w:trPr>
        <w:tc>
          <w:tcPr>
            <w:tcW w:w="4590" w:type="dxa"/>
          </w:tcPr>
          <w:p w14:paraId="3BEAD6A1"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Pain</w:t>
            </w:r>
          </w:p>
        </w:tc>
        <w:tc>
          <w:tcPr>
            <w:tcW w:w="2430" w:type="dxa"/>
          </w:tcPr>
          <w:p w14:paraId="3B38BB8D" w14:textId="19E69FE2" w:rsidR="003B7388" w:rsidRPr="0097316F" w:rsidRDefault="003B7388" w:rsidP="00453648">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2</w:t>
            </w:r>
            <w:r>
              <w:rPr>
                <w:rFonts w:ascii="Times New Roman" w:hAnsi="Times New Roman" w:cs="Times New Roman"/>
                <w:sz w:val="22"/>
                <w:szCs w:val="22"/>
              </w:rPr>
              <w:t>7</w:t>
            </w:r>
            <w:r w:rsidR="002103B6">
              <w:rPr>
                <w:rFonts w:ascii="Times New Roman" w:hAnsi="Times New Roman" w:cs="Times New Roman"/>
                <w:sz w:val="22"/>
                <w:szCs w:val="22"/>
              </w:rPr>
              <w:t xml:space="preserve"> (67.5)</w:t>
            </w:r>
          </w:p>
        </w:tc>
      </w:tr>
      <w:tr w:rsidR="003B7388" w:rsidRPr="0097316F" w14:paraId="7D50C424" w14:textId="77777777" w:rsidTr="000C110B">
        <w:trPr>
          <w:cnfStyle w:val="000000100000" w:firstRow="0" w:lastRow="0" w:firstColumn="0" w:lastColumn="0" w:oddVBand="0" w:evenVBand="0" w:oddHBand="1" w:evenHBand="0" w:firstRowFirstColumn="0" w:firstRowLastColumn="0" w:lastRowFirstColumn="0" w:lastRowLastColumn="0"/>
          <w:trHeight w:val="360"/>
        </w:trPr>
        <w:tc>
          <w:tcPr>
            <w:tcW w:w="4590" w:type="dxa"/>
          </w:tcPr>
          <w:p w14:paraId="65F31420"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Swelling</w:t>
            </w:r>
          </w:p>
        </w:tc>
        <w:tc>
          <w:tcPr>
            <w:tcW w:w="2430" w:type="dxa"/>
          </w:tcPr>
          <w:p w14:paraId="3957EDF6" w14:textId="418E88D8" w:rsidR="003B7388" w:rsidRPr="0097316F" w:rsidRDefault="003B7388" w:rsidP="00453648">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2</w:t>
            </w:r>
            <w:r>
              <w:rPr>
                <w:rFonts w:ascii="Times New Roman" w:hAnsi="Times New Roman" w:cs="Times New Roman"/>
                <w:sz w:val="22"/>
                <w:szCs w:val="22"/>
              </w:rPr>
              <w:t>7</w:t>
            </w:r>
            <w:r w:rsidR="002103B6">
              <w:rPr>
                <w:rFonts w:ascii="Times New Roman" w:hAnsi="Times New Roman" w:cs="Times New Roman"/>
                <w:sz w:val="22"/>
                <w:szCs w:val="22"/>
              </w:rPr>
              <w:t xml:space="preserve"> (67.5)</w:t>
            </w:r>
          </w:p>
        </w:tc>
      </w:tr>
      <w:tr w:rsidR="003B7388" w:rsidRPr="0097316F" w14:paraId="701E23DC" w14:textId="77777777" w:rsidTr="000C110B">
        <w:trPr>
          <w:trHeight w:val="360"/>
        </w:trPr>
        <w:tc>
          <w:tcPr>
            <w:tcW w:w="4590" w:type="dxa"/>
          </w:tcPr>
          <w:p w14:paraId="1E8187C0"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Difficulty breathing/blocked airway</w:t>
            </w:r>
          </w:p>
        </w:tc>
        <w:tc>
          <w:tcPr>
            <w:tcW w:w="2430" w:type="dxa"/>
          </w:tcPr>
          <w:p w14:paraId="6A418F2A" w14:textId="0103BD28" w:rsidR="003B7388" w:rsidRPr="0097316F" w:rsidRDefault="003B7388" w:rsidP="00453648">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12</w:t>
            </w:r>
            <w:r w:rsidR="002103B6">
              <w:rPr>
                <w:rFonts w:ascii="Times New Roman" w:hAnsi="Times New Roman" w:cs="Times New Roman"/>
                <w:sz w:val="22"/>
                <w:szCs w:val="22"/>
              </w:rPr>
              <w:t xml:space="preserve"> (30.0)</w:t>
            </w:r>
          </w:p>
        </w:tc>
      </w:tr>
      <w:tr w:rsidR="003B7388" w:rsidRPr="0097316F" w14:paraId="18024BCC" w14:textId="77777777" w:rsidTr="000C110B">
        <w:trPr>
          <w:cnfStyle w:val="000000100000" w:firstRow="0" w:lastRow="0" w:firstColumn="0" w:lastColumn="0" w:oddVBand="0" w:evenVBand="0" w:oddHBand="1" w:evenHBand="0" w:firstRowFirstColumn="0" w:firstRowLastColumn="0" w:lastRowFirstColumn="0" w:lastRowLastColumn="0"/>
          <w:trHeight w:val="360"/>
        </w:trPr>
        <w:tc>
          <w:tcPr>
            <w:tcW w:w="4590" w:type="dxa"/>
          </w:tcPr>
          <w:p w14:paraId="4F529473" w14:textId="77777777" w:rsidR="003B7388" w:rsidRPr="003B7388" w:rsidRDefault="003B7388" w:rsidP="0091568E">
            <w:pPr>
              <w:spacing w:before="0" w:line="276" w:lineRule="auto"/>
              <w:rPr>
                <w:rFonts w:ascii="Times New Roman" w:hAnsi="Times New Roman" w:cs="Times New Roman"/>
                <w:sz w:val="22"/>
                <w:szCs w:val="22"/>
              </w:rPr>
            </w:pPr>
            <w:proofErr w:type="spellStart"/>
            <w:r w:rsidRPr="003B7388">
              <w:rPr>
                <w:rFonts w:ascii="Times New Roman" w:hAnsi="Times New Roman" w:cs="Times New Roman"/>
                <w:sz w:val="22"/>
                <w:szCs w:val="22"/>
              </w:rPr>
              <w:t>Diarrhea</w:t>
            </w:r>
            <w:proofErr w:type="spellEnd"/>
          </w:p>
        </w:tc>
        <w:tc>
          <w:tcPr>
            <w:tcW w:w="2430" w:type="dxa"/>
          </w:tcPr>
          <w:p w14:paraId="2E15DE6A" w14:textId="4B4E135E" w:rsidR="003B7388" w:rsidRPr="003B7388" w:rsidRDefault="003B7388" w:rsidP="00453648">
            <w:pPr>
              <w:spacing w:before="0" w:line="276" w:lineRule="auto"/>
              <w:rPr>
                <w:rFonts w:ascii="Times New Roman" w:hAnsi="Times New Roman" w:cs="Times New Roman"/>
                <w:sz w:val="22"/>
                <w:szCs w:val="22"/>
              </w:rPr>
            </w:pPr>
            <w:r w:rsidRPr="003B7388">
              <w:rPr>
                <w:rFonts w:ascii="Times New Roman" w:hAnsi="Times New Roman" w:cs="Times New Roman"/>
                <w:sz w:val="22"/>
                <w:szCs w:val="22"/>
              </w:rPr>
              <w:t>11</w:t>
            </w:r>
            <w:r w:rsidR="002103B6">
              <w:rPr>
                <w:rFonts w:ascii="Times New Roman" w:hAnsi="Times New Roman" w:cs="Times New Roman"/>
                <w:sz w:val="22"/>
                <w:szCs w:val="22"/>
              </w:rPr>
              <w:t xml:space="preserve"> (27.5)</w:t>
            </w:r>
          </w:p>
        </w:tc>
      </w:tr>
      <w:tr w:rsidR="003B7388" w:rsidRPr="0097316F" w14:paraId="05AF624F" w14:textId="77777777" w:rsidTr="000C110B">
        <w:trPr>
          <w:trHeight w:val="360"/>
        </w:trPr>
        <w:tc>
          <w:tcPr>
            <w:tcW w:w="4590" w:type="dxa"/>
          </w:tcPr>
          <w:p w14:paraId="2B2288EF" w14:textId="77777777" w:rsidR="003B7388" w:rsidRPr="003B7388" w:rsidRDefault="003B7388" w:rsidP="0091568E">
            <w:pPr>
              <w:spacing w:before="0" w:line="276" w:lineRule="auto"/>
              <w:rPr>
                <w:rFonts w:ascii="Times New Roman" w:hAnsi="Times New Roman" w:cs="Times New Roman"/>
                <w:sz w:val="22"/>
                <w:szCs w:val="22"/>
              </w:rPr>
            </w:pPr>
            <w:r w:rsidRPr="003B7388">
              <w:rPr>
                <w:rFonts w:ascii="Times New Roman" w:hAnsi="Times New Roman" w:cs="Times New Roman"/>
                <w:sz w:val="22"/>
                <w:szCs w:val="22"/>
              </w:rPr>
              <w:t>Skin tightness</w:t>
            </w:r>
          </w:p>
        </w:tc>
        <w:tc>
          <w:tcPr>
            <w:tcW w:w="2430" w:type="dxa"/>
          </w:tcPr>
          <w:p w14:paraId="66EBF8A9" w14:textId="6AC96A47" w:rsidR="003B7388" w:rsidRPr="003B7388" w:rsidRDefault="003B7388" w:rsidP="00453648">
            <w:pPr>
              <w:spacing w:before="0" w:line="276" w:lineRule="auto"/>
              <w:rPr>
                <w:rFonts w:ascii="Times New Roman" w:hAnsi="Times New Roman" w:cs="Times New Roman"/>
                <w:sz w:val="22"/>
                <w:szCs w:val="22"/>
              </w:rPr>
            </w:pPr>
            <w:r w:rsidRPr="003B7388">
              <w:rPr>
                <w:rFonts w:ascii="Times New Roman" w:hAnsi="Times New Roman" w:cs="Times New Roman"/>
                <w:sz w:val="22"/>
                <w:szCs w:val="22"/>
              </w:rPr>
              <w:t>10</w:t>
            </w:r>
            <w:r w:rsidR="002103B6">
              <w:rPr>
                <w:rFonts w:ascii="Times New Roman" w:hAnsi="Times New Roman" w:cs="Times New Roman"/>
                <w:sz w:val="22"/>
                <w:szCs w:val="22"/>
              </w:rPr>
              <w:t xml:space="preserve"> (25.0)</w:t>
            </w:r>
          </w:p>
        </w:tc>
      </w:tr>
      <w:tr w:rsidR="003B7388" w:rsidRPr="0097316F" w14:paraId="40CE0472" w14:textId="77777777" w:rsidTr="000C110B">
        <w:trPr>
          <w:cnfStyle w:val="000000100000" w:firstRow="0" w:lastRow="0" w:firstColumn="0" w:lastColumn="0" w:oddVBand="0" w:evenVBand="0" w:oddHBand="1" w:evenHBand="0" w:firstRowFirstColumn="0" w:firstRowLastColumn="0" w:lastRowFirstColumn="0" w:lastRowLastColumn="0"/>
          <w:trHeight w:val="360"/>
        </w:trPr>
        <w:tc>
          <w:tcPr>
            <w:tcW w:w="4590" w:type="dxa"/>
          </w:tcPr>
          <w:p w14:paraId="345B2E4B" w14:textId="77777777" w:rsidR="003B7388" w:rsidRPr="003B7388" w:rsidRDefault="003B7388" w:rsidP="0091568E">
            <w:pPr>
              <w:spacing w:before="0" w:line="276" w:lineRule="auto"/>
              <w:rPr>
                <w:rFonts w:ascii="Times New Roman" w:hAnsi="Times New Roman" w:cs="Times New Roman"/>
                <w:sz w:val="22"/>
                <w:szCs w:val="22"/>
              </w:rPr>
            </w:pPr>
            <w:r w:rsidRPr="003B7388">
              <w:rPr>
                <w:rFonts w:ascii="Times New Roman" w:hAnsi="Times New Roman" w:cs="Times New Roman"/>
                <w:sz w:val="22"/>
                <w:szCs w:val="22"/>
              </w:rPr>
              <w:t>Tiredness</w:t>
            </w:r>
          </w:p>
        </w:tc>
        <w:tc>
          <w:tcPr>
            <w:tcW w:w="2430" w:type="dxa"/>
          </w:tcPr>
          <w:p w14:paraId="290BB290" w14:textId="44B13321" w:rsidR="003B7388" w:rsidRPr="003B7388" w:rsidRDefault="003B7388" w:rsidP="00453648">
            <w:pPr>
              <w:spacing w:before="0" w:line="276" w:lineRule="auto"/>
              <w:rPr>
                <w:rFonts w:ascii="Times New Roman" w:hAnsi="Times New Roman" w:cs="Times New Roman"/>
                <w:sz w:val="22"/>
                <w:szCs w:val="22"/>
              </w:rPr>
            </w:pPr>
            <w:r w:rsidRPr="003B7388">
              <w:rPr>
                <w:rFonts w:ascii="Times New Roman" w:hAnsi="Times New Roman" w:cs="Times New Roman"/>
                <w:sz w:val="22"/>
                <w:szCs w:val="22"/>
              </w:rPr>
              <w:t>10</w:t>
            </w:r>
            <w:r w:rsidR="002103B6">
              <w:rPr>
                <w:rFonts w:ascii="Times New Roman" w:hAnsi="Times New Roman" w:cs="Times New Roman"/>
                <w:sz w:val="22"/>
                <w:szCs w:val="22"/>
              </w:rPr>
              <w:t xml:space="preserve"> (25.0)</w:t>
            </w:r>
          </w:p>
        </w:tc>
      </w:tr>
      <w:tr w:rsidR="003B7388" w:rsidRPr="0097316F" w14:paraId="75D0C708" w14:textId="77777777" w:rsidTr="000C110B">
        <w:trPr>
          <w:trHeight w:val="360"/>
        </w:trPr>
        <w:tc>
          <w:tcPr>
            <w:tcW w:w="4590" w:type="dxa"/>
          </w:tcPr>
          <w:p w14:paraId="3A8D63DA" w14:textId="77777777" w:rsidR="003B7388" w:rsidRPr="003B7388" w:rsidRDefault="003B7388" w:rsidP="0091568E">
            <w:pPr>
              <w:spacing w:before="0" w:line="276" w:lineRule="auto"/>
              <w:rPr>
                <w:rFonts w:ascii="Times New Roman" w:hAnsi="Times New Roman" w:cs="Times New Roman"/>
                <w:sz w:val="22"/>
                <w:szCs w:val="22"/>
              </w:rPr>
            </w:pPr>
            <w:r w:rsidRPr="003B7388">
              <w:rPr>
                <w:rFonts w:ascii="Times New Roman" w:hAnsi="Times New Roman" w:cs="Times New Roman"/>
                <w:sz w:val="22"/>
                <w:szCs w:val="22"/>
              </w:rPr>
              <w:t>Cramping</w:t>
            </w:r>
          </w:p>
        </w:tc>
        <w:tc>
          <w:tcPr>
            <w:tcW w:w="2430" w:type="dxa"/>
          </w:tcPr>
          <w:p w14:paraId="5D3C8540" w14:textId="598E77A9" w:rsidR="003B7388" w:rsidRPr="003B7388" w:rsidRDefault="003B7388" w:rsidP="00453648">
            <w:pPr>
              <w:spacing w:before="0" w:line="276" w:lineRule="auto"/>
              <w:rPr>
                <w:rFonts w:ascii="Times New Roman" w:hAnsi="Times New Roman" w:cs="Times New Roman"/>
                <w:sz w:val="22"/>
                <w:szCs w:val="22"/>
              </w:rPr>
            </w:pPr>
            <w:r w:rsidRPr="003B7388">
              <w:rPr>
                <w:rFonts w:ascii="Times New Roman" w:hAnsi="Times New Roman" w:cs="Times New Roman"/>
                <w:sz w:val="22"/>
                <w:szCs w:val="22"/>
              </w:rPr>
              <w:t>8</w:t>
            </w:r>
            <w:r w:rsidR="002103B6">
              <w:rPr>
                <w:rFonts w:ascii="Times New Roman" w:hAnsi="Times New Roman" w:cs="Times New Roman"/>
                <w:sz w:val="22"/>
                <w:szCs w:val="22"/>
              </w:rPr>
              <w:t xml:space="preserve"> (20.0)</w:t>
            </w:r>
          </w:p>
        </w:tc>
      </w:tr>
      <w:tr w:rsidR="003B7388" w:rsidRPr="0097316F" w14:paraId="2184AB6F" w14:textId="77777777" w:rsidTr="000C110B">
        <w:trPr>
          <w:cnfStyle w:val="000000100000" w:firstRow="0" w:lastRow="0" w:firstColumn="0" w:lastColumn="0" w:oddVBand="0" w:evenVBand="0" w:oddHBand="1" w:evenHBand="0" w:firstRowFirstColumn="0" w:firstRowLastColumn="0" w:lastRowFirstColumn="0" w:lastRowLastColumn="0"/>
          <w:trHeight w:val="360"/>
        </w:trPr>
        <w:tc>
          <w:tcPr>
            <w:tcW w:w="4590" w:type="dxa"/>
          </w:tcPr>
          <w:p w14:paraId="6570757D"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Rash</w:t>
            </w:r>
          </w:p>
        </w:tc>
        <w:tc>
          <w:tcPr>
            <w:tcW w:w="2430" w:type="dxa"/>
          </w:tcPr>
          <w:p w14:paraId="265838B8" w14:textId="52127807" w:rsidR="003B7388" w:rsidRPr="0097316F" w:rsidRDefault="003B7388" w:rsidP="00453648">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6</w:t>
            </w:r>
            <w:r w:rsidR="002103B6">
              <w:rPr>
                <w:rFonts w:ascii="Times New Roman" w:hAnsi="Times New Roman" w:cs="Times New Roman"/>
                <w:sz w:val="22"/>
                <w:szCs w:val="22"/>
              </w:rPr>
              <w:t xml:space="preserve"> (15.0)</w:t>
            </w:r>
          </w:p>
        </w:tc>
      </w:tr>
      <w:tr w:rsidR="003B7388" w:rsidRPr="0097316F" w14:paraId="303536B0" w14:textId="77777777" w:rsidTr="000C110B">
        <w:trPr>
          <w:trHeight w:val="360"/>
        </w:trPr>
        <w:tc>
          <w:tcPr>
            <w:tcW w:w="4590" w:type="dxa"/>
          </w:tcPr>
          <w:p w14:paraId="79B18AD3"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Itching</w:t>
            </w:r>
          </w:p>
        </w:tc>
        <w:tc>
          <w:tcPr>
            <w:tcW w:w="2430" w:type="dxa"/>
          </w:tcPr>
          <w:p w14:paraId="2B27C820" w14:textId="0E1205FF" w:rsidR="003B7388" w:rsidRPr="0097316F" w:rsidRDefault="003B7388" w:rsidP="00453648">
            <w:pPr>
              <w:spacing w:before="0" w:line="276" w:lineRule="auto"/>
              <w:rPr>
                <w:rFonts w:ascii="Times New Roman" w:hAnsi="Times New Roman" w:cs="Times New Roman"/>
                <w:sz w:val="22"/>
                <w:szCs w:val="22"/>
              </w:rPr>
            </w:pPr>
            <w:r>
              <w:rPr>
                <w:rFonts w:ascii="Times New Roman" w:hAnsi="Times New Roman" w:cs="Times New Roman"/>
                <w:sz w:val="22"/>
                <w:szCs w:val="22"/>
              </w:rPr>
              <w:t>4</w:t>
            </w:r>
            <w:r w:rsidR="002103B6">
              <w:rPr>
                <w:rFonts w:ascii="Times New Roman" w:hAnsi="Times New Roman" w:cs="Times New Roman"/>
                <w:sz w:val="22"/>
                <w:szCs w:val="22"/>
              </w:rPr>
              <w:t xml:space="preserve"> (10.0)</w:t>
            </w:r>
          </w:p>
        </w:tc>
      </w:tr>
      <w:tr w:rsidR="003B7388" w:rsidRPr="0097316F" w14:paraId="6E327948" w14:textId="77777777" w:rsidTr="000C110B">
        <w:trPr>
          <w:cnfStyle w:val="000000100000" w:firstRow="0" w:lastRow="0" w:firstColumn="0" w:lastColumn="0" w:oddVBand="0" w:evenVBand="0" w:oddHBand="1" w:evenHBand="0" w:firstRowFirstColumn="0" w:firstRowLastColumn="0" w:lastRowFirstColumn="0" w:lastRowLastColumn="0"/>
          <w:trHeight w:val="360"/>
        </w:trPr>
        <w:tc>
          <w:tcPr>
            <w:tcW w:w="4590" w:type="dxa"/>
          </w:tcPr>
          <w:p w14:paraId="047FC739"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 xml:space="preserve">Difficulty swallowing </w:t>
            </w:r>
          </w:p>
        </w:tc>
        <w:tc>
          <w:tcPr>
            <w:tcW w:w="2430" w:type="dxa"/>
          </w:tcPr>
          <w:p w14:paraId="350A7B8C" w14:textId="35EEC5C6" w:rsidR="003B7388" w:rsidRPr="0097316F" w:rsidRDefault="003B7388" w:rsidP="00453648">
            <w:pPr>
              <w:spacing w:before="0" w:line="276" w:lineRule="auto"/>
              <w:rPr>
                <w:rFonts w:ascii="Times New Roman" w:hAnsi="Times New Roman" w:cs="Times New Roman"/>
                <w:sz w:val="22"/>
                <w:szCs w:val="22"/>
              </w:rPr>
            </w:pPr>
            <w:r>
              <w:rPr>
                <w:rFonts w:ascii="Times New Roman" w:hAnsi="Times New Roman" w:cs="Times New Roman"/>
                <w:sz w:val="22"/>
                <w:szCs w:val="22"/>
              </w:rPr>
              <w:t>4</w:t>
            </w:r>
            <w:r w:rsidR="002103B6">
              <w:rPr>
                <w:rFonts w:ascii="Times New Roman" w:hAnsi="Times New Roman" w:cs="Times New Roman"/>
                <w:sz w:val="22"/>
                <w:szCs w:val="22"/>
              </w:rPr>
              <w:t xml:space="preserve"> (10.0)</w:t>
            </w:r>
          </w:p>
        </w:tc>
      </w:tr>
      <w:tr w:rsidR="003B7388" w:rsidRPr="0097316F" w14:paraId="1A29F9C9" w14:textId="77777777" w:rsidTr="000C110B">
        <w:trPr>
          <w:trHeight w:val="360"/>
        </w:trPr>
        <w:tc>
          <w:tcPr>
            <w:tcW w:w="4590" w:type="dxa"/>
          </w:tcPr>
          <w:p w14:paraId="2163ADAD"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Numbness/tingling</w:t>
            </w:r>
          </w:p>
        </w:tc>
        <w:tc>
          <w:tcPr>
            <w:tcW w:w="2430" w:type="dxa"/>
          </w:tcPr>
          <w:p w14:paraId="080A9CB1" w14:textId="645D121C" w:rsidR="003B7388" w:rsidRPr="0097316F" w:rsidRDefault="003B7388" w:rsidP="00453648">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4</w:t>
            </w:r>
            <w:r w:rsidR="002103B6">
              <w:rPr>
                <w:rFonts w:ascii="Times New Roman" w:hAnsi="Times New Roman" w:cs="Times New Roman"/>
                <w:sz w:val="22"/>
                <w:szCs w:val="22"/>
              </w:rPr>
              <w:t xml:space="preserve"> (10.0)</w:t>
            </w:r>
          </w:p>
        </w:tc>
      </w:tr>
      <w:tr w:rsidR="003B7388" w:rsidRPr="0097316F" w14:paraId="3C1ED6A0" w14:textId="77777777" w:rsidTr="000C110B">
        <w:trPr>
          <w:cnfStyle w:val="000000100000" w:firstRow="0" w:lastRow="0" w:firstColumn="0" w:lastColumn="0" w:oddVBand="0" w:evenVBand="0" w:oddHBand="1" w:evenHBand="0" w:firstRowFirstColumn="0" w:firstRowLastColumn="0" w:lastRowFirstColumn="0" w:lastRowLastColumn="0"/>
          <w:trHeight w:val="360"/>
        </w:trPr>
        <w:tc>
          <w:tcPr>
            <w:tcW w:w="4590" w:type="dxa"/>
          </w:tcPr>
          <w:p w14:paraId="5760526F"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Difficulty talking</w:t>
            </w:r>
          </w:p>
        </w:tc>
        <w:tc>
          <w:tcPr>
            <w:tcW w:w="2430" w:type="dxa"/>
          </w:tcPr>
          <w:p w14:paraId="254751EE" w14:textId="1A1F39C6" w:rsidR="003B7388" w:rsidRPr="0097316F" w:rsidRDefault="003B7388" w:rsidP="00453648">
            <w:pPr>
              <w:spacing w:before="0" w:line="276" w:lineRule="auto"/>
              <w:rPr>
                <w:rFonts w:ascii="Times New Roman" w:hAnsi="Times New Roman" w:cs="Times New Roman"/>
                <w:sz w:val="22"/>
                <w:szCs w:val="22"/>
              </w:rPr>
            </w:pPr>
            <w:r>
              <w:rPr>
                <w:rFonts w:ascii="Times New Roman" w:hAnsi="Times New Roman" w:cs="Times New Roman"/>
                <w:sz w:val="22"/>
                <w:szCs w:val="22"/>
              </w:rPr>
              <w:t>3</w:t>
            </w:r>
            <w:r w:rsidR="002103B6">
              <w:rPr>
                <w:rFonts w:ascii="Times New Roman" w:hAnsi="Times New Roman" w:cs="Times New Roman"/>
                <w:sz w:val="22"/>
                <w:szCs w:val="22"/>
              </w:rPr>
              <w:t xml:space="preserve"> (7.5)</w:t>
            </w:r>
          </w:p>
        </w:tc>
      </w:tr>
      <w:tr w:rsidR="003B7388" w:rsidRPr="0097316F" w14:paraId="17A391EC" w14:textId="77777777" w:rsidTr="000C110B">
        <w:trPr>
          <w:trHeight w:val="360"/>
        </w:trPr>
        <w:tc>
          <w:tcPr>
            <w:tcW w:w="4590" w:type="dxa"/>
          </w:tcPr>
          <w:p w14:paraId="061C96B0"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Bowel wall obstruction</w:t>
            </w:r>
          </w:p>
        </w:tc>
        <w:tc>
          <w:tcPr>
            <w:tcW w:w="2430" w:type="dxa"/>
          </w:tcPr>
          <w:p w14:paraId="11CD9A42" w14:textId="1D18CABA" w:rsidR="003B7388" w:rsidRPr="0097316F" w:rsidRDefault="003B7388" w:rsidP="00453648">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3</w:t>
            </w:r>
            <w:r w:rsidR="002103B6">
              <w:rPr>
                <w:rFonts w:ascii="Times New Roman" w:hAnsi="Times New Roman" w:cs="Times New Roman"/>
                <w:sz w:val="22"/>
                <w:szCs w:val="22"/>
              </w:rPr>
              <w:t xml:space="preserve"> (7.5)</w:t>
            </w:r>
          </w:p>
        </w:tc>
      </w:tr>
      <w:tr w:rsidR="003B7388" w:rsidRPr="0097316F" w14:paraId="3F0CF1EE" w14:textId="77777777" w:rsidTr="000C110B">
        <w:trPr>
          <w:cnfStyle w:val="000000100000" w:firstRow="0" w:lastRow="0" w:firstColumn="0" w:lastColumn="0" w:oddVBand="0" w:evenVBand="0" w:oddHBand="1" w:evenHBand="0" w:firstRowFirstColumn="0" w:firstRowLastColumn="0" w:lastRowFirstColumn="0" w:lastRowLastColumn="0"/>
          <w:trHeight w:val="360"/>
        </w:trPr>
        <w:tc>
          <w:tcPr>
            <w:tcW w:w="4590" w:type="dxa"/>
          </w:tcPr>
          <w:p w14:paraId="7921CA32"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Fainting/passing out</w:t>
            </w:r>
          </w:p>
        </w:tc>
        <w:tc>
          <w:tcPr>
            <w:tcW w:w="2430" w:type="dxa"/>
          </w:tcPr>
          <w:p w14:paraId="2056DA99" w14:textId="3B14665C" w:rsidR="003B7388" w:rsidRPr="0097316F" w:rsidRDefault="003B7388" w:rsidP="00453648">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3</w:t>
            </w:r>
            <w:r w:rsidR="002103B6">
              <w:rPr>
                <w:rFonts w:ascii="Times New Roman" w:hAnsi="Times New Roman" w:cs="Times New Roman"/>
                <w:sz w:val="22"/>
                <w:szCs w:val="22"/>
              </w:rPr>
              <w:t xml:space="preserve"> (7.5)</w:t>
            </w:r>
          </w:p>
        </w:tc>
      </w:tr>
      <w:tr w:rsidR="003B7388" w:rsidRPr="0097316F" w14:paraId="0E7F2683" w14:textId="77777777" w:rsidTr="000C110B">
        <w:trPr>
          <w:trHeight w:val="360"/>
        </w:trPr>
        <w:tc>
          <w:tcPr>
            <w:tcW w:w="4590" w:type="dxa"/>
          </w:tcPr>
          <w:p w14:paraId="6EAA02D6" w14:textId="77777777" w:rsidR="003B7388" w:rsidRPr="003B7388" w:rsidRDefault="003B7388" w:rsidP="003B7388">
            <w:pPr>
              <w:spacing w:before="0" w:line="276" w:lineRule="auto"/>
              <w:rPr>
                <w:rFonts w:ascii="Times New Roman" w:hAnsi="Times New Roman" w:cs="Times New Roman"/>
                <w:sz w:val="22"/>
                <w:szCs w:val="22"/>
              </w:rPr>
            </w:pPr>
            <w:r w:rsidRPr="003B7388">
              <w:rPr>
                <w:rFonts w:ascii="Times New Roman" w:hAnsi="Times New Roman" w:cs="Times New Roman"/>
                <w:sz w:val="22"/>
                <w:szCs w:val="22"/>
              </w:rPr>
              <w:t>Bloating</w:t>
            </w:r>
          </w:p>
        </w:tc>
        <w:tc>
          <w:tcPr>
            <w:tcW w:w="2430" w:type="dxa"/>
          </w:tcPr>
          <w:p w14:paraId="0B3BC19C" w14:textId="4671A3A7" w:rsidR="003B7388" w:rsidRPr="003B7388" w:rsidRDefault="003B7388" w:rsidP="00453648">
            <w:pPr>
              <w:spacing w:before="0" w:line="276" w:lineRule="auto"/>
              <w:rPr>
                <w:rFonts w:ascii="Times New Roman" w:hAnsi="Times New Roman" w:cs="Times New Roman"/>
                <w:sz w:val="22"/>
                <w:szCs w:val="22"/>
              </w:rPr>
            </w:pPr>
            <w:r w:rsidRPr="003B7388">
              <w:rPr>
                <w:rFonts w:ascii="Times New Roman" w:hAnsi="Times New Roman" w:cs="Times New Roman"/>
                <w:sz w:val="22"/>
                <w:szCs w:val="22"/>
              </w:rPr>
              <w:t>3</w:t>
            </w:r>
            <w:r w:rsidR="002103B6">
              <w:rPr>
                <w:rFonts w:ascii="Times New Roman" w:hAnsi="Times New Roman" w:cs="Times New Roman"/>
                <w:sz w:val="22"/>
                <w:szCs w:val="22"/>
              </w:rPr>
              <w:t xml:space="preserve"> (7.5)</w:t>
            </w:r>
          </w:p>
        </w:tc>
      </w:tr>
      <w:tr w:rsidR="003B7388" w:rsidRPr="0097316F" w14:paraId="730C648C" w14:textId="77777777" w:rsidTr="000C110B">
        <w:trPr>
          <w:cnfStyle w:val="000000100000" w:firstRow="0" w:lastRow="0" w:firstColumn="0" w:lastColumn="0" w:oddVBand="0" w:evenVBand="0" w:oddHBand="1" w:evenHBand="0" w:firstRowFirstColumn="0" w:firstRowLastColumn="0" w:lastRowFirstColumn="0" w:lastRowLastColumn="0"/>
          <w:trHeight w:val="360"/>
        </w:trPr>
        <w:tc>
          <w:tcPr>
            <w:tcW w:w="4590" w:type="dxa"/>
          </w:tcPr>
          <w:p w14:paraId="3EF522D7" w14:textId="77777777" w:rsidR="003B7388" w:rsidRPr="003B7388" w:rsidRDefault="003B7388" w:rsidP="003B7388">
            <w:pPr>
              <w:spacing w:before="0" w:line="276" w:lineRule="auto"/>
              <w:rPr>
                <w:rFonts w:ascii="Times New Roman" w:hAnsi="Times New Roman" w:cs="Times New Roman"/>
                <w:sz w:val="22"/>
                <w:szCs w:val="22"/>
              </w:rPr>
            </w:pPr>
            <w:r w:rsidRPr="003B7388">
              <w:rPr>
                <w:rFonts w:ascii="Times New Roman" w:hAnsi="Times New Roman" w:cs="Times New Roman"/>
                <w:sz w:val="22"/>
                <w:szCs w:val="22"/>
              </w:rPr>
              <w:t>Hot sensation</w:t>
            </w:r>
          </w:p>
        </w:tc>
        <w:tc>
          <w:tcPr>
            <w:tcW w:w="2430" w:type="dxa"/>
          </w:tcPr>
          <w:p w14:paraId="5D46753C" w14:textId="218BAA50" w:rsidR="003B7388" w:rsidRPr="003B7388" w:rsidRDefault="003B7388" w:rsidP="00453648">
            <w:pPr>
              <w:spacing w:before="0" w:line="276" w:lineRule="auto"/>
              <w:rPr>
                <w:rFonts w:ascii="Times New Roman" w:hAnsi="Times New Roman" w:cs="Times New Roman"/>
                <w:sz w:val="22"/>
                <w:szCs w:val="22"/>
              </w:rPr>
            </w:pPr>
            <w:r w:rsidRPr="003B7388">
              <w:rPr>
                <w:rFonts w:ascii="Times New Roman" w:hAnsi="Times New Roman" w:cs="Times New Roman"/>
                <w:sz w:val="22"/>
                <w:szCs w:val="22"/>
              </w:rPr>
              <w:t>3</w:t>
            </w:r>
            <w:r w:rsidR="002103B6">
              <w:rPr>
                <w:rFonts w:ascii="Times New Roman" w:hAnsi="Times New Roman" w:cs="Times New Roman"/>
                <w:sz w:val="22"/>
                <w:szCs w:val="22"/>
              </w:rPr>
              <w:t xml:space="preserve"> (7.5)</w:t>
            </w:r>
          </w:p>
        </w:tc>
      </w:tr>
      <w:tr w:rsidR="003B7388" w:rsidRPr="0097316F" w14:paraId="796BFEE4" w14:textId="77777777" w:rsidTr="000C110B">
        <w:trPr>
          <w:trHeight w:val="360"/>
        </w:trPr>
        <w:tc>
          <w:tcPr>
            <w:tcW w:w="4590" w:type="dxa"/>
          </w:tcPr>
          <w:p w14:paraId="3D7A4253"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Vision problems</w:t>
            </w:r>
          </w:p>
        </w:tc>
        <w:tc>
          <w:tcPr>
            <w:tcW w:w="2430" w:type="dxa"/>
          </w:tcPr>
          <w:p w14:paraId="164F408C" w14:textId="1DB79081" w:rsidR="003B7388" w:rsidRPr="0097316F" w:rsidRDefault="003B7388" w:rsidP="00453648">
            <w:pPr>
              <w:spacing w:before="0" w:line="276" w:lineRule="auto"/>
              <w:rPr>
                <w:rFonts w:ascii="Times New Roman" w:hAnsi="Times New Roman" w:cs="Times New Roman"/>
                <w:sz w:val="22"/>
                <w:szCs w:val="22"/>
              </w:rPr>
            </w:pPr>
            <w:r>
              <w:rPr>
                <w:rFonts w:ascii="Times New Roman" w:hAnsi="Times New Roman" w:cs="Times New Roman"/>
                <w:sz w:val="22"/>
                <w:szCs w:val="22"/>
              </w:rPr>
              <w:t>3</w:t>
            </w:r>
            <w:r w:rsidR="002103B6">
              <w:rPr>
                <w:rFonts w:ascii="Times New Roman" w:hAnsi="Times New Roman" w:cs="Times New Roman"/>
                <w:sz w:val="22"/>
                <w:szCs w:val="22"/>
              </w:rPr>
              <w:t xml:space="preserve"> (7.5)</w:t>
            </w:r>
          </w:p>
        </w:tc>
      </w:tr>
      <w:tr w:rsidR="003B7388" w:rsidRPr="0097316F" w14:paraId="59422FF6" w14:textId="77777777" w:rsidTr="000C110B">
        <w:trPr>
          <w:cnfStyle w:val="000000100000" w:firstRow="0" w:lastRow="0" w:firstColumn="0" w:lastColumn="0" w:oddVBand="0" w:evenVBand="0" w:oddHBand="1" w:evenHBand="0" w:firstRowFirstColumn="0" w:firstRowLastColumn="0" w:lastRowFirstColumn="0" w:lastRowLastColumn="0"/>
          <w:trHeight w:val="360"/>
        </w:trPr>
        <w:tc>
          <w:tcPr>
            <w:tcW w:w="4590" w:type="dxa"/>
          </w:tcPr>
          <w:p w14:paraId="3F1E6E55"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Dizziness</w:t>
            </w:r>
          </w:p>
        </w:tc>
        <w:tc>
          <w:tcPr>
            <w:tcW w:w="2430" w:type="dxa"/>
          </w:tcPr>
          <w:p w14:paraId="0D7B9650" w14:textId="674F09B5" w:rsidR="003B7388" w:rsidRPr="0097316F" w:rsidRDefault="003B7388" w:rsidP="00453648">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2</w:t>
            </w:r>
            <w:r w:rsidR="002103B6">
              <w:rPr>
                <w:rFonts w:ascii="Times New Roman" w:hAnsi="Times New Roman" w:cs="Times New Roman"/>
                <w:sz w:val="22"/>
                <w:szCs w:val="22"/>
              </w:rPr>
              <w:t xml:space="preserve"> (5.0)</w:t>
            </w:r>
          </w:p>
        </w:tc>
      </w:tr>
      <w:tr w:rsidR="003B7388" w:rsidRPr="0097316F" w14:paraId="5B3BE826" w14:textId="77777777" w:rsidTr="000C110B">
        <w:trPr>
          <w:trHeight w:val="360"/>
        </w:trPr>
        <w:tc>
          <w:tcPr>
            <w:tcW w:w="4590" w:type="dxa"/>
          </w:tcPr>
          <w:p w14:paraId="5B36D359"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Heavy feeling</w:t>
            </w:r>
          </w:p>
        </w:tc>
        <w:tc>
          <w:tcPr>
            <w:tcW w:w="2430" w:type="dxa"/>
          </w:tcPr>
          <w:p w14:paraId="6156D525" w14:textId="72F73BC7" w:rsidR="003B7388" w:rsidRPr="0097316F" w:rsidRDefault="003B7388" w:rsidP="00453648">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2</w:t>
            </w:r>
            <w:r w:rsidR="002103B6">
              <w:rPr>
                <w:rFonts w:ascii="Times New Roman" w:hAnsi="Times New Roman" w:cs="Times New Roman"/>
                <w:sz w:val="22"/>
                <w:szCs w:val="22"/>
              </w:rPr>
              <w:t xml:space="preserve"> (5.0)</w:t>
            </w:r>
          </w:p>
        </w:tc>
      </w:tr>
      <w:tr w:rsidR="003B7388" w:rsidRPr="0097316F" w14:paraId="7155F6A7" w14:textId="77777777" w:rsidTr="000C110B">
        <w:trPr>
          <w:cnfStyle w:val="000000100000" w:firstRow="0" w:lastRow="0" w:firstColumn="0" w:lastColumn="0" w:oddVBand="0" w:evenVBand="0" w:oddHBand="1" w:evenHBand="0" w:firstRowFirstColumn="0" w:firstRowLastColumn="0" w:lastRowFirstColumn="0" w:lastRowLastColumn="0"/>
          <w:trHeight w:val="360"/>
        </w:trPr>
        <w:tc>
          <w:tcPr>
            <w:tcW w:w="4590" w:type="dxa"/>
          </w:tcPr>
          <w:p w14:paraId="2445CF60"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Headache</w:t>
            </w:r>
          </w:p>
        </w:tc>
        <w:tc>
          <w:tcPr>
            <w:tcW w:w="2430" w:type="dxa"/>
          </w:tcPr>
          <w:p w14:paraId="253159FD" w14:textId="1912BBC8" w:rsidR="003B7388" w:rsidRPr="0097316F" w:rsidRDefault="003B7388" w:rsidP="00453648">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2</w:t>
            </w:r>
            <w:r w:rsidR="002103B6">
              <w:rPr>
                <w:rFonts w:ascii="Times New Roman" w:hAnsi="Times New Roman" w:cs="Times New Roman"/>
                <w:sz w:val="22"/>
                <w:szCs w:val="22"/>
              </w:rPr>
              <w:t xml:space="preserve"> (5.0)</w:t>
            </w:r>
          </w:p>
        </w:tc>
      </w:tr>
      <w:tr w:rsidR="003B7388" w:rsidRPr="0097316F" w14:paraId="59D20AF6" w14:textId="77777777" w:rsidTr="000C110B">
        <w:trPr>
          <w:trHeight w:val="360"/>
        </w:trPr>
        <w:tc>
          <w:tcPr>
            <w:tcW w:w="4590" w:type="dxa"/>
          </w:tcPr>
          <w:p w14:paraId="09E46A45"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Skin redness</w:t>
            </w:r>
          </w:p>
        </w:tc>
        <w:tc>
          <w:tcPr>
            <w:tcW w:w="2430" w:type="dxa"/>
          </w:tcPr>
          <w:p w14:paraId="1ACD8773" w14:textId="74E00D57" w:rsidR="003B7388" w:rsidRPr="0097316F" w:rsidRDefault="003B7388" w:rsidP="00453648">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2</w:t>
            </w:r>
            <w:r w:rsidR="002103B6">
              <w:rPr>
                <w:rFonts w:ascii="Times New Roman" w:hAnsi="Times New Roman" w:cs="Times New Roman"/>
                <w:sz w:val="22"/>
                <w:szCs w:val="22"/>
              </w:rPr>
              <w:t xml:space="preserve"> (5.0)</w:t>
            </w:r>
          </w:p>
        </w:tc>
      </w:tr>
      <w:tr w:rsidR="003B7388" w:rsidRPr="0097316F" w14:paraId="51D6C416" w14:textId="77777777" w:rsidTr="000C110B">
        <w:trPr>
          <w:cnfStyle w:val="000000100000" w:firstRow="0" w:lastRow="0" w:firstColumn="0" w:lastColumn="0" w:oddVBand="0" w:evenVBand="0" w:oddHBand="1" w:evenHBand="0" w:firstRowFirstColumn="0" w:firstRowLastColumn="0" w:lastRowFirstColumn="0" w:lastRowLastColumn="0"/>
          <w:trHeight w:val="360"/>
        </w:trPr>
        <w:tc>
          <w:tcPr>
            <w:tcW w:w="4590" w:type="dxa"/>
          </w:tcPr>
          <w:p w14:paraId="69FB6471"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Skin sensitivity</w:t>
            </w:r>
          </w:p>
        </w:tc>
        <w:tc>
          <w:tcPr>
            <w:tcW w:w="2430" w:type="dxa"/>
          </w:tcPr>
          <w:p w14:paraId="6C494486" w14:textId="11777BA1" w:rsidR="003B7388" w:rsidRPr="0097316F" w:rsidRDefault="003B7388" w:rsidP="00453648">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2</w:t>
            </w:r>
            <w:r w:rsidR="002103B6">
              <w:rPr>
                <w:rFonts w:ascii="Times New Roman" w:hAnsi="Times New Roman" w:cs="Times New Roman"/>
                <w:sz w:val="22"/>
                <w:szCs w:val="22"/>
              </w:rPr>
              <w:t xml:space="preserve"> (5.0)</w:t>
            </w:r>
          </w:p>
        </w:tc>
      </w:tr>
      <w:tr w:rsidR="003B7388" w:rsidRPr="0097316F" w14:paraId="01C814EF" w14:textId="77777777" w:rsidTr="000C110B">
        <w:trPr>
          <w:trHeight w:val="360"/>
        </w:trPr>
        <w:tc>
          <w:tcPr>
            <w:tcW w:w="4590" w:type="dxa"/>
          </w:tcPr>
          <w:p w14:paraId="372D6020"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Dehydration</w:t>
            </w:r>
          </w:p>
        </w:tc>
        <w:tc>
          <w:tcPr>
            <w:tcW w:w="2430" w:type="dxa"/>
          </w:tcPr>
          <w:p w14:paraId="62CD8730" w14:textId="00AEB23E" w:rsidR="003B7388" w:rsidRPr="0097316F" w:rsidRDefault="003B7388" w:rsidP="00453648">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2</w:t>
            </w:r>
            <w:r w:rsidR="002103B6">
              <w:rPr>
                <w:rFonts w:ascii="Times New Roman" w:hAnsi="Times New Roman" w:cs="Times New Roman"/>
                <w:sz w:val="22"/>
                <w:szCs w:val="22"/>
              </w:rPr>
              <w:t xml:space="preserve"> (5.0)</w:t>
            </w:r>
          </w:p>
        </w:tc>
      </w:tr>
      <w:tr w:rsidR="003B7388" w:rsidRPr="0097316F" w14:paraId="25A49658" w14:textId="77777777" w:rsidTr="000C110B">
        <w:trPr>
          <w:cnfStyle w:val="000000100000" w:firstRow="0" w:lastRow="0" w:firstColumn="0" w:lastColumn="0" w:oddVBand="0" w:evenVBand="0" w:oddHBand="1" w:evenHBand="0" w:firstRowFirstColumn="0" w:firstRowLastColumn="0" w:lastRowFirstColumn="0" w:lastRowLastColumn="0"/>
          <w:trHeight w:val="360"/>
        </w:trPr>
        <w:tc>
          <w:tcPr>
            <w:tcW w:w="4590" w:type="dxa"/>
            <w:tcBorders>
              <w:bottom w:val="nil"/>
            </w:tcBorders>
          </w:tcPr>
          <w:p w14:paraId="73D7B5CA" w14:textId="77777777" w:rsidR="003B7388" w:rsidRPr="0097316F" w:rsidRDefault="003B7388"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Bruising/tenderness</w:t>
            </w:r>
          </w:p>
        </w:tc>
        <w:tc>
          <w:tcPr>
            <w:tcW w:w="2430" w:type="dxa"/>
            <w:tcBorders>
              <w:bottom w:val="nil"/>
            </w:tcBorders>
          </w:tcPr>
          <w:p w14:paraId="35660397" w14:textId="751D88F9" w:rsidR="003B7388" w:rsidRPr="0097316F" w:rsidRDefault="003B7388" w:rsidP="00453648">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2</w:t>
            </w:r>
            <w:r w:rsidR="002103B6">
              <w:rPr>
                <w:rFonts w:ascii="Times New Roman" w:hAnsi="Times New Roman" w:cs="Times New Roman"/>
                <w:sz w:val="22"/>
                <w:szCs w:val="22"/>
              </w:rPr>
              <w:t xml:space="preserve"> (5.0)</w:t>
            </w:r>
          </w:p>
        </w:tc>
      </w:tr>
      <w:tr w:rsidR="003B7388" w:rsidRPr="0097316F" w14:paraId="5E6890A6" w14:textId="77777777" w:rsidTr="000C110B">
        <w:trPr>
          <w:trHeight w:val="360"/>
        </w:trPr>
        <w:tc>
          <w:tcPr>
            <w:tcW w:w="4590" w:type="dxa"/>
            <w:tcBorders>
              <w:bottom w:val="nil"/>
            </w:tcBorders>
          </w:tcPr>
          <w:p w14:paraId="36286352" w14:textId="77777777" w:rsidR="003B7388" w:rsidRPr="003B7388" w:rsidRDefault="003B7388" w:rsidP="003B7388">
            <w:pPr>
              <w:spacing w:before="0" w:line="276" w:lineRule="auto"/>
              <w:rPr>
                <w:rFonts w:ascii="Times New Roman" w:hAnsi="Times New Roman" w:cs="Times New Roman"/>
                <w:sz w:val="22"/>
                <w:szCs w:val="22"/>
              </w:rPr>
            </w:pPr>
            <w:r w:rsidRPr="003B7388">
              <w:rPr>
                <w:rFonts w:ascii="Times New Roman" w:hAnsi="Times New Roman" w:cs="Times New Roman"/>
                <w:sz w:val="22"/>
                <w:szCs w:val="22"/>
              </w:rPr>
              <w:t>Voice change</w:t>
            </w:r>
          </w:p>
        </w:tc>
        <w:tc>
          <w:tcPr>
            <w:tcW w:w="2430" w:type="dxa"/>
            <w:tcBorders>
              <w:bottom w:val="nil"/>
            </w:tcBorders>
          </w:tcPr>
          <w:p w14:paraId="467700DA" w14:textId="4A7CF738" w:rsidR="003B7388" w:rsidRPr="003B7388" w:rsidRDefault="003B7388" w:rsidP="00453648">
            <w:pPr>
              <w:spacing w:before="0" w:line="276" w:lineRule="auto"/>
              <w:rPr>
                <w:rFonts w:ascii="Times New Roman" w:hAnsi="Times New Roman" w:cs="Times New Roman"/>
                <w:sz w:val="22"/>
                <w:szCs w:val="22"/>
              </w:rPr>
            </w:pPr>
            <w:r w:rsidRPr="003B7388">
              <w:rPr>
                <w:rFonts w:ascii="Times New Roman" w:hAnsi="Times New Roman" w:cs="Times New Roman"/>
                <w:sz w:val="22"/>
                <w:szCs w:val="22"/>
              </w:rPr>
              <w:t>2</w:t>
            </w:r>
            <w:r w:rsidR="002103B6">
              <w:rPr>
                <w:rFonts w:ascii="Times New Roman" w:hAnsi="Times New Roman" w:cs="Times New Roman"/>
                <w:sz w:val="22"/>
                <w:szCs w:val="22"/>
              </w:rPr>
              <w:t xml:space="preserve"> (5.0)</w:t>
            </w:r>
          </w:p>
        </w:tc>
      </w:tr>
      <w:tr w:rsidR="003B7388" w:rsidRPr="0097316F" w14:paraId="67C66C34" w14:textId="77777777" w:rsidTr="000C110B">
        <w:trPr>
          <w:cnfStyle w:val="000000100000" w:firstRow="0" w:lastRow="0" w:firstColumn="0" w:lastColumn="0" w:oddVBand="0" w:evenVBand="0" w:oddHBand="1" w:evenHBand="0" w:firstRowFirstColumn="0" w:firstRowLastColumn="0" w:lastRowFirstColumn="0" w:lastRowLastColumn="0"/>
          <w:trHeight w:val="360"/>
        </w:trPr>
        <w:tc>
          <w:tcPr>
            <w:tcW w:w="4590" w:type="dxa"/>
            <w:tcBorders>
              <w:bottom w:val="nil"/>
            </w:tcBorders>
          </w:tcPr>
          <w:p w14:paraId="6C8207E5" w14:textId="77777777" w:rsidR="003B7388" w:rsidRPr="003B7388" w:rsidRDefault="003B7388" w:rsidP="003B7388">
            <w:pPr>
              <w:spacing w:before="0" w:line="276" w:lineRule="auto"/>
              <w:rPr>
                <w:rFonts w:ascii="Times New Roman" w:hAnsi="Times New Roman" w:cs="Times New Roman"/>
                <w:sz w:val="22"/>
                <w:szCs w:val="22"/>
              </w:rPr>
            </w:pPr>
            <w:r w:rsidRPr="003B7388">
              <w:rPr>
                <w:rFonts w:ascii="Times New Roman" w:hAnsi="Times New Roman" w:cs="Times New Roman"/>
                <w:sz w:val="22"/>
                <w:szCs w:val="22"/>
              </w:rPr>
              <w:t>Stiffness</w:t>
            </w:r>
          </w:p>
        </w:tc>
        <w:tc>
          <w:tcPr>
            <w:tcW w:w="2430" w:type="dxa"/>
            <w:tcBorders>
              <w:bottom w:val="nil"/>
            </w:tcBorders>
          </w:tcPr>
          <w:p w14:paraId="5375C2FE" w14:textId="7694E3AB" w:rsidR="003B7388" w:rsidRPr="003B7388" w:rsidRDefault="003B7388" w:rsidP="00453648">
            <w:pPr>
              <w:spacing w:before="0" w:line="276" w:lineRule="auto"/>
              <w:rPr>
                <w:rFonts w:ascii="Times New Roman" w:hAnsi="Times New Roman" w:cs="Times New Roman"/>
                <w:sz w:val="22"/>
                <w:szCs w:val="22"/>
              </w:rPr>
            </w:pPr>
            <w:r w:rsidRPr="003B7388">
              <w:rPr>
                <w:rFonts w:ascii="Times New Roman" w:hAnsi="Times New Roman" w:cs="Times New Roman"/>
                <w:sz w:val="22"/>
                <w:szCs w:val="22"/>
              </w:rPr>
              <w:t>2</w:t>
            </w:r>
            <w:r w:rsidR="002103B6">
              <w:rPr>
                <w:rFonts w:ascii="Times New Roman" w:hAnsi="Times New Roman" w:cs="Times New Roman"/>
                <w:sz w:val="22"/>
                <w:szCs w:val="22"/>
              </w:rPr>
              <w:t xml:space="preserve"> (5.0)</w:t>
            </w:r>
          </w:p>
        </w:tc>
      </w:tr>
      <w:tr w:rsidR="00DD513D" w:rsidRPr="0097316F" w14:paraId="2957312C" w14:textId="77777777" w:rsidTr="000C110B">
        <w:trPr>
          <w:trHeight w:val="360"/>
        </w:trPr>
        <w:tc>
          <w:tcPr>
            <w:tcW w:w="4590" w:type="dxa"/>
            <w:tcBorders>
              <w:top w:val="nil"/>
              <w:bottom w:val="single" w:sz="4" w:space="0" w:color="auto"/>
            </w:tcBorders>
          </w:tcPr>
          <w:p w14:paraId="33D8D811" w14:textId="7B0C2174" w:rsidR="0005089D" w:rsidRPr="0097316F" w:rsidRDefault="0005089D" w:rsidP="0091568E">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 xml:space="preserve">Other </w:t>
            </w:r>
            <w:proofErr w:type="spellStart"/>
            <w:r w:rsidRPr="0097316F">
              <w:rPr>
                <w:rFonts w:ascii="Times New Roman" w:hAnsi="Times New Roman" w:cs="Times New Roman"/>
                <w:sz w:val="22"/>
                <w:szCs w:val="22"/>
              </w:rPr>
              <w:t>symptoms</w:t>
            </w:r>
            <w:r w:rsidR="001041CA">
              <w:rPr>
                <w:rFonts w:ascii="Times New Roman" w:hAnsi="Times New Roman" w:cs="Times New Roman"/>
                <w:sz w:val="22"/>
                <w:szCs w:val="22"/>
                <w:vertAlign w:val="superscript"/>
              </w:rPr>
              <w:t>a</w:t>
            </w:r>
            <w:proofErr w:type="spellEnd"/>
          </w:p>
        </w:tc>
        <w:tc>
          <w:tcPr>
            <w:tcW w:w="2430" w:type="dxa"/>
            <w:tcBorders>
              <w:top w:val="nil"/>
              <w:bottom w:val="single" w:sz="4" w:space="0" w:color="auto"/>
            </w:tcBorders>
          </w:tcPr>
          <w:p w14:paraId="20E5C22E" w14:textId="58B6ACA6" w:rsidR="0005089D" w:rsidRPr="0097316F" w:rsidRDefault="0005089D" w:rsidP="00453648">
            <w:pPr>
              <w:spacing w:before="0" w:line="276" w:lineRule="auto"/>
              <w:rPr>
                <w:rFonts w:ascii="Times New Roman" w:hAnsi="Times New Roman" w:cs="Times New Roman"/>
                <w:sz w:val="22"/>
                <w:szCs w:val="22"/>
              </w:rPr>
            </w:pPr>
            <w:r w:rsidRPr="0097316F">
              <w:rPr>
                <w:rFonts w:ascii="Times New Roman" w:hAnsi="Times New Roman" w:cs="Times New Roman"/>
                <w:sz w:val="22"/>
                <w:szCs w:val="22"/>
              </w:rPr>
              <w:t>1</w:t>
            </w:r>
            <w:r w:rsidR="002103B6">
              <w:rPr>
                <w:rFonts w:ascii="Times New Roman" w:hAnsi="Times New Roman" w:cs="Times New Roman"/>
                <w:sz w:val="22"/>
                <w:szCs w:val="22"/>
              </w:rPr>
              <w:t xml:space="preserve"> (2.5)</w:t>
            </w:r>
          </w:p>
        </w:tc>
      </w:tr>
    </w:tbl>
    <w:p w14:paraId="75029161" w14:textId="26285503" w:rsidR="008F332A" w:rsidRPr="001E63EB" w:rsidRDefault="001041CA" w:rsidP="0091568E">
      <w:pPr>
        <w:spacing w:line="259" w:lineRule="auto"/>
        <w:rPr>
          <w:rFonts w:ascii="Times New Roman" w:hAnsi="Times New Roman" w:cs="Times New Roman"/>
          <w:sz w:val="20"/>
        </w:rPr>
      </w:pPr>
      <w:r>
        <w:rPr>
          <w:rFonts w:ascii="Times New Roman" w:hAnsi="Times New Roman" w:cs="Times New Roman"/>
          <w:sz w:val="20"/>
          <w:vertAlign w:val="superscript"/>
        </w:rPr>
        <w:t xml:space="preserve">a </w:t>
      </w:r>
      <w:r w:rsidR="0005089D" w:rsidRPr="001E63EB">
        <w:rPr>
          <w:rFonts w:ascii="Times New Roman" w:hAnsi="Times New Roman" w:cs="Times New Roman"/>
          <w:sz w:val="20"/>
        </w:rPr>
        <w:t xml:space="preserve">Symptoms </w:t>
      </w:r>
      <w:r w:rsidR="00021D70">
        <w:rPr>
          <w:rFonts w:ascii="Times New Roman" w:hAnsi="Times New Roman" w:cs="Times New Roman"/>
          <w:sz w:val="20"/>
        </w:rPr>
        <w:t xml:space="preserve">each </w:t>
      </w:r>
      <w:r w:rsidR="0005089D" w:rsidRPr="001E63EB">
        <w:rPr>
          <w:rFonts w:ascii="Times New Roman" w:hAnsi="Times New Roman" w:cs="Times New Roman"/>
          <w:sz w:val="20"/>
        </w:rPr>
        <w:t>reported by only one patient included mood change, sensitivity to environment, circulation problems, generally feeling unwell, blood in stools, constipation</w:t>
      </w:r>
      <w:r w:rsidR="003B7388">
        <w:rPr>
          <w:rFonts w:ascii="Times New Roman" w:hAnsi="Times New Roman" w:cs="Times New Roman"/>
          <w:sz w:val="20"/>
        </w:rPr>
        <w:t xml:space="preserve">, </w:t>
      </w:r>
      <w:r w:rsidR="0005089D" w:rsidRPr="001E63EB">
        <w:rPr>
          <w:rFonts w:ascii="Times New Roman" w:hAnsi="Times New Roman" w:cs="Times New Roman"/>
          <w:sz w:val="20"/>
        </w:rPr>
        <w:t xml:space="preserve">an acidic/burning feeling, cold fingertips, hiccups, </w:t>
      </w:r>
      <w:r w:rsidR="003B7388">
        <w:rPr>
          <w:rFonts w:ascii="Times New Roman" w:hAnsi="Times New Roman" w:cs="Times New Roman"/>
          <w:sz w:val="20"/>
        </w:rPr>
        <w:t>prolapsed colon</w:t>
      </w:r>
    </w:p>
    <w:p w14:paraId="040D08B3" w14:textId="7452229D" w:rsidR="00785FE6" w:rsidRDefault="008F332A" w:rsidP="0091568E">
      <w:pPr>
        <w:spacing w:line="259" w:lineRule="auto"/>
        <w:rPr>
          <w:rFonts w:ascii="Times New Roman" w:hAnsi="Times New Roman" w:cs="Times New Roman"/>
          <w:sz w:val="24"/>
        </w:rPr>
      </w:pPr>
      <w:r>
        <w:rPr>
          <w:sz w:val="18"/>
          <w:szCs w:val="18"/>
        </w:rPr>
        <w:br w:type="column"/>
      </w:r>
      <w:r w:rsidR="00404A93" w:rsidRPr="00DE3028">
        <w:rPr>
          <w:rFonts w:ascii="Times New Roman" w:hAnsi="Times New Roman" w:cs="Times New Roman"/>
          <w:b/>
          <w:bCs/>
          <w:sz w:val="24"/>
        </w:rPr>
        <w:lastRenderedPageBreak/>
        <w:t>S</w:t>
      </w:r>
      <w:r w:rsidR="00785FE6" w:rsidRPr="00DE3028">
        <w:rPr>
          <w:rFonts w:ascii="Times New Roman" w:hAnsi="Times New Roman" w:cs="Times New Roman"/>
          <w:b/>
          <w:bCs/>
          <w:sz w:val="24"/>
        </w:rPr>
        <w:t xml:space="preserve">upplemental Table </w:t>
      </w:r>
      <w:r w:rsidR="007B532D" w:rsidRPr="00DE3028">
        <w:rPr>
          <w:rFonts w:ascii="Times New Roman" w:hAnsi="Times New Roman" w:cs="Times New Roman"/>
          <w:b/>
          <w:bCs/>
          <w:sz w:val="24"/>
        </w:rPr>
        <w:t>S7</w:t>
      </w:r>
      <w:r w:rsidR="00785FE6" w:rsidRPr="00CC167B">
        <w:rPr>
          <w:rFonts w:ascii="Times New Roman" w:hAnsi="Times New Roman" w:cs="Times New Roman"/>
          <w:sz w:val="24"/>
        </w:rPr>
        <w:t xml:space="preserve"> Summar</w:t>
      </w:r>
      <w:r w:rsidR="00785FE6" w:rsidRPr="00E16F66">
        <w:rPr>
          <w:rFonts w:ascii="Times New Roman" w:hAnsi="Times New Roman" w:cs="Times New Roman"/>
          <w:sz w:val="24"/>
        </w:rPr>
        <w:t>y of item total correlations for AE</w:t>
      </w:r>
      <w:r w:rsidR="00785FE6">
        <w:rPr>
          <w:rFonts w:ascii="Times New Roman" w:hAnsi="Times New Roman" w:cs="Times New Roman"/>
          <w:sz w:val="24"/>
        </w:rPr>
        <w:t>-QoL</w:t>
      </w:r>
      <w:r w:rsidR="00785FE6" w:rsidRPr="00CC167B">
        <w:rPr>
          <w:rFonts w:ascii="Times New Roman" w:hAnsi="Times New Roman" w:cs="Times New Roman"/>
          <w:sz w:val="24"/>
        </w:rPr>
        <w:t xml:space="preserve"> total and domain scores at baseline</w:t>
      </w:r>
    </w:p>
    <w:tbl>
      <w:tblPr>
        <w:tblStyle w:val="Icon5"/>
        <w:tblW w:w="5000" w:type="pct"/>
        <w:tblLayout w:type="fixed"/>
        <w:tblLook w:val="0000" w:firstRow="0" w:lastRow="0" w:firstColumn="0" w:lastColumn="0" w:noHBand="0" w:noVBand="0"/>
      </w:tblPr>
      <w:tblGrid>
        <w:gridCol w:w="3151"/>
        <w:gridCol w:w="1168"/>
        <w:gridCol w:w="1260"/>
        <w:gridCol w:w="1443"/>
        <w:gridCol w:w="1350"/>
        <w:gridCol w:w="988"/>
      </w:tblGrid>
      <w:tr w:rsidR="00785FE6" w:rsidRPr="0097316F" w14:paraId="25EE5FD4" w14:textId="77777777" w:rsidTr="00D84624">
        <w:trPr>
          <w:cnfStyle w:val="000000100000" w:firstRow="0" w:lastRow="0" w:firstColumn="0" w:lastColumn="0" w:oddVBand="0" w:evenVBand="0" w:oddHBand="1" w:evenHBand="0" w:firstRowFirstColumn="0" w:firstRowLastColumn="0" w:lastRowFirstColumn="0" w:lastRowLastColumn="0"/>
          <w:cantSplit/>
        </w:trPr>
        <w:tc>
          <w:tcPr>
            <w:tcW w:w="1683" w:type="pct"/>
            <w:vMerge w:val="restart"/>
            <w:tcBorders>
              <w:top w:val="single" w:sz="4" w:space="0" w:color="auto"/>
              <w:bottom w:val="nil"/>
            </w:tcBorders>
            <w:shd w:val="clear" w:color="auto" w:fill="auto"/>
          </w:tcPr>
          <w:p w14:paraId="03136058" w14:textId="77777777" w:rsidR="00785FE6" w:rsidRPr="00B12D73" w:rsidRDefault="00785FE6" w:rsidP="00453648">
            <w:pPr>
              <w:autoSpaceDE w:val="0"/>
              <w:autoSpaceDN w:val="0"/>
              <w:adjustRightInd w:val="0"/>
              <w:spacing w:before="0" w:line="276" w:lineRule="auto"/>
              <w:rPr>
                <w:rFonts w:ascii="Times New Roman" w:eastAsiaTheme="minorEastAsia" w:hAnsi="Times New Roman" w:cs="Times New Roman"/>
                <w:b/>
                <w:iCs/>
                <w:sz w:val="22"/>
                <w:szCs w:val="22"/>
                <w:lang w:eastAsia="en-GB"/>
              </w:rPr>
            </w:pPr>
            <w:r w:rsidRPr="00B12D73">
              <w:rPr>
                <w:rFonts w:ascii="Times New Roman" w:eastAsiaTheme="minorEastAsia" w:hAnsi="Times New Roman" w:cs="Times New Roman"/>
                <w:b/>
                <w:iCs/>
                <w:sz w:val="22"/>
                <w:szCs w:val="22"/>
                <w:lang w:eastAsia="en-GB"/>
              </w:rPr>
              <w:t>AE-QoL Item [n=64]</w:t>
            </w:r>
          </w:p>
        </w:tc>
        <w:tc>
          <w:tcPr>
            <w:tcW w:w="3317" w:type="pct"/>
            <w:gridSpan w:val="5"/>
            <w:tcBorders>
              <w:top w:val="single" w:sz="4" w:space="0" w:color="auto"/>
              <w:bottom w:val="single" w:sz="2" w:space="0" w:color="000000" w:themeColor="text1"/>
            </w:tcBorders>
            <w:shd w:val="clear" w:color="auto" w:fill="auto"/>
          </w:tcPr>
          <w:p w14:paraId="1963D4FB" w14:textId="77777777" w:rsidR="00785FE6" w:rsidRPr="00B12D73" w:rsidRDefault="00785FE6" w:rsidP="00453648">
            <w:pPr>
              <w:autoSpaceDE w:val="0"/>
              <w:autoSpaceDN w:val="0"/>
              <w:adjustRightInd w:val="0"/>
              <w:spacing w:before="0" w:line="276" w:lineRule="auto"/>
              <w:rPr>
                <w:rFonts w:ascii="Times New Roman" w:eastAsiaTheme="minorEastAsia" w:hAnsi="Times New Roman" w:cs="Times New Roman"/>
                <w:b/>
                <w:color w:val="000000"/>
                <w:sz w:val="22"/>
                <w:szCs w:val="22"/>
                <w:lang w:eastAsia="en-GB"/>
              </w:rPr>
            </w:pPr>
            <w:r w:rsidRPr="00B12D73">
              <w:rPr>
                <w:rFonts w:ascii="Times New Roman" w:eastAsiaTheme="minorEastAsia" w:hAnsi="Times New Roman" w:cs="Times New Roman"/>
                <w:b/>
                <w:color w:val="000000"/>
                <w:sz w:val="22"/>
                <w:szCs w:val="22"/>
                <w:lang w:eastAsia="en-GB"/>
              </w:rPr>
              <w:t>Spearman Rank Correlation</w:t>
            </w:r>
          </w:p>
        </w:tc>
      </w:tr>
      <w:tr w:rsidR="00B12D73" w:rsidRPr="0097316F" w14:paraId="321F5B3B" w14:textId="77777777" w:rsidTr="00D84624">
        <w:trPr>
          <w:cantSplit/>
        </w:trPr>
        <w:tc>
          <w:tcPr>
            <w:tcW w:w="1683" w:type="pct"/>
            <w:vMerge/>
            <w:tcBorders>
              <w:top w:val="nil"/>
              <w:bottom w:val="single" w:sz="4" w:space="0" w:color="auto"/>
            </w:tcBorders>
            <w:shd w:val="clear" w:color="auto" w:fill="auto"/>
          </w:tcPr>
          <w:p w14:paraId="44DF0CCD" w14:textId="77777777" w:rsidR="00785FE6" w:rsidRPr="00B12D73" w:rsidRDefault="00785FE6" w:rsidP="0091568E">
            <w:pPr>
              <w:autoSpaceDE w:val="0"/>
              <w:autoSpaceDN w:val="0"/>
              <w:adjustRightInd w:val="0"/>
              <w:spacing w:before="0" w:line="276" w:lineRule="auto"/>
              <w:jc w:val="center"/>
              <w:rPr>
                <w:rFonts w:ascii="Times New Roman" w:eastAsiaTheme="minorEastAsia" w:hAnsi="Times New Roman" w:cs="Times New Roman"/>
                <w:b/>
                <w:iCs/>
                <w:sz w:val="22"/>
                <w:szCs w:val="22"/>
                <w:lang w:eastAsia="en-GB"/>
              </w:rPr>
            </w:pPr>
          </w:p>
        </w:tc>
        <w:tc>
          <w:tcPr>
            <w:tcW w:w="624" w:type="pct"/>
            <w:tcBorders>
              <w:top w:val="single" w:sz="2" w:space="0" w:color="000000" w:themeColor="text1"/>
              <w:bottom w:val="single" w:sz="4" w:space="0" w:color="auto"/>
            </w:tcBorders>
            <w:shd w:val="clear" w:color="auto" w:fill="auto"/>
          </w:tcPr>
          <w:p w14:paraId="3BFAE492" w14:textId="77777777" w:rsidR="00785FE6" w:rsidRPr="00B12D73" w:rsidRDefault="00785FE6" w:rsidP="00453648">
            <w:pPr>
              <w:autoSpaceDE w:val="0"/>
              <w:autoSpaceDN w:val="0"/>
              <w:adjustRightInd w:val="0"/>
              <w:spacing w:before="0" w:line="276" w:lineRule="auto"/>
              <w:rPr>
                <w:rFonts w:ascii="Times New Roman" w:eastAsiaTheme="minorEastAsia" w:hAnsi="Times New Roman" w:cs="Times New Roman"/>
                <w:b/>
                <w:color w:val="000000"/>
                <w:sz w:val="22"/>
                <w:szCs w:val="22"/>
                <w:lang w:eastAsia="en-GB"/>
              </w:rPr>
            </w:pPr>
            <w:r w:rsidRPr="00B12D73">
              <w:rPr>
                <w:rFonts w:ascii="Times New Roman" w:eastAsiaTheme="minorEastAsia" w:hAnsi="Times New Roman" w:cs="Times New Roman"/>
                <w:b/>
                <w:color w:val="000000"/>
                <w:sz w:val="22"/>
                <w:szCs w:val="22"/>
                <w:lang w:eastAsia="en-GB"/>
              </w:rPr>
              <w:t>Total score</w:t>
            </w:r>
          </w:p>
        </w:tc>
        <w:tc>
          <w:tcPr>
            <w:tcW w:w="673" w:type="pct"/>
            <w:tcBorders>
              <w:top w:val="single" w:sz="2" w:space="0" w:color="000000" w:themeColor="text1"/>
              <w:bottom w:val="single" w:sz="4" w:space="0" w:color="auto"/>
            </w:tcBorders>
            <w:shd w:val="clear" w:color="auto" w:fill="auto"/>
          </w:tcPr>
          <w:p w14:paraId="231F958C" w14:textId="77777777" w:rsidR="00785FE6" w:rsidRPr="00B12D73" w:rsidRDefault="00785FE6" w:rsidP="00453648">
            <w:pPr>
              <w:autoSpaceDE w:val="0"/>
              <w:autoSpaceDN w:val="0"/>
              <w:adjustRightInd w:val="0"/>
              <w:spacing w:before="0" w:line="276" w:lineRule="auto"/>
              <w:rPr>
                <w:rFonts w:ascii="Times New Roman" w:eastAsiaTheme="minorEastAsia" w:hAnsi="Times New Roman" w:cs="Times New Roman"/>
                <w:b/>
                <w:color w:val="000000"/>
                <w:sz w:val="22"/>
                <w:szCs w:val="22"/>
                <w:lang w:eastAsia="en-GB"/>
              </w:rPr>
            </w:pPr>
            <w:r w:rsidRPr="00B12D73">
              <w:rPr>
                <w:rFonts w:ascii="Times New Roman" w:eastAsiaTheme="minorEastAsia" w:hAnsi="Times New Roman" w:cs="Times New Roman"/>
                <w:b/>
                <w:color w:val="000000"/>
                <w:sz w:val="22"/>
                <w:szCs w:val="22"/>
                <w:lang w:eastAsia="en-GB"/>
              </w:rPr>
              <w:t>Functioning</w:t>
            </w:r>
          </w:p>
        </w:tc>
        <w:tc>
          <w:tcPr>
            <w:tcW w:w="771" w:type="pct"/>
            <w:tcBorders>
              <w:top w:val="single" w:sz="2" w:space="0" w:color="000000" w:themeColor="text1"/>
              <w:bottom w:val="single" w:sz="4" w:space="0" w:color="auto"/>
            </w:tcBorders>
            <w:shd w:val="clear" w:color="auto" w:fill="auto"/>
          </w:tcPr>
          <w:p w14:paraId="0DB8F3E7" w14:textId="77777777" w:rsidR="00785FE6" w:rsidRPr="00B12D73" w:rsidRDefault="00785FE6" w:rsidP="00453648">
            <w:pPr>
              <w:autoSpaceDE w:val="0"/>
              <w:autoSpaceDN w:val="0"/>
              <w:adjustRightInd w:val="0"/>
              <w:spacing w:before="0" w:line="276" w:lineRule="auto"/>
              <w:rPr>
                <w:rFonts w:ascii="Times New Roman" w:eastAsiaTheme="minorEastAsia" w:hAnsi="Times New Roman" w:cs="Times New Roman"/>
                <w:b/>
                <w:color w:val="000000"/>
                <w:sz w:val="22"/>
                <w:szCs w:val="22"/>
                <w:lang w:eastAsia="en-GB"/>
              </w:rPr>
            </w:pPr>
            <w:r w:rsidRPr="00B12D73">
              <w:rPr>
                <w:rFonts w:ascii="Times New Roman" w:eastAsiaTheme="minorEastAsia" w:hAnsi="Times New Roman" w:cs="Times New Roman"/>
                <w:b/>
                <w:color w:val="000000"/>
                <w:sz w:val="22"/>
                <w:szCs w:val="22"/>
                <w:lang w:eastAsia="en-GB"/>
              </w:rPr>
              <w:t>Fatigue/Mood</w:t>
            </w:r>
          </w:p>
        </w:tc>
        <w:tc>
          <w:tcPr>
            <w:tcW w:w="721" w:type="pct"/>
            <w:tcBorders>
              <w:top w:val="single" w:sz="2" w:space="0" w:color="000000" w:themeColor="text1"/>
              <w:bottom w:val="single" w:sz="4" w:space="0" w:color="auto"/>
            </w:tcBorders>
            <w:shd w:val="clear" w:color="auto" w:fill="auto"/>
          </w:tcPr>
          <w:p w14:paraId="0B71A8CE" w14:textId="475281DE" w:rsidR="00785FE6" w:rsidRPr="00B12D73" w:rsidRDefault="00785FE6" w:rsidP="00453648">
            <w:pPr>
              <w:autoSpaceDE w:val="0"/>
              <w:autoSpaceDN w:val="0"/>
              <w:adjustRightInd w:val="0"/>
              <w:spacing w:before="0" w:line="276" w:lineRule="auto"/>
              <w:rPr>
                <w:rFonts w:ascii="Times New Roman" w:eastAsiaTheme="minorEastAsia" w:hAnsi="Times New Roman" w:cs="Times New Roman"/>
                <w:b/>
                <w:color w:val="000000"/>
                <w:sz w:val="22"/>
                <w:szCs w:val="22"/>
                <w:lang w:eastAsia="en-GB"/>
              </w:rPr>
            </w:pPr>
            <w:r w:rsidRPr="00B12D73">
              <w:rPr>
                <w:rFonts w:ascii="Times New Roman" w:eastAsiaTheme="minorEastAsia" w:hAnsi="Times New Roman" w:cs="Times New Roman"/>
                <w:b/>
                <w:color w:val="000000"/>
                <w:sz w:val="22"/>
                <w:szCs w:val="22"/>
                <w:lang w:eastAsia="en-GB"/>
              </w:rPr>
              <w:t>Fear</w:t>
            </w:r>
            <w:r w:rsidR="003B465A" w:rsidRPr="00B12D73">
              <w:rPr>
                <w:rFonts w:ascii="Times New Roman" w:eastAsiaTheme="minorEastAsia" w:hAnsi="Times New Roman" w:cs="Times New Roman"/>
                <w:b/>
                <w:color w:val="000000"/>
                <w:sz w:val="22"/>
                <w:szCs w:val="22"/>
                <w:lang w:eastAsia="en-GB"/>
              </w:rPr>
              <w:t>s</w:t>
            </w:r>
            <w:r w:rsidRPr="00B12D73">
              <w:rPr>
                <w:rFonts w:ascii="Times New Roman" w:eastAsiaTheme="minorEastAsia" w:hAnsi="Times New Roman" w:cs="Times New Roman"/>
                <w:b/>
                <w:color w:val="000000"/>
                <w:sz w:val="22"/>
                <w:szCs w:val="22"/>
                <w:lang w:eastAsia="en-GB"/>
              </w:rPr>
              <w:t>/Shame</w:t>
            </w:r>
          </w:p>
        </w:tc>
        <w:tc>
          <w:tcPr>
            <w:tcW w:w="528" w:type="pct"/>
            <w:tcBorders>
              <w:top w:val="single" w:sz="2" w:space="0" w:color="000000" w:themeColor="text1"/>
              <w:bottom w:val="single" w:sz="4" w:space="0" w:color="auto"/>
            </w:tcBorders>
            <w:shd w:val="clear" w:color="auto" w:fill="auto"/>
          </w:tcPr>
          <w:p w14:paraId="2265B00B" w14:textId="3866F9F2" w:rsidR="00785FE6" w:rsidRPr="00B12D73" w:rsidRDefault="00BE14A8" w:rsidP="00453648">
            <w:pPr>
              <w:autoSpaceDE w:val="0"/>
              <w:autoSpaceDN w:val="0"/>
              <w:adjustRightInd w:val="0"/>
              <w:spacing w:before="0" w:line="276" w:lineRule="auto"/>
              <w:rPr>
                <w:rFonts w:ascii="Times New Roman" w:eastAsiaTheme="minorEastAsia" w:hAnsi="Times New Roman" w:cs="Times New Roman"/>
                <w:b/>
                <w:color w:val="000000"/>
                <w:sz w:val="22"/>
                <w:szCs w:val="22"/>
                <w:lang w:eastAsia="en-GB"/>
              </w:rPr>
            </w:pPr>
            <w:r w:rsidRPr="00B12D73">
              <w:rPr>
                <w:rFonts w:ascii="Times New Roman" w:eastAsiaTheme="minorEastAsia" w:hAnsi="Times New Roman" w:cs="Times New Roman"/>
                <w:b/>
                <w:color w:val="000000"/>
                <w:sz w:val="22"/>
                <w:szCs w:val="22"/>
                <w:lang w:eastAsia="en-GB"/>
              </w:rPr>
              <w:t>Food</w:t>
            </w:r>
          </w:p>
        </w:tc>
      </w:tr>
      <w:tr w:rsidR="00D84624" w:rsidRPr="0097316F" w14:paraId="467250D8" w14:textId="77777777" w:rsidTr="00D84624">
        <w:trPr>
          <w:cnfStyle w:val="000000100000" w:firstRow="0" w:lastRow="0" w:firstColumn="0" w:lastColumn="0" w:oddVBand="0" w:evenVBand="0" w:oddHBand="1" w:evenHBand="0" w:firstRowFirstColumn="0" w:firstRowLastColumn="0" w:lastRowFirstColumn="0" w:lastRowLastColumn="0"/>
          <w:cantSplit/>
        </w:trPr>
        <w:tc>
          <w:tcPr>
            <w:tcW w:w="1683" w:type="pct"/>
            <w:tcBorders>
              <w:top w:val="single" w:sz="4" w:space="0" w:color="auto"/>
            </w:tcBorders>
          </w:tcPr>
          <w:p w14:paraId="77FBB9FA"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1 (Impairment of work)</w:t>
            </w:r>
          </w:p>
        </w:tc>
        <w:tc>
          <w:tcPr>
            <w:tcW w:w="624" w:type="pct"/>
            <w:tcBorders>
              <w:top w:val="single" w:sz="4" w:space="0" w:color="auto"/>
            </w:tcBorders>
          </w:tcPr>
          <w:p w14:paraId="0F1A99F8" w14:textId="682DB22D"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0.63***</w:t>
            </w:r>
          </w:p>
        </w:tc>
        <w:tc>
          <w:tcPr>
            <w:tcW w:w="673" w:type="pct"/>
            <w:tcBorders>
              <w:top w:val="single" w:sz="4" w:space="0" w:color="auto"/>
            </w:tcBorders>
          </w:tcPr>
          <w:p w14:paraId="0A91732C"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0.76***</w:t>
            </w:r>
          </w:p>
        </w:tc>
        <w:tc>
          <w:tcPr>
            <w:tcW w:w="771" w:type="pct"/>
            <w:tcBorders>
              <w:top w:val="single" w:sz="4" w:space="0" w:color="auto"/>
            </w:tcBorders>
          </w:tcPr>
          <w:p w14:paraId="08FC1BAE"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21" w:type="pct"/>
            <w:tcBorders>
              <w:top w:val="single" w:sz="4" w:space="0" w:color="auto"/>
            </w:tcBorders>
          </w:tcPr>
          <w:p w14:paraId="4ABE9AA2"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528" w:type="pct"/>
            <w:tcBorders>
              <w:top w:val="single" w:sz="4" w:space="0" w:color="auto"/>
            </w:tcBorders>
          </w:tcPr>
          <w:p w14:paraId="0D3F0A14"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r>
      <w:tr w:rsidR="00D84624" w:rsidRPr="0097316F" w14:paraId="7748A2FD" w14:textId="77777777" w:rsidTr="00D84624">
        <w:trPr>
          <w:cantSplit/>
        </w:trPr>
        <w:tc>
          <w:tcPr>
            <w:tcW w:w="1683" w:type="pct"/>
          </w:tcPr>
          <w:p w14:paraId="2A94556C"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2 (Impairment of physical activity)</w:t>
            </w:r>
          </w:p>
        </w:tc>
        <w:tc>
          <w:tcPr>
            <w:tcW w:w="624" w:type="pct"/>
          </w:tcPr>
          <w:p w14:paraId="179DD9BE" w14:textId="3C195EE3"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0.63***</w:t>
            </w:r>
          </w:p>
        </w:tc>
        <w:tc>
          <w:tcPr>
            <w:tcW w:w="673" w:type="pct"/>
          </w:tcPr>
          <w:p w14:paraId="1DB708C5"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0.85***</w:t>
            </w:r>
          </w:p>
        </w:tc>
        <w:tc>
          <w:tcPr>
            <w:tcW w:w="771" w:type="pct"/>
          </w:tcPr>
          <w:p w14:paraId="11D830A1"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21" w:type="pct"/>
          </w:tcPr>
          <w:p w14:paraId="2DCE59C5"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528" w:type="pct"/>
          </w:tcPr>
          <w:p w14:paraId="6056A6C4"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r>
      <w:tr w:rsidR="00D84624" w:rsidRPr="0097316F" w14:paraId="6193476C" w14:textId="77777777" w:rsidTr="00D84624">
        <w:trPr>
          <w:cnfStyle w:val="000000100000" w:firstRow="0" w:lastRow="0" w:firstColumn="0" w:lastColumn="0" w:oddVBand="0" w:evenVBand="0" w:oddHBand="1" w:evenHBand="0" w:firstRowFirstColumn="0" w:firstRowLastColumn="0" w:lastRowFirstColumn="0" w:lastRowLastColumn="0"/>
          <w:cantSplit/>
        </w:trPr>
        <w:tc>
          <w:tcPr>
            <w:tcW w:w="1683" w:type="pct"/>
          </w:tcPr>
          <w:p w14:paraId="38A1B26E"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3 (Impairment of spare time activities)</w:t>
            </w:r>
          </w:p>
        </w:tc>
        <w:tc>
          <w:tcPr>
            <w:tcW w:w="624" w:type="pct"/>
          </w:tcPr>
          <w:p w14:paraId="2E46FCCE"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0.72***</w:t>
            </w:r>
          </w:p>
        </w:tc>
        <w:tc>
          <w:tcPr>
            <w:tcW w:w="673" w:type="pct"/>
          </w:tcPr>
          <w:p w14:paraId="745D3251"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0.89***</w:t>
            </w:r>
          </w:p>
        </w:tc>
        <w:tc>
          <w:tcPr>
            <w:tcW w:w="771" w:type="pct"/>
          </w:tcPr>
          <w:p w14:paraId="36603235"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21" w:type="pct"/>
          </w:tcPr>
          <w:p w14:paraId="2372DA92"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528" w:type="pct"/>
          </w:tcPr>
          <w:p w14:paraId="0837D92D"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r>
      <w:tr w:rsidR="00D84624" w:rsidRPr="0097316F" w14:paraId="5ADD8119" w14:textId="77777777" w:rsidTr="00D84624">
        <w:trPr>
          <w:cantSplit/>
        </w:trPr>
        <w:tc>
          <w:tcPr>
            <w:tcW w:w="1683" w:type="pct"/>
          </w:tcPr>
          <w:p w14:paraId="6A27DD4A"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4 (Impairment of social relations)</w:t>
            </w:r>
          </w:p>
        </w:tc>
        <w:tc>
          <w:tcPr>
            <w:tcW w:w="624" w:type="pct"/>
          </w:tcPr>
          <w:p w14:paraId="16613EAC"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0.65***</w:t>
            </w:r>
          </w:p>
        </w:tc>
        <w:tc>
          <w:tcPr>
            <w:tcW w:w="673" w:type="pct"/>
          </w:tcPr>
          <w:p w14:paraId="2BADF758"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0.84***</w:t>
            </w:r>
          </w:p>
        </w:tc>
        <w:tc>
          <w:tcPr>
            <w:tcW w:w="771" w:type="pct"/>
          </w:tcPr>
          <w:p w14:paraId="4BF6C0E9"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21" w:type="pct"/>
          </w:tcPr>
          <w:p w14:paraId="54539198"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528" w:type="pct"/>
          </w:tcPr>
          <w:p w14:paraId="25056417"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r>
      <w:tr w:rsidR="00D84624" w:rsidRPr="0097316F" w14:paraId="2C661B29" w14:textId="77777777" w:rsidTr="00D84624">
        <w:trPr>
          <w:cnfStyle w:val="000000100000" w:firstRow="0" w:lastRow="0" w:firstColumn="0" w:lastColumn="0" w:oddVBand="0" w:evenVBand="0" w:oddHBand="1" w:evenHBand="0" w:firstRowFirstColumn="0" w:firstRowLastColumn="0" w:lastRowFirstColumn="0" w:lastRowLastColumn="0"/>
          <w:cantSplit/>
        </w:trPr>
        <w:tc>
          <w:tcPr>
            <w:tcW w:w="1683" w:type="pct"/>
          </w:tcPr>
          <w:p w14:paraId="7EAE8581"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5 (General limitations in foods and eating)</w:t>
            </w:r>
          </w:p>
        </w:tc>
        <w:tc>
          <w:tcPr>
            <w:tcW w:w="624" w:type="pct"/>
          </w:tcPr>
          <w:p w14:paraId="08449583"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0.68***</w:t>
            </w:r>
          </w:p>
        </w:tc>
        <w:tc>
          <w:tcPr>
            <w:tcW w:w="673" w:type="pct"/>
          </w:tcPr>
          <w:p w14:paraId="4A286894"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71" w:type="pct"/>
          </w:tcPr>
          <w:p w14:paraId="0B40D321"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21" w:type="pct"/>
          </w:tcPr>
          <w:p w14:paraId="50F058E7"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528" w:type="pct"/>
          </w:tcPr>
          <w:p w14:paraId="2F8F6D6F"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0.89***</w:t>
            </w:r>
          </w:p>
        </w:tc>
      </w:tr>
      <w:tr w:rsidR="00D84624" w:rsidRPr="0097316F" w14:paraId="42BDE9B3" w14:textId="77777777" w:rsidTr="00D84624">
        <w:trPr>
          <w:cantSplit/>
        </w:trPr>
        <w:tc>
          <w:tcPr>
            <w:tcW w:w="1683" w:type="pct"/>
          </w:tcPr>
          <w:p w14:paraId="642CB395"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6 (Difficulties of falling asleep)</w:t>
            </w:r>
          </w:p>
        </w:tc>
        <w:tc>
          <w:tcPr>
            <w:tcW w:w="624" w:type="pct"/>
          </w:tcPr>
          <w:p w14:paraId="21F2441B"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0.57***</w:t>
            </w:r>
          </w:p>
        </w:tc>
        <w:tc>
          <w:tcPr>
            <w:tcW w:w="673" w:type="pct"/>
          </w:tcPr>
          <w:p w14:paraId="662B85A4"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71" w:type="pct"/>
          </w:tcPr>
          <w:p w14:paraId="2EB2C982"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0.76***</w:t>
            </w:r>
          </w:p>
        </w:tc>
        <w:tc>
          <w:tcPr>
            <w:tcW w:w="721" w:type="pct"/>
          </w:tcPr>
          <w:p w14:paraId="1BE94D68"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528" w:type="pct"/>
          </w:tcPr>
          <w:p w14:paraId="604B45B4"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r>
      <w:tr w:rsidR="00D84624" w:rsidRPr="0097316F" w14:paraId="64EA6AA1" w14:textId="77777777" w:rsidTr="00D84624">
        <w:trPr>
          <w:cnfStyle w:val="000000100000" w:firstRow="0" w:lastRow="0" w:firstColumn="0" w:lastColumn="0" w:oddVBand="0" w:evenVBand="0" w:oddHBand="1" w:evenHBand="0" w:firstRowFirstColumn="0" w:firstRowLastColumn="0" w:lastRowFirstColumn="0" w:lastRowLastColumn="0"/>
          <w:cantSplit/>
        </w:trPr>
        <w:tc>
          <w:tcPr>
            <w:tcW w:w="1683" w:type="pct"/>
          </w:tcPr>
          <w:p w14:paraId="0ABB53AB"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7 (Waking up during the night)</w:t>
            </w:r>
          </w:p>
        </w:tc>
        <w:tc>
          <w:tcPr>
            <w:tcW w:w="624" w:type="pct"/>
          </w:tcPr>
          <w:p w14:paraId="4F858037"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0.64***</w:t>
            </w:r>
          </w:p>
        </w:tc>
        <w:tc>
          <w:tcPr>
            <w:tcW w:w="673" w:type="pct"/>
          </w:tcPr>
          <w:p w14:paraId="4F94A78E"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71" w:type="pct"/>
          </w:tcPr>
          <w:p w14:paraId="14ECC9CE"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0.80***</w:t>
            </w:r>
          </w:p>
        </w:tc>
        <w:tc>
          <w:tcPr>
            <w:tcW w:w="721" w:type="pct"/>
          </w:tcPr>
          <w:p w14:paraId="5B06A7CB"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528" w:type="pct"/>
          </w:tcPr>
          <w:p w14:paraId="29600D49"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r>
      <w:tr w:rsidR="00D84624" w:rsidRPr="0097316F" w14:paraId="27816F55" w14:textId="77777777" w:rsidTr="00D84624">
        <w:trPr>
          <w:cantSplit/>
        </w:trPr>
        <w:tc>
          <w:tcPr>
            <w:tcW w:w="1683" w:type="pct"/>
          </w:tcPr>
          <w:p w14:paraId="10099CC6"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8 (Feeling tired during the day)</w:t>
            </w:r>
          </w:p>
        </w:tc>
        <w:tc>
          <w:tcPr>
            <w:tcW w:w="624" w:type="pct"/>
          </w:tcPr>
          <w:p w14:paraId="5BD01C30"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0.67***</w:t>
            </w:r>
          </w:p>
        </w:tc>
        <w:tc>
          <w:tcPr>
            <w:tcW w:w="673" w:type="pct"/>
          </w:tcPr>
          <w:p w14:paraId="59D6497C"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71" w:type="pct"/>
          </w:tcPr>
          <w:p w14:paraId="0CCDF10B"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0.83***</w:t>
            </w:r>
          </w:p>
        </w:tc>
        <w:tc>
          <w:tcPr>
            <w:tcW w:w="721" w:type="pct"/>
          </w:tcPr>
          <w:p w14:paraId="53A4E20D"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528" w:type="pct"/>
          </w:tcPr>
          <w:p w14:paraId="7780E942"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r>
      <w:tr w:rsidR="00D84624" w:rsidRPr="0097316F" w14:paraId="53EF162B" w14:textId="77777777" w:rsidTr="00D84624">
        <w:trPr>
          <w:cnfStyle w:val="000000100000" w:firstRow="0" w:lastRow="0" w:firstColumn="0" w:lastColumn="0" w:oddVBand="0" w:evenVBand="0" w:oddHBand="1" w:evenHBand="0" w:firstRowFirstColumn="0" w:firstRowLastColumn="0" w:lastRowFirstColumn="0" w:lastRowLastColumn="0"/>
          <w:cantSplit/>
        </w:trPr>
        <w:tc>
          <w:tcPr>
            <w:tcW w:w="1683" w:type="pct"/>
          </w:tcPr>
          <w:p w14:paraId="2B98C827"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9 (Difficulties in concentrating)</w:t>
            </w:r>
          </w:p>
        </w:tc>
        <w:tc>
          <w:tcPr>
            <w:tcW w:w="624" w:type="pct"/>
          </w:tcPr>
          <w:p w14:paraId="1F434375"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0.60***</w:t>
            </w:r>
          </w:p>
        </w:tc>
        <w:tc>
          <w:tcPr>
            <w:tcW w:w="673" w:type="pct"/>
          </w:tcPr>
          <w:p w14:paraId="727F9753"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71" w:type="pct"/>
          </w:tcPr>
          <w:p w14:paraId="23DD315B"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0.72***</w:t>
            </w:r>
          </w:p>
        </w:tc>
        <w:tc>
          <w:tcPr>
            <w:tcW w:w="721" w:type="pct"/>
          </w:tcPr>
          <w:p w14:paraId="77BB409A"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528" w:type="pct"/>
          </w:tcPr>
          <w:p w14:paraId="65AA5E43"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r>
      <w:tr w:rsidR="00D84624" w:rsidRPr="0097316F" w14:paraId="5F7C48F3" w14:textId="77777777" w:rsidTr="00D84624">
        <w:trPr>
          <w:cantSplit/>
        </w:trPr>
        <w:tc>
          <w:tcPr>
            <w:tcW w:w="1683" w:type="pct"/>
          </w:tcPr>
          <w:p w14:paraId="163243B2"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10 (Feeling depressed)</w:t>
            </w:r>
          </w:p>
        </w:tc>
        <w:tc>
          <w:tcPr>
            <w:tcW w:w="624" w:type="pct"/>
          </w:tcPr>
          <w:p w14:paraId="215BAF80"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0.64*</w:t>
            </w:r>
          </w:p>
        </w:tc>
        <w:tc>
          <w:tcPr>
            <w:tcW w:w="673" w:type="pct"/>
          </w:tcPr>
          <w:p w14:paraId="55687EF1"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71" w:type="pct"/>
          </w:tcPr>
          <w:p w14:paraId="24DABB4B"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0.68***</w:t>
            </w:r>
          </w:p>
        </w:tc>
        <w:tc>
          <w:tcPr>
            <w:tcW w:w="721" w:type="pct"/>
          </w:tcPr>
          <w:p w14:paraId="764FFA9E"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528" w:type="pct"/>
          </w:tcPr>
          <w:p w14:paraId="754E7F73"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r>
      <w:tr w:rsidR="00D84624" w:rsidRPr="0097316F" w14:paraId="080795C3" w14:textId="77777777" w:rsidTr="00D84624">
        <w:trPr>
          <w:cnfStyle w:val="000000100000" w:firstRow="0" w:lastRow="0" w:firstColumn="0" w:lastColumn="0" w:oddVBand="0" w:evenVBand="0" w:oddHBand="1" w:evenHBand="0" w:firstRowFirstColumn="0" w:firstRowLastColumn="0" w:lastRowFirstColumn="0" w:lastRowLastColumn="0"/>
          <w:cantSplit/>
        </w:trPr>
        <w:tc>
          <w:tcPr>
            <w:tcW w:w="1683" w:type="pct"/>
          </w:tcPr>
          <w:p w14:paraId="3E077AF4"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11 (Limitations in the selection of food and beverages)</w:t>
            </w:r>
          </w:p>
        </w:tc>
        <w:tc>
          <w:tcPr>
            <w:tcW w:w="624" w:type="pct"/>
          </w:tcPr>
          <w:p w14:paraId="4004B2F7"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0.65***</w:t>
            </w:r>
          </w:p>
        </w:tc>
        <w:tc>
          <w:tcPr>
            <w:tcW w:w="673" w:type="pct"/>
          </w:tcPr>
          <w:p w14:paraId="0F527CC8"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71" w:type="pct"/>
          </w:tcPr>
          <w:p w14:paraId="6A89D055"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21" w:type="pct"/>
          </w:tcPr>
          <w:p w14:paraId="440A3840"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528" w:type="pct"/>
          </w:tcPr>
          <w:p w14:paraId="571CD441"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0.92***</w:t>
            </w:r>
          </w:p>
        </w:tc>
      </w:tr>
      <w:tr w:rsidR="00D84624" w:rsidRPr="0097316F" w14:paraId="60E163C4" w14:textId="77777777" w:rsidTr="00D84624">
        <w:trPr>
          <w:cantSplit/>
        </w:trPr>
        <w:tc>
          <w:tcPr>
            <w:tcW w:w="1683" w:type="pct"/>
          </w:tcPr>
          <w:p w14:paraId="26090CA5"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12 (Feeling burdened at having swellings)</w:t>
            </w:r>
          </w:p>
        </w:tc>
        <w:tc>
          <w:tcPr>
            <w:tcW w:w="624" w:type="pct"/>
          </w:tcPr>
          <w:p w14:paraId="4436CF43"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0.75***</w:t>
            </w:r>
          </w:p>
        </w:tc>
        <w:tc>
          <w:tcPr>
            <w:tcW w:w="673" w:type="pct"/>
          </w:tcPr>
          <w:p w14:paraId="05BA1576"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71" w:type="pct"/>
          </w:tcPr>
          <w:p w14:paraId="4ED5F45B"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21" w:type="pct"/>
          </w:tcPr>
          <w:p w14:paraId="010C3283"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0.80***</w:t>
            </w:r>
          </w:p>
        </w:tc>
        <w:tc>
          <w:tcPr>
            <w:tcW w:w="528" w:type="pct"/>
          </w:tcPr>
          <w:p w14:paraId="4BFA6AD6"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r>
      <w:tr w:rsidR="00D84624" w:rsidRPr="0097316F" w14:paraId="2B208056" w14:textId="77777777" w:rsidTr="00D84624">
        <w:trPr>
          <w:cnfStyle w:val="000000100000" w:firstRow="0" w:lastRow="0" w:firstColumn="0" w:lastColumn="0" w:oddVBand="0" w:evenVBand="0" w:oddHBand="1" w:evenHBand="0" w:firstRowFirstColumn="0" w:firstRowLastColumn="0" w:lastRowFirstColumn="0" w:lastRowLastColumn="0"/>
          <w:cantSplit/>
        </w:trPr>
        <w:tc>
          <w:tcPr>
            <w:tcW w:w="1683" w:type="pct"/>
          </w:tcPr>
          <w:p w14:paraId="41BD3B35"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13 (Fear of new suddenly appearing swellings)</w:t>
            </w:r>
          </w:p>
        </w:tc>
        <w:tc>
          <w:tcPr>
            <w:tcW w:w="624" w:type="pct"/>
          </w:tcPr>
          <w:p w14:paraId="13953467"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0.73***</w:t>
            </w:r>
          </w:p>
        </w:tc>
        <w:tc>
          <w:tcPr>
            <w:tcW w:w="673" w:type="pct"/>
          </w:tcPr>
          <w:p w14:paraId="5E080638"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71" w:type="pct"/>
          </w:tcPr>
          <w:p w14:paraId="74E37206"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21" w:type="pct"/>
          </w:tcPr>
          <w:p w14:paraId="549A4EA8"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0.83***</w:t>
            </w:r>
          </w:p>
        </w:tc>
        <w:tc>
          <w:tcPr>
            <w:tcW w:w="528" w:type="pct"/>
          </w:tcPr>
          <w:p w14:paraId="3EC87440"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r>
      <w:tr w:rsidR="00D84624" w:rsidRPr="0097316F" w14:paraId="74286597" w14:textId="77777777" w:rsidTr="00D84624">
        <w:trPr>
          <w:cantSplit/>
        </w:trPr>
        <w:tc>
          <w:tcPr>
            <w:tcW w:w="1683" w:type="pct"/>
          </w:tcPr>
          <w:p w14:paraId="18E828DA"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14 (Fear of increased frequency of swellings)</w:t>
            </w:r>
          </w:p>
        </w:tc>
        <w:tc>
          <w:tcPr>
            <w:tcW w:w="624" w:type="pct"/>
          </w:tcPr>
          <w:p w14:paraId="1D740339"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0.74***</w:t>
            </w:r>
          </w:p>
        </w:tc>
        <w:tc>
          <w:tcPr>
            <w:tcW w:w="673" w:type="pct"/>
          </w:tcPr>
          <w:p w14:paraId="06AC54E3"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71" w:type="pct"/>
          </w:tcPr>
          <w:p w14:paraId="1C413E44"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21" w:type="pct"/>
          </w:tcPr>
          <w:p w14:paraId="0DFE7A38"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0.85***</w:t>
            </w:r>
          </w:p>
        </w:tc>
        <w:tc>
          <w:tcPr>
            <w:tcW w:w="528" w:type="pct"/>
          </w:tcPr>
          <w:p w14:paraId="76A35CB4"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r>
      <w:tr w:rsidR="00D84624" w:rsidRPr="0097316F" w14:paraId="2E5BD7D4" w14:textId="77777777" w:rsidTr="00D84624">
        <w:trPr>
          <w:cnfStyle w:val="000000100000" w:firstRow="0" w:lastRow="0" w:firstColumn="0" w:lastColumn="0" w:oddVBand="0" w:evenVBand="0" w:oddHBand="1" w:evenHBand="0" w:firstRowFirstColumn="0" w:firstRowLastColumn="0" w:lastRowFirstColumn="0" w:lastRowLastColumn="0"/>
          <w:cantSplit/>
        </w:trPr>
        <w:tc>
          <w:tcPr>
            <w:tcW w:w="1683" w:type="pct"/>
          </w:tcPr>
          <w:p w14:paraId="4CCE49F7"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15 (Ashamed to visit public places)</w:t>
            </w:r>
          </w:p>
        </w:tc>
        <w:tc>
          <w:tcPr>
            <w:tcW w:w="624" w:type="pct"/>
          </w:tcPr>
          <w:p w14:paraId="20F8692A"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0.63***</w:t>
            </w:r>
          </w:p>
        </w:tc>
        <w:tc>
          <w:tcPr>
            <w:tcW w:w="673" w:type="pct"/>
          </w:tcPr>
          <w:p w14:paraId="74E74154"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71" w:type="pct"/>
          </w:tcPr>
          <w:p w14:paraId="66C221E2"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21" w:type="pct"/>
          </w:tcPr>
          <w:p w14:paraId="409ACA5F"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0.80***</w:t>
            </w:r>
          </w:p>
        </w:tc>
        <w:tc>
          <w:tcPr>
            <w:tcW w:w="528" w:type="pct"/>
          </w:tcPr>
          <w:p w14:paraId="0D526E3D"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r>
      <w:tr w:rsidR="00D84624" w:rsidRPr="0097316F" w14:paraId="48C13652" w14:textId="77777777" w:rsidTr="00D84624">
        <w:trPr>
          <w:cantSplit/>
        </w:trPr>
        <w:tc>
          <w:tcPr>
            <w:tcW w:w="1683" w:type="pct"/>
          </w:tcPr>
          <w:p w14:paraId="1473A64D"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16 (Embarrassed by the appearance of swellings)</w:t>
            </w:r>
          </w:p>
        </w:tc>
        <w:tc>
          <w:tcPr>
            <w:tcW w:w="624" w:type="pct"/>
          </w:tcPr>
          <w:p w14:paraId="33BF99FC"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0.65***</w:t>
            </w:r>
          </w:p>
        </w:tc>
        <w:tc>
          <w:tcPr>
            <w:tcW w:w="673" w:type="pct"/>
          </w:tcPr>
          <w:p w14:paraId="5883335C"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71" w:type="pct"/>
          </w:tcPr>
          <w:p w14:paraId="3C562FF5"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21" w:type="pct"/>
          </w:tcPr>
          <w:p w14:paraId="517A942F"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0.79***</w:t>
            </w:r>
          </w:p>
        </w:tc>
        <w:tc>
          <w:tcPr>
            <w:tcW w:w="528" w:type="pct"/>
          </w:tcPr>
          <w:p w14:paraId="6693A22B"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r>
      <w:tr w:rsidR="00D84624" w:rsidRPr="0097316F" w14:paraId="061EA5CA" w14:textId="77777777" w:rsidTr="00D84624">
        <w:trPr>
          <w:cnfStyle w:val="000000100000" w:firstRow="0" w:lastRow="0" w:firstColumn="0" w:lastColumn="0" w:oddVBand="0" w:evenVBand="0" w:oddHBand="1" w:evenHBand="0" w:firstRowFirstColumn="0" w:firstRowLastColumn="0" w:lastRowFirstColumn="0" w:lastRowLastColumn="0"/>
          <w:cantSplit/>
        </w:trPr>
        <w:tc>
          <w:tcPr>
            <w:tcW w:w="1683" w:type="pct"/>
          </w:tcPr>
          <w:p w14:paraId="374DB471" w14:textId="77777777" w:rsidR="00785FE6" w:rsidRPr="0097316F" w:rsidRDefault="00785FE6" w:rsidP="0091568E">
            <w:pPr>
              <w:autoSpaceDE w:val="0"/>
              <w:autoSpaceDN w:val="0"/>
              <w:adjustRightInd w:val="0"/>
              <w:spacing w:before="0" w:line="276" w:lineRule="auto"/>
              <w:ind w:left="144" w:hanging="144"/>
              <w:rPr>
                <w:rFonts w:ascii="Times New Roman" w:eastAsiaTheme="minorEastAsia" w:hAnsi="Times New Roman" w:cs="Times New Roman"/>
                <w:iCs/>
                <w:sz w:val="22"/>
                <w:szCs w:val="22"/>
                <w:lang w:eastAsia="en-GB"/>
              </w:rPr>
            </w:pPr>
            <w:r w:rsidRPr="0097316F">
              <w:rPr>
                <w:rFonts w:ascii="Times New Roman" w:eastAsiaTheme="minorEastAsia" w:hAnsi="Times New Roman" w:cs="Times New Roman"/>
                <w:iCs/>
                <w:sz w:val="22"/>
                <w:szCs w:val="22"/>
                <w:lang w:eastAsia="en-GB"/>
              </w:rPr>
              <w:t>Item 17 (Fear of long-term negative drug effects)</w:t>
            </w:r>
          </w:p>
        </w:tc>
        <w:tc>
          <w:tcPr>
            <w:tcW w:w="624" w:type="pct"/>
          </w:tcPr>
          <w:p w14:paraId="3B1025EC"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0.52***</w:t>
            </w:r>
          </w:p>
        </w:tc>
        <w:tc>
          <w:tcPr>
            <w:tcW w:w="673" w:type="pct"/>
          </w:tcPr>
          <w:p w14:paraId="758BA486"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71" w:type="pct"/>
          </w:tcPr>
          <w:p w14:paraId="0933A810"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c>
          <w:tcPr>
            <w:tcW w:w="721" w:type="pct"/>
          </w:tcPr>
          <w:p w14:paraId="1DC31933" w14:textId="77777777" w:rsidR="00785FE6" w:rsidRPr="0097316F" w:rsidRDefault="00785FE6" w:rsidP="00453648">
            <w:pPr>
              <w:autoSpaceDE w:val="0"/>
              <w:autoSpaceDN w:val="0"/>
              <w:spacing w:before="0" w:line="276" w:lineRule="auto"/>
              <w:rPr>
                <w:rFonts w:ascii="Times New Roman" w:eastAsiaTheme="minorEastAsia" w:hAnsi="Times New Roman" w:cs="Times New Roman"/>
                <w:color w:val="000000"/>
                <w:sz w:val="22"/>
                <w:szCs w:val="22"/>
                <w:lang w:eastAsia="en-GB"/>
              </w:rPr>
            </w:pPr>
            <w:r w:rsidRPr="0097316F">
              <w:rPr>
                <w:rFonts w:ascii="Times New Roman" w:eastAsiaTheme="minorEastAsia" w:hAnsi="Times New Roman" w:cs="Times New Roman"/>
                <w:color w:val="000000"/>
                <w:sz w:val="22"/>
                <w:szCs w:val="22"/>
                <w:lang w:eastAsia="en-GB"/>
              </w:rPr>
              <w:t>0.56***</w:t>
            </w:r>
          </w:p>
        </w:tc>
        <w:tc>
          <w:tcPr>
            <w:tcW w:w="528" w:type="pct"/>
          </w:tcPr>
          <w:p w14:paraId="60AA7385" w14:textId="77777777" w:rsidR="00785FE6" w:rsidRPr="0097316F" w:rsidRDefault="00785FE6" w:rsidP="00453648">
            <w:pPr>
              <w:autoSpaceDE w:val="0"/>
              <w:autoSpaceDN w:val="0"/>
              <w:adjustRightInd w:val="0"/>
              <w:spacing w:before="0" w:line="276" w:lineRule="auto"/>
              <w:rPr>
                <w:rFonts w:ascii="Times New Roman" w:eastAsiaTheme="minorEastAsia" w:hAnsi="Times New Roman" w:cs="Times New Roman"/>
                <w:color w:val="000000"/>
                <w:sz w:val="22"/>
                <w:szCs w:val="22"/>
                <w:lang w:eastAsia="en-GB"/>
              </w:rPr>
            </w:pPr>
          </w:p>
        </w:tc>
      </w:tr>
    </w:tbl>
    <w:p w14:paraId="60CADC25" w14:textId="0E06C8AA" w:rsidR="00785FE6" w:rsidRPr="00392624" w:rsidRDefault="00620DB3" w:rsidP="0091568E">
      <w:pPr>
        <w:jc w:val="both"/>
        <w:rPr>
          <w:rFonts w:ascii="Times New Roman" w:hAnsi="Times New Roman" w:cs="Times New Roman"/>
          <w:sz w:val="20"/>
        </w:rPr>
      </w:pPr>
      <w:r w:rsidRPr="00392624">
        <w:rPr>
          <w:rFonts w:ascii="Times New Roman" w:hAnsi="Times New Roman" w:cs="Times New Roman"/>
          <w:sz w:val="20"/>
        </w:rPr>
        <w:t>*</w:t>
      </w:r>
      <w:r w:rsidRPr="00392624">
        <w:rPr>
          <w:rFonts w:ascii="Times New Roman" w:hAnsi="Times New Roman" w:cs="Times New Roman"/>
          <w:i/>
          <w:iCs/>
          <w:sz w:val="20"/>
        </w:rPr>
        <w:t>p</w:t>
      </w:r>
      <w:r w:rsidRPr="00392624">
        <w:rPr>
          <w:rFonts w:ascii="Times New Roman" w:hAnsi="Times New Roman" w:cs="Times New Roman"/>
          <w:sz w:val="20"/>
        </w:rPr>
        <w:t xml:space="preserve">&lt;0.05; </w:t>
      </w:r>
      <w:r w:rsidR="00785FE6" w:rsidRPr="00392624">
        <w:rPr>
          <w:rFonts w:ascii="Times New Roman" w:hAnsi="Times New Roman" w:cs="Times New Roman"/>
          <w:sz w:val="20"/>
        </w:rPr>
        <w:t>***</w:t>
      </w:r>
      <w:r w:rsidR="00785FE6" w:rsidRPr="00392624">
        <w:rPr>
          <w:rFonts w:ascii="Times New Roman" w:hAnsi="Times New Roman" w:cs="Times New Roman"/>
          <w:i/>
          <w:iCs/>
          <w:sz w:val="20"/>
        </w:rPr>
        <w:t>p</w:t>
      </w:r>
      <w:r w:rsidR="00785FE6" w:rsidRPr="00392624">
        <w:rPr>
          <w:rFonts w:ascii="Times New Roman" w:hAnsi="Times New Roman" w:cs="Times New Roman"/>
          <w:sz w:val="20"/>
        </w:rPr>
        <w:t>&lt;0.001</w:t>
      </w:r>
    </w:p>
    <w:p w14:paraId="616C6642" w14:textId="77777777" w:rsidR="00785FE6" w:rsidRDefault="00785FE6" w:rsidP="0091568E"/>
    <w:p w14:paraId="15F610CF" w14:textId="77777777" w:rsidR="003B465A" w:rsidRDefault="003B465A" w:rsidP="0091568E">
      <w:pPr>
        <w:spacing w:line="259" w:lineRule="auto"/>
        <w:rPr>
          <w:rFonts w:ascii="Times New Roman" w:eastAsia="Times New Roman" w:hAnsi="Times New Roman" w:cs="Times New Roman"/>
          <w:bCs/>
          <w:iCs/>
          <w:color w:val="000000"/>
          <w:sz w:val="24"/>
          <w:szCs w:val="25"/>
        </w:rPr>
      </w:pPr>
      <w:r>
        <w:br w:type="page"/>
      </w:r>
    </w:p>
    <w:p w14:paraId="67CA7537" w14:textId="2060E516" w:rsidR="00CC167B" w:rsidRDefault="001041CA" w:rsidP="0091568E">
      <w:pPr>
        <w:pStyle w:val="Caption"/>
        <w:spacing w:before="0" w:after="0"/>
      </w:pPr>
      <w:r>
        <w:rPr>
          <w:b/>
          <w:bCs w:val="0"/>
        </w:rPr>
        <w:lastRenderedPageBreak/>
        <w:t xml:space="preserve">Supplemental </w:t>
      </w:r>
      <w:r w:rsidR="00CC167B" w:rsidRPr="00DE3028">
        <w:rPr>
          <w:b/>
          <w:bCs w:val="0"/>
        </w:rPr>
        <w:t>Table</w:t>
      </w:r>
      <w:r w:rsidR="00844F4C" w:rsidRPr="00DE3028">
        <w:rPr>
          <w:b/>
          <w:bCs w:val="0"/>
        </w:rPr>
        <w:t xml:space="preserve"> </w:t>
      </w:r>
      <w:r w:rsidR="007B532D" w:rsidRPr="00DE3028">
        <w:rPr>
          <w:b/>
          <w:bCs w:val="0"/>
        </w:rPr>
        <w:t>S8</w:t>
      </w:r>
      <w:r w:rsidR="00CC167B">
        <w:t>. Correlations between change in</w:t>
      </w:r>
      <w:r w:rsidR="00CC167B" w:rsidRPr="00D9765D">
        <w:t xml:space="preserve"> SDS total scores with </w:t>
      </w:r>
      <w:r w:rsidR="00CC167B">
        <w:t xml:space="preserve">change in </w:t>
      </w:r>
      <w:r w:rsidR="00CC167B" w:rsidRPr="00D9765D">
        <w:t>AE-QoL total and domain scores</w:t>
      </w:r>
    </w:p>
    <w:tbl>
      <w:tblPr>
        <w:tblW w:w="5000" w:type="pct"/>
        <w:jc w:val="center"/>
        <w:tblLayout w:type="fixed"/>
        <w:tblCellMar>
          <w:left w:w="0" w:type="dxa"/>
          <w:right w:w="0" w:type="dxa"/>
        </w:tblCellMar>
        <w:tblLook w:val="0000" w:firstRow="0" w:lastRow="0" w:firstColumn="0" w:lastColumn="0" w:noHBand="0" w:noVBand="0"/>
      </w:tblPr>
      <w:tblGrid>
        <w:gridCol w:w="2431"/>
        <w:gridCol w:w="629"/>
        <w:gridCol w:w="1170"/>
        <w:gridCol w:w="1350"/>
        <w:gridCol w:w="1440"/>
        <w:gridCol w:w="1260"/>
        <w:gridCol w:w="1080"/>
      </w:tblGrid>
      <w:tr w:rsidR="00B12D73" w:rsidRPr="00B12D73" w14:paraId="239DE4B7" w14:textId="77777777" w:rsidTr="00B12D73">
        <w:trPr>
          <w:cantSplit/>
          <w:trHeight w:val="576"/>
          <w:tblHeader/>
          <w:jc w:val="center"/>
        </w:trPr>
        <w:tc>
          <w:tcPr>
            <w:tcW w:w="1299" w:type="pct"/>
            <w:tcBorders>
              <w:top w:val="single" w:sz="4" w:space="0" w:color="auto"/>
              <w:bottom w:val="single" w:sz="4" w:space="0" w:color="auto"/>
            </w:tcBorders>
            <w:shd w:val="clear" w:color="auto" w:fill="auto"/>
            <w:tcMar>
              <w:left w:w="67" w:type="dxa"/>
              <w:right w:w="67" w:type="dxa"/>
            </w:tcMar>
          </w:tcPr>
          <w:p w14:paraId="5CFFA482" w14:textId="77777777" w:rsidR="00CC167B" w:rsidRPr="00B12D73" w:rsidRDefault="00CC167B" w:rsidP="00B12D73">
            <w:pPr>
              <w:keepNext/>
              <w:autoSpaceDE w:val="0"/>
              <w:autoSpaceDN w:val="0"/>
              <w:adjustRightInd w:val="0"/>
              <w:contextualSpacing/>
              <w:rPr>
                <w:rFonts w:ascii="Times New Roman" w:eastAsiaTheme="minorEastAsia" w:hAnsi="Times New Roman" w:cs="Times New Roman"/>
                <w:b/>
                <w:lang w:eastAsia="en-GB"/>
              </w:rPr>
            </w:pPr>
            <w:r w:rsidRPr="00B12D73">
              <w:rPr>
                <w:rFonts w:ascii="Times New Roman" w:eastAsiaTheme="minorEastAsia" w:hAnsi="Times New Roman" w:cs="Times New Roman"/>
                <w:b/>
                <w:iCs/>
                <w:lang w:eastAsia="en-GB"/>
              </w:rPr>
              <w:t>SDS Total Score Change</w:t>
            </w:r>
          </w:p>
        </w:tc>
        <w:tc>
          <w:tcPr>
            <w:tcW w:w="336" w:type="pct"/>
            <w:tcBorders>
              <w:top w:val="single" w:sz="4" w:space="0" w:color="auto"/>
              <w:bottom w:val="single" w:sz="4" w:space="0" w:color="auto"/>
            </w:tcBorders>
            <w:shd w:val="clear" w:color="auto" w:fill="auto"/>
          </w:tcPr>
          <w:p w14:paraId="5656EDC9" w14:textId="77777777" w:rsidR="00CC167B" w:rsidRPr="00B12D73" w:rsidRDefault="00CC167B" w:rsidP="00B12D73">
            <w:pPr>
              <w:keepNext/>
              <w:autoSpaceDE w:val="0"/>
              <w:autoSpaceDN w:val="0"/>
              <w:adjustRightInd w:val="0"/>
              <w:contextualSpacing/>
              <w:rPr>
                <w:rFonts w:ascii="Times New Roman" w:hAnsi="Times New Roman" w:cs="Times New Roman"/>
                <w:b/>
                <w:i/>
                <w:iCs/>
              </w:rPr>
            </w:pPr>
            <w:r w:rsidRPr="00B12D73">
              <w:rPr>
                <w:rFonts w:ascii="Times New Roman" w:hAnsi="Times New Roman" w:cs="Times New Roman"/>
                <w:b/>
                <w:i/>
                <w:iCs/>
              </w:rPr>
              <w:t>N</w:t>
            </w:r>
          </w:p>
        </w:tc>
        <w:tc>
          <w:tcPr>
            <w:tcW w:w="625" w:type="pct"/>
            <w:tcBorders>
              <w:top w:val="single" w:sz="4" w:space="0" w:color="auto"/>
              <w:bottom w:val="single" w:sz="4" w:space="0" w:color="auto"/>
            </w:tcBorders>
            <w:shd w:val="clear" w:color="auto" w:fill="auto"/>
            <w:vAlign w:val="center"/>
          </w:tcPr>
          <w:p w14:paraId="5FED1AB3" w14:textId="77777777" w:rsidR="00CC167B" w:rsidRPr="00B12D73" w:rsidRDefault="00CC167B" w:rsidP="00B12D73">
            <w:pPr>
              <w:keepNext/>
              <w:autoSpaceDE w:val="0"/>
              <w:autoSpaceDN w:val="0"/>
              <w:adjustRightInd w:val="0"/>
              <w:contextualSpacing/>
              <w:rPr>
                <w:rFonts w:ascii="Times New Roman" w:hAnsi="Times New Roman" w:cs="Times New Roman"/>
                <w:b/>
              </w:rPr>
            </w:pPr>
            <w:r w:rsidRPr="00B12D73">
              <w:rPr>
                <w:rFonts w:ascii="Times New Roman" w:hAnsi="Times New Roman" w:cs="Times New Roman"/>
                <w:b/>
              </w:rPr>
              <w:t>AE-QoL Total Score</w:t>
            </w:r>
          </w:p>
        </w:tc>
        <w:tc>
          <w:tcPr>
            <w:tcW w:w="721" w:type="pct"/>
            <w:tcBorders>
              <w:top w:val="single" w:sz="4" w:space="0" w:color="auto"/>
              <w:bottom w:val="single" w:sz="4" w:space="0" w:color="auto"/>
            </w:tcBorders>
            <w:shd w:val="clear" w:color="auto" w:fill="auto"/>
            <w:tcMar>
              <w:left w:w="67" w:type="dxa"/>
              <w:right w:w="67" w:type="dxa"/>
            </w:tcMar>
            <w:vAlign w:val="center"/>
          </w:tcPr>
          <w:p w14:paraId="26262756" w14:textId="77777777" w:rsidR="00CC167B" w:rsidRPr="00B12D73" w:rsidRDefault="00CC167B" w:rsidP="00B12D73">
            <w:pPr>
              <w:keepNext/>
              <w:autoSpaceDE w:val="0"/>
              <w:autoSpaceDN w:val="0"/>
              <w:adjustRightInd w:val="0"/>
              <w:contextualSpacing/>
              <w:rPr>
                <w:rFonts w:ascii="Times New Roman" w:eastAsiaTheme="minorEastAsia" w:hAnsi="Times New Roman" w:cs="Times New Roman"/>
                <w:b/>
                <w:lang w:eastAsia="en-GB"/>
              </w:rPr>
            </w:pPr>
            <w:r w:rsidRPr="00B12D73">
              <w:rPr>
                <w:rFonts w:ascii="Times New Roman" w:hAnsi="Times New Roman" w:cs="Times New Roman"/>
                <w:b/>
              </w:rPr>
              <w:t>AE-QoL Functioning</w:t>
            </w:r>
          </w:p>
        </w:tc>
        <w:tc>
          <w:tcPr>
            <w:tcW w:w="769" w:type="pct"/>
            <w:tcBorders>
              <w:top w:val="single" w:sz="4" w:space="0" w:color="auto"/>
              <w:bottom w:val="single" w:sz="4" w:space="0" w:color="auto"/>
            </w:tcBorders>
            <w:shd w:val="clear" w:color="auto" w:fill="auto"/>
            <w:vAlign w:val="center"/>
          </w:tcPr>
          <w:p w14:paraId="20BFCDB5" w14:textId="77777777" w:rsidR="00CC167B" w:rsidRPr="00B12D73" w:rsidRDefault="00CC167B" w:rsidP="00B12D73">
            <w:pPr>
              <w:keepNext/>
              <w:autoSpaceDE w:val="0"/>
              <w:autoSpaceDN w:val="0"/>
              <w:adjustRightInd w:val="0"/>
              <w:contextualSpacing/>
              <w:rPr>
                <w:rFonts w:ascii="Times New Roman" w:eastAsiaTheme="minorEastAsia" w:hAnsi="Times New Roman" w:cs="Times New Roman"/>
                <w:b/>
                <w:lang w:eastAsia="en-GB"/>
              </w:rPr>
            </w:pPr>
            <w:r w:rsidRPr="00B12D73">
              <w:rPr>
                <w:rFonts w:ascii="Times New Roman" w:hAnsi="Times New Roman" w:cs="Times New Roman"/>
                <w:b/>
              </w:rPr>
              <w:t>AE-QoL Fatigue/Mood</w:t>
            </w:r>
          </w:p>
        </w:tc>
        <w:tc>
          <w:tcPr>
            <w:tcW w:w="673" w:type="pct"/>
            <w:tcBorders>
              <w:top w:val="single" w:sz="4" w:space="0" w:color="auto"/>
              <w:bottom w:val="single" w:sz="4" w:space="0" w:color="auto"/>
            </w:tcBorders>
            <w:shd w:val="clear" w:color="auto" w:fill="auto"/>
            <w:vAlign w:val="center"/>
          </w:tcPr>
          <w:p w14:paraId="79436CD2" w14:textId="434D053A" w:rsidR="00CC167B" w:rsidRPr="00B12D73" w:rsidRDefault="00CC167B" w:rsidP="00B12D73">
            <w:pPr>
              <w:keepNext/>
              <w:autoSpaceDE w:val="0"/>
              <w:autoSpaceDN w:val="0"/>
              <w:adjustRightInd w:val="0"/>
              <w:contextualSpacing/>
              <w:rPr>
                <w:rFonts w:ascii="Times New Roman" w:hAnsi="Times New Roman" w:cs="Times New Roman"/>
                <w:b/>
              </w:rPr>
            </w:pPr>
            <w:r w:rsidRPr="00B12D73">
              <w:rPr>
                <w:rFonts w:ascii="Times New Roman" w:hAnsi="Times New Roman" w:cs="Times New Roman"/>
                <w:b/>
              </w:rPr>
              <w:t>AE-QoL Fear</w:t>
            </w:r>
            <w:r w:rsidR="003B465A" w:rsidRPr="00B12D73">
              <w:rPr>
                <w:rFonts w:ascii="Times New Roman" w:hAnsi="Times New Roman" w:cs="Times New Roman"/>
                <w:b/>
              </w:rPr>
              <w:t>s</w:t>
            </w:r>
            <w:r w:rsidRPr="00B12D73">
              <w:rPr>
                <w:rFonts w:ascii="Times New Roman" w:hAnsi="Times New Roman" w:cs="Times New Roman"/>
                <w:b/>
              </w:rPr>
              <w:t>/Shame</w:t>
            </w:r>
          </w:p>
        </w:tc>
        <w:tc>
          <w:tcPr>
            <w:tcW w:w="577" w:type="pct"/>
            <w:tcBorders>
              <w:top w:val="single" w:sz="4" w:space="0" w:color="auto"/>
              <w:bottom w:val="single" w:sz="4" w:space="0" w:color="auto"/>
            </w:tcBorders>
            <w:shd w:val="clear" w:color="auto" w:fill="auto"/>
            <w:vAlign w:val="center"/>
          </w:tcPr>
          <w:p w14:paraId="2AB2ACDA" w14:textId="13BE8327" w:rsidR="00CC167B" w:rsidRPr="00B12D73" w:rsidRDefault="00CC167B" w:rsidP="00B12D73">
            <w:pPr>
              <w:keepNext/>
              <w:autoSpaceDE w:val="0"/>
              <w:autoSpaceDN w:val="0"/>
              <w:adjustRightInd w:val="0"/>
              <w:contextualSpacing/>
              <w:rPr>
                <w:rFonts w:ascii="Times New Roman" w:hAnsi="Times New Roman" w:cs="Times New Roman"/>
                <w:b/>
              </w:rPr>
            </w:pPr>
            <w:r w:rsidRPr="00B12D73">
              <w:rPr>
                <w:rFonts w:ascii="Times New Roman" w:hAnsi="Times New Roman" w:cs="Times New Roman"/>
                <w:b/>
              </w:rPr>
              <w:t>AE-QoL</w:t>
            </w:r>
            <w:r w:rsidR="004F16FB" w:rsidRPr="00B12D73">
              <w:rPr>
                <w:rFonts w:ascii="Times New Roman" w:hAnsi="Times New Roman" w:cs="Times New Roman"/>
                <w:b/>
              </w:rPr>
              <w:br/>
            </w:r>
            <w:r w:rsidR="00BE14A8" w:rsidRPr="00B12D73">
              <w:rPr>
                <w:rFonts w:ascii="Times New Roman" w:hAnsi="Times New Roman" w:cs="Times New Roman"/>
                <w:b/>
              </w:rPr>
              <w:t>Food</w:t>
            </w:r>
          </w:p>
        </w:tc>
      </w:tr>
      <w:tr w:rsidR="004F16FB" w:rsidRPr="004F16FB" w14:paraId="55EB604D" w14:textId="77777777" w:rsidTr="00B12D73">
        <w:trPr>
          <w:cantSplit/>
          <w:trHeight w:val="360"/>
          <w:jc w:val="center"/>
        </w:trPr>
        <w:tc>
          <w:tcPr>
            <w:tcW w:w="1299" w:type="pct"/>
            <w:tcBorders>
              <w:top w:val="single" w:sz="4" w:space="0" w:color="auto"/>
            </w:tcBorders>
            <w:shd w:val="clear" w:color="auto" w:fill="auto"/>
            <w:tcMar>
              <w:left w:w="67" w:type="dxa"/>
              <w:right w:w="67" w:type="dxa"/>
            </w:tcMar>
            <w:vAlign w:val="center"/>
          </w:tcPr>
          <w:p w14:paraId="7B5BF8D3" w14:textId="56A9C8E3" w:rsidR="00CC167B" w:rsidRPr="004F16FB" w:rsidRDefault="00CC167B" w:rsidP="0091568E">
            <w:pPr>
              <w:autoSpaceDE w:val="0"/>
              <w:autoSpaceDN w:val="0"/>
              <w:contextualSpacing/>
              <w:rPr>
                <w:rFonts w:ascii="Times New Roman" w:hAnsi="Times New Roman" w:cs="Times New Roman"/>
                <w:bCs/>
              </w:rPr>
            </w:pPr>
            <w:r w:rsidRPr="004F16FB">
              <w:rPr>
                <w:rFonts w:ascii="Times New Roman" w:hAnsi="Times New Roman" w:cs="Times New Roman"/>
                <w:bCs/>
              </w:rPr>
              <w:t>Baseline to Week 13</w:t>
            </w:r>
            <w:r w:rsidR="009A5C27">
              <w:rPr>
                <w:rFonts w:ascii="Times New Roman" w:hAnsi="Times New Roman" w:cs="Times New Roman"/>
                <w:bCs/>
                <w:vertAlign w:val="superscript"/>
              </w:rPr>
              <w:t>a</w:t>
            </w:r>
          </w:p>
        </w:tc>
        <w:tc>
          <w:tcPr>
            <w:tcW w:w="336" w:type="pct"/>
            <w:tcBorders>
              <w:top w:val="single" w:sz="4" w:space="0" w:color="auto"/>
            </w:tcBorders>
            <w:shd w:val="clear" w:color="auto" w:fill="auto"/>
            <w:vAlign w:val="center"/>
          </w:tcPr>
          <w:p w14:paraId="1265A746" w14:textId="77777777" w:rsidR="00CC167B" w:rsidRPr="004F16FB" w:rsidRDefault="00CC167B" w:rsidP="00B12D73">
            <w:pPr>
              <w:keepNext/>
              <w:autoSpaceDE w:val="0"/>
              <w:autoSpaceDN w:val="0"/>
              <w:adjustRightInd w:val="0"/>
              <w:contextualSpacing/>
              <w:rPr>
                <w:rFonts w:ascii="Times New Roman" w:eastAsiaTheme="minorEastAsia" w:hAnsi="Times New Roman" w:cs="Times New Roman"/>
                <w:lang w:eastAsia="en-GB"/>
              </w:rPr>
            </w:pPr>
            <w:r w:rsidRPr="004F16FB">
              <w:rPr>
                <w:rFonts w:ascii="Times New Roman" w:eastAsiaTheme="minorEastAsia" w:hAnsi="Times New Roman" w:cs="Times New Roman"/>
                <w:lang w:eastAsia="en-GB"/>
              </w:rPr>
              <w:t>40</w:t>
            </w:r>
          </w:p>
        </w:tc>
        <w:tc>
          <w:tcPr>
            <w:tcW w:w="625" w:type="pct"/>
            <w:tcBorders>
              <w:top w:val="single" w:sz="4" w:space="0" w:color="auto"/>
            </w:tcBorders>
            <w:shd w:val="clear" w:color="auto" w:fill="auto"/>
            <w:vAlign w:val="center"/>
          </w:tcPr>
          <w:p w14:paraId="60CEDC34" w14:textId="77777777" w:rsidR="00CC167B" w:rsidRPr="004F16FB" w:rsidRDefault="00CC167B" w:rsidP="00B12D73">
            <w:pPr>
              <w:keepNext/>
              <w:autoSpaceDE w:val="0"/>
              <w:autoSpaceDN w:val="0"/>
              <w:adjustRightInd w:val="0"/>
              <w:contextualSpacing/>
              <w:rPr>
                <w:rFonts w:ascii="Times New Roman" w:eastAsiaTheme="minorEastAsia" w:hAnsi="Times New Roman" w:cs="Times New Roman"/>
                <w:lang w:eastAsia="en-GB"/>
              </w:rPr>
            </w:pPr>
            <w:r w:rsidRPr="004F16FB">
              <w:rPr>
                <w:rFonts w:ascii="Times New Roman" w:eastAsiaTheme="minorEastAsia" w:hAnsi="Times New Roman" w:cs="Times New Roman"/>
                <w:lang w:eastAsia="en-GB"/>
              </w:rPr>
              <w:t>0.40*</w:t>
            </w:r>
          </w:p>
        </w:tc>
        <w:tc>
          <w:tcPr>
            <w:tcW w:w="721" w:type="pct"/>
            <w:tcBorders>
              <w:top w:val="single" w:sz="4" w:space="0" w:color="auto"/>
            </w:tcBorders>
            <w:shd w:val="clear" w:color="auto" w:fill="auto"/>
            <w:tcMar>
              <w:left w:w="67" w:type="dxa"/>
              <w:right w:w="67" w:type="dxa"/>
            </w:tcMar>
            <w:vAlign w:val="center"/>
          </w:tcPr>
          <w:p w14:paraId="7AE2A46F" w14:textId="77777777" w:rsidR="00CC167B" w:rsidRPr="004F16FB" w:rsidRDefault="00CC167B" w:rsidP="00B12D73">
            <w:pPr>
              <w:keepNext/>
              <w:autoSpaceDE w:val="0"/>
              <w:autoSpaceDN w:val="0"/>
              <w:adjustRightInd w:val="0"/>
              <w:contextualSpacing/>
              <w:rPr>
                <w:rFonts w:ascii="Times New Roman" w:eastAsiaTheme="minorEastAsia" w:hAnsi="Times New Roman" w:cs="Times New Roman"/>
                <w:lang w:eastAsia="en-GB"/>
              </w:rPr>
            </w:pPr>
            <w:r w:rsidRPr="004F16FB">
              <w:rPr>
                <w:rFonts w:ascii="Times New Roman" w:eastAsiaTheme="minorEastAsia" w:hAnsi="Times New Roman" w:cs="Times New Roman"/>
                <w:lang w:eastAsia="en-GB"/>
              </w:rPr>
              <w:t>0.39***</w:t>
            </w:r>
          </w:p>
        </w:tc>
        <w:tc>
          <w:tcPr>
            <w:tcW w:w="769" w:type="pct"/>
            <w:tcBorders>
              <w:top w:val="single" w:sz="4" w:space="0" w:color="auto"/>
            </w:tcBorders>
            <w:shd w:val="clear" w:color="auto" w:fill="auto"/>
            <w:vAlign w:val="center"/>
          </w:tcPr>
          <w:p w14:paraId="63CB2597" w14:textId="77777777" w:rsidR="00CC167B" w:rsidRPr="004F16FB" w:rsidRDefault="00CC167B" w:rsidP="00B12D73">
            <w:pPr>
              <w:keepNext/>
              <w:autoSpaceDE w:val="0"/>
              <w:autoSpaceDN w:val="0"/>
              <w:adjustRightInd w:val="0"/>
              <w:contextualSpacing/>
              <w:rPr>
                <w:rFonts w:ascii="Times New Roman" w:eastAsiaTheme="minorEastAsia" w:hAnsi="Times New Roman" w:cs="Times New Roman"/>
                <w:lang w:eastAsia="en-GB"/>
              </w:rPr>
            </w:pPr>
            <w:r w:rsidRPr="004F16FB">
              <w:rPr>
                <w:rFonts w:ascii="Times New Roman" w:eastAsiaTheme="minorEastAsia" w:hAnsi="Times New Roman" w:cs="Times New Roman"/>
                <w:lang w:eastAsia="en-GB"/>
              </w:rPr>
              <w:t>0.23</w:t>
            </w:r>
          </w:p>
        </w:tc>
        <w:tc>
          <w:tcPr>
            <w:tcW w:w="673" w:type="pct"/>
            <w:tcBorders>
              <w:top w:val="single" w:sz="4" w:space="0" w:color="auto"/>
            </w:tcBorders>
            <w:shd w:val="clear" w:color="auto" w:fill="auto"/>
            <w:vAlign w:val="center"/>
          </w:tcPr>
          <w:p w14:paraId="036E0805" w14:textId="77777777" w:rsidR="00CC167B" w:rsidRPr="004F16FB" w:rsidRDefault="00CC167B" w:rsidP="00B12D73">
            <w:pPr>
              <w:keepNext/>
              <w:autoSpaceDE w:val="0"/>
              <w:autoSpaceDN w:val="0"/>
              <w:adjustRightInd w:val="0"/>
              <w:contextualSpacing/>
              <w:rPr>
                <w:rFonts w:ascii="Times New Roman" w:eastAsiaTheme="minorEastAsia" w:hAnsi="Times New Roman" w:cs="Times New Roman"/>
                <w:lang w:eastAsia="en-GB"/>
              </w:rPr>
            </w:pPr>
            <w:r w:rsidRPr="004F16FB">
              <w:rPr>
                <w:rFonts w:ascii="Times New Roman" w:eastAsiaTheme="minorEastAsia" w:hAnsi="Times New Roman" w:cs="Times New Roman"/>
                <w:lang w:eastAsia="en-GB"/>
              </w:rPr>
              <w:t>0.30</w:t>
            </w:r>
          </w:p>
        </w:tc>
        <w:tc>
          <w:tcPr>
            <w:tcW w:w="577" w:type="pct"/>
            <w:tcBorders>
              <w:top w:val="single" w:sz="4" w:space="0" w:color="auto"/>
            </w:tcBorders>
            <w:shd w:val="clear" w:color="auto" w:fill="auto"/>
            <w:vAlign w:val="center"/>
          </w:tcPr>
          <w:p w14:paraId="2F366C74" w14:textId="77777777" w:rsidR="00CC167B" w:rsidRPr="004F16FB" w:rsidRDefault="00CC167B" w:rsidP="00B12D73">
            <w:pPr>
              <w:keepNext/>
              <w:autoSpaceDE w:val="0"/>
              <w:autoSpaceDN w:val="0"/>
              <w:adjustRightInd w:val="0"/>
              <w:contextualSpacing/>
              <w:rPr>
                <w:rFonts w:ascii="Times New Roman" w:eastAsiaTheme="minorEastAsia" w:hAnsi="Times New Roman" w:cs="Times New Roman"/>
                <w:lang w:eastAsia="en-GB"/>
              </w:rPr>
            </w:pPr>
            <w:r w:rsidRPr="004F16FB">
              <w:rPr>
                <w:rFonts w:ascii="Times New Roman" w:eastAsiaTheme="minorEastAsia" w:hAnsi="Times New Roman" w:cs="Times New Roman"/>
                <w:lang w:eastAsia="en-GB"/>
              </w:rPr>
              <w:t>0.37*</w:t>
            </w:r>
          </w:p>
        </w:tc>
      </w:tr>
      <w:tr w:rsidR="004F16FB" w:rsidRPr="003D01D4" w14:paraId="2CF4592B" w14:textId="77777777" w:rsidTr="00B12D73">
        <w:trPr>
          <w:cantSplit/>
          <w:trHeight w:val="360"/>
          <w:jc w:val="center"/>
        </w:trPr>
        <w:tc>
          <w:tcPr>
            <w:tcW w:w="1299" w:type="pct"/>
            <w:tcBorders>
              <w:bottom w:val="single" w:sz="4" w:space="0" w:color="auto"/>
            </w:tcBorders>
            <w:shd w:val="clear" w:color="auto" w:fill="F2F2F2" w:themeFill="background1" w:themeFillShade="F2"/>
            <w:tcMar>
              <w:left w:w="67" w:type="dxa"/>
              <w:right w:w="67" w:type="dxa"/>
            </w:tcMar>
            <w:vAlign w:val="center"/>
          </w:tcPr>
          <w:p w14:paraId="41DA52B9" w14:textId="7901FB52" w:rsidR="00CC167B" w:rsidRPr="009A5C27" w:rsidRDefault="00CC167B" w:rsidP="0091568E">
            <w:pPr>
              <w:autoSpaceDE w:val="0"/>
              <w:autoSpaceDN w:val="0"/>
              <w:contextualSpacing/>
              <w:rPr>
                <w:rFonts w:ascii="Times New Roman" w:eastAsiaTheme="minorEastAsia" w:hAnsi="Times New Roman" w:cs="Times New Roman"/>
                <w:bCs/>
                <w:lang w:eastAsia="en-GB"/>
              </w:rPr>
            </w:pPr>
            <w:r w:rsidRPr="009A5C27">
              <w:rPr>
                <w:rFonts w:ascii="Times New Roman" w:hAnsi="Times New Roman" w:cs="Times New Roman"/>
                <w:bCs/>
              </w:rPr>
              <w:t>Week 5 to Week 13</w:t>
            </w:r>
            <w:r w:rsidR="009A5C27">
              <w:rPr>
                <w:rFonts w:ascii="Times New Roman" w:hAnsi="Times New Roman" w:cs="Times New Roman"/>
                <w:bCs/>
                <w:vertAlign w:val="superscript"/>
              </w:rPr>
              <w:t>b</w:t>
            </w:r>
            <w:r w:rsidR="009A5C27" w:rsidRPr="009A5C27" w:rsidDel="00B348A4">
              <w:rPr>
                <w:rFonts w:ascii="Times New Roman" w:eastAsiaTheme="minorEastAsia" w:hAnsi="Times New Roman" w:cs="Times New Roman"/>
                <w:bCs/>
                <w:lang w:eastAsia="en-GB"/>
              </w:rPr>
              <w:t xml:space="preserve"> </w:t>
            </w:r>
          </w:p>
        </w:tc>
        <w:tc>
          <w:tcPr>
            <w:tcW w:w="336" w:type="pct"/>
            <w:tcBorders>
              <w:bottom w:val="single" w:sz="4" w:space="0" w:color="auto"/>
            </w:tcBorders>
            <w:shd w:val="clear" w:color="auto" w:fill="F2F2F2" w:themeFill="background1" w:themeFillShade="F2"/>
            <w:vAlign w:val="center"/>
          </w:tcPr>
          <w:p w14:paraId="6FA45A7F" w14:textId="77777777" w:rsidR="00CC167B" w:rsidRPr="009A5C27" w:rsidRDefault="00CC167B" w:rsidP="00B12D73">
            <w:pPr>
              <w:keepNext/>
              <w:autoSpaceDE w:val="0"/>
              <w:autoSpaceDN w:val="0"/>
              <w:adjustRightInd w:val="0"/>
              <w:contextualSpacing/>
              <w:rPr>
                <w:rFonts w:ascii="Times New Roman" w:eastAsiaTheme="minorEastAsia" w:hAnsi="Times New Roman" w:cs="Times New Roman"/>
                <w:bCs/>
                <w:lang w:eastAsia="en-GB"/>
              </w:rPr>
            </w:pPr>
            <w:r w:rsidRPr="009A5C27">
              <w:rPr>
                <w:rFonts w:ascii="Times New Roman" w:eastAsiaTheme="minorEastAsia" w:hAnsi="Times New Roman" w:cs="Times New Roman"/>
                <w:bCs/>
                <w:lang w:eastAsia="en-GB"/>
              </w:rPr>
              <w:t>36</w:t>
            </w:r>
          </w:p>
        </w:tc>
        <w:tc>
          <w:tcPr>
            <w:tcW w:w="625" w:type="pct"/>
            <w:tcBorders>
              <w:bottom w:val="single" w:sz="4" w:space="0" w:color="auto"/>
            </w:tcBorders>
            <w:shd w:val="clear" w:color="auto" w:fill="F2F2F2" w:themeFill="background1" w:themeFillShade="F2"/>
            <w:vAlign w:val="center"/>
          </w:tcPr>
          <w:p w14:paraId="0F30AB6E" w14:textId="77777777" w:rsidR="00CC167B" w:rsidRPr="009A5C27" w:rsidRDefault="00CC167B" w:rsidP="00B12D73">
            <w:pPr>
              <w:keepNext/>
              <w:autoSpaceDE w:val="0"/>
              <w:autoSpaceDN w:val="0"/>
              <w:adjustRightInd w:val="0"/>
              <w:contextualSpacing/>
              <w:rPr>
                <w:rFonts w:ascii="Times New Roman" w:eastAsiaTheme="minorEastAsia" w:hAnsi="Times New Roman" w:cs="Times New Roman"/>
                <w:bCs/>
                <w:lang w:eastAsia="en-GB"/>
              </w:rPr>
            </w:pPr>
            <w:r w:rsidRPr="009A5C27">
              <w:rPr>
                <w:rFonts w:ascii="Times New Roman" w:eastAsiaTheme="minorEastAsia" w:hAnsi="Times New Roman" w:cs="Times New Roman"/>
                <w:bCs/>
                <w:lang w:eastAsia="en-GB"/>
              </w:rPr>
              <w:t>0.51**</w:t>
            </w:r>
          </w:p>
        </w:tc>
        <w:tc>
          <w:tcPr>
            <w:tcW w:w="721" w:type="pct"/>
            <w:tcBorders>
              <w:bottom w:val="single" w:sz="4" w:space="0" w:color="auto"/>
            </w:tcBorders>
            <w:shd w:val="clear" w:color="auto" w:fill="F2F2F2" w:themeFill="background1" w:themeFillShade="F2"/>
            <w:tcMar>
              <w:left w:w="67" w:type="dxa"/>
              <w:right w:w="67" w:type="dxa"/>
            </w:tcMar>
            <w:vAlign w:val="center"/>
          </w:tcPr>
          <w:p w14:paraId="592D6703" w14:textId="2C3F13B1" w:rsidR="00CC167B" w:rsidRPr="009A5C27" w:rsidRDefault="00CC167B" w:rsidP="00B12D73">
            <w:pPr>
              <w:keepNext/>
              <w:autoSpaceDE w:val="0"/>
              <w:autoSpaceDN w:val="0"/>
              <w:adjustRightInd w:val="0"/>
              <w:contextualSpacing/>
              <w:rPr>
                <w:rFonts w:ascii="Times New Roman" w:eastAsiaTheme="minorEastAsia" w:hAnsi="Times New Roman" w:cs="Times New Roman"/>
                <w:bCs/>
                <w:lang w:eastAsia="en-GB"/>
              </w:rPr>
            </w:pPr>
            <w:r w:rsidRPr="009A5C27">
              <w:rPr>
                <w:rFonts w:ascii="Times New Roman" w:eastAsiaTheme="minorEastAsia" w:hAnsi="Times New Roman" w:cs="Times New Roman"/>
                <w:bCs/>
                <w:lang w:eastAsia="en-GB"/>
              </w:rPr>
              <w:t>0.38*</w:t>
            </w:r>
          </w:p>
        </w:tc>
        <w:tc>
          <w:tcPr>
            <w:tcW w:w="769" w:type="pct"/>
            <w:tcBorders>
              <w:bottom w:val="single" w:sz="4" w:space="0" w:color="auto"/>
            </w:tcBorders>
            <w:shd w:val="clear" w:color="auto" w:fill="F2F2F2" w:themeFill="background1" w:themeFillShade="F2"/>
            <w:vAlign w:val="center"/>
          </w:tcPr>
          <w:p w14:paraId="3DD5C5F1" w14:textId="77777777" w:rsidR="00CC167B" w:rsidRPr="009A5C27" w:rsidRDefault="00CC167B" w:rsidP="00B12D73">
            <w:pPr>
              <w:keepNext/>
              <w:autoSpaceDE w:val="0"/>
              <w:autoSpaceDN w:val="0"/>
              <w:adjustRightInd w:val="0"/>
              <w:contextualSpacing/>
              <w:rPr>
                <w:rFonts w:ascii="Times New Roman" w:eastAsiaTheme="minorEastAsia" w:hAnsi="Times New Roman" w:cs="Times New Roman"/>
                <w:bCs/>
                <w:lang w:eastAsia="en-GB"/>
              </w:rPr>
            </w:pPr>
            <w:r w:rsidRPr="009A5C27">
              <w:rPr>
                <w:rFonts w:ascii="Times New Roman" w:eastAsiaTheme="minorEastAsia" w:hAnsi="Times New Roman" w:cs="Times New Roman"/>
                <w:bCs/>
                <w:lang w:eastAsia="en-GB"/>
              </w:rPr>
              <w:t>0.42*</w:t>
            </w:r>
          </w:p>
        </w:tc>
        <w:tc>
          <w:tcPr>
            <w:tcW w:w="673" w:type="pct"/>
            <w:tcBorders>
              <w:bottom w:val="single" w:sz="4" w:space="0" w:color="auto"/>
            </w:tcBorders>
            <w:shd w:val="clear" w:color="auto" w:fill="F2F2F2" w:themeFill="background1" w:themeFillShade="F2"/>
            <w:vAlign w:val="center"/>
          </w:tcPr>
          <w:p w14:paraId="4D177EF3" w14:textId="77777777" w:rsidR="00CC167B" w:rsidRPr="009A5C27" w:rsidRDefault="00CC167B" w:rsidP="00B12D73">
            <w:pPr>
              <w:keepNext/>
              <w:autoSpaceDE w:val="0"/>
              <w:autoSpaceDN w:val="0"/>
              <w:adjustRightInd w:val="0"/>
              <w:contextualSpacing/>
              <w:rPr>
                <w:rFonts w:ascii="Times New Roman" w:eastAsiaTheme="minorEastAsia" w:hAnsi="Times New Roman" w:cs="Times New Roman"/>
                <w:bCs/>
                <w:lang w:eastAsia="en-GB"/>
              </w:rPr>
            </w:pPr>
            <w:r w:rsidRPr="009A5C27">
              <w:rPr>
                <w:rFonts w:ascii="Times New Roman" w:eastAsiaTheme="minorEastAsia" w:hAnsi="Times New Roman" w:cs="Times New Roman"/>
                <w:bCs/>
                <w:lang w:eastAsia="en-GB"/>
              </w:rPr>
              <w:t>0.42**</w:t>
            </w:r>
          </w:p>
        </w:tc>
        <w:tc>
          <w:tcPr>
            <w:tcW w:w="577" w:type="pct"/>
            <w:tcBorders>
              <w:bottom w:val="single" w:sz="4" w:space="0" w:color="auto"/>
            </w:tcBorders>
            <w:shd w:val="clear" w:color="auto" w:fill="F2F2F2" w:themeFill="background1" w:themeFillShade="F2"/>
            <w:vAlign w:val="center"/>
          </w:tcPr>
          <w:p w14:paraId="196E064C" w14:textId="77777777" w:rsidR="00CC167B" w:rsidRPr="009A5C27" w:rsidRDefault="00CC167B" w:rsidP="00B12D73">
            <w:pPr>
              <w:keepNext/>
              <w:autoSpaceDE w:val="0"/>
              <w:autoSpaceDN w:val="0"/>
              <w:adjustRightInd w:val="0"/>
              <w:contextualSpacing/>
              <w:rPr>
                <w:rFonts w:ascii="Times New Roman" w:eastAsiaTheme="minorEastAsia" w:hAnsi="Times New Roman" w:cs="Times New Roman"/>
                <w:bCs/>
                <w:lang w:eastAsia="en-GB"/>
              </w:rPr>
            </w:pPr>
            <w:r w:rsidRPr="009A5C27">
              <w:rPr>
                <w:rFonts w:ascii="Times New Roman" w:eastAsiaTheme="minorEastAsia" w:hAnsi="Times New Roman" w:cs="Times New Roman"/>
                <w:bCs/>
                <w:lang w:eastAsia="en-GB"/>
              </w:rPr>
              <w:t>0.35*</w:t>
            </w:r>
          </w:p>
        </w:tc>
      </w:tr>
    </w:tbl>
    <w:p w14:paraId="350D8C01" w14:textId="320DF12D" w:rsidR="00CC167B" w:rsidRPr="00392624" w:rsidRDefault="00CC167B" w:rsidP="0091568E">
      <w:pPr>
        <w:jc w:val="both"/>
        <w:rPr>
          <w:rFonts w:ascii="Times New Roman" w:eastAsia="Times New Roman" w:hAnsi="Times New Roman" w:cs="Times New Roman"/>
          <w:sz w:val="20"/>
        </w:rPr>
      </w:pPr>
      <w:r w:rsidRPr="00DE3028">
        <w:rPr>
          <w:rFonts w:ascii="Times New Roman" w:eastAsia="Times New Roman" w:hAnsi="Times New Roman" w:cs="Times New Roman"/>
          <w:bCs/>
          <w:i/>
          <w:iCs/>
          <w:sz w:val="20"/>
        </w:rPr>
        <w:t>AE-QoL</w:t>
      </w:r>
      <w:r w:rsidRPr="00392624">
        <w:rPr>
          <w:rFonts w:ascii="Times New Roman" w:eastAsia="Times New Roman" w:hAnsi="Times New Roman" w:cs="Times New Roman"/>
          <w:sz w:val="20"/>
        </w:rPr>
        <w:t xml:space="preserve"> Angioedema Quality of Life Questionnaire</w:t>
      </w:r>
      <w:r w:rsidR="003D01D4">
        <w:rPr>
          <w:rFonts w:ascii="Times New Roman" w:eastAsia="Times New Roman" w:hAnsi="Times New Roman" w:cs="Times New Roman"/>
          <w:sz w:val="20"/>
        </w:rPr>
        <w:t>,</w:t>
      </w:r>
      <w:r w:rsidRPr="00392624">
        <w:rPr>
          <w:rFonts w:ascii="Times New Roman" w:eastAsia="Times New Roman" w:hAnsi="Times New Roman" w:cs="Times New Roman"/>
          <w:sz w:val="20"/>
        </w:rPr>
        <w:t xml:space="preserve"> </w:t>
      </w:r>
      <w:r w:rsidRPr="00DE3028">
        <w:rPr>
          <w:rFonts w:ascii="Times New Roman" w:eastAsia="Times New Roman" w:hAnsi="Times New Roman" w:cs="Times New Roman"/>
          <w:i/>
          <w:iCs/>
          <w:sz w:val="20"/>
        </w:rPr>
        <w:t>SDS</w:t>
      </w:r>
      <w:r w:rsidRPr="00392624">
        <w:rPr>
          <w:rFonts w:ascii="Times New Roman" w:eastAsia="Times New Roman" w:hAnsi="Times New Roman" w:cs="Times New Roman"/>
          <w:sz w:val="20"/>
        </w:rPr>
        <w:t xml:space="preserve"> Sheehan Disability Scale</w:t>
      </w:r>
    </w:p>
    <w:p w14:paraId="63C0E3D8" w14:textId="5BEA1BAB" w:rsidR="00CC167B" w:rsidRPr="00392624" w:rsidRDefault="00CC167B" w:rsidP="0091568E">
      <w:pPr>
        <w:jc w:val="both"/>
        <w:rPr>
          <w:rFonts w:ascii="Times New Roman" w:hAnsi="Times New Roman" w:cs="Times New Roman"/>
          <w:sz w:val="20"/>
        </w:rPr>
      </w:pPr>
      <w:r w:rsidRPr="00392624">
        <w:rPr>
          <w:rFonts w:ascii="Times New Roman" w:hAnsi="Times New Roman" w:cs="Times New Roman"/>
          <w:sz w:val="20"/>
        </w:rPr>
        <w:t>*</w:t>
      </w:r>
      <w:r w:rsidRPr="00392624">
        <w:rPr>
          <w:rFonts w:ascii="Times New Roman" w:hAnsi="Times New Roman" w:cs="Times New Roman"/>
          <w:i/>
          <w:iCs/>
          <w:sz w:val="20"/>
        </w:rPr>
        <w:t>p</w:t>
      </w:r>
      <w:r w:rsidRPr="00392624">
        <w:rPr>
          <w:rFonts w:ascii="Times New Roman" w:hAnsi="Times New Roman" w:cs="Times New Roman"/>
          <w:sz w:val="20"/>
        </w:rPr>
        <w:t>&lt;0.05, **</w:t>
      </w:r>
      <w:r w:rsidRPr="00392624">
        <w:rPr>
          <w:rFonts w:ascii="Times New Roman" w:hAnsi="Times New Roman" w:cs="Times New Roman"/>
          <w:i/>
          <w:iCs/>
          <w:sz w:val="20"/>
        </w:rPr>
        <w:t>p</w:t>
      </w:r>
      <w:r w:rsidRPr="00392624">
        <w:rPr>
          <w:rFonts w:ascii="Times New Roman" w:hAnsi="Times New Roman" w:cs="Times New Roman"/>
          <w:sz w:val="20"/>
        </w:rPr>
        <w:t>&lt;0.01, ***</w:t>
      </w:r>
      <w:r w:rsidRPr="00392624">
        <w:rPr>
          <w:rFonts w:ascii="Times New Roman" w:hAnsi="Times New Roman" w:cs="Times New Roman"/>
          <w:i/>
          <w:iCs/>
          <w:sz w:val="20"/>
        </w:rPr>
        <w:t>p</w:t>
      </w:r>
      <w:r w:rsidRPr="00392624">
        <w:rPr>
          <w:rFonts w:ascii="Times New Roman" w:hAnsi="Times New Roman" w:cs="Times New Roman"/>
          <w:sz w:val="20"/>
        </w:rPr>
        <w:t>&lt;0.001</w:t>
      </w:r>
    </w:p>
    <w:p w14:paraId="79F1BB5E" w14:textId="5801A772" w:rsidR="00CC167B" w:rsidRPr="00392624" w:rsidRDefault="003D01D4" w:rsidP="0091568E">
      <w:pPr>
        <w:jc w:val="both"/>
        <w:rPr>
          <w:rFonts w:ascii="Times New Roman" w:eastAsia="Times New Roman" w:hAnsi="Times New Roman" w:cs="Times New Roman"/>
          <w:sz w:val="20"/>
        </w:rPr>
      </w:pPr>
      <w:r>
        <w:rPr>
          <w:rFonts w:ascii="Times New Roman" w:hAnsi="Times New Roman" w:cs="Times New Roman"/>
          <w:sz w:val="20"/>
          <w:vertAlign w:val="superscript"/>
        </w:rPr>
        <w:t xml:space="preserve">a </w:t>
      </w:r>
      <w:r w:rsidR="00CC167B" w:rsidRPr="00392624">
        <w:rPr>
          <w:rFonts w:ascii="Times New Roman" w:hAnsi="Times New Roman" w:cs="Times New Roman"/>
          <w:sz w:val="20"/>
        </w:rPr>
        <w:t xml:space="preserve">Change in scores calculated as </w:t>
      </w:r>
      <w:r w:rsidR="00A13B14">
        <w:rPr>
          <w:rFonts w:ascii="Times New Roman" w:hAnsi="Times New Roman" w:cs="Times New Roman"/>
          <w:sz w:val="20"/>
        </w:rPr>
        <w:t>W</w:t>
      </w:r>
      <w:r w:rsidR="00CC167B" w:rsidRPr="00392624">
        <w:rPr>
          <w:rFonts w:ascii="Times New Roman" w:hAnsi="Times New Roman" w:cs="Times New Roman"/>
          <w:sz w:val="20"/>
        </w:rPr>
        <w:t xml:space="preserve">eek 13 </w:t>
      </w:r>
      <w:r w:rsidR="00967B00" w:rsidRPr="00392624">
        <w:rPr>
          <w:rFonts w:ascii="Times New Roman" w:hAnsi="Times New Roman" w:cs="Times New Roman"/>
          <w:sz w:val="20"/>
        </w:rPr>
        <w:t>−</w:t>
      </w:r>
      <w:r w:rsidR="00CC167B" w:rsidRPr="00392624">
        <w:rPr>
          <w:rFonts w:ascii="Times New Roman" w:hAnsi="Times New Roman" w:cs="Times New Roman"/>
          <w:sz w:val="20"/>
        </w:rPr>
        <w:t xml:space="preserve"> Baseline</w:t>
      </w:r>
    </w:p>
    <w:p w14:paraId="49AE068D" w14:textId="53A82306" w:rsidR="00CC167B" w:rsidRPr="00392624" w:rsidRDefault="003D01D4" w:rsidP="0091568E">
      <w:pPr>
        <w:jc w:val="both"/>
        <w:rPr>
          <w:rFonts w:ascii="Times New Roman" w:eastAsia="Times New Roman" w:hAnsi="Times New Roman" w:cs="Times New Roman"/>
          <w:sz w:val="20"/>
        </w:rPr>
      </w:pPr>
      <w:r>
        <w:rPr>
          <w:rFonts w:ascii="Times New Roman" w:hAnsi="Times New Roman" w:cs="Times New Roman"/>
          <w:sz w:val="20"/>
          <w:vertAlign w:val="superscript"/>
        </w:rPr>
        <w:t xml:space="preserve">b </w:t>
      </w:r>
      <w:r w:rsidR="00CC167B" w:rsidRPr="00392624">
        <w:rPr>
          <w:rFonts w:ascii="Times New Roman" w:hAnsi="Times New Roman" w:cs="Times New Roman"/>
          <w:sz w:val="20"/>
        </w:rPr>
        <w:t xml:space="preserve">Change in scores calculated as </w:t>
      </w:r>
      <w:r w:rsidR="00A13B14">
        <w:rPr>
          <w:rFonts w:ascii="Times New Roman" w:hAnsi="Times New Roman" w:cs="Times New Roman"/>
          <w:sz w:val="20"/>
        </w:rPr>
        <w:t>W</w:t>
      </w:r>
      <w:r w:rsidR="00CC167B" w:rsidRPr="00392624">
        <w:rPr>
          <w:rFonts w:ascii="Times New Roman" w:hAnsi="Times New Roman" w:cs="Times New Roman"/>
          <w:sz w:val="20"/>
        </w:rPr>
        <w:t xml:space="preserve">eek 13 </w:t>
      </w:r>
      <w:r w:rsidR="00967B00" w:rsidRPr="00392624">
        <w:rPr>
          <w:rFonts w:ascii="Times New Roman" w:hAnsi="Times New Roman" w:cs="Times New Roman"/>
          <w:sz w:val="20"/>
        </w:rPr>
        <w:t>−</w:t>
      </w:r>
      <w:r w:rsidR="00CC167B" w:rsidRPr="00392624">
        <w:rPr>
          <w:rFonts w:ascii="Times New Roman" w:hAnsi="Times New Roman" w:cs="Times New Roman"/>
          <w:sz w:val="20"/>
        </w:rPr>
        <w:t xml:space="preserve"> </w:t>
      </w:r>
      <w:r w:rsidR="00A13B14">
        <w:rPr>
          <w:rFonts w:ascii="Times New Roman" w:hAnsi="Times New Roman" w:cs="Times New Roman"/>
          <w:sz w:val="20"/>
        </w:rPr>
        <w:t>W</w:t>
      </w:r>
      <w:r w:rsidR="00CC167B" w:rsidRPr="00392624">
        <w:rPr>
          <w:rFonts w:ascii="Times New Roman" w:hAnsi="Times New Roman" w:cs="Times New Roman"/>
          <w:sz w:val="20"/>
        </w:rPr>
        <w:t>eek 5</w:t>
      </w:r>
    </w:p>
    <w:p w14:paraId="343E1D60" w14:textId="77777777" w:rsidR="00CC167B" w:rsidRPr="004F16FB" w:rsidRDefault="00CC167B" w:rsidP="0091568E">
      <w:pPr>
        <w:spacing w:line="259" w:lineRule="auto"/>
        <w:rPr>
          <w:rFonts w:ascii="Times New Roman" w:hAnsi="Times New Roman" w:cs="Times New Roman"/>
        </w:rPr>
      </w:pPr>
      <w:r w:rsidRPr="004F16FB">
        <w:rPr>
          <w:rFonts w:ascii="Times New Roman" w:hAnsi="Times New Roman" w:cs="Times New Roman"/>
        </w:rPr>
        <w:br w:type="page"/>
      </w:r>
    </w:p>
    <w:p w14:paraId="4DF9B0A9" w14:textId="668C5651" w:rsidR="00CC167B" w:rsidRDefault="003D01D4" w:rsidP="0091568E">
      <w:pPr>
        <w:pStyle w:val="Caption"/>
        <w:spacing w:before="0" w:after="0"/>
      </w:pPr>
      <w:r w:rsidRPr="00DE3028">
        <w:rPr>
          <w:b/>
          <w:bCs w:val="0"/>
        </w:rPr>
        <w:lastRenderedPageBreak/>
        <w:t>Supplemen</w:t>
      </w:r>
      <w:r w:rsidR="00DE3028">
        <w:rPr>
          <w:b/>
          <w:bCs w:val="0"/>
        </w:rPr>
        <w:t>t</w:t>
      </w:r>
      <w:r w:rsidRPr="00DE3028">
        <w:rPr>
          <w:b/>
          <w:bCs w:val="0"/>
        </w:rPr>
        <w:t xml:space="preserve">al </w:t>
      </w:r>
      <w:r w:rsidR="00CC167B" w:rsidRPr="00DE3028">
        <w:rPr>
          <w:b/>
          <w:bCs w:val="0"/>
        </w:rPr>
        <w:t>Table</w:t>
      </w:r>
      <w:r w:rsidR="00844F4C" w:rsidRPr="00DE3028">
        <w:rPr>
          <w:b/>
          <w:bCs w:val="0"/>
        </w:rPr>
        <w:t xml:space="preserve"> </w:t>
      </w:r>
      <w:r w:rsidR="007B532D" w:rsidRPr="00DE3028">
        <w:rPr>
          <w:b/>
          <w:bCs w:val="0"/>
        </w:rPr>
        <w:t>S9</w:t>
      </w:r>
      <w:r w:rsidR="00CC167B">
        <w:t xml:space="preserve"> </w:t>
      </w:r>
      <w:r w:rsidR="00CC167B" w:rsidRPr="001228BF">
        <w:t>Distribution-based estimates of meaningful change for the AE-QoL</w:t>
      </w:r>
      <w:r w:rsidR="00CC167B">
        <w:t xml:space="preserve"> at Week 5</w:t>
      </w:r>
    </w:p>
    <w:tbl>
      <w:tblPr>
        <w:tblW w:w="5000" w:type="pct"/>
        <w:jc w:val="center"/>
        <w:tblCellMar>
          <w:left w:w="0" w:type="dxa"/>
          <w:right w:w="0" w:type="dxa"/>
        </w:tblCellMar>
        <w:tblLook w:val="0000" w:firstRow="0" w:lastRow="0" w:firstColumn="0" w:lastColumn="0" w:noHBand="0" w:noVBand="0"/>
      </w:tblPr>
      <w:tblGrid>
        <w:gridCol w:w="1824"/>
        <w:gridCol w:w="1257"/>
        <w:gridCol w:w="1257"/>
        <w:gridCol w:w="1256"/>
        <w:gridCol w:w="1256"/>
        <w:gridCol w:w="1256"/>
        <w:gridCol w:w="1254"/>
      </w:tblGrid>
      <w:tr w:rsidR="00814071" w:rsidRPr="00B12D73" w14:paraId="57353659" w14:textId="77777777" w:rsidTr="00B12D73">
        <w:trPr>
          <w:cantSplit/>
          <w:tblHeader/>
          <w:jc w:val="center"/>
        </w:trPr>
        <w:tc>
          <w:tcPr>
            <w:tcW w:w="974" w:type="pct"/>
            <w:tcBorders>
              <w:top w:val="single" w:sz="4" w:space="0" w:color="auto"/>
              <w:bottom w:val="single" w:sz="4" w:space="0" w:color="auto"/>
            </w:tcBorders>
            <w:shd w:val="clear" w:color="auto" w:fill="auto"/>
            <w:tcMar>
              <w:left w:w="80" w:type="dxa"/>
              <w:right w:w="80" w:type="dxa"/>
            </w:tcMar>
          </w:tcPr>
          <w:p w14:paraId="7EFB137D" w14:textId="77777777" w:rsidR="00CC167B" w:rsidRPr="00B12D73" w:rsidRDefault="00CC167B" w:rsidP="00B12D73">
            <w:pPr>
              <w:keepNext/>
              <w:adjustRightInd w:val="0"/>
              <w:spacing w:line="276" w:lineRule="auto"/>
              <w:rPr>
                <w:rFonts w:ascii="Times New Roman" w:hAnsi="Times New Roman" w:cs="Times New Roman"/>
                <w:b/>
                <w:bCs/>
              </w:rPr>
            </w:pPr>
            <w:r w:rsidRPr="00B12D73">
              <w:rPr>
                <w:rFonts w:ascii="Times New Roman" w:hAnsi="Times New Roman" w:cs="Times New Roman"/>
                <w:b/>
                <w:bCs/>
              </w:rPr>
              <w:t>AE-QoL Score</w:t>
            </w:r>
          </w:p>
        </w:tc>
        <w:tc>
          <w:tcPr>
            <w:tcW w:w="671" w:type="pct"/>
            <w:tcBorders>
              <w:top w:val="single" w:sz="4" w:space="0" w:color="auto"/>
              <w:bottom w:val="single" w:sz="4" w:space="0" w:color="auto"/>
            </w:tcBorders>
            <w:shd w:val="clear" w:color="auto" w:fill="auto"/>
            <w:tcMar>
              <w:left w:w="80" w:type="dxa"/>
              <w:right w:w="80" w:type="dxa"/>
            </w:tcMar>
          </w:tcPr>
          <w:p w14:paraId="0127A949" w14:textId="74E800A7" w:rsidR="00CC167B" w:rsidRPr="00B12D73" w:rsidRDefault="001908B8" w:rsidP="00B12D73">
            <w:pPr>
              <w:keepNext/>
              <w:adjustRightInd w:val="0"/>
              <w:spacing w:line="276" w:lineRule="auto"/>
              <w:rPr>
                <w:rFonts w:ascii="Times New Roman" w:hAnsi="Times New Roman" w:cs="Times New Roman"/>
                <w:b/>
                <w:bCs/>
              </w:rPr>
            </w:pPr>
            <w:r w:rsidRPr="00B12D73">
              <w:rPr>
                <w:rFonts w:ascii="Times New Roman" w:hAnsi="Times New Roman" w:cs="Times New Roman"/>
                <w:b/>
                <w:bCs/>
              </w:rPr>
              <w:t>Week 5</w:t>
            </w:r>
          </w:p>
        </w:tc>
        <w:tc>
          <w:tcPr>
            <w:tcW w:w="671" w:type="pct"/>
            <w:tcBorders>
              <w:top w:val="single" w:sz="4" w:space="0" w:color="auto"/>
              <w:bottom w:val="single" w:sz="4" w:space="0" w:color="auto"/>
            </w:tcBorders>
            <w:shd w:val="clear" w:color="auto" w:fill="auto"/>
            <w:tcMar>
              <w:left w:w="80" w:type="dxa"/>
              <w:right w:w="80" w:type="dxa"/>
            </w:tcMar>
          </w:tcPr>
          <w:p w14:paraId="69960732" w14:textId="77777777" w:rsidR="00CC167B" w:rsidRPr="00B12D73" w:rsidRDefault="00CC167B" w:rsidP="00B12D73">
            <w:pPr>
              <w:keepNext/>
              <w:adjustRightInd w:val="0"/>
              <w:spacing w:line="276" w:lineRule="auto"/>
              <w:rPr>
                <w:rFonts w:ascii="Times New Roman" w:hAnsi="Times New Roman" w:cs="Times New Roman"/>
                <w:b/>
                <w:bCs/>
              </w:rPr>
            </w:pPr>
            <w:r w:rsidRPr="00B12D73">
              <w:rPr>
                <w:rFonts w:ascii="Times New Roman" w:hAnsi="Times New Roman" w:cs="Times New Roman"/>
                <w:b/>
                <w:bCs/>
              </w:rPr>
              <w:t>0.5 SD</w:t>
            </w:r>
          </w:p>
        </w:tc>
        <w:tc>
          <w:tcPr>
            <w:tcW w:w="671" w:type="pct"/>
            <w:tcBorders>
              <w:top w:val="single" w:sz="4" w:space="0" w:color="auto"/>
              <w:bottom w:val="single" w:sz="4" w:space="0" w:color="auto"/>
            </w:tcBorders>
            <w:shd w:val="clear" w:color="auto" w:fill="auto"/>
            <w:tcMar>
              <w:left w:w="80" w:type="dxa"/>
              <w:right w:w="80" w:type="dxa"/>
            </w:tcMar>
          </w:tcPr>
          <w:p w14:paraId="3B9EF36A" w14:textId="77777777" w:rsidR="00CC167B" w:rsidRPr="00B12D73" w:rsidRDefault="00CC167B" w:rsidP="00B12D73">
            <w:pPr>
              <w:keepNext/>
              <w:adjustRightInd w:val="0"/>
              <w:spacing w:line="276" w:lineRule="auto"/>
              <w:rPr>
                <w:rFonts w:ascii="Times New Roman" w:hAnsi="Times New Roman" w:cs="Times New Roman"/>
                <w:b/>
                <w:bCs/>
              </w:rPr>
            </w:pPr>
            <w:r w:rsidRPr="00B12D73">
              <w:rPr>
                <w:rFonts w:ascii="Times New Roman" w:hAnsi="Times New Roman" w:cs="Times New Roman"/>
                <w:b/>
                <w:bCs/>
              </w:rPr>
              <w:t>SEM: Alpha</w:t>
            </w:r>
          </w:p>
        </w:tc>
        <w:tc>
          <w:tcPr>
            <w:tcW w:w="671" w:type="pct"/>
            <w:tcBorders>
              <w:top w:val="single" w:sz="4" w:space="0" w:color="auto"/>
              <w:bottom w:val="single" w:sz="4" w:space="0" w:color="auto"/>
            </w:tcBorders>
            <w:shd w:val="clear" w:color="auto" w:fill="auto"/>
            <w:tcMar>
              <w:left w:w="80" w:type="dxa"/>
              <w:right w:w="80" w:type="dxa"/>
            </w:tcMar>
          </w:tcPr>
          <w:p w14:paraId="5BECFE2D" w14:textId="77777777" w:rsidR="00CC167B" w:rsidRPr="00B12D73" w:rsidRDefault="00CC167B" w:rsidP="00B12D73">
            <w:pPr>
              <w:keepNext/>
              <w:adjustRightInd w:val="0"/>
              <w:spacing w:line="276" w:lineRule="auto"/>
              <w:rPr>
                <w:rFonts w:ascii="Times New Roman" w:hAnsi="Times New Roman" w:cs="Times New Roman"/>
                <w:b/>
                <w:bCs/>
              </w:rPr>
            </w:pPr>
            <w:r w:rsidRPr="00B12D73">
              <w:rPr>
                <w:rFonts w:ascii="Times New Roman" w:hAnsi="Times New Roman" w:cs="Times New Roman"/>
                <w:b/>
                <w:bCs/>
              </w:rPr>
              <w:t>SEM: Test-Retest</w:t>
            </w:r>
          </w:p>
        </w:tc>
        <w:tc>
          <w:tcPr>
            <w:tcW w:w="671" w:type="pct"/>
            <w:tcBorders>
              <w:top w:val="single" w:sz="4" w:space="0" w:color="auto"/>
              <w:bottom w:val="single" w:sz="4" w:space="0" w:color="auto"/>
            </w:tcBorders>
            <w:shd w:val="clear" w:color="auto" w:fill="auto"/>
            <w:tcMar>
              <w:left w:w="80" w:type="dxa"/>
              <w:right w:w="80" w:type="dxa"/>
            </w:tcMar>
          </w:tcPr>
          <w:p w14:paraId="2DDFE7EE" w14:textId="77777777" w:rsidR="00CC167B" w:rsidRPr="00B12D73" w:rsidRDefault="00CC167B" w:rsidP="00B12D73">
            <w:pPr>
              <w:keepNext/>
              <w:adjustRightInd w:val="0"/>
              <w:spacing w:line="276" w:lineRule="auto"/>
              <w:rPr>
                <w:rFonts w:ascii="Times New Roman" w:hAnsi="Times New Roman" w:cs="Times New Roman"/>
                <w:b/>
                <w:bCs/>
              </w:rPr>
            </w:pPr>
            <w:r w:rsidRPr="00B12D73">
              <w:rPr>
                <w:rFonts w:ascii="Times New Roman" w:hAnsi="Times New Roman" w:cs="Times New Roman"/>
                <w:b/>
                <w:bCs/>
              </w:rPr>
              <w:t>MDC: Alpha</w:t>
            </w:r>
          </w:p>
        </w:tc>
        <w:tc>
          <w:tcPr>
            <w:tcW w:w="670" w:type="pct"/>
            <w:tcBorders>
              <w:top w:val="single" w:sz="4" w:space="0" w:color="auto"/>
              <w:bottom w:val="single" w:sz="4" w:space="0" w:color="auto"/>
            </w:tcBorders>
            <w:shd w:val="clear" w:color="auto" w:fill="auto"/>
            <w:tcMar>
              <w:left w:w="80" w:type="dxa"/>
              <w:right w:w="80" w:type="dxa"/>
            </w:tcMar>
          </w:tcPr>
          <w:p w14:paraId="01D1584D" w14:textId="77777777" w:rsidR="00CC167B" w:rsidRPr="00B12D73" w:rsidRDefault="00CC167B" w:rsidP="00B12D73">
            <w:pPr>
              <w:keepNext/>
              <w:adjustRightInd w:val="0"/>
              <w:spacing w:line="276" w:lineRule="auto"/>
              <w:rPr>
                <w:rFonts w:ascii="Times New Roman" w:hAnsi="Times New Roman" w:cs="Times New Roman"/>
                <w:b/>
                <w:bCs/>
              </w:rPr>
            </w:pPr>
            <w:r w:rsidRPr="00B12D73">
              <w:rPr>
                <w:rFonts w:ascii="Times New Roman" w:hAnsi="Times New Roman" w:cs="Times New Roman"/>
                <w:b/>
                <w:bCs/>
              </w:rPr>
              <w:t>MDC: Test-Retest</w:t>
            </w:r>
          </w:p>
        </w:tc>
      </w:tr>
      <w:tr w:rsidR="00814071" w:rsidRPr="004C0560" w14:paraId="5A1908A1" w14:textId="77777777" w:rsidTr="00B12D73">
        <w:trPr>
          <w:cantSplit/>
          <w:jc w:val="center"/>
        </w:trPr>
        <w:tc>
          <w:tcPr>
            <w:tcW w:w="974" w:type="pct"/>
            <w:tcBorders>
              <w:top w:val="single" w:sz="4" w:space="0" w:color="auto"/>
            </w:tcBorders>
            <w:shd w:val="clear" w:color="auto" w:fill="auto"/>
            <w:tcMar>
              <w:left w:w="80" w:type="dxa"/>
              <w:right w:w="80" w:type="dxa"/>
            </w:tcMar>
          </w:tcPr>
          <w:p w14:paraId="2F72CCE7" w14:textId="77777777" w:rsidR="00CC167B" w:rsidRPr="006D5EEC" w:rsidRDefault="00CC167B" w:rsidP="0091568E">
            <w:pPr>
              <w:adjustRightInd w:val="0"/>
              <w:spacing w:line="276" w:lineRule="auto"/>
              <w:rPr>
                <w:rFonts w:ascii="Times New Roman" w:hAnsi="Times New Roman" w:cs="Times New Roman"/>
              </w:rPr>
            </w:pPr>
            <w:r w:rsidRPr="006D5EEC">
              <w:rPr>
                <w:rFonts w:ascii="Times New Roman" w:hAnsi="Times New Roman" w:cs="Times New Roman"/>
              </w:rPr>
              <w:t>Total</w:t>
            </w:r>
          </w:p>
        </w:tc>
        <w:tc>
          <w:tcPr>
            <w:tcW w:w="671" w:type="pct"/>
            <w:tcBorders>
              <w:top w:val="single" w:sz="4" w:space="0" w:color="auto"/>
            </w:tcBorders>
            <w:shd w:val="clear" w:color="auto" w:fill="auto"/>
            <w:tcMar>
              <w:left w:w="80" w:type="dxa"/>
              <w:right w:w="80" w:type="dxa"/>
            </w:tcMar>
          </w:tcPr>
          <w:p w14:paraId="622B78DB"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23.74</w:t>
            </w:r>
          </w:p>
        </w:tc>
        <w:tc>
          <w:tcPr>
            <w:tcW w:w="671" w:type="pct"/>
            <w:tcBorders>
              <w:top w:val="single" w:sz="4" w:space="0" w:color="auto"/>
            </w:tcBorders>
            <w:shd w:val="clear" w:color="auto" w:fill="auto"/>
            <w:tcMar>
              <w:left w:w="80" w:type="dxa"/>
              <w:right w:w="80" w:type="dxa"/>
            </w:tcMar>
          </w:tcPr>
          <w:p w14:paraId="38C85994"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11.87</w:t>
            </w:r>
          </w:p>
        </w:tc>
        <w:tc>
          <w:tcPr>
            <w:tcW w:w="671" w:type="pct"/>
            <w:tcBorders>
              <w:top w:val="single" w:sz="4" w:space="0" w:color="auto"/>
            </w:tcBorders>
            <w:shd w:val="clear" w:color="auto" w:fill="auto"/>
            <w:tcMar>
              <w:left w:w="80" w:type="dxa"/>
              <w:right w:w="80" w:type="dxa"/>
            </w:tcMar>
          </w:tcPr>
          <w:p w14:paraId="79214B71"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5.35</w:t>
            </w:r>
          </w:p>
        </w:tc>
        <w:tc>
          <w:tcPr>
            <w:tcW w:w="671" w:type="pct"/>
            <w:tcBorders>
              <w:top w:val="single" w:sz="4" w:space="0" w:color="auto"/>
            </w:tcBorders>
            <w:shd w:val="clear" w:color="auto" w:fill="auto"/>
            <w:tcMar>
              <w:left w:w="80" w:type="dxa"/>
              <w:right w:w="80" w:type="dxa"/>
            </w:tcMar>
          </w:tcPr>
          <w:p w14:paraId="0D583599"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7.87</w:t>
            </w:r>
          </w:p>
        </w:tc>
        <w:tc>
          <w:tcPr>
            <w:tcW w:w="671" w:type="pct"/>
            <w:tcBorders>
              <w:top w:val="single" w:sz="4" w:space="0" w:color="auto"/>
            </w:tcBorders>
            <w:shd w:val="clear" w:color="auto" w:fill="auto"/>
            <w:tcMar>
              <w:left w:w="80" w:type="dxa"/>
              <w:right w:w="80" w:type="dxa"/>
            </w:tcMar>
          </w:tcPr>
          <w:p w14:paraId="0C0CF8B1"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12.49</w:t>
            </w:r>
          </w:p>
        </w:tc>
        <w:tc>
          <w:tcPr>
            <w:tcW w:w="670" w:type="pct"/>
            <w:tcBorders>
              <w:top w:val="single" w:sz="4" w:space="0" w:color="auto"/>
            </w:tcBorders>
            <w:shd w:val="clear" w:color="auto" w:fill="auto"/>
            <w:tcMar>
              <w:left w:w="80" w:type="dxa"/>
              <w:right w:w="80" w:type="dxa"/>
            </w:tcMar>
          </w:tcPr>
          <w:p w14:paraId="68AD4410"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18.70</w:t>
            </w:r>
          </w:p>
        </w:tc>
      </w:tr>
      <w:tr w:rsidR="00814071" w:rsidRPr="004C0560" w14:paraId="38FB3FD8" w14:textId="77777777" w:rsidTr="00B12D73">
        <w:trPr>
          <w:cantSplit/>
          <w:jc w:val="center"/>
        </w:trPr>
        <w:tc>
          <w:tcPr>
            <w:tcW w:w="974" w:type="pct"/>
            <w:shd w:val="clear" w:color="auto" w:fill="F2F2F2" w:themeFill="background1" w:themeFillShade="F2"/>
            <w:tcMar>
              <w:left w:w="80" w:type="dxa"/>
              <w:right w:w="80" w:type="dxa"/>
            </w:tcMar>
          </w:tcPr>
          <w:p w14:paraId="0D6CFB22" w14:textId="77777777" w:rsidR="00CC167B" w:rsidRPr="006D5EEC" w:rsidRDefault="00CC167B" w:rsidP="0091568E">
            <w:pPr>
              <w:adjustRightInd w:val="0"/>
              <w:spacing w:line="276" w:lineRule="auto"/>
              <w:rPr>
                <w:rFonts w:ascii="Times New Roman" w:hAnsi="Times New Roman" w:cs="Times New Roman"/>
              </w:rPr>
            </w:pPr>
            <w:r w:rsidRPr="006D5EEC">
              <w:rPr>
                <w:rFonts w:ascii="Times New Roman" w:hAnsi="Times New Roman" w:cs="Times New Roman"/>
              </w:rPr>
              <w:t>Functioning</w:t>
            </w:r>
          </w:p>
        </w:tc>
        <w:tc>
          <w:tcPr>
            <w:tcW w:w="671" w:type="pct"/>
            <w:shd w:val="clear" w:color="auto" w:fill="F2F2F2" w:themeFill="background1" w:themeFillShade="F2"/>
            <w:tcMar>
              <w:left w:w="80" w:type="dxa"/>
              <w:right w:w="80" w:type="dxa"/>
            </w:tcMar>
          </w:tcPr>
          <w:p w14:paraId="28EAF762"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27.03</w:t>
            </w:r>
          </w:p>
        </w:tc>
        <w:tc>
          <w:tcPr>
            <w:tcW w:w="671" w:type="pct"/>
            <w:shd w:val="clear" w:color="auto" w:fill="F2F2F2" w:themeFill="background1" w:themeFillShade="F2"/>
            <w:tcMar>
              <w:left w:w="80" w:type="dxa"/>
              <w:right w:w="80" w:type="dxa"/>
            </w:tcMar>
          </w:tcPr>
          <w:p w14:paraId="59212EA3"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13.51</w:t>
            </w:r>
          </w:p>
        </w:tc>
        <w:tc>
          <w:tcPr>
            <w:tcW w:w="671" w:type="pct"/>
            <w:shd w:val="clear" w:color="auto" w:fill="F2F2F2" w:themeFill="background1" w:themeFillShade="F2"/>
            <w:tcMar>
              <w:left w:w="80" w:type="dxa"/>
              <w:right w:w="80" w:type="dxa"/>
            </w:tcMar>
          </w:tcPr>
          <w:p w14:paraId="6906FA5B"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7.06</w:t>
            </w:r>
          </w:p>
        </w:tc>
        <w:tc>
          <w:tcPr>
            <w:tcW w:w="671" w:type="pct"/>
            <w:shd w:val="clear" w:color="auto" w:fill="F2F2F2" w:themeFill="background1" w:themeFillShade="F2"/>
            <w:tcMar>
              <w:left w:w="80" w:type="dxa"/>
              <w:right w:w="80" w:type="dxa"/>
            </w:tcMar>
          </w:tcPr>
          <w:p w14:paraId="4BBF586A"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11.14</w:t>
            </w:r>
          </w:p>
        </w:tc>
        <w:tc>
          <w:tcPr>
            <w:tcW w:w="671" w:type="pct"/>
            <w:shd w:val="clear" w:color="auto" w:fill="F2F2F2" w:themeFill="background1" w:themeFillShade="F2"/>
            <w:tcMar>
              <w:left w:w="80" w:type="dxa"/>
              <w:right w:w="80" w:type="dxa"/>
            </w:tcMar>
          </w:tcPr>
          <w:p w14:paraId="06AFAECE"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16.46</w:t>
            </w:r>
          </w:p>
        </w:tc>
        <w:tc>
          <w:tcPr>
            <w:tcW w:w="670" w:type="pct"/>
            <w:shd w:val="clear" w:color="auto" w:fill="F2F2F2" w:themeFill="background1" w:themeFillShade="F2"/>
            <w:tcMar>
              <w:left w:w="80" w:type="dxa"/>
              <w:right w:w="80" w:type="dxa"/>
            </w:tcMar>
          </w:tcPr>
          <w:p w14:paraId="1CD1D594"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26.48</w:t>
            </w:r>
          </w:p>
        </w:tc>
      </w:tr>
      <w:tr w:rsidR="00814071" w:rsidRPr="004C0560" w14:paraId="41E503E3" w14:textId="77777777" w:rsidTr="00B12D73">
        <w:trPr>
          <w:cantSplit/>
          <w:jc w:val="center"/>
        </w:trPr>
        <w:tc>
          <w:tcPr>
            <w:tcW w:w="974" w:type="pct"/>
            <w:shd w:val="clear" w:color="auto" w:fill="auto"/>
            <w:tcMar>
              <w:left w:w="80" w:type="dxa"/>
              <w:right w:w="80" w:type="dxa"/>
            </w:tcMar>
          </w:tcPr>
          <w:p w14:paraId="19CD1A56" w14:textId="3C573A7F" w:rsidR="00CC167B" w:rsidRPr="006D5EEC" w:rsidRDefault="00CC167B" w:rsidP="0091568E">
            <w:pPr>
              <w:adjustRightInd w:val="0"/>
              <w:spacing w:line="276" w:lineRule="auto"/>
              <w:rPr>
                <w:rFonts w:ascii="Times New Roman" w:hAnsi="Times New Roman" w:cs="Times New Roman"/>
              </w:rPr>
            </w:pPr>
            <w:r w:rsidRPr="006D5EEC">
              <w:rPr>
                <w:rFonts w:ascii="Times New Roman" w:hAnsi="Times New Roman" w:cs="Times New Roman"/>
              </w:rPr>
              <w:t>Fatigue/</w:t>
            </w:r>
            <w:r w:rsidR="006D5EEC">
              <w:rPr>
                <w:rFonts w:ascii="Times New Roman" w:hAnsi="Times New Roman" w:cs="Times New Roman"/>
              </w:rPr>
              <w:t>m</w:t>
            </w:r>
            <w:r w:rsidRPr="006D5EEC">
              <w:rPr>
                <w:rFonts w:ascii="Times New Roman" w:hAnsi="Times New Roman" w:cs="Times New Roman"/>
              </w:rPr>
              <w:t>ood</w:t>
            </w:r>
          </w:p>
        </w:tc>
        <w:tc>
          <w:tcPr>
            <w:tcW w:w="671" w:type="pct"/>
            <w:shd w:val="clear" w:color="auto" w:fill="auto"/>
            <w:tcMar>
              <w:left w:w="80" w:type="dxa"/>
              <w:right w:w="80" w:type="dxa"/>
            </w:tcMar>
          </w:tcPr>
          <w:p w14:paraId="6C78190D"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25.96</w:t>
            </w:r>
          </w:p>
        </w:tc>
        <w:tc>
          <w:tcPr>
            <w:tcW w:w="671" w:type="pct"/>
            <w:shd w:val="clear" w:color="auto" w:fill="auto"/>
            <w:tcMar>
              <w:left w:w="80" w:type="dxa"/>
              <w:right w:w="80" w:type="dxa"/>
            </w:tcMar>
          </w:tcPr>
          <w:p w14:paraId="5665F052"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12.98</w:t>
            </w:r>
          </w:p>
        </w:tc>
        <w:tc>
          <w:tcPr>
            <w:tcW w:w="671" w:type="pct"/>
            <w:shd w:val="clear" w:color="auto" w:fill="auto"/>
            <w:tcMar>
              <w:left w:w="80" w:type="dxa"/>
              <w:right w:w="80" w:type="dxa"/>
            </w:tcMar>
          </w:tcPr>
          <w:p w14:paraId="1FC16982"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8.70</w:t>
            </w:r>
          </w:p>
        </w:tc>
        <w:tc>
          <w:tcPr>
            <w:tcW w:w="671" w:type="pct"/>
            <w:shd w:val="clear" w:color="auto" w:fill="auto"/>
            <w:tcMar>
              <w:left w:w="80" w:type="dxa"/>
              <w:right w:w="80" w:type="dxa"/>
            </w:tcMar>
          </w:tcPr>
          <w:p w14:paraId="59F97365"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11.31</w:t>
            </w:r>
          </w:p>
        </w:tc>
        <w:tc>
          <w:tcPr>
            <w:tcW w:w="671" w:type="pct"/>
            <w:shd w:val="clear" w:color="auto" w:fill="auto"/>
            <w:tcMar>
              <w:left w:w="80" w:type="dxa"/>
              <w:right w:w="80" w:type="dxa"/>
            </w:tcMar>
          </w:tcPr>
          <w:p w14:paraId="51CCDB5B"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20.31</w:t>
            </w:r>
          </w:p>
        </w:tc>
        <w:tc>
          <w:tcPr>
            <w:tcW w:w="670" w:type="pct"/>
            <w:shd w:val="clear" w:color="auto" w:fill="auto"/>
            <w:tcMar>
              <w:left w:w="80" w:type="dxa"/>
              <w:right w:w="80" w:type="dxa"/>
            </w:tcMar>
          </w:tcPr>
          <w:p w14:paraId="3B0820F4"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26.88</w:t>
            </w:r>
          </w:p>
        </w:tc>
      </w:tr>
      <w:tr w:rsidR="00814071" w:rsidRPr="004C0560" w14:paraId="49C22592" w14:textId="77777777" w:rsidTr="00D84624">
        <w:trPr>
          <w:cantSplit/>
          <w:jc w:val="center"/>
        </w:trPr>
        <w:tc>
          <w:tcPr>
            <w:tcW w:w="974" w:type="pct"/>
            <w:shd w:val="clear" w:color="auto" w:fill="F2F2F2" w:themeFill="background1" w:themeFillShade="F2"/>
            <w:tcMar>
              <w:left w:w="80" w:type="dxa"/>
              <w:right w:w="80" w:type="dxa"/>
            </w:tcMar>
          </w:tcPr>
          <w:p w14:paraId="09D2EDBD" w14:textId="796BE25D" w:rsidR="00CC167B" w:rsidRPr="006D5EEC" w:rsidRDefault="00CC167B" w:rsidP="0091568E">
            <w:pPr>
              <w:adjustRightInd w:val="0"/>
              <w:spacing w:line="276" w:lineRule="auto"/>
              <w:rPr>
                <w:rFonts w:ascii="Times New Roman" w:hAnsi="Times New Roman" w:cs="Times New Roman"/>
              </w:rPr>
            </w:pPr>
            <w:r w:rsidRPr="006D5EEC">
              <w:rPr>
                <w:rFonts w:ascii="Times New Roman" w:hAnsi="Times New Roman" w:cs="Times New Roman"/>
              </w:rPr>
              <w:t>Fear</w:t>
            </w:r>
            <w:r w:rsidR="003B465A" w:rsidRPr="006D5EEC">
              <w:rPr>
                <w:rFonts w:ascii="Times New Roman" w:hAnsi="Times New Roman" w:cs="Times New Roman"/>
              </w:rPr>
              <w:t>s</w:t>
            </w:r>
            <w:r w:rsidRPr="006D5EEC">
              <w:rPr>
                <w:rFonts w:ascii="Times New Roman" w:hAnsi="Times New Roman" w:cs="Times New Roman"/>
              </w:rPr>
              <w:t>/</w:t>
            </w:r>
            <w:r w:rsidR="006D5EEC">
              <w:rPr>
                <w:rFonts w:ascii="Times New Roman" w:hAnsi="Times New Roman" w:cs="Times New Roman"/>
              </w:rPr>
              <w:t>s</w:t>
            </w:r>
            <w:r w:rsidRPr="006D5EEC">
              <w:rPr>
                <w:rFonts w:ascii="Times New Roman" w:hAnsi="Times New Roman" w:cs="Times New Roman"/>
              </w:rPr>
              <w:t>hame</w:t>
            </w:r>
          </w:p>
        </w:tc>
        <w:tc>
          <w:tcPr>
            <w:tcW w:w="671" w:type="pct"/>
            <w:shd w:val="clear" w:color="auto" w:fill="F2F2F2" w:themeFill="background1" w:themeFillShade="F2"/>
            <w:tcMar>
              <w:left w:w="80" w:type="dxa"/>
              <w:right w:w="80" w:type="dxa"/>
            </w:tcMar>
          </w:tcPr>
          <w:p w14:paraId="7BF73011"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27.55</w:t>
            </w:r>
          </w:p>
        </w:tc>
        <w:tc>
          <w:tcPr>
            <w:tcW w:w="671" w:type="pct"/>
            <w:shd w:val="clear" w:color="auto" w:fill="F2F2F2" w:themeFill="background1" w:themeFillShade="F2"/>
            <w:tcMar>
              <w:left w:w="80" w:type="dxa"/>
              <w:right w:w="80" w:type="dxa"/>
            </w:tcMar>
          </w:tcPr>
          <w:p w14:paraId="54FBF628"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13.77</w:t>
            </w:r>
          </w:p>
        </w:tc>
        <w:tc>
          <w:tcPr>
            <w:tcW w:w="671" w:type="pct"/>
            <w:shd w:val="clear" w:color="auto" w:fill="F2F2F2" w:themeFill="background1" w:themeFillShade="F2"/>
            <w:tcMar>
              <w:left w:w="80" w:type="dxa"/>
              <w:right w:w="80" w:type="dxa"/>
            </w:tcMar>
          </w:tcPr>
          <w:p w14:paraId="611F51A4"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8.65</w:t>
            </w:r>
          </w:p>
        </w:tc>
        <w:tc>
          <w:tcPr>
            <w:tcW w:w="671" w:type="pct"/>
            <w:shd w:val="clear" w:color="auto" w:fill="F2F2F2" w:themeFill="background1" w:themeFillShade="F2"/>
            <w:tcMar>
              <w:left w:w="80" w:type="dxa"/>
              <w:right w:w="80" w:type="dxa"/>
            </w:tcMar>
          </w:tcPr>
          <w:p w14:paraId="098BFD1D"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9.54</w:t>
            </w:r>
          </w:p>
        </w:tc>
        <w:tc>
          <w:tcPr>
            <w:tcW w:w="671" w:type="pct"/>
            <w:shd w:val="clear" w:color="auto" w:fill="F2F2F2" w:themeFill="background1" w:themeFillShade="F2"/>
            <w:tcMar>
              <w:left w:w="80" w:type="dxa"/>
              <w:right w:w="80" w:type="dxa"/>
            </w:tcMar>
          </w:tcPr>
          <w:p w14:paraId="5A79F0AA"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20.19</w:t>
            </w:r>
          </w:p>
        </w:tc>
        <w:tc>
          <w:tcPr>
            <w:tcW w:w="670" w:type="pct"/>
            <w:shd w:val="clear" w:color="auto" w:fill="F2F2F2" w:themeFill="background1" w:themeFillShade="F2"/>
            <w:tcMar>
              <w:left w:w="80" w:type="dxa"/>
              <w:right w:w="80" w:type="dxa"/>
            </w:tcMar>
          </w:tcPr>
          <w:p w14:paraId="13128D44"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22.67</w:t>
            </w:r>
          </w:p>
        </w:tc>
      </w:tr>
      <w:tr w:rsidR="00814071" w:rsidRPr="004C0560" w14:paraId="796077B5" w14:textId="77777777" w:rsidTr="00D84624">
        <w:trPr>
          <w:cantSplit/>
          <w:jc w:val="center"/>
        </w:trPr>
        <w:tc>
          <w:tcPr>
            <w:tcW w:w="974" w:type="pct"/>
            <w:tcBorders>
              <w:bottom w:val="single" w:sz="4" w:space="0" w:color="auto"/>
            </w:tcBorders>
            <w:shd w:val="clear" w:color="auto" w:fill="auto"/>
            <w:tcMar>
              <w:left w:w="80" w:type="dxa"/>
              <w:right w:w="80" w:type="dxa"/>
            </w:tcMar>
          </w:tcPr>
          <w:p w14:paraId="382830E6" w14:textId="036DFC16" w:rsidR="00CC167B" w:rsidRPr="006D5EEC" w:rsidRDefault="00BE14A8" w:rsidP="0091568E">
            <w:pPr>
              <w:adjustRightInd w:val="0"/>
              <w:spacing w:line="276" w:lineRule="auto"/>
              <w:rPr>
                <w:rFonts w:ascii="Times New Roman" w:hAnsi="Times New Roman" w:cs="Times New Roman"/>
              </w:rPr>
            </w:pPr>
            <w:r w:rsidRPr="006D5EEC">
              <w:rPr>
                <w:rFonts w:ascii="Times New Roman" w:hAnsi="Times New Roman" w:cs="Times New Roman"/>
              </w:rPr>
              <w:t>Food</w:t>
            </w:r>
          </w:p>
        </w:tc>
        <w:tc>
          <w:tcPr>
            <w:tcW w:w="671" w:type="pct"/>
            <w:tcBorders>
              <w:bottom w:val="single" w:sz="4" w:space="0" w:color="auto"/>
            </w:tcBorders>
            <w:shd w:val="clear" w:color="auto" w:fill="auto"/>
            <w:tcMar>
              <w:left w:w="80" w:type="dxa"/>
              <w:right w:w="80" w:type="dxa"/>
            </w:tcMar>
          </w:tcPr>
          <w:p w14:paraId="78E8BFBE"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30.80</w:t>
            </w:r>
          </w:p>
        </w:tc>
        <w:tc>
          <w:tcPr>
            <w:tcW w:w="671" w:type="pct"/>
            <w:tcBorders>
              <w:bottom w:val="single" w:sz="4" w:space="0" w:color="auto"/>
            </w:tcBorders>
            <w:shd w:val="clear" w:color="auto" w:fill="auto"/>
            <w:tcMar>
              <w:left w:w="80" w:type="dxa"/>
              <w:right w:w="80" w:type="dxa"/>
            </w:tcMar>
          </w:tcPr>
          <w:p w14:paraId="1410D436"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15.40</w:t>
            </w:r>
          </w:p>
        </w:tc>
        <w:tc>
          <w:tcPr>
            <w:tcW w:w="671" w:type="pct"/>
            <w:tcBorders>
              <w:bottom w:val="single" w:sz="4" w:space="0" w:color="auto"/>
            </w:tcBorders>
            <w:shd w:val="clear" w:color="auto" w:fill="auto"/>
            <w:tcMar>
              <w:left w:w="80" w:type="dxa"/>
              <w:right w:w="80" w:type="dxa"/>
            </w:tcMar>
          </w:tcPr>
          <w:p w14:paraId="64A9DC94"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13.68</w:t>
            </w:r>
          </w:p>
        </w:tc>
        <w:tc>
          <w:tcPr>
            <w:tcW w:w="671" w:type="pct"/>
            <w:tcBorders>
              <w:bottom w:val="single" w:sz="4" w:space="0" w:color="auto"/>
            </w:tcBorders>
            <w:shd w:val="clear" w:color="auto" w:fill="auto"/>
            <w:tcMar>
              <w:left w:w="80" w:type="dxa"/>
              <w:right w:w="80" w:type="dxa"/>
            </w:tcMar>
          </w:tcPr>
          <w:p w14:paraId="6380061C"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10.67</w:t>
            </w:r>
          </w:p>
        </w:tc>
        <w:tc>
          <w:tcPr>
            <w:tcW w:w="671" w:type="pct"/>
            <w:tcBorders>
              <w:bottom w:val="single" w:sz="4" w:space="0" w:color="auto"/>
            </w:tcBorders>
            <w:shd w:val="clear" w:color="auto" w:fill="auto"/>
            <w:tcMar>
              <w:left w:w="80" w:type="dxa"/>
              <w:right w:w="80" w:type="dxa"/>
            </w:tcMar>
          </w:tcPr>
          <w:p w14:paraId="4177530A"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31.93</w:t>
            </w:r>
          </w:p>
        </w:tc>
        <w:tc>
          <w:tcPr>
            <w:tcW w:w="670" w:type="pct"/>
            <w:tcBorders>
              <w:bottom w:val="single" w:sz="4" w:space="0" w:color="auto"/>
            </w:tcBorders>
            <w:shd w:val="clear" w:color="auto" w:fill="auto"/>
            <w:tcMar>
              <w:left w:w="80" w:type="dxa"/>
              <w:right w:w="80" w:type="dxa"/>
            </w:tcMar>
          </w:tcPr>
          <w:p w14:paraId="19B96B92" w14:textId="77777777" w:rsidR="00CC167B" w:rsidRPr="006D5EEC" w:rsidRDefault="00CC167B" w:rsidP="00B12D73">
            <w:pPr>
              <w:adjustRightInd w:val="0"/>
              <w:spacing w:line="276" w:lineRule="auto"/>
              <w:rPr>
                <w:rFonts w:ascii="Times New Roman" w:hAnsi="Times New Roman" w:cs="Times New Roman"/>
              </w:rPr>
            </w:pPr>
            <w:r w:rsidRPr="006D5EEC">
              <w:rPr>
                <w:rFonts w:ascii="Times New Roman" w:hAnsi="Times New Roman" w:cs="Times New Roman"/>
              </w:rPr>
              <w:t>25.35</w:t>
            </w:r>
          </w:p>
        </w:tc>
      </w:tr>
    </w:tbl>
    <w:p w14:paraId="04DD5963" w14:textId="1780C726" w:rsidR="00CC167B" w:rsidRPr="004C0560" w:rsidRDefault="00CC167B" w:rsidP="0091568E">
      <w:pPr>
        <w:jc w:val="both"/>
        <w:rPr>
          <w:rFonts w:ascii="Times New Roman" w:eastAsia="Times New Roman" w:hAnsi="Times New Roman" w:cs="Times New Roman"/>
          <w:sz w:val="18"/>
          <w:szCs w:val="17"/>
        </w:rPr>
      </w:pPr>
      <w:r w:rsidRPr="00DE3028">
        <w:rPr>
          <w:rFonts w:ascii="Times New Roman" w:eastAsia="Times New Roman" w:hAnsi="Times New Roman" w:cs="Times New Roman"/>
          <w:i/>
          <w:iCs/>
          <w:sz w:val="18"/>
          <w:szCs w:val="17"/>
        </w:rPr>
        <w:t>AE-QoL</w:t>
      </w:r>
      <w:r w:rsidRPr="004C0560">
        <w:rPr>
          <w:rFonts w:ascii="Times New Roman" w:eastAsia="Times New Roman" w:hAnsi="Times New Roman" w:cs="Times New Roman"/>
          <w:sz w:val="18"/>
          <w:szCs w:val="17"/>
        </w:rPr>
        <w:t xml:space="preserve"> Angioedema Quality </w:t>
      </w:r>
      <w:r w:rsidR="00E74CB0" w:rsidRPr="004C0560">
        <w:rPr>
          <w:rFonts w:ascii="Times New Roman" w:eastAsia="Times New Roman" w:hAnsi="Times New Roman" w:cs="Times New Roman"/>
          <w:sz w:val="18"/>
          <w:szCs w:val="17"/>
        </w:rPr>
        <w:t>of Life Questionnaire</w:t>
      </w:r>
      <w:r w:rsidR="003D01D4">
        <w:rPr>
          <w:rFonts w:ascii="Times New Roman" w:eastAsia="Times New Roman" w:hAnsi="Times New Roman" w:cs="Times New Roman"/>
          <w:sz w:val="18"/>
          <w:szCs w:val="17"/>
        </w:rPr>
        <w:t>,</w:t>
      </w:r>
      <w:r w:rsidR="00E74CB0" w:rsidRPr="004C0560">
        <w:rPr>
          <w:rFonts w:ascii="Times New Roman" w:eastAsia="Times New Roman" w:hAnsi="Times New Roman" w:cs="Times New Roman"/>
          <w:sz w:val="18"/>
          <w:szCs w:val="17"/>
        </w:rPr>
        <w:t xml:space="preserve"> </w:t>
      </w:r>
      <w:r w:rsidR="00E74CB0" w:rsidRPr="00DE3028">
        <w:rPr>
          <w:rFonts w:ascii="Times New Roman" w:eastAsia="Times New Roman" w:hAnsi="Times New Roman" w:cs="Times New Roman"/>
          <w:i/>
          <w:iCs/>
          <w:sz w:val="18"/>
          <w:szCs w:val="17"/>
        </w:rPr>
        <w:t>MDC</w:t>
      </w:r>
      <w:r w:rsidR="00E74CB0" w:rsidRPr="004C0560">
        <w:rPr>
          <w:rFonts w:ascii="Times New Roman" w:eastAsia="Times New Roman" w:hAnsi="Times New Roman" w:cs="Times New Roman"/>
          <w:sz w:val="18"/>
          <w:szCs w:val="17"/>
        </w:rPr>
        <w:t xml:space="preserve"> minimum detectable change</w:t>
      </w:r>
      <w:r w:rsidR="003D01D4">
        <w:rPr>
          <w:rFonts w:ascii="Times New Roman" w:eastAsia="Times New Roman" w:hAnsi="Times New Roman" w:cs="Times New Roman"/>
          <w:sz w:val="18"/>
          <w:szCs w:val="17"/>
        </w:rPr>
        <w:t>,</w:t>
      </w:r>
      <w:r w:rsidR="00E74CB0" w:rsidRPr="004C0560">
        <w:rPr>
          <w:rFonts w:ascii="Times New Roman" w:eastAsia="Times New Roman" w:hAnsi="Times New Roman" w:cs="Times New Roman"/>
          <w:sz w:val="18"/>
          <w:szCs w:val="17"/>
        </w:rPr>
        <w:t xml:space="preserve"> </w:t>
      </w:r>
      <w:r w:rsidR="00E74CB0" w:rsidRPr="00DE3028">
        <w:rPr>
          <w:rFonts w:ascii="Times New Roman" w:eastAsia="Times New Roman" w:hAnsi="Times New Roman" w:cs="Times New Roman"/>
          <w:i/>
          <w:iCs/>
          <w:sz w:val="18"/>
          <w:szCs w:val="17"/>
        </w:rPr>
        <w:t>SD</w:t>
      </w:r>
      <w:r w:rsidR="00E74CB0" w:rsidRPr="004C0560">
        <w:rPr>
          <w:rFonts w:ascii="Times New Roman" w:eastAsia="Times New Roman" w:hAnsi="Times New Roman" w:cs="Times New Roman"/>
          <w:sz w:val="18"/>
          <w:szCs w:val="17"/>
        </w:rPr>
        <w:t xml:space="preserve"> standard deviation</w:t>
      </w:r>
      <w:r w:rsidR="003D01D4">
        <w:rPr>
          <w:rFonts w:ascii="Times New Roman" w:eastAsia="Times New Roman" w:hAnsi="Times New Roman" w:cs="Times New Roman"/>
          <w:sz w:val="18"/>
          <w:szCs w:val="17"/>
        </w:rPr>
        <w:t>,</w:t>
      </w:r>
      <w:r w:rsidR="00E74CB0" w:rsidRPr="004C0560">
        <w:rPr>
          <w:rFonts w:ascii="Times New Roman" w:eastAsia="Times New Roman" w:hAnsi="Times New Roman" w:cs="Times New Roman"/>
          <w:sz w:val="18"/>
          <w:szCs w:val="17"/>
        </w:rPr>
        <w:t xml:space="preserve"> </w:t>
      </w:r>
      <w:r w:rsidR="00E74CB0" w:rsidRPr="00DE3028">
        <w:rPr>
          <w:rFonts w:ascii="Times New Roman" w:eastAsia="Times New Roman" w:hAnsi="Times New Roman" w:cs="Times New Roman"/>
          <w:i/>
          <w:iCs/>
          <w:sz w:val="18"/>
          <w:szCs w:val="17"/>
        </w:rPr>
        <w:t>SEM</w:t>
      </w:r>
      <w:r w:rsidR="00E74CB0" w:rsidRPr="004C0560">
        <w:rPr>
          <w:rFonts w:ascii="Times New Roman" w:eastAsia="Times New Roman" w:hAnsi="Times New Roman" w:cs="Times New Roman"/>
          <w:sz w:val="18"/>
          <w:szCs w:val="17"/>
        </w:rPr>
        <w:t xml:space="preserve"> standard error of the mean</w:t>
      </w:r>
    </w:p>
    <w:p w14:paraId="3661FA42" w14:textId="4264C6AF" w:rsidR="00844F4C" w:rsidRDefault="00122C4A" w:rsidP="0091568E">
      <w:pPr>
        <w:spacing w:line="259" w:lineRule="auto"/>
        <w:rPr>
          <w:rFonts w:ascii="Times New Roman" w:hAnsi="Times New Roman" w:cs="Times New Roman"/>
          <w:sz w:val="24"/>
          <w:szCs w:val="24"/>
        </w:rPr>
      </w:pPr>
      <w:r>
        <w:rPr>
          <w:rFonts w:ascii="Times New Roman" w:eastAsia="Times New Roman" w:hAnsi="Times New Roman" w:cs="Times New Roman"/>
          <w:sz w:val="18"/>
          <w:szCs w:val="17"/>
        </w:rPr>
        <w:t xml:space="preserve">Notes: SEM calculated as 0.5 SD </w:t>
      </w:r>
      <w:r w:rsidR="00147FFD">
        <w:rPr>
          <w:rFonts w:ascii="Times New Roman" w:eastAsia="Times New Roman" w:hAnsi="Times New Roman" w:cs="Times New Roman"/>
          <w:sz w:val="18"/>
          <w:szCs w:val="17"/>
        </w:rPr>
        <w:t>×</w:t>
      </w:r>
      <w:r>
        <w:rPr>
          <w:rFonts w:ascii="Times New Roman" w:eastAsia="Times New Roman" w:hAnsi="Times New Roman" w:cs="Times New Roman"/>
          <w:sz w:val="18"/>
          <w:szCs w:val="17"/>
        </w:rPr>
        <w:t xml:space="preserve"> sqrt(1</w:t>
      </w:r>
      <w:r w:rsidR="00147FFD">
        <w:rPr>
          <w:rFonts w:ascii="Times New Roman" w:eastAsia="Times New Roman" w:hAnsi="Times New Roman" w:cs="Times New Roman"/>
          <w:sz w:val="18"/>
          <w:szCs w:val="17"/>
        </w:rPr>
        <w:t>−</w:t>
      </w:r>
      <w:r>
        <w:rPr>
          <w:rFonts w:ascii="Times New Roman" w:eastAsia="Times New Roman" w:hAnsi="Times New Roman" w:cs="Times New Roman"/>
          <w:sz w:val="18"/>
          <w:szCs w:val="17"/>
        </w:rPr>
        <w:t xml:space="preserve">reliablity); MDC calculated as </w:t>
      </w:r>
      <w:r w:rsidRPr="00DB1E15">
        <w:rPr>
          <w:rFonts w:ascii="Times New Roman" w:eastAsia="Times New Roman" w:hAnsi="Times New Roman" w:cs="Times New Roman"/>
          <w:sz w:val="18"/>
          <w:szCs w:val="17"/>
        </w:rPr>
        <w:t>1.96</w:t>
      </w:r>
      <w:r>
        <w:rPr>
          <w:rFonts w:ascii="Times New Roman" w:eastAsia="Times New Roman" w:hAnsi="Times New Roman" w:cs="Times New Roman"/>
          <w:sz w:val="18"/>
          <w:szCs w:val="17"/>
        </w:rPr>
        <w:t xml:space="preserve"> </w:t>
      </w:r>
      <w:r w:rsidR="00147FFD">
        <w:rPr>
          <w:rFonts w:ascii="Times New Roman" w:eastAsia="Times New Roman" w:hAnsi="Times New Roman" w:cs="Times New Roman"/>
          <w:sz w:val="18"/>
          <w:szCs w:val="17"/>
        </w:rPr>
        <w:t>×</w:t>
      </w:r>
      <w:r>
        <w:rPr>
          <w:rFonts w:ascii="Times New Roman" w:eastAsia="Times New Roman" w:hAnsi="Times New Roman" w:cs="Times New Roman"/>
          <w:sz w:val="18"/>
          <w:szCs w:val="17"/>
        </w:rPr>
        <w:t xml:space="preserve"> </w:t>
      </w:r>
      <w:r w:rsidRPr="00DB1E15">
        <w:rPr>
          <w:rFonts w:ascii="Times New Roman" w:eastAsia="Times New Roman" w:hAnsi="Times New Roman" w:cs="Times New Roman"/>
          <w:sz w:val="18"/>
          <w:szCs w:val="17"/>
        </w:rPr>
        <w:t>SEM</w:t>
      </w:r>
      <w:r>
        <w:rPr>
          <w:rFonts w:ascii="Times New Roman" w:eastAsia="Times New Roman" w:hAnsi="Times New Roman" w:cs="Times New Roman"/>
          <w:sz w:val="18"/>
          <w:szCs w:val="17"/>
        </w:rPr>
        <w:t xml:space="preserve"> </w:t>
      </w:r>
      <w:r w:rsidR="00147FFD">
        <w:rPr>
          <w:rFonts w:ascii="Times New Roman" w:eastAsia="Times New Roman" w:hAnsi="Times New Roman" w:cs="Times New Roman"/>
          <w:sz w:val="18"/>
          <w:szCs w:val="17"/>
        </w:rPr>
        <w:t>×</w:t>
      </w:r>
      <w:r>
        <w:rPr>
          <w:rFonts w:ascii="Times New Roman" w:eastAsia="Times New Roman" w:hAnsi="Times New Roman" w:cs="Times New Roman"/>
          <w:sz w:val="18"/>
          <w:szCs w:val="17"/>
        </w:rPr>
        <w:t xml:space="preserve"> </w:t>
      </w:r>
      <w:proofErr w:type="gramStart"/>
      <w:r>
        <w:rPr>
          <w:rFonts w:ascii="Times New Roman" w:eastAsia="Times New Roman" w:hAnsi="Times New Roman" w:cs="Times New Roman"/>
          <w:sz w:val="18"/>
          <w:szCs w:val="17"/>
        </w:rPr>
        <w:t>sqrt(</w:t>
      </w:r>
      <w:proofErr w:type="gramEnd"/>
      <w:r>
        <w:rPr>
          <w:rFonts w:ascii="Times New Roman" w:eastAsia="Times New Roman" w:hAnsi="Times New Roman" w:cs="Times New Roman"/>
          <w:sz w:val="18"/>
          <w:szCs w:val="17"/>
        </w:rPr>
        <w:t>2)</w:t>
      </w:r>
      <w:r w:rsidR="00844F4C">
        <w:rPr>
          <w:rFonts w:ascii="Times New Roman" w:hAnsi="Times New Roman" w:cs="Times New Roman"/>
          <w:sz w:val="24"/>
          <w:szCs w:val="24"/>
        </w:rPr>
        <w:br w:type="page"/>
      </w:r>
    </w:p>
    <w:p w14:paraId="0A17AD47" w14:textId="2F270529" w:rsidR="00C0429A" w:rsidRDefault="003D01D4" w:rsidP="0091568E">
      <w:pPr>
        <w:rPr>
          <w:rFonts w:ascii="Times New Roman" w:hAnsi="Times New Roman" w:cs="Times New Roman"/>
          <w:sz w:val="24"/>
        </w:rPr>
      </w:pPr>
      <w:r w:rsidRPr="00DE3028">
        <w:rPr>
          <w:rFonts w:ascii="Times New Roman" w:hAnsi="Times New Roman" w:cs="Times New Roman"/>
          <w:b/>
          <w:bCs/>
          <w:sz w:val="24"/>
        </w:rPr>
        <w:lastRenderedPageBreak/>
        <w:t xml:space="preserve">Supplemental </w:t>
      </w:r>
      <w:r w:rsidR="00C0429A" w:rsidRPr="00DE3028">
        <w:rPr>
          <w:rFonts w:ascii="Times New Roman" w:hAnsi="Times New Roman" w:cs="Times New Roman"/>
          <w:b/>
          <w:bCs/>
          <w:sz w:val="24"/>
        </w:rPr>
        <w:t>Figure S1</w:t>
      </w:r>
      <w:r w:rsidR="00C0429A">
        <w:rPr>
          <w:rFonts w:ascii="Times New Roman" w:hAnsi="Times New Roman" w:cs="Times New Roman"/>
          <w:sz w:val="24"/>
        </w:rPr>
        <w:t xml:space="preserve"> Literature </w:t>
      </w:r>
      <w:r w:rsidR="00D23BA9">
        <w:rPr>
          <w:rFonts w:ascii="Times New Roman" w:hAnsi="Times New Roman" w:cs="Times New Roman"/>
          <w:sz w:val="24"/>
        </w:rPr>
        <w:t>review (2016) flow chart</w:t>
      </w:r>
    </w:p>
    <w:p w14:paraId="1DEE1B82" w14:textId="77777777" w:rsidR="00C0429A" w:rsidRDefault="00C0429A" w:rsidP="0091568E">
      <w:pPr>
        <w:rPr>
          <w:rFonts w:ascii="Times New Roman" w:hAnsi="Times New Roman" w:cs="Times New Roman"/>
          <w:sz w:val="24"/>
        </w:rPr>
      </w:pPr>
    </w:p>
    <w:p w14:paraId="1D2C9295" w14:textId="1C83355A" w:rsidR="00C0429A" w:rsidRDefault="0097316F" w:rsidP="0091568E">
      <w:pPr>
        <w:rPr>
          <w:rFonts w:ascii="Times New Roman" w:hAnsi="Times New Roman" w:cs="Times New Roman"/>
          <w:sz w:val="24"/>
        </w:rPr>
      </w:pPr>
      <w:r>
        <w:rPr>
          <w:noProof/>
        </w:rPr>
        <w:drawing>
          <wp:inline distT="0" distB="0" distL="0" distR="0" wp14:anchorId="70A26BD9" wp14:editId="22105FD7">
            <wp:extent cx="4870700" cy="4489681"/>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870700" cy="4489681"/>
                    </a:xfrm>
                    <a:prstGeom prst="rect">
                      <a:avLst/>
                    </a:prstGeom>
                  </pic:spPr>
                </pic:pic>
              </a:graphicData>
            </a:graphic>
          </wp:inline>
        </w:drawing>
      </w:r>
    </w:p>
    <w:p w14:paraId="0B10B98F" w14:textId="77777777" w:rsidR="00C0429A" w:rsidRDefault="00C0429A" w:rsidP="0091568E">
      <w:pPr>
        <w:spacing w:line="259" w:lineRule="auto"/>
        <w:rPr>
          <w:rFonts w:ascii="Times New Roman" w:hAnsi="Times New Roman" w:cs="Times New Roman"/>
          <w:sz w:val="20"/>
        </w:rPr>
      </w:pPr>
    </w:p>
    <w:p w14:paraId="2EA8105F" w14:textId="515699A2" w:rsidR="00C0429A" w:rsidRPr="0097316F" w:rsidRDefault="00CC36A5" w:rsidP="0091568E">
      <w:pPr>
        <w:spacing w:line="259" w:lineRule="auto"/>
        <w:rPr>
          <w:rFonts w:ascii="Times New Roman" w:hAnsi="Times New Roman" w:cs="Times New Roman"/>
          <w:sz w:val="24"/>
        </w:rPr>
      </w:pPr>
      <w:r w:rsidRPr="0097316F">
        <w:rPr>
          <w:rFonts w:ascii="Times New Roman" w:hAnsi="Times New Roman" w:cs="Times New Roman"/>
          <w:sz w:val="20"/>
        </w:rPr>
        <w:t xml:space="preserve">The </w:t>
      </w:r>
      <w:r w:rsidRPr="0097316F">
        <w:rPr>
          <w:rFonts w:ascii="Times New Roman" w:hAnsi="Times New Roman" w:cs="Times New Roman"/>
          <w:kern w:val="24"/>
          <w:sz w:val="20"/>
        </w:rPr>
        <w:t>MEDLINE</w:t>
      </w:r>
      <w:r w:rsidRPr="0097316F">
        <w:rPr>
          <w:rFonts w:ascii="Times New Roman" w:hAnsi="Times New Roman" w:cs="Times New Roman"/>
          <w:kern w:val="24"/>
          <w:sz w:val="20"/>
          <w:vertAlign w:val="superscript"/>
        </w:rPr>
        <w:t>®</w:t>
      </w:r>
      <w:r w:rsidRPr="0097316F">
        <w:rPr>
          <w:rFonts w:ascii="Times New Roman" w:hAnsi="Times New Roman" w:cs="Times New Roman"/>
          <w:kern w:val="24"/>
          <w:sz w:val="20"/>
        </w:rPr>
        <w:t>, Embase, and PsycINFO</w:t>
      </w:r>
      <w:r w:rsidRPr="0097316F">
        <w:rPr>
          <w:rFonts w:ascii="Times New Roman" w:hAnsi="Times New Roman" w:cs="Times New Roman"/>
          <w:kern w:val="24"/>
          <w:sz w:val="20"/>
          <w:vertAlign w:val="superscript"/>
        </w:rPr>
        <w:t>®</w:t>
      </w:r>
      <w:r w:rsidRPr="0097316F">
        <w:rPr>
          <w:rFonts w:ascii="Times New Roman" w:hAnsi="Times New Roman" w:cs="Times New Roman"/>
          <w:kern w:val="24"/>
          <w:sz w:val="20"/>
        </w:rPr>
        <w:t xml:space="preserve"> </w:t>
      </w:r>
      <w:r w:rsidRPr="0097316F">
        <w:rPr>
          <w:rFonts w:ascii="Times New Roman" w:hAnsi="Times New Roman" w:cs="Times New Roman"/>
          <w:sz w:val="20"/>
        </w:rPr>
        <w:t xml:space="preserve">databases were searched on July 20, 2016. Google Scholar, conference proceedings, and article reference lists were also searched. A total of </w:t>
      </w:r>
      <w:r w:rsidR="00C0429A" w:rsidRPr="0097316F">
        <w:rPr>
          <w:rFonts w:ascii="Times New Roman" w:hAnsi="Times New Roman" w:cs="Times New Roman"/>
          <w:sz w:val="20"/>
        </w:rPr>
        <w:t>121 abstracts were identified as potentially relevant, of which 13 were selected for full-text review based on inclusion/exclusion criteria and internal discussion. Following the initial round of full-text publication review, four additional publications were identified from the reference lists of publications already included in the analysis, eight publications were identified through Google Scholar searches</w:t>
      </w:r>
      <w:r w:rsidR="003D01D4">
        <w:rPr>
          <w:rFonts w:ascii="Times New Roman" w:hAnsi="Times New Roman" w:cs="Times New Roman"/>
          <w:sz w:val="20"/>
        </w:rPr>
        <w:t>,</w:t>
      </w:r>
      <w:r w:rsidR="00C0429A" w:rsidRPr="0097316F">
        <w:rPr>
          <w:rFonts w:ascii="Times New Roman" w:hAnsi="Times New Roman" w:cs="Times New Roman"/>
          <w:sz w:val="20"/>
        </w:rPr>
        <w:t xml:space="preserve"> and three publications were identified from a review of </w:t>
      </w:r>
      <w:r w:rsidR="00BA737D" w:rsidRPr="0097316F">
        <w:rPr>
          <w:rFonts w:ascii="Times New Roman" w:hAnsi="Times New Roman" w:cs="Times New Roman"/>
          <w:sz w:val="20"/>
        </w:rPr>
        <w:t>relevant conference proceedings</w:t>
      </w:r>
      <w:r w:rsidR="00C0429A" w:rsidRPr="0097316F">
        <w:rPr>
          <w:rFonts w:ascii="Times New Roman" w:hAnsi="Times New Roman" w:cs="Times New Roman"/>
          <w:sz w:val="20"/>
        </w:rPr>
        <w:t xml:space="preserve">. This resulted in a total of 28 publications reviewed in full. Of these, 20 were peer-reviewed journal articles, </w:t>
      </w:r>
      <w:r w:rsidR="003D01D4">
        <w:rPr>
          <w:rFonts w:ascii="Times New Roman" w:hAnsi="Times New Roman" w:cs="Times New Roman"/>
          <w:sz w:val="20"/>
        </w:rPr>
        <w:t>six</w:t>
      </w:r>
      <w:r w:rsidR="003D01D4" w:rsidRPr="0097316F">
        <w:rPr>
          <w:rFonts w:ascii="Times New Roman" w:hAnsi="Times New Roman" w:cs="Times New Roman"/>
          <w:sz w:val="20"/>
        </w:rPr>
        <w:t xml:space="preserve"> </w:t>
      </w:r>
      <w:r w:rsidR="00C0429A" w:rsidRPr="0097316F">
        <w:rPr>
          <w:rFonts w:ascii="Times New Roman" w:hAnsi="Times New Roman" w:cs="Times New Roman"/>
          <w:sz w:val="20"/>
        </w:rPr>
        <w:t>were conference abstracts</w:t>
      </w:r>
      <w:r w:rsidR="00322B1C" w:rsidRPr="0097316F">
        <w:rPr>
          <w:rFonts w:ascii="Times New Roman" w:hAnsi="Times New Roman" w:cs="Times New Roman"/>
          <w:sz w:val="20"/>
        </w:rPr>
        <w:t>,</w:t>
      </w:r>
      <w:r w:rsidR="00C0429A" w:rsidRPr="0097316F">
        <w:rPr>
          <w:rFonts w:ascii="Times New Roman" w:hAnsi="Times New Roman" w:cs="Times New Roman"/>
          <w:sz w:val="20"/>
        </w:rPr>
        <w:t xml:space="preserve"> and </w:t>
      </w:r>
      <w:r w:rsidR="003D01D4">
        <w:rPr>
          <w:rFonts w:ascii="Times New Roman" w:hAnsi="Times New Roman" w:cs="Times New Roman"/>
          <w:sz w:val="20"/>
        </w:rPr>
        <w:t>two</w:t>
      </w:r>
      <w:r w:rsidR="00C0429A" w:rsidRPr="0097316F">
        <w:rPr>
          <w:rFonts w:ascii="Times New Roman" w:hAnsi="Times New Roman" w:cs="Times New Roman"/>
          <w:sz w:val="20"/>
        </w:rPr>
        <w:t xml:space="preserve"> were conference presentations. Seven of the 28 publications were qualitative studies while the remaining 21 were non-qualitative studies such as observational or survey studies.</w:t>
      </w:r>
    </w:p>
    <w:p w14:paraId="4D3F8953" w14:textId="77777777" w:rsidR="006B4174" w:rsidRDefault="006B4174" w:rsidP="0091568E">
      <w:pPr>
        <w:spacing w:line="259" w:lineRule="auto"/>
        <w:rPr>
          <w:rFonts w:ascii="Times New Roman" w:hAnsi="Times New Roman" w:cs="Times New Roman"/>
          <w:sz w:val="24"/>
        </w:rPr>
      </w:pPr>
      <w:r>
        <w:rPr>
          <w:rFonts w:ascii="Times New Roman" w:hAnsi="Times New Roman" w:cs="Times New Roman"/>
          <w:sz w:val="24"/>
        </w:rPr>
        <w:br w:type="page"/>
      </w:r>
    </w:p>
    <w:p w14:paraId="7C1A429A" w14:textId="0250BCD0" w:rsidR="006B4174" w:rsidRDefault="00C90455" w:rsidP="0091568E">
      <w:pPr>
        <w:spacing w:line="259" w:lineRule="auto"/>
        <w:rPr>
          <w:rFonts w:ascii="Times New Roman" w:hAnsi="Times New Roman" w:cs="Times New Roman"/>
          <w:sz w:val="24"/>
        </w:rPr>
      </w:pPr>
      <w:bookmarkStart w:id="1" w:name="_Hlk79409915"/>
      <w:r w:rsidRPr="00DE3028">
        <w:rPr>
          <w:rFonts w:ascii="Times New Roman" w:hAnsi="Times New Roman" w:cs="Times New Roman"/>
          <w:b/>
          <w:bCs/>
          <w:sz w:val="24"/>
        </w:rPr>
        <w:lastRenderedPageBreak/>
        <w:t xml:space="preserve">Supplemental </w:t>
      </w:r>
      <w:r w:rsidR="006B4174" w:rsidRPr="00DE3028">
        <w:rPr>
          <w:rFonts w:ascii="Times New Roman" w:hAnsi="Times New Roman" w:cs="Times New Roman"/>
          <w:b/>
          <w:bCs/>
          <w:sz w:val="24"/>
        </w:rPr>
        <w:t>Figure S2</w:t>
      </w:r>
      <w:r w:rsidR="006B4174">
        <w:rPr>
          <w:rFonts w:ascii="Times New Roman" w:hAnsi="Times New Roman" w:cs="Times New Roman"/>
          <w:sz w:val="24"/>
        </w:rPr>
        <w:t xml:space="preserve"> </w:t>
      </w:r>
      <w:r w:rsidR="00D23BA9">
        <w:rPr>
          <w:rFonts w:ascii="Times New Roman" w:hAnsi="Times New Roman" w:cs="Times New Roman"/>
          <w:sz w:val="24"/>
        </w:rPr>
        <w:t>L</w:t>
      </w:r>
      <w:r w:rsidR="006B4174">
        <w:rPr>
          <w:rFonts w:ascii="Times New Roman" w:hAnsi="Times New Roman" w:cs="Times New Roman"/>
          <w:sz w:val="24"/>
        </w:rPr>
        <w:t xml:space="preserve">iterature review </w:t>
      </w:r>
      <w:r w:rsidR="00D23BA9">
        <w:rPr>
          <w:rFonts w:ascii="Times New Roman" w:hAnsi="Times New Roman" w:cs="Times New Roman"/>
          <w:sz w:val="24"/>
        </w:rPr>
        <w:t xml:space="preserve">(2020) </w:t>
      </w:r>
      <w:r w:rsidR="006B4174">
        <w:rPr>
          <w:rFonts w:ascii="Times New Roman" w:hAnsi="Times New Roman" w:cs="Times New Roman"/>
          <w:sz w:val="24"/>
        </w:rPr>
        <w:t>flow chart</w:t>
      </w:r>
    </w:p>
    <w:bookmarkEnd w:id="1"/>
    <w:p w14:paraId="18F11052" w14:textId="268D536C" w:rsidR="00C0429A" w:rsidRDefault="0097316F" w:rsidP="0091568E">
      <w:pPr>
        <w:spacing w:line="259" w:lineRule="auto"/>
        <w:rPr>
          <w:rFonts w:ascii="Times New Roman" w:hAnsi="Times New Roman" w:cs="Times New Roman"/>
          <w:sz w:val="24"/>
        </w:rPr>
      </w:pPr>
      <w:r>
        <w:rPr>
          <w:noProof/>
        </w:rPr>
        <w:drawing>
          <wp:inline distT="0" distB="0" distL="0" distR="0" wp14:anchorId="16C61F84" wp14:editId="49B3D728">
            <wp:extent cx="4597636" cy="440077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597636" cy="4400776"/>
                    </a:xfrm>
                    <a:prstGeom prst="rect">
                      <a:avLst/>
                    </a:prstGeom>
                  </pic:spPr>
                </pic:pic>
              </a:graphicData>
            </a:graphic>
          </wp:inline>
        </w:drawing>
      </w:r>
    </w:p>
    <w:p w14:paraId="3731B738" w14:textId="7ED90A13" w:rsidR="001D0446" w:rsidRPr="0097316F" w:rsidRDefault="00E7503D" w:rsidP="0091568E">
      <w:pPr>
        <w:spacing w:line="259" w:lineRule="auto"/>
        <w:rPr>
          <w:rFonts w:ascii="Times New Roman" w:hAnsi="Times New Roman" w:cs="Times New Roman"/>
          <w:sz w:val="20"/>
        </w:rPr>
      </w:pPr>
      <w:r w:rsidRPr="0097316F">
        <w:rPr>
          <w:rFonts w:ascii="Times New Roman" w:hAnsi="Times New Roman" w:cs="Times New Roman"/>
          <w:sz w:val="20"/>
        </w:rPr>
        <w:t>The search was performed</w:t>
      </w:r>
      <w:r w:rsidR="00CB4B64" w:rsidRPr="0097316F">
        <w:rPr>
          <w:rFonts w:ascii="Times New Roman" w:hAnsi="Times New Roman" w:cs="Times New Roman"/>
          <w:sz w:val="20"/>
        </w:rPr>
        <w:t xml:space="preserve"> on April 27, </w:t>
      </w:r>
      <w:proofErr w:type="gramStart"/>
      <w:r w:rsidR="00CB4B64" w:rsidRPr="0097316F">
        <w:rPr>
          <w:rFonts w:ascii="Times New Roman" w:hAnsi="Times New Roman" w:cs="Times New Roman"/>
          <w:sz w:val="20"/>
        </w:rPr>
        <w:t>2020</w:t>
      </w:r>
      <w:proofErr w:type="gramEnd"/>
      <w:r w:rsidRPr="0097316F">
        <w:rPr>
          <w:rFonts w:ascii="Times New Roman" w:hAnsi="Times New Roman" w:cs="Times New Roman"/>
          <w:sz w:val="20"/>
        </w:rPr>
        <w:t xml:space="preserve"> in the MEDLINE</w:t>
      </w:r>
      <w:r w:rsidR="00F337C9" w:rsidRPr="0097316F">
        <w:rPr>
          <w:rFonts w:ascii="Times New Roman" w:hAnsi="Times New Roman" w:cs="Times New Roman"/>
          <w:sz w:val="20"/>
          <w:vertAlign w:val="superscript"/>
        </w:rPr>
        <w:t>®</w:t>
      </w:r>
      <w:r w:rsidRPr="0097316F">
        <w:rPr>
          <w:rFonts w:ascii="Times New Roman" w:hAnsi="Times New Roman" w:cs="Times New Roman"/>
          <w:sz w:val="20"/>
        </w:rPr>
        <w:t xml:space="preserve"> and PsycInfo</w:t>
      </w:r>
      <w:r w:rsidR="00F337C9" w:rsidRPr="0097316F">
        <w:rPr>
          <w:rFonts w:ascii="Times New Roman" w:hAnsi="Times New Roman" w:cs="Times New Roman"/>
          <w:sz w:val="20"/>
          <w:vertAlign w:val="superscript"/>
        </w:rPr>
        <w:t>®</w:t>
      </w:r>
      <w:r w:rsidRPr="0097316F">
        <w:rPr>
          <w:rFonts w:ascii="Times New Roman" w:hAnsi="Times New Roman" w:cs="Times New Roman"/>
          <w:sz w:val="20"/>
        </w:rPr>
        <w:t xml:space="preserve"> databases. A total of 192 retrieved references were reviewed and selected, and </w:t>
      </w:r>
      <w:r w:rsidR="00B26C3A" w:rsidRPr="0097316F">
        <w:rPr>
          <w:rFonts w:ascii="Times New Roman" w:hAnsi="Times New Roman" w:cs="Times New Roman"/>
          <w:sz w:val="20"/>
        </w:rPr>
        <w:t>31</w:t>
      </w:r>
      <w:r w:rsidRPr="0097316F">
        <w:rPr>
          <w:rFonts w:ascii="Times New Roman" w:hAnsi="Times New Roman" w:cs="Times New Roman"/>
          <w:sz w:val="20"/>
        </w:rPr>
        <w:t xml:space="preserve"> references were selected for data extraction.</w:t>
      </w:r>
    </w:p>
    <w:p w14:paraId="21CBC3F6" w14:textId="77777777" w:rsidR="001D0446" w:rsidRDefault="001D0446" w:rsidP="0091568E">
      <w:pPr>
        <w:spacing w:line="259" w:lineRule="auto"/>
        <w:rPr>
          <w:rFonts w:ascii="Times New Roman" w:hAnsi="Times New Roman" w:cs="Times New Roman"/>
        </w:rPr>
      </w:pPr>
      <w:r>
        <w:rPr>
          <w:rFonts w:ascii="Times New Roman" w:hAnsi="Times New Roman" w:cs="Times New Roman"/>
        </w:rPr>
        <w:br w:type="page"/>
      </w:r>
    </w:p>
    <w:p w14:paraId="08914012" w14:textId="279908AA" w:rsidR="001D0446" w:rsidRPr="007B7AC9" w:rsidRDefault="001D0446" w:rsidP="0091568E">
      <w:pPr>
        <w:spacing w:line="259" w:lineRule="auto"/>
        <w:rPr>
          <w:rFonts w:ascii="Times New Roman" w:hAnsi="Times New Roman" w:cs="Times New Roman"/>
          <w:sz w:val="24"/>
          <w:szCs w:val="24"/>
        </w:rPr>
      </w:pPr>
      <w:bookmarkStart w:id="2" w:name="_Hlk79410069"/>
      <w:r w:rsidRPr="00DE3028">
        <w:rPr>
          <w:rFonts w:ascii="Times New Roman" w:hAnsi="Times New Roman" w:cs="Times New Roman"/>
          <w:b/>
          <w:bCs/>
          <w:sz w:val="24"/>
        </w:rPr>
        <w:lastRenderedPageBreak/>
        <w:t>Figure S3</w:t>
      </w:r>
      <w:r>
        <w:rPr>
          <w:rFonts w:ascii="Times New Roman" w:hAnsi="Times New Roman" w:cs="Times New Roman"/>
          <w:sz w:val="24"/>
        </w:rPr>
        <w:t>.</w:t>
      </w:r>
      <w:r w:rsidRPr="007B7AC9">
        <w:rPr>
          <w:rFonts w:ascii="Times New Roman" w:hAnsi="Times New Roman" w:cs="Times New Roman"/>
          <w:sz w:val="24"/>
        </w:rPr>
        <w:t xml:space="preserve"> AE-QoL score distributions at baseline for th</w:t>
      </w:r>
      <w:r>
        <w:rPr>
          <w:rFonts w:ascii="Times New Roman" w:hAnsi="Times New Roman" w:cs="Times New Roman"/>
          <w:sz w:val="24"/>
        </w:rPr>
        <w:t>e psychometric validation (</w:t>
      </w:r>
      <w:r w:rsidRPr="00CD18E4">
        <w:rPr>
          <w:rFonts w:ascii="Times New Roman" w:hAnsi="Times New Roman" w:cs="Times New Roman"/>
          <w:sz w:val="24"/>
        </w:rPr>
        <w:t>n</w:t>
      </w:r>
      <w:r w:rsidR="00E02208">
        <w:rPr>
          <w:rFonts w:ascii="Times New Roman" w:hAnsi="Times New Roman" w:cs="Times New Roman"/>
          <w:sz w:val="24"/>
        </w:rPr>
        <w:t>=</w:t>
      </w:r>
      <w:r>
        <w:rPr>
          <w:rFonts w:ascii="Times New Roman" w:hAnsi="Times New Roman" w:cs="Times New Roman"/>
          <w:sz w:val="24"/>
        </w:rPr>
        <w:t>64)</w:t>
      </w:r>
    </w:p>
    <w:p w14:paraId="4753A0C5" w14:textId="77777777" w:rsidR="001D0446" w:rsidRDefault="001D0446" w:rsidP="0091568E">
      <w:pPr>
        <w:spacing w:line="259" w:lineRule="auto"/>
        <w:rPr>
          <w:rFonts w:ascii="Times New Roman" w:hAnsi="Times New Roman" w:cs="Times New Roman"/>
          <w:b/>
        </w:rPr>
      </w:pPr>
    </w:p>
    <w:p w14:paraId="6E4B822D" w14:textId="48E0226A" w:rsidR="001D0446" w:rsidRDefault="0097316F" w:rsidP="0091568E">
      <w:pPr>
        <w:rPr>
          <w:rFonts w:ascii="Times New Roman" w:hAnsi="Times New Roman" w:cs="Times New Roman"/>
          <w:sz w:val="24"/>
          <w:szCs w:val="24"/>
        </w:rPr>
      </w:pPr>
      <w:r>
        <w:rPr>
          <w:noProof/>
        </w:rPr>
        <w:drawing>
          <wp:inline distT="0" distB="0" distL="0" distR="0" wp14:anchorId="59950689" wp14:editId="4528A14B">
            <wp:extent cx="5226319" cy="3651438"/>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26319" cy="3651438"/>
                    </a:xfrm>
                    <a:prstGeom prst="rect">
                      <a:avLst/>
                    </a:prstGeom>
                  </pic:spPr>
                </pic:pic>
              </a:graphicData>
            </a:graphic>
          </wp:inline>
        </w:drawing>
      </w:r>
    </w:p>
    <w:bookmarkEnd w:id="2"/>
    <w:p w14:paraId="61CDE5AB" w14:textId="77777777" w:rsidR="001D0446" w:rsidRPr="00187731" w:rsidRDefault="001D0446" w:rsidP="0091568E">
      <w:pPr>
        <w:spacing w:line="259" w:lineRule="auto"/>
        <w:rPr>
          <w:rFonts w:ascii="Times New Roman" w:hAnsi="Times New Roman" w:cs="Times New Roman"/>
          <w:sz w:val="24"/>
          <w:szCs w:val="24"/>
        </w:rPr>
      </w:pPr>
    </w:p>
    <w:p w14:paraId="32F0AB90" w14:textId="7A8E2AB4" w:rsidR="001D0446" w:rsidRPr="0097316F" w:rsidRDefault="0026460F" w:rsidP="0091568E">
      <w:pPr>
        <w:spacing w:line="259" w:lineRule="auto"/>
        <w:rPr>
          <w:rFonts w:ascii="Times New Roman" w:hAnsi="Times New Roman" w:cs="Times New Roman"/>
          <w:sz w:val="20"/>
          <w:szCs w:val="24"/>
        </w:rPr>
      </w:pPr>
      <w:r w:rsidRPr="0097316F">
        <w:rPr>
          <w:rFonts w:ascii="Times New Roman" w:hAnsi="Times New Roman" w:cs="Times New Roman"/>
          <w:sz w:val="20"/>
          <w:szCs w:val="24"/>
        </w:rPr>
        <w:t>Whiskers and boxes represent the minimum, 25</w:t>
      </w:r>
      <w:r w:rsidRPr="0097316F">
        <w:rPr>
          <w:rFonts w:ascii="Times New Roman" w:hAnsi="Times New Roman" w:cs="Times New Roman"/>
          <w:sz w:val="20"/>
          <w:szCs w:val="24"/>
          <w:vertAlign w:val="superscript"/>
        </w:rPr>
        <w:t>th</w:t>
      </w:r>
      <w:r w:rsidRPr="0097316F">
        <w:rPr>
          <w:rFonts w:ascii="Times New Roman" w:hAnsi="Times New Roman" w:cs="Times New Roman"/>
          <w:sz w:val="20"/>
          <w:szCs w:val="24"/>
        </w:rPr>
        <w:t xml:space="preserve"> percentile, median, 75</w:t>
      </w:r>
      <w:r w:rsidRPr="0097316F">
        <w:rPr>
          <w:rFonts w:ascii="Times New Roman" w:hAnsi="Times New Roman" w:cs="Times New Roman"/>
          <w:sz w:val="20"/>
          <w:szCs w:val="24"/>
          <w:vertAlign w:val="superscript"/>
        </w:rPr>
        <w:t>th</w:t>
      </w:r>
      <w:r w:rsidRPr="0097316F">
        <w:rPr>
          <w:rFonts w:ascii="Times New Roman" w:hAnsi="Times New Roman" w:cs="Times New Roman"/>
          <w:sz w:val="20"/>
          <w:szCs w:val="24"/>
        </w:rPr>
        <w:t xml:space="preserve"> percentile, and maximum. The diamond represents the mean.</w:t>
      </w:r>
    </w:p>
    <w:p w14:paraId="783D8EA5" w14:textId="77777777" w:rsidR="008473CF" w:rsidRDefault="008473CF" w:rsidP="0091568E">
      <w:pPr>
        <w:spacing w:line="259" w:lineRule="auto"/>
        <w:rPr>
          <w:rFonts w:ascii="Times New Roman" w:hAnsi="Times New Roman" w:cs="Times New Roman"/>
          <w:sz w:val="24"/>
        </w:rPr>
      </w:pPr>
    </w:p>
    <w:p w14:paraId="5D2BB195" w14:textId="77777777" w:rsidR="008473CF" w:rsidRDefault="008473CF" w:rsidP="0091568E">
      <w:pPr>
        <w:spacing w:line="259" w:lineRule="auto"/>
        <w:rPr>
          <w:rFonts w:ascii="Times New Roman" w:hAnsi="Times New Roman" w:cs="Times New Roman"/>
          <w:sz w:val="24"/>
        </w:rPr>
      </w:pPr>
    </w:p>
    <w:p w14:paraId="56A44343" w14:textId="51FAA9DC" w:rsidR="00E7503D" w:rsidRDefault="00E7503D" w:rsidP="004915F2">
      <w:pPr>
        <w:rPr>
          <w:rFonts w:ascii="Times New Roman" w:hAnsi="Times New Roman" w:cs="Times New Roman"/>
          <w:sz w:val="24"/>
        </w:rPr>
      </w:pPr>
    </w:p>
    <w:sectPr w:rsidR="00E7503D" w:rsidSect="00F337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A71BB" w14:textId="77777777" w:rsidR="00B1470D" w:rsidRDefault="00B1470D" w:rsidP="00187731">
      <w:r>
        <w:separator/>
      </w:r>
    </w:p>
  </w:endnote>
  <w:endnote w:type="continuationSeparator" w:id="0">
    <w:p w14:paraId="6409A149" w14:textId="77777777" w:rsidR="00B1470D" w:rsidRDefault="00B1470D" w:rsidP="00187731">
      <w:r>
        <w:continuationSeparator/>
      </w:r>
    </w:p>
  </w:endnote>
  <w:endnote w:type="continuationNotice" w:id="1">
    <w:p w14:paraId="45B67196" w14:textId="77777777" w:rsidR="00B1470D" w:rsidRDefault="00B147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ystem">
    <w:panose1 w:val="00000000000000000000"/>
    <w:charset w:val="00"/>
    <w:family w:val="swiss"/>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98EFA" w14:textId="77777777" w:rsidR="00B1470D" w:rsidRDefault="00B1470D" w:rsidP="00187731">
      <w:r>
        <w:separator/>
      </w:r>
    </w:p>
  </w:footnote>
  <w:footnote w:type="continuationSeparator" w:id="0">
    <w:p w14:paraId="3C2F08F0" w14:textId="77777777" w:rsidR="00B1470D" w:rsidRDefault="00B1470D" w:rsidP="00187731">
      <w:r>
        <w:continuationSeparator/>
      </w:r>
    </w:p>
  </w:footnote>
  <w:footnote w:type="continuationNotice" w:id="1">
    <w:p w14:paraId="2E7C7E02" w14:textId="77777777" w:rsidR="00B1470D" w:rsidRDefault="00B147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859BB"/>
    <w:multiLevelType w:val="hybridMultilevel"/>
    <w:tmpl w:val="1A92D332"/>
    <w:lvl w:ilvl="0" w:tplc="AC98DEDC">
      <w:start w:val="1"/>
      <w:numFmt w:val="bullet"/>
      <w:pStyle w:val="Bullet1"/>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4D756AC"/>
    <w:multiLevelType w:val="hybridMultilevel"/>
    <w:tmpl w:val="82466140"/>
    <w:lvl w:ilvl="0" w:tplc="0409000F">
      <w:start w:val="1"/>
      <w:numFmt w:val="decimal"/>
      <w:lvlText w:val="%1."/>
      <w:lvlJc w:val="left"/>
      <w:pPr>
        <w:ind w:left="450" w:hanging="360"/>
      </w:pPr>
    </w:lvl>
    <w:lvl w:ilvl="1" w:tplc="04090003">
      <w:start w:val="1"/>
      <w:numFmt w:val="bullet"/>
      <w:lvlText w:val="o"/>
      <w:lvlJc w:val="left"/>
      <w:pPr>
        <w:ind w:left="-990" w:hanging="360"/>
      </w:pPr>
      <w:rPr>
        <w:rFonts w:ascii="Courier New" w:hAnsi="Courier New" w:cs="Courier New" w:hint="default"/>
      </w:rPr>
    </w:lvl>
    <w:lvl w:ilvl="2" w:tplc="04090005">
      <w:start w:val="1"/>
      <w:numFmt w:val="bullet"/>
      <w:lvlText w:val=""/>
      <w:lvlJc w:val="left"/>
      <w:pPr>
        <w:ind w:left="-270" w:hanging="360"/>
      </w:pPr>
      <w:rPr>
        <w:rFonts w:ascii="Wingdings" w:hAnsi="Wingdings" w:hint="default"/>
      </w:rPr>
    </w:lvl>
    <w:lvl w:ilvl="3" w:tplc="04090001">
      <w:start w:val="1"/>
      <w:numFmt w:val="bullet"/>
      <w:lvlText w:val=""/>
      <w:lvlJc w:val="left"/>
      <w:pPr>
        <w:ind w:left="450" w:hanging="360"/>
      </w:pPr>
      <w:rPr>
        <w:rFonts w:ascii="Symbol" w:hAnsi="Symbol" w:hint="default"/>
      </w:rPr>
    </w:lvl>
    <w:lvl w:ilvl="4" w:tplc="04090019">
      <w:start w:val="1"/>
      <w:numFmt w:val="lowerLetter"/>
      <w:lvlText w:val="%5."/>
      <w:lvlJc w:val="left"/>
      <w:pPr>
        <w:ind w:left="1170" w:hanging="360"/>
      </w:pPr>
    </w:lvl>
    <w:lvl w:ilvl="5" w:tplc="04090005">
      <w:start w:val="1"/>
      <w:numFmt w:val="bullet"/>
      <w:lvlText w:val=""/>
      <w:lvlJc w:val="left"/>
      <w:pPr>
        <w:ind w:left="1890" w:hanging="360"/>
      </w:pPr>
      <w:rPr>
        <w:rFonts w:ascii="Wingdings" w:hAnsi="Wingdings" w:hint="default"/>
      </w:rPr>
    </w:lvl>
    <w:lvl w:ilvl="6" w:tplc="04090001">
      <w:start w:val="1"/>
      <w:numFmt w:val="bullet"/>
      <w:lvlText w:val=""/>
      <w:lvlJc w:val="left"/>
      <w:pPr>
        <w:ind w:left="2610" w:hanging="360"/>
      </w:pPr>
      <w:rPr>
        <w:rFonts w:ascii="Symbol" w:hAnsi="Symbol" w:hint="default"/>
      </w:rPr>
    </w:lvl>
    <w:lvl w:ilvl="7" w:tplc="04090003">
      <w:start w:val="1"/>
      <w:numFmt w:val="bullet"/>
      <w:lvlText w:val="o"/>
      <w:lvlJc w:val="left"/>
      <w:pPr>
        <w:ind w:left="3330" w:hanging="360"/>
      </w:pPr>
      <w:rPr>
        <w:rFonts w:ascii="Courier New" w:hAnsi="Courier New" w:cs="Courier New" w:hint="default"/>
      </w:rPr>
    </w:lvl>
    <w:lvl w:ilvl="8" w:tplc="04090005">
      <w:start w:val="1"/>
      <w:numFmt w:val="bullet"/>
      <w:lvlText w:val=""/>
      <w:lvlJc w:val="left"/>
      <w:pPr>
        <w:ind w:left="4050" w:hanging="360"/>
      </w:pPr>
      <w:rPr>
        <w:rFonts w:ascii="Wingdings" w:hAnsi="Wingdings" w:hint="default"/>
      </w:rPr>
    </w:lvl>
  </w:abstractNum>
  <w:abstractNum w:abstractNumId="2" w15:restartNumberingAfterBreak="0">
    <w:nsid w:val="14CE60A9"/>
    <w:multiLevelType w:val="hybridMultilevel"/>
    <w:tmpl w:val="29E49C78"/>
    <w:lvl w:ilvl="0" w:tplc="0C9AEA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520616"/>
    <w:multiLevelType w:val="hybridMultilevel"/>
    <w:tmpl w:val="6A9C59DE"/>
    <w:lvl w:ilvl="0" w:tplc="14462D7E">
      <w:start w:val="1"/>
      <w:numFmt w:val="bullet"/>
      <w:pStyle w:val="Bullet2"/>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F5222E3"/>
    <w:multiLevelType w:val="hybridMultilevel"/>
    <w:tmpl w:val="DA8483F2"/>
    <w:lvl w:ilvl="0" w:tplc="39027912">
      <w:start w:val="1"/>
      <w:numFmt w:val="bullet"/>
      <w:pStyle w:val="Bullet3"/>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E370652"/>
    <w:multiLevelType w:val="hybridMultilevel"/>
    <w:tmpl w:val="359023F0"/>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6" w15:restartNumberingAfterBreak="0">
    <w:nsid w:val="47431852"/>
    <w:multiLevelType w:val="multilevel"/>
    <w:tmpl w:val="7272D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B07878"/>
    <w:multiLevelType w:val="hybridMultilevel"/>
    <w:tmpl w:val="AE04795E"/>
    <w:lvl w:ilvl="0" w:tplc="0409000F">
      <w:start w:val="1"/>
      <w:numFmt w:val="decimal"/>
      <w:lvlText w:val="%1."/>
      <w:lvlJc w:val="left"/>
      <w:pPr>
        <w:ind w:left="764" w:hanging="360"/>
      </w:pPr>
      <w:rPr>
        <w:rFonts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8" w15:restartNumberingAfterBreak="0">
    <w:nsid w:val="4FDD174A"/>
    <w:multiLevelType w:val="hybridMultilevel"/>
    <w:tmpl w:val="6FB28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405AF1"/>
    <w:multiLevelType w:val="hybridMultilevel"/>
    <w:tmpl w:val="2174D412"/>
    <w:lvl w:ilvl="0" w:tplc="30EAEF2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904E7B"/>
    <w:multiLevelType w:val="hybridMultilevel"/>
    <w:tmpl w:val="12EC2E60"/>
    <w:lvl w:ilvl="0" w:tplc="8B1AED40">
      <w:start w:val="1"/>
      <w:numFmt w:val="bullet"/>
      <w:lvlText w:val="•"/>
      <w:lvlJc w:val="left"/>
      <w:pPr>
        <w:tabs>
          <w:tab w:val="num" w:pos="720"/>
        </w:tabs>
        <w:ind w:left="720" w:hanging="360"/>
      </w:pPr>
      <w:rPr>
        <w:rFonts w:ascii="Arial" w:hAnsi="Arial" w:hint="default"/>
      </w:rPr>
    </w:lvl>
    <w:lvl w:ilvl="1" w:tplc="759C3E6C">
      <w:start w:val="1"/>
      <w:numFmt w:val="bullet"/>
      <w:lvlText w:val="•"/>
      <w:lvlJc w:val="left"/>
      <w:pPr>
        <w:tabs>
          <w:tab w:val="num" w:pos="1440"/>
        </w:tabs>
        <w:ind w:left="1440" w:hanging="360"/>
      </w:pPr>
      <w:rPr>
        <w:rFonts w:ascii="Arial" w:hAnsi="Arial" w:hint="default"/>
      </w:rPr>
    </w:lvl>
    <w:lvl w:ilvl="2" w:tplc="01CEA09E" w:tentative="1">
      <w:start w:val="1"/>
      <w:numFmt w:val="bullet"/>
      <w:lvlText w:val="•"/>
      <w:lvlJc w:val="left"/>
      <w:pPr>
        <w:tabs>
          <w:tab w:val="num" w:pos="2160"/>
        </w:tabs>
        <w:ind w:left="2160" w:hanging="360"/>
      </w:pPr>
      <w:rPr>
        <w:rFonts w:ascii="Arial" w:hAnsi="Arial" w:hint="default"/>
      </w:rPr>
    </w:lvl>
    <w:lvl w:ilvl="3" w:tplc="617E7596" w:tentative="1">
      <w:start w:val="1"/>
      <w:numFmt w:val="bullet"/>
      <w:lvlText w:val="•"/>
      <w:lvlJc w:val="left"/>
      <w:pPr>
        <w:tabs>
          <w:tab w:val="num" w:pos="2880"/>
        </w:tabs>
        <w:ind w:left="2880" w:hanging="360"/>
      </w:pPr>
      <w:rPr>
        <w:rFonts w:ascii="Arial" w:hAnsi="Arial" w:hint="default"/>
      </w:rPr>
    </w:lvl>
    <w:lvl w:ilvl="4" w:tplc="729409FA" w:tentative="1">
      <w:start w:val="1"/>
      <w:numFmt w:val="bullet"/>
      <w:lvlText w:val="•"/>
      <w:lvlJc w:val="left"/>
      <w:pPr>
        <w:tabs>
          <w:tab w:val="num" w:pos="3600"/>
        </w:tabs>
        <w:ind w:left="3600" w:hanging="360"/>
      </w:pPr>
      <w:rPr>
        <w:rFonts w:ascii="Arial" w:hAnsi="Arial" w:hint="default"/>
      </w:rPr>
    </w:lvl>
    <w:lvl w:ilvl="5" w:tplc="39640024" w:tentative="1">
      <w:start w:val="1"/>
      <w:numFmt w:val="bullet"/>
      <w:lvlText w:val="•"/>
      <w:lvlJc w:val="left"/>
      <w:pPr>
        <w:tabs>
          <w:tab w:val="num" w:pos="4320"/>
        </w:tabs>
        <w:ind w:left="4320" w:hanging="360"/>
      </w:pPr>
      <w:rPr>
        <w:rFonts w:ascii="Arial" w:hAnsi="Arial" w:hint="default"/>
      </w:rPr>
    </w:lvl>
    <w:lvl w:ilvl="6" w:tplc="E05A8E32" w:tentative="1">
      <w:start w:val="1"/>
      <w:numFmt w:val="bullet"/>
      <w:lvlText w:val="•"/>
      <w:lvlJc w:val="left"/>
      <w:pPr>
        <w:tabs>
          <w:tab w:val="num" w:pos="5040"/>
        </w:tabs>
        <w:ind w:left="5040" w:hanging="360"/>
      </w:pPr>
      <w:rPr>
        <w:rFonts w:ascii="Arial" w:hAnsi="Arial" w:hint="default"/>
      </w:rPr>
    </w:lvl>
    <w:lvl w:ilvl="7" w:tplc="8D58D3BE" w:tentative="1">
      <w:start w:val="1"/>
      <w:numFmt w:val="bullet"/>
      <w:lvlText w:val="•"/>
      <w:lvlJc w:val="left"/>
      <w:pPr>
        <w:tabs>
          <w:tab w:val="num" w:pos="5760"/>
        </w:tabs>
        <w:ind w:left="5760" w:hanging="360"/>
      </w:pPr>
      <w:rPr>
        <w:rFonts w:ascii="Arial" w:hAnsi="Arial" w:hint="default"/>
      </w:rPr>
    </w:lvl>
    <w:lvl w:ilvl="8" w:tplc="DED64DE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29D1EE3"/>
    <w:multiLevelType w:val="hybridMultilevel"/>
    <w:tmpl w:val="DAACA0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A467066"/>
    <w:multiLevelType w:val="hybridMultilevel"/>
    <w:tmpl w:val="7570B0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13154FD"/>
    <w:multiLevelType w:val="hybridMultilevel"/>
    <w:tmpl w:val="71ECE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E2230D"/>
    <w:multiLevelType w:val="hybridMultilevel"/>
    <w:tmpl w:val="BD9CB9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6A3518"/>
    <w:multiLevelType w:val="multilevel"/>
    <w:tmpl w:val="0F520690"/>
    <w:name w:val="NumBulletList"/>
    <w:lvl w:ilvl="0">
      <w:start w:val="1"/>
      <w:numFmt w:val="decimal"/>
      <w:pStyle w:val="NumBullet1"/>
      <w:lvlText w:val="%1."/>
      <w:lvlJc w:val="left"/>
      <w:pPr>
        <w:tabs>
          <w:tab w:val="num" w:pos="340"/>
        </w:tabs>
        <w:ind w:left="340" w:hanging="340"/>
      </w:pPr>
      <w:rPr>
        <w:rFonts w:hint="default"/>
        <w:b w:val="0"/>
        <w:i w:val="0"/>
        <w:color w:val="000000" w:themeColor="text1"/>
      </w:rPr>
    </w:lvl>
    <w:lvl w:ilvl="1">
      <w:start w:val="1"/>
      <w:numFmt w:val="lowerLetter"/>
      <w:pStyle w:val="NumBullet2"/>
      <w:lvlText w:val="%2."/>
      <w:lvlJc w:val="left"/>
      <w:pPr>
        <w:tabs>
          <w:tab w:val="num" w:pos="680"/>
        </w:tabs>
        <w:ind w:left="680" w:hanging="340"/>
      </w:pPr>
      <w:rPr>
        <w:rFonts w:hint="default"/>
        <w:b w:val="0"/>
        <w:i w:val="0"/>
        <w:color w:val="000000" w:themeColor="text1"/>
      </w:rPr>
    </w:lvl>
    <w:lvl w:ilvl="2">
      <w:start w:val="1"/>
      <w:numFmt w:val="lowerRoman"/>
      <w:pStyle w:val="NumBullet3"/>
      <w:lvlText w:val="%3."/>
      <w:lvlJc w:val="left"/>
      <w:pPr>
        <w:tabs>
          <w:tab w:val="num" w:pos="1021"/>
        </w:tabs>
        <w:ind w:left="1021" w:hanging="341"/>
      </w:pPr>
      <w:rPr>
        <w:rFonts w:hint="default"/>
        <w:b w:val="0"/>
        <w:i w:val="0"/>
        <w:color w:val="000000" w:themeColor="tex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1957373871">
    <w:abstractNumId w:val="1"/>
    <w:lvlOverride w:ilvl="0">
      <w:startOverride w:val="1"/>
    </w:lvlOverride>
    <w:lvlOverride w:ilvl="1"/>
    <w:lvlOverride w:ilvl="2"/>
    <w:lvlOverride w:ilvl="3"/>
    <w:lvlOverride w:ilvl="4">
      <w:startOverride w:val="1"/>
    </w:lvlOverride>
    <w:lvlOverride w:ilvl="5"/>
    <w:lvlOverride w:ilvl="6"/>
    <w:lvlOverride w:ilvl="7"/>
    <w:lvlOverride w:ilvl="8"/>
  </w:num>
  <w:num w:numId="2" w16cid:durableId="1874611793">
    <w:abstractNumId w:val="11"/>
  </w:num>
  <w:num w:numId="3" w16cid:durableId="1898739718">
    <w:abstractNumId w:val="12"/>
  </w:num>
  <w:num w:numId="4" w16cid:durableId="1712075104">
    <w:abstractNumId w:val="1"/>
  </w:num>
  <w:num w:numId="5" w16cid:durableId="1402798967">
    <w:abstractNumId w:val="0"/>
  </w:num>
  <w:num w:numId="6" w16cid:durableId="404494278">
    <w:abstractNumId w:val="3"/>
  </w:num>
  <w:num w:numId="7" w16cid:durableId="627471961">
    <w:abstractNumId w:val="4"/>
  </w:num>
  <w:num w:numId="8" w16cid:durableId="2077632076">
    <w:abstractNumId w:val="10"/>
  </w:num>
  <w:num w:numId="9" w16cid:durableId="1002973715">
    <w:abstractNumId w:val="9"/>
  </w:num>
  <w:num w:numId="10" w16cid:durableId="1363046164">
    <w:abstractNumId w:val="8"/>
  </w:num>
  <w:num w:numId="11" w16cid:durableId="1563129444">
    <w:abstractNumId w:val="3"/>
  </w:num>
  <w:num w:numId="12" w16cid:durableId="320305741">
    <w:abstractNumId w:val="13"/>
  </w:num>
  <w:num w:numId="13" w16cid:durableId="1443380920">
    <w:abstractNumId w:val="5"/>
  </w:num>
  <w:num w:numId="14" w16cid:durableId="938567007">
    <w:abstractNumId w:val="15"/>
  </w:num>
  <w:num w:numId="15" w16cid:durableId="16603086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044586">
    <w:abstractNumId w:val="15"/>
    <w:lvlOverride w:ilvl="0">
      <w:startOverride w:val="1"/>
    </w:lvlOverride>
  </w:num>
  <w:num w:numId="17" w16cid:durableId="142622541">
    <w:abstractNumId w:val="7"/>
  </w:num>
  <w:num w:numId="18" w16cid:durableId="1110126135">
    <w:abstractNumId w:val="14"/>
  </w:num>
  <w:num w:numId="19" w16cid:durableId="2014797212">
    <w:abstractNumId w:val="6"/>
  </w:num>
  <w:num w:numId="20" w16cid:durableId="21174342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7Q0MTczNDA3NjQ0tzRT0lEKTi0uzszPAykwqgUA0Ec27ywAAAA="/>
    <w:docVar w:name="EN.InstantFormat" w:val="&lt;ENInstantFormat&gt;&lt;Enabled&gt;0&lt;/Enabled&gt;&lt;ScanUnformatted&gt;1&lt;/ScanUnformatted&gt;&lt;ScanChanges&gt;1&lt;/ScanChanges&gt;&lt;Suspended&gt;0&lt;/Suspended&gt;&lt;/ENInstantFormat&gt;"/>
    <w:docVar w:name="EN.Layout" w:val="&lt;ENLayout&gt;&lt;Style&gt;J Pat-Rep Outcomes 2022&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vp9rrxzh2xtaleddv3vzwsn2v0s0tafrp5s&quot;&gt;AE-QoL ms Supplemental&lt;record-ids&gt;&lt;item&gt;1&lt;/item&gt;&lt;item&gt;2&lt;/item&gt;&lt;item&gt;3&lt;/item&gt;&lt;item&gt;4&lt;/item&gt;&lt;item&gt;5&lt;/item&gt;&lt;item&gt;6&lt;/item&gt;&lt;item&gt;7&lt;/item&gt;&lt;item&gt;8&lt;/item&gt;&lt;item&gt;9&lt;/item&gt;&lt;/record-ids&gt;&lt;/item&gt;&lt;/Libraries&gt;"/>
  </w:docVars>
  <w:rsids>
    <w:rsidRoot w:val="004C15C1"/>
    <w:rsid w:val="0000071F"/>
    <w:rsid w:val="000015A0"/>
    <w:rsid w:val="00001AE5"/>
    <w:rsid w:val="000033B1"/>
    <w:rsid w:val="00003FEF"/>
    <w:rsid w:val="00005165"/>
    <w:rsid w:val="000116B8"/>
    <w:rsid w:val="000125FA"/>
    <w:rsid w:val="00014762"/>
    <w:rsid w:val="000156DC"/>
    <w:rsid w:val="00015801"/>
    <w:rsid w:val="00015854"/>
    <w:rsid w:val="0001724F"/>
    <w:rsid w:val="000172FF"/>
    <w:rsid w:val="00021D70"/>
    <w:rsid w:val="00022F9E"/>
    <w:rsid w:val="00024683"/>
    <w:rsid w:val="000249AA"/>
    <w:rsid w:val="00024E37"/>
    <w:rsid w:val="000259D5"/>
    <w:rsid w:val="00027A6E"/>
    <w:rsid w:val="00027B53"/>
    <w:rsid w:val="0003023A"/>
    <w:rsid w:val="00033270"/>
    <w:rsid w:val="000335DB"/>
    <w:rsid w:val="00035E15"/>
    <w:rsid w:val="00036FF0"/>
    <w:rsid w:val="00041CF7"/>
    <w:rsid w:val="000429B7"/>
    <w:rsid w:val="00043F53"/>
    <w:rsid w:val="00046A6B"/>
    <w:rsid w:val="0005089D"/>
    <w:rsid w:val="00050EAC"/>
    <w:rsid w:val="0005138A"/>
    <w:rsid w:val="00051B83"/>
    <w:rsid w:val="0005298A"/>
    <w:rsid w:val="000542C1"/>
    <w:rsid w:val="00055809"/>
    <w:rsid w:val="00056157"/>
    <w:rsid w:val="000576DB"/>
    <w:rsid w:val="000608CB"/>
    <w:rsid w:val="00061172"/>
    <w:rsid w:val="000635DF"/>
    <w:rsid w:val="00065B86"/>
    <w:rsid w:val="00073012"/>
    <w:rsid w:val="00073E54"/>
    <w:rsid w:val="00082C57"/>
    <w:rsid w:val="00082E55"/>
    <w:rsid w:val="0008416B"/>
    <w:rsid w:val="00085125"/>
    <w:rsid w:val="000854C9"/>
    <w:rsid w:val="00085A62"/>
    <w:rsid w:val="00087489"/>
    <w:rsid w:val="00092B52"/>
    <w:rsid w:val="00094260"/>
    <w:rsid w:val="00095A6F"/>
    <w:rsid w:val="00095B1D"/>
    <w:rsid w:val="00096A70"/>
    <w:rsid w:val="00096F3A"/>
    <w:rsid w:val="000A08B6"/>
    <w:rsid w:val="000A1B2F"/>
    <w:rsid w:val="000A202D"/>
    <w:rsid w:val="000A277C"/>
    <w:rsid w:val="000A2E39"/>
    <w:rsid w:val="000A2FB6"/>
    <w:rsid w:val="000A360C"/>
    <w:rsid w:val="000A36EB"/>
    <w:rsid w:val="000A3894"/>
    <w:rsid w:val="000A43D1"/>
    <w:rsid w:val="000A4B8E"/>
    <w:rsid w:val="000A63B1"/>
    <w:rsid w:val="000A7CCF"/>
    <w:rsid w:val="000B02FE"/>
    <w:rsid w:val="000B1359"/>
    <w:rsid w:val="000B1F9E"/>
    <w:rsid w:val="000B319D"/>
    <w:rsid w:val="000B34A5"/>
    <w:rsid w:val="000B362F"/>
    <w:rsid w:val="000B36EE"/>
    <w:rsid w:val="000B634F"/>
    <w:rsid w:val="000B738E"/>
    <w:rsid w:val="000C0F09"/>
    <w:rsid w:val="000C110B"/>
    <w:rsid w:val="000C1FE1"/>
    <w:rsid w:val="000C2D93"/>
    <w:rsid w:val="000C3DE3"/>
    <w:rsid w:val="000D42DF"/>
    <w:rsid w:val="000D43DB"/>
    <w:rsid w:val="000D4C3D"/>
    <w:rsid w:val="000D4E11"/>
    <w:rsid w:val="000D6F7D"/>
    <w:rsid w:val="000D7AE1"/>
    <w:rsid w:val="000E0115"/>
    <w:rsid w:val="000E0754"/>
    <w:rsid w:val="000E1C0C"/>
    <w:rsid w:val="000E1CF4"/>
    <w:rsid w:val="000E20A2"/>
    <w:rsid w:val="000E2577"/>
    <w:rsid w:val="000E27C9"/>
    <w:rsid w:val="000E4149"/>
    <w:rsid w:val="000E78CA"/>
    <w:rsid w:val="000F3844"/>
    <w:rsid w:val="000F53CB"/>
    <w:rsid w:val="000F66D2"/>
    <w:rsid w:val="00100425"/>
    <w:rsid w:val="00100CC4"/>
    <w:rsid w:val="00101CC6"/>
    <w:rsid w:val="0010217C"/>
    <w:rsid w:val="001041CA"/>
    <w:rsid w:val="00104249"/>
    <w:rsid w:val="00104CD6"/>
    <w:rsid w:val="001053E6"/>
    <w:rsid w:val="00105F36"/>
    <w:rsid w:val="00111475"/>
    <w:rsid w:val="00111E17"/>
    <w:rsid w:val="00114DCA"/>
    <w:rsid w:val="001157A3"/>
    <w:rsid w:val="00116126"/>
    <w:rsid w:val="00116C67"/>
    <w:rsid w:val="00121FBA"/>
    <w:rsid w:val="00122C4A"/>
    <w:rsid w:val="0012460E"/>
    <w:rsid w:val="00124BA2"/>
    <w:rsid w:val="00124D9B"/>
    <w:rsid w:val="00125E95"/>
    <w:rsid w:val="00126596"/>
    <w:rsid w:val="00126EA2"/>
    <w:rsid w:val="001279B5"/>
    <w:rsid w:val="00127C3A"/>
    <w:rsid w:val="0013019E"/>
    <w:rsid w:val="0013037D"/>
    <w:rsid w:val="00130393"/>
    <w:rsid w:val="001304AA"/>
    <w:rsid w:val="00131744"/>
    <w:rsid w:val="0013189A"/>
    <w:rsid w:val="00131A52"/>
    <w:rsid w:val="00131DE5"/>
    <w:rsid w:val="00131EED"/>
    <w:rsid w:val="00132E57"/>
    <w:rsid w:val="00133677"/>
    <w:rsid w:val="00135CF6"/>
    <w:rsid w:val="001377ED"/>
    <w:rsid w:val="001448A2"/>
    <w:rsid w:val="00145F6E"/>
    <w:rsid w:val="001460B4"/>
    <w:rsid w:val="00147FFD"/>
    <w:rsid w:val="0015091E"/>
    <w:rsid w:val="00151FEA"/>
    <w:rsid w:val="001556D2"/>
    <w:rsid w:val="00162560"/>
    <w:rsid w:val="00164179"/>
    <w:rsid w:val="00164612"/>
    <w:rsid w:val="001666EA"/>
    <w:rsid w:val="001709FC"/>
    <w:rsid w:val="001737F5"/>
    <w:rsid w:val="00176BA1"/>
    <w:rsid w:val="00176F06"/>
    <w:rsid w:val="0017728B"/>
    <w:rsid w:val="001772A6"/>
    <w:rsid w:val="00177848"/>
    <w:rsid w:val="00180482"/>
    <w:rsid w:val="00180988"/>
    <w:rsid w:val="001809B8"/>
    <w:rsid w:val="00181248"/>
    <w:rsid w:val="001846D5"/>
    <w:rsid w:val="00184A02"/>
    <w:rsid w:val="001862C2"/>
    <w:rsid w:val="00186E0A"/>
    <w:rsid w:val="00187731"/>
    <w:rsid w:val="00190815"/>
    <w:rsid w:val="001908B8"/>
    <w:rsid w:val="001909AA"/>
    <w:rsid w:val="00190B47"/>
    <w:rsid w:val="001951AA"/>
    <w:rsid w:val="00195CDE"/>
    <w:rsid w:val="0019605E"/>
    <w:rsid w:val="00196B31"/>
    <w:rsid w:val="00197705"/>
    <w:rsid w:val="001A132D"/>
    <w:rsid w:val="001A1482"/>
    <w:rsid w:val="001A1859"/>
    <w:rsid w:val="001A7F5D"/>
    <w:rsid w:val="001B4974"/>
    <w:rsid w:val="001B5CE8"/>
    <w:rsid w:val="001B7670"/>
    <w:rsid w:val="001C0763"/>
    <w:rsid w:val="001C1A7E"/>
    <w:rsid w:val="001C24B6"/>
    <w:rsid w:val="001C3055"/>
    <w:rsid w:val="001C3A85"/>
    <w:rsid w:val="001C4317"/>
    <w:rsid w:val="001C4F3C"/>
    <w:rsid w:val="001C649B"/>
    <w:rsid w:val="001C66E5"/>
    <w:rsid w:val="001C68D6"/>
    <w:rsid w:val="001C6EBB"/>
    <w:rsid w:val="001C7EE1"/>
    <w:rsid w:val="001D0446"/>
    <w:rsid w:val="001D2970"/>
    <w:rsid w:val="001D769A"/>
    <w:rsid w:val="001D7D9B"/>
    <w:rsid w:val="001E0F37"/>
    <w:rsid w:val="001E2AF3"/>
    <w:rsid w:val="001E58C6"/>
    <w:rsid w:val="001E59B3"/>
    <w:rsid w:val="001E63EB"/>
    <w:rsid w:val="001E6B29"/>
    <w:rsid w:val="001F05A6"/>
    <w:rsid w:val="001F5A20"/>
    <w:rsid w:val="001F6262"/>
    <w:rsid w:val="001F74A4"/>
    <w:rsid w:val="00201314"/>
    <w:rsid w:val="00201E7E"/>
    <w:rsid w:val="0020227B"/>
    <w:rsid w:val="002030DE"/>
    <w:rsid w:val="002032A6"/>
    <w:rsid w:val="00203331"/>
    <w:rsid w:val="00203489"/>
    <w:rsid w:val="00204012"/>
    <w:rsid w:val="002044EB"/>
    <w:rsid w:val="00204BD2"/>
    <w:rsid w:val="00204F26"/>
    <w:rsid w:val="00205042"/>
    <w:rsid w:val="00205799"/>
    <w:rsid w:val="002059C1"/>
    <w:rsid w:val="002070B8"/>
    <w:rsid w:val="002071C6"/>
    <w:rsid w:val="002073BE"/>
    <w:rsid w:val="002103B6"/>
    <w:rsid w:val="002110DC"/>
    <w:rsid w:val="002115FF"/>
    <w:rsid w:val="00211D25"/>
    <w:rsid w:val="002127BE"/>
    <w:rsid w:val="00213366"/>
    <w:rsid w:val="0021370D"/>
    <w:rsid w:val="00213B10"/>
    <w:rsid w:val="002141C9"/>
    <w:rsid w:val="00214B81"/>
    <w:rsid w:val="002152D5"/>
    <w:rsid w:val="00216143"/>
    <w:rsid w:val="00217A00"/>
    <w:rsid w:val="00217CD7"/>
    <w:rsid w:val="00220962"/>
    <w:rsid w:val="00221609"/>
    <w:rsid w:val="00222CE4"/>
    <w:rsid w:val="00224724"/>
    <w:rsid w:val="002247CB"/>
    <w:rsid w:val="00226E7F"/>
    <w:rsid w:val="00227FC0"/>
    <w:rsid w:val="00232CFA"/>
    <w:rsid w:val="00236980"/>
    <w:rsid w:val="00236ACC"/>
    <w:rsid w:val="00237D29"/>
    <w:rsid w:val="002402CF"/>
    <w:rsid w:val="002414DB"/>
    <w:rsid w:val="00242D55"/>
    <w:rsid w:val="0024310B"/>
    <w:rsid w:val="00243BE9"/>
    <w:rsid w:val="00245077"/>
    <w:rsid w:val="00245761"/>
    <w:rsid w:val="00245BB4"/>
    <w:rsid w:val="00245CDE"/>
    <w:rsid w:val="0024741A"/>
    <w:rsid w:val="00250216"/>
    <w:rsid w:val="002502C3"/>
    <w:rsid w:val="00251461"/>
    <w:rsid w:val="00254686"/>
    <w:rsid w:val="00254978"/>
    <w:rsid w:val="00255534"/>
    <w:rsid w:val="00260685"/>
    <w:rsid w:val="00262638"/>
    <w:rsid w:val="00262B3E"/>
    <w:rsid w:val="00263BEB"/>
    <w:rsid w:val="0026460F"/>
    <w:rsid w:val="00265F50"/>
    <w:rsid w:val="002662F3"/>
    <w:rsid w:val="0027005C"/>
    <w:rsid w:val="00270EE7"/>
    <w:rsid w:val="002726CB"/>
    <w:rsid w:val="00273C9F"/>
    <w:rsid w:val="002740C5"/>
    <w:rsid w:val="00276D26"/>
    <w:rsid w:val="002778C3"/>
    <w:rsid w:val="00280B49"/>
    <w:rsid w:val="002813FB"/>
    <w:rsid w:val="00281B90"/>
    <w:rsid w:val="00282423"/>
    <w:rsid w:val="00283190"/>
    <w:rsid w:val="0028341D"/>
    <w:rsid w:val="0028373E"/>
    <w:rsid w:val="002843D2"/>
    <w:rsid w:val="0028598F"/>
    <w:rsid w:val="002870FE"/>
    <w:rsid w:val="00292EE1"/>
    <w:rsid w:val="00293000"/>
    <w:rsid w:val="00293BE2"/>
    <w:rsid w:val="0029492D"/>
    <w:rsid w:val="002A2393"/>
    <w:rsid w:val="002A354C"/>
    <w:rsid w:val="002A3FD5"/>
    <w:rsid w:val="002A49DF"/>
    <w:rsid w:val="002A4FC5"/>
    <w:rsid w:val="002A50C7"/>
    <w:rsid w:val="002A6380"/>
    <w:rsid w:val="002A66F7"/>
    <w:rsid w:val="002A75BA"/>
    <w:rsid w:val="002B16F2"/>
    <w:rsid w:val="002B353B"/>
    <w:rsid w:val="002B63A4"/>
    <w:rsid w:val="002B6B14"/>
    <w:rsid w:val="002B7F33"/>
    <w:rsid w:val="002C1467"/>
    <w:rsid w:val="002C2DDA"/>
    <w:rsid w:val="002C47EE"/>
    <w:rsid w:val="002C4D05"/>
    <w:rsid w:val="002C5258"/>
    <w:rsid w:val="002C5959"/>
    <w:rsid w:val="002C676C"/>
    <w:rsid w:val="002C6D82"/>
    <w:rsid w:val="002C7923"/>
    <w:rsid w:val="002D1B6E"/>
    <w:rsid w:val="002D27D5"/>
    <w:rsid w:val="002D2CB2"/>
    <w:rsid w:val="002D2E2C"/>
    <w:rsid w:val="002D313A"/>
    <w:rsid w:val="002D6FD8"/>
    <w:rsid w:val="002D7E08"/>
    <w:rsid w:val="002E193E"/>
    <w:rsid w:val="002E1C49"/>
    <w:rsid w:val="002E52FB"/>
    <w:rsid w:val="002E6604"/>
    <w:rsid w:val="002E6E09"/>
    <w:rsid w:val="002F08BB"/>
    <w:rsid w:val="002F1568"/>
    <w:rsid w:val="002F2D07"/>
    <w:rsid w:val="002F36A1"/>
    <w:rsid w:val="002F39A9"/>
    <w:rsid w:val="002F4D94"/>
    <w:rsid w:val="002F57C6"/>
    <w:rsid w:val="00301DBF"/>
    <w:rsid w:val="00303379"/>
    <w:rsid w:val="003035F3"/>
    <w:rsid w:val="00307471"/>
    <w:rsid w:val="00307E32"/>
    <w:rsid w:val="00313491"/>
    <w:rsid w:val="00314BCC"/>
    <w:rsid w:val="0031633A"/>
    <w:rsid w:val="00316724"/>
    <w:rsid w:val="00316806"/>
    <w:rsid w:val="0031689A"/>
    <w:rsid w:val="00320392"/>
    <w:rsid w:val="00322B1C"/>
    <w:rsid w:val="003248D1"/>
    <w:rsid w:val="0032497C"/>
    <w:rsid w:val="00325894"/>
    <w:rsid w:val="00325A89"/>
    <w:rsid w:val="00327417"/>
    <w:rsid w:val="0032798E"/>
    <w:rsid w:val="003308E6"/>
    <w:rsid w:val="00331F94"/>
    <w:rsid w:val="003322F6"/>
    <w:rsid w:val="00333175"/>
    <w:rsid w:val="003335A9"/>
    <w:rsid w:val="003349B2"/>
    <w:rsid w:val="00337FBF"/>
    <w:rsid w:val="003414B7"/>
    <w:rsid w:val="003422A8"/>
    <w:rsid w:val="00342A0D"/>
    <w:rsid w:val="0034472D"/>
    <w:rsid w:val="00345DD9"/>
    <w:rsid w:val="0034623F"/>
    <w:rsid w:val="00347C08"/>
    <w:rsid w:val="00350C32"/>
    <w:rsid w:val="00352694"/>
    <w:rsid w:val="0035317E"/>
    <w:rsid w:val="00353260"/>
    <w:rsid w:val="00357329"/>
    <w:rsid w:val="0035777F"/>
    <w:rsid w:val="00357DCB"/>
    <w:rsid w:val="003613D3"/>
    <w:rsid w:val="0036291F"/>
    <w:rsid w:val="003629E7"/>
    <w:rsid w:val="00362AE6"/>
    <w:rsid w:val="00363AFD"/>
    <w:rsid w:val="00364330"/>
    <w:rsid w:val="0036598F"/>
    <w:rsid w:val="00365A4A"/>
    <w:rsid w:val="0036717D"/>
    <w:rsid w:val="00370B5D"/>
    <w:rsid w:val="00372788"/>
    <w:rsid w:val="00372F0E"/>
    <w:rsid w:val="003765CD"/>
    <w:rsid w:val="003807C0"/>
    <w:rsid w:val="00380F00"/>
    <w:rsid w:val="00382EEB"/>
    <w:rsid w:val="00384D03"/>
    <w:rsid w:val="00385E49"/>
    <w:rsid w:val="00387E26"/>
    <w:rsid w:val="00390A34"/>
    <w:rsid w:val="00392624"/>
    <w:rsid w:val="00392932"/>
    <w:rsid w:val="003943EB"/>
    <w:rsid w:val="00394766"/>
    <w:rsid w:val="0039568D"/>
    <w:rsid w:val="00395ADB"/>
    <w:rsid w:val="00397046"/>
    <w:rsid w:val="00397F44"/>
    <w:rsid w:val="003A1304"/>
    <w:rsid w:val="003A158D"/>
    <w:rsid w:val="003A204E"/>
    <w:rsid w:val="003A24C0"/>
    <w:rsid w:val="003A26DB"/>
    <w:rsid w:val="003A320B"/>
    <w:rsid w:val="003A3AE2"/>
    <w:rsid w:val="003A4470"/>
    <w:rsid w:val="003A5FCA"/>
    <w:rsid w:val="003B0493"/>
    <w:rsid w:val="003B0F36"/>
    <w:rsid w:val="003B181E"/>
    <w:rsid w:val="003B3D49"/>
    <w:rsid w:val="003B465A"/>
    <w:rsid w:val="003B4F0A"/>
    <w:rsid w:val="003B7388"/>
    <w:rsid w:val="003C0E09"/>
    <w:rsid w:val="003C1161"/>
    <w:rsid w:val="003C1AF3"/>
    <w:rsid w:val="003C2C01"/>
    <w:rsid w:val="003C3C46"/>
    <w:rsid w:val="003C49EC"/>
    <w:rsid w:val="003C6F18"/>
    <w:rsid w:val="003C6F8C"/>
    <w:rsid w:val="003D01D4"/>
    <w:rsid w:val="003D08D0"/>
    <w:rsid w:val="003D254B"/>
    <w:rsid w:val="003D2B02"/>
    <w:rsid w:val="003D2B85"/>
    <w:rsid w:val="003D2E4B"/>
    <w:rsid w:val="003D37C2"/>
    <w:rsid w:val="003D5379"/>
    <w:rsid w:val="003D54C1"/>
    <w:rsid w:val="003D7B1C"/>
    <w:rsid w:val="003E106A"/>
    <w:rsid w:val="003E2F7C"/>
    <w:rsid w:val="003E4EB8"/>
    <w:rsid w:val="003E5F5D"/>
    <w:rsid w:val="003E6737"/>
    <w:rsid w:val="003E7E92"/>
    <w:rsid w:val="003F03E5"/>
    <w:rsid w:val="003F2103"/>
    <w:rsid w:val="003F2CDB"/>
    <w:rsid w:val="003F65E1"/>
    <w:rsid w:val="003F666B"/>
    <w:rsid w:val="003F6C0E"/>
    <w:rsid w:val="00404A93"/>
    <w:rsid w:val="00404E2A"/>
    <w:rsid w:val="00405484"/>
    <w:rsid w:val="00405B8C"/>
    <w:rsid w:val="00405D8B"/>
    <w:rsid w:val="00406832"/>
    <w:rsid w:val="00413033"/>
    <w:rsid w:val="00413707"/>
    <w:rsid w:val="0041447A"/>
    <w:rsid w:val="0041451B"/>
    <w:rsid w:val="004146B8"/>
    <w:rsid w:val="00414758"/>
    <w:rsid w:val="0041508B"/>
    <w:rsid w:val="004150BE"/>
    <w:rsid w:val="00416B42"/>
    <w:rsid w:val="00416DE5"/>
    <w:rsid w:val="0042103C"/>
    <w:rsid w:val="0042144E"/>
    <w:rsid w:val="00421C9D"/>
    <w:rsid w:val="00425430"/>
    <w:rsid w:val="00426894"/>
    <w:rsid w:val="004268B2"/>
    <w:rsid w:val="00426DC9"/>
    <w:rsid w:val="00427257"/>
    <w:rsid w:val="00430AA3"/>
    <w:rsid w:val="004324C1"/>
    <w:rsid w:val="004342DC"/>
    <w:rsid w:val="00436966"/>
    <w:rsid w:val="004369F6"/>
    <w:rsid w:val="004376BB"/>
    <w:rsid w:val="0043781C"/>
    <w:rsid w:val="00437F56"/>
    <w:rsid w:val="00440F30"/>
    <w:rsid w:val="00441F16"/>
    <w:rsid w:val="00444772"/>
    <w:rsid w:val="004455A3"/>
    <w:rsid w:val="00446021"/>
    <w:rsid w:val="004476E0"/>
    <w:rsid w:val="0045029A"/>
    <w:rsid w:val="00452BB0"/>
    <w:rsid w:val="00453289"/>
    <w:rsid w:val="00453648"/>
    <w:rsid w:val="004569FC"/>
    <w:rsid w:val="0046067A"/>
    <w:rsid w:val="004617A5"/>
    <w:rsid w:val="00461958"/>
    <w:rsid w:val="004624AB"/>
    <w:rsid w:val="00465ACC"/>
    <w:rsid w:val="00467B74"/>
    <w:rsid w:val="00471383"/>
    <w:rsid w:val="00473C07"/>
    <w:rsid w:val="00475BFB"/>
    <w:rsid w:val="0048091A"/>
    <w:rsid w:val="00481027"/>
    <w:rsid w:val="004811CD"/>
    <w:rsid w:val="00482DC3"/>
    <w:rsid w:val="00482F86"/>
    <w:rsid w:val="00485E56"/>
    <w:rsid w:val="004864A1"/>
    <w:rsid w:val="00487558"/>
    <w:rsid w:val="00490D7F"/>
    <w:rsid w:val="004915F2"/>
    <w:rsid w:val="00491B79"/>
    <w:rsid w:val="00493406"/>
    <w:rsid w:val="00493E3A"/>
    <w:rsid w:val="004944AB"/>
    <w:rsid w:val="00494DEC"/>
    <w:rsid w:val="00496A39"/>
    <w:rsid w:val="00497074"/>
    <w:rsid w:val="004A0C76"/>
    <w:rsid w:val="004A0F34"/>
    <w:rsid w:val="004A448B"/>
    <w:rsid w:val="004A5BF3"/>
    <w:rsid w:val="004A6BBF"/>
    <w:rsid w:val="004A6F3A"/>
    <w:rsid w:val="004B11C6"/>
    <w:rsid w:val="004B1B98"/>
    <w:rsid w:val="004B1BB0"/>
    <w:rsid w:val="004B3968"/>
    <w:rsid w:val="004B6BDB"/>
    <w:rsid w:val="004B7C7C"/>
    <w:rsid w:val="004C0560"/>
    <w:rsid w:val="004C15C1"/>
    <w:rsid w:val="004C2DA3"/>
    <w:rsid w:val="004C2EA9"/>
    <w:rsid w:val="004C3421"/>
    <w:rsid w:val="004C6A26"/>
    <w:rsid w:val="004D03FC"/>
    <w:rsid w:val="004D0ABC"/>
    <w:rsid w:val="004D1141"/>
    <w:rsid w:val="004D1D8F"/>
    <w:rsid w:val="004D2556"/>
    <w:rsid w:val="004D2F14"/>
    <w:rsid w:val="004D5ADB"/>
    <w:rsid w:val="004D737F"/>
    <w:rsid w:val="004D7DEE"/>
    <w:rsid w:val="004E09F1"/>
    <w:rsid w:val="004E7EF2"/>
    <w:rsid w:val="004F0559"/>
    <w:rsid w:val="004F16D6"/>
    <w:rsid w:val="004F16FB"/>
    <w:rsid w:val="004F1AD4"/>
    <w:rsid w:val="004F1D1A"/>
    <w:rsid w:val="004F2935"/>
    <w:rsid w:val="004F52E1"/>
    <w:rsid w:val="004F5441"/>
    <w:rsid w:val="004F5F44"/>
    <w:rsid w:val="004F6BC7"/>
    <w:rsid w:val="004F6E17"/>
    <w:rsid w:val="005005CD"/>
    <w:rsid w:val="005011CF"/>
    <w:rsid w:val="00501AE9"/>
    <w:rsid w:val="005029D6"/>
    <w:rsid w:val="00503AF6"/>
    <w:rsid w:val="005042E9"/>
    <w:rsid w:val="0050471D"/>
    <w:rsid w:val="005055C8"/>
    <w:rsid w:val="00505E0A"/>
    <w:rsid w:val="00506DCF"/>
    <w:rsid w:val="005072F7"/>
    <w:rsid w:val="00507322"/>
    <w:rsid w:val="00510618"/>
    <w:rsid w:val="00510DFD"/>
    <w:rsid w:val="00511281"/>
    <w:rsid w:val="0051155B"/>
    <w:rsid w:val="00511E4F"/>
    <w:rsid w:val="005123C4"/>
    <w:rsid w:val="00513A3D"/>
    <w:rsid w:val="0051756F"/>
    <w:rsid w:val="00520608"/>
    <w:rsid w:val="00520D35"/>
    <w:rsid w:val="005223DA"/>
    <w:rsid w:val="00522E41"/>
    <w:rsid w:val="00524077"/>
    <w:rsid w:val="00524101"/>
    <w:rsid w:val="005241F7"/>
    <w:rsid w:val="0052456C"/>
    <w:rsid w:val="0052539F"/>
    <w:rsid w:val="00526427"/>
    <w:rsid w:val="005264A2"/>
    <w:rsid w:val="005269E9"/>
    <w:rsid w:val="00527201"/>
    <w:rsid w:val="0053139E"/>
    <w:rsid w:val="00531FAF"/>
    <w:rsid w:val="00534592"/>
    <w:rsid w:val="00536686"/>
    <w:rsid w:val="005372BF"/>
    <w:rsid w:val="00537F46"/>
    <w:rsid w:val="00541309"/>
    <w:rsid w:val="0054247C"/>
    <w:rsid w:val="005424D3"/>
    <w:rsid w:val="005425DA"/>
    <w:rsid w:val="00543928"/>
    <w:rsid w:val="00544654"/>
    <w:rsid w:val="00546964"/>
    <w:rsid w:val="005503AB"/>
    <w:rsid w:val="00550422"/>
    <w:rsid w:val="00552892"/>
    <w:rsid w:val="00553BD2"/>
    <w:rsid w:val="00554D54"/>
    <w:rsid w:val="005551BF"/>
    <w:rsid w:val="00557EC7"/>
    <w:rsid w:val="005601BE"/>
    <w:rsid w:val="00562F03"/>
    <w:rsid w:val="00565FC3"/>
    <w:rsid w:val="0056626C"/>
    <w:rsid w:val="00567C80"/>
    <w:rsid w:val="00571433"/>
    <w:rsid w:val="00571FC1"/>
    <w:rsid w:val="0057374A"/>
    <w:rsid w:val="00574333"/>
    <w:rsid w:val="0057481B"/>
    <w:rsid w:val="005751EE"/>
    <w:rsid w:val="0057576C"/>
    <w:rsid w:val="00580AAD"/>
    <w:rsid w:val="00581E28"/>
    <w:rsid w:val="00582B17"/>
    <w:rsid w:val="00585077"/>
    <w:rsid w:val="00586226"/>
    <w:rsid w:val="0058786A"/>
    <w:rsid w:val="00590503"/>
    <w:rsid w:val="00590FC1"/>
    <w:rsid w:val="00592833"/>
    <w:rsid w:val="00597233"/>
    <w:rsid w:val="005975B8"/>
    <w:rsid w:val="005A1852"/>
    <w:rsid w:val="005A2F8D"/>
    <w:rsid w:val="005A5DF8"/>
    <w:rsid w:val="005B01A2"/>
    <w:rsid w:val="005B051F"/>
    <w:rsid w:val="005B1E5A"/>
    <w:rsid w:val="005B2508"/>
    <w:rsid w:val="005B2E10"/>
    <w:rsid w:val="005B36B4"/>
    <w:rsid w:val="005B3DB2"/>
    <w:rsid w:val="005B3E04"/>
    <w:rsid w:val="005B66B8"/>
    <w:rsid w:val="005B6900"/>
    <w:rsid w:val="005B6AE0"/>
    <w:rsid w:val="005B6C9B"/>
    <w:rsid w:val="005B75F6"/>
    <w:rsid w:val="005C103C"/>
    <w:rsid w:val="005C1B4F"/>
    <w:rsid w:val="005C1BF4"/>
    <w:rsid w:val="005C2785"/>
    <w:rsid w:val="005C29C1"/>
    <w:rsid w:val="005C3466"/>
    <w:rsid w:val="005C35CB"/>
    <w:rsid w:val="005C3B0C"/>
    <w:rsid w:val="005C3D81"/>
    <w:rsid w:val="005C438B"/>
    <w:rsid w:val="005D042C"/>
    <w:rsid w:val="005D0A88"/>
    <w:rsid w:val="005D20FE"/>
    <w:rsid w:val="005D3E7F"/>
    <w:rsid w:val="005D58D2"/>
    <w:rsid w:val="005D6347"/>
    <w:rsid w:val="005D6A4B"/>
    <w:rsid w:val="005D74BB"/>
    <w:rsid w:val="005D7BBB"/>
    <w:rsid w:val="005E1914"/>
    <w:rsid w:val="005E28E0"/>
    <w:rsid w:val="005E36C8"/>
    <w:rsid w:val="005E3F29"/>
    <w:rsid w:val="005E3F9F"/>
    <w:rsid w:val="005E7115"/>
    <w:rsid w:val="005E78E3"/>
    <w:rsid w:val="005F030E"/>
    <w:rsid w:val="005F0DB5"/>
    <w:rsid w:val="005F21C6"/>
    <w:rsid w:val="005F2FEB"/>
    <w:rsid w:val="005F3956"/>
    <w:rsid w:val="00600720"/>
    <w:rsid w:val="00600FFC"/>
    <w:rsid w:val="006011F7"/>
    <w:rsid w:val="00602C7B"/>
    <w:rsid w:val="0060485A"/>
    <w:rsid w:val="00604AC1"/>
    <w:rsid w:val="006123FD"/>
    <w:rsid w:val="00615185"/>
    <w:rsid w:val="00615B1E"/>
    <w:rsid w:val="006162F4"/>
    <w:rsid w:val="00616A9D"/>
    <w:rsid w:val="00620DB3"/>
    <w:rsid w:val="00622B01"/>
    <w:rsid w:val="00623570"/>
    <w:rsid w:val="00624238"/>
    <w:rsid w:val="00625B29"/>
    <w:rsid w:val="006275AE"/>
    <w:rsid w:val="0062786B"/>
    <w:rsid w:val="006314D2"/>
    <w:rsid w:val="006328CE"/>
    <w:rsid w:val="00632EC3"/>
    <w:rsid w:val="006335F9"/>
    <w:rsid w:val="006343EC"/>
    <w:rsid w:val="006346AA"/>
    <w:rsid w:val="00634E22"/>
    <w:rsid w:val="00635482"/>
    <w:rsid w:val="00636795"/>
    <w:rsid w:val="0064016A"/>
    <w:rsid w:val="00644182"/>
    <w:rsid w:val="00644563"/>
    <w:rsid w:val="00645555"/>
    <w:rsid w:val="00650AB5"/>
    <w:rsid w:val="00651455"/>
    <w:rsid w:val="00653284"/>
    <w:rsid w:val="00653B3A"/>
    <w:rsid w:val="00653D32"/>
    <w:rsid w:val="00654DDE"/>
    <w:rsid w:val="0065528D"/>
    <w:rsid w:val="006574C2"/>
    <w:rsid w:val="006612BF"/>
    <w:rsid w:val="00662372"/>
    <w:rsid w:val="00662E18"/>
    <w:rsid w:val="00665417"/>
    <w:rsid w:val="006675C7"/>
    <w:rsid w:val="00671EF0"/>
    <w:rsid w:val="00672823"/>
    <w:rsid w:val="006731AB"/>
    <w:rsid w:val="006740E6"/>
    <w:rsid w:val="006741CA"/>
    <w:rsid w:val="00675868"/>
    <w:rsid w:val="00675B51"/>
    <w:rsid w:val="00677092"/>
    <w:rsid w:val="0067742A"/>
    <w:rsid w:val="006802E9"/>
    <w:rsid w:val="00680407"/>
    <w:rsid w:val="00680943"/>
    <w:rsid w:val="00680BFE"/>
    <w:rsid w:val="006822BD"/>
    <w:rsid w:val="00683C19"/>
    <w:rsid w:val="00684444"/>
    <w:rsid w:val="0068512D"/>
    <w:rsid w:val="006853D2"/>
    <w:rsid w:val="0068565B"/>
    <w:rsid w:val="006875C3"/>
    <w:rsid w:val="00687C1C"/>
    <w:rsid w:val="006911FA"/>
    <w:rsid w:val="006A2D5A"/>
    <w:rsid w:val="006A364E"/>
    <w:rsid w:val="006A4219"/>
    <w:rsid w:val="006A4707"/>
    <w:rsid w:val="006A76DB"/>
    <w:rsid w:val="006B0D76"/>
    <w:rsid w:val="006B2990"/>
    <w:rsid w:val="006B31E2"/>
    <w:rsid w:val="006B4174"/>
    <w:rsid w:val="006B428C"/>
    <w:rsid w:val="006B44EA"/>
    <w:rsid w:val="006B6D2D"/>
    <w:rsid w:val="006B6EF4"/>
    <w:rsid w:val="006C0F08"/>
    <w:rsid w:val="006C1773"/>
    <w:rsid w:val="006C23F3"/>
    <w:rsid w:val="006C41E9"/>
    <w:rsid w:val="006C473A"/>
    <w:rsid w:val="006C4A80"/>
    <w:rsid w:val="006C67F9"/>
    <w:rsid w:val="006D039C"/>
    <w:rsid w:val="006D1A6E"/>
    <w:rsid w:val="006D25AB"/>
    <w:rsid w:val="006D2A9D"/>
    <w:rsid w:val="006D433C"/>
    <w:rsid w:val="006D53F2"/>
    <w:rsid w:val="006D5C28"/>
    <w:rsid w:val="006D5EEC"/>
    <w:rsid w:val="006D62C0"/>
    <w:rsid w:val="006D6D54"/>
    <w:rsid w:val="006E1BEB"/>
    <w:rsid w:val="006E2479"/>
    <w:rsid w:val="006E2A20"/>
    <w:rsid w:val="006E2F1A"/>
    <w:rsid w:val="006E5719"/>
    <w:rsid w:val="006E5878"/>
    <w:rsid w:val="006E5F4C"/>
    <w:rsid w:val="006E64C2"/>
    <w:rsid w:val="006E6A54"/>
    <w:rsid w:val="006E7466"/>
    <w:rsid w:val="006F0B02"/>
    <w:rsid w:val="006F0C22"/>
    <w:rsid w:val="006F0F45"/>
    <w:rsid w:val="006F1523"/>
    <w:rsid w:val="006F1B64"/>
    <w:rsid w:val="006F5034"/>
    <w:rsid w:val="007005F3"/>
    <w:rsid w:val="00700B9F"/>
    <w:rsid w:val="00702CF0"/>
    <w:rsid w:val="007033BD"/>
    <w:rsid w:val="00703733"/>
    <w:rsid w:val="00703B98"/>
    <w:rsid w:val="007047ED"/>
    <w:rsid w:val="00705E14"/>
    <w:rsid w:val="007072CF"/>
    <w:rsid w:val="0071070F"/>
    <w:rsid w:val="00711AC3"/>
    <w:rsid w:val="00712C43"/>
    <w:rsid w:val="007143D9"/>
    <w:rsid w:val="00715548"/>
    <w:rsid w:val="00715E3C"/>
    <w:rsid w:val="00717CF7"/>
    <w:rsid w:val="007206F4"/>
    <w:rsid w:val="00723421"/>
    <w:rsid w:val="007236FE"/>
    <w:rsid w:val="00724279"/>
    <w:rsid w:val="007243AF"/>
    <w:rsid w:val="00726709"/>
    <w:rsid w:val="00726BB1"/>
    <w:rsid w:val="00727EB8"/>
    <w:rsid w:val="00732383"/>
    <w:rsid w:val="00732485"/>
    <w:rsid w:val="007333E5"/>
    <w:rsid w:val="0073622C"/>
    <w:rsid w:val="00740438"/>
    <w:rsid w:val="00743656"/>
    <w:rsid w:val="00746B31"/>
    <w:rsid w:val="00751AA0"/>
    <w:rsid w:val="00751DEF"/>
    <w:rsid w:val="00753BEE"/>
    <w:rsid w:val="00754AD0"/>
    <w:rsid w:val="00755DA4"/>
    <w:rsid w:val="00756541"/>
    <w:rsid w:val="0075735F"/>
    <w:rsid w:val="00757C1B"/>
    <w:rsid w:val="00757CE2"/>
    <w:rsid w:val="00761DAB"/>
    <w:rsid w:val="0076296B"/>
    <w:rsid w:val="0076401B"/>
    <w:rsid w:val="00764307"/>
    <w:rsid w:val="00765A74"/>
    <w:rsid w:val="00766A8E"/>
    <w:rsid w:val="00766C4E"/>
    <w:rsid w:val="00771068"/>
    <w:rsid w:val="007714D8"/>
    <w:rsid w:val="0077287B"/>
    <w:rsid w:val="007732D5"/>
    <w:rsid w:val="00773AAA"/>
    <w:rsid w:val="007746CE"/>
    <w:rsid w:val="00775127"/>
    <w:rsid w:val="007764FC"/>
    <w:rsid w:val="007770D8"/>
    <w:rsid w:val="007772C5"/>
    <w:rsid w:val="0077732A"/>
    <w:rsid w:val="00780270"/>
    <w:rsid w:val="007802FA"/>
    <w:rsid w:val="00781E03"/>
    <w:rsid w:val="00782D64"/>
    <w:rsid w:val="00784ADB"/>
    <w:rsid w:val="00785C3C"/>
    <w:rsid w:val="00785FE6"/>
    <w:rsid w:val="00786864"/>
    <w:rsid w:val="00787EB1"/>
    <w:rsid w:val="00787EF9"/>
    <w:rsid w:val="007909AD"/>
    <w:rsid w:val="0079116E"/>
    <w:rsid w:val="00791E89"/>
    <w:rsid w:val="00792F2E"/>
    <w:rsid w:val="0079355A"/>
    <w:rsid w:val="00796E8B"/>
    <w:rsid w:val="00797044"/>
    <w:rsid w:val="007A1960"/>
    <w:rsid w:val="007A2D4A"/>
    <w:rsid w:val="007A4454"/>
    <w:rsid w:val="007A6026"/>
    <w:rsid w:val="007A6C8E"/>
    <w:rsid w:val="007A6CFC"/>
    <w:rsid w:val="007B06EF"/>
    <w:rsid w:val="007B20B8"/>
    <w:rsid w:val="007B3456"/>
    <w:rsid w:val="007B532D"/>
    <w:rsid w:val="007B6601"/>
    <w:rsid w:val="007B6C85"/>
    <w:rsid w:val="007B700F"/>
    <w:rsid w:val="007B70FB"/>
    <w:rsid w:val="007B7212"/>
    <w:rsid w:val="007B74CE"/>
    <w:rsid w:val="007B7AC9"/>
    <w:rsid w:val="007C1A31"/>
    <w:rsid w:val="007C22B5"/>
    <w:rsid w:val="007C3FA6"/>
    <w:rsid w:val="007D0C37"/>
    <w:rsid w:val="007D1145"/>
    <w:rsid w:val="007D1B06"/>
    <w:rsid w:val="007D2466"/>
    <w:rsid w:val="007D30C8"/>
    <w:rsid w:val="007E0B08"/>
    <w:rsid w:val="007E2607"/>
    <w:rsid w:val="007E2AA0"/>
    <w:rsid w:val="007E32F6"/>
    <w:rsid w:val="007E619D"/>
    <w:rsid w:val="007E66F3"/>
    <w:rsid w:val="007E6C20"/>
    <w:rsid w:val="007E7C82"/>
    <w:rsid w:val="007F3806"/>
    <w:rsid w:val="007F4990"/>
    <w:rsid w:val="007F599C"/>
    <w:rsid w:val="007F6458"/>
    <w:rsid w:val="007F653E"/>
    <w:rsid w:val="007F6E06"/>
    <w:rsid w:val="008006B6"/>
    <w:rsid w:val="00800830"/>
    <w:rsid w:val="00800E25"/>
    <w:rsid w:val="00800E78"/>
    <w:rsid w:val="00802188"/>
    <w:rsid w:val="00802EF0"/>
    <w:rsid w:val="00803DF9"/>
    <w:rsid w:val="00804955"/>
    <w:rsid w:val="008052BC"/>
    <w:rsid w:val="00807684"/>
    <w:rsid w:val="008078CA"/>
    <w:rsid w:val="0080791F"/>
    <w:rsid w:val="00807C39"/>
    <w:rsid w:val="00810320"/>
    <w:rsid w:val="0081261B"/>
    <w:rsid w:val="00814071"/>
    <w:rsid w:val="00815298"/>
    <w:rsid w:val="008164B2"/>
    <w:rsid w:val="00816988"/>
    <w:rsid w:val="0082197C"/>
    <w:rsid w:val="00822C32"/>
    <w:rsid w:val="00823188"/>
    <w:rsid w:val="008327E2"/>
    <w:rsid w:val="0083451D"/>
    <w:rsid w:val="00836E42"/>
    <w:rsid w:val="008379C2"/>
    <w:rsid w:val="0084018D"/>
    <w:rsid w:val="00840856"/>
    <w:rsid w:val="00844E5A"/>
    <w:rsid w:val="00844F4C"/>
    <w:rsid w:val="00845F0C"/>
    <w:rsid w:val="0084618A"/>
    <w:rsid w:val="008473CF"/>
    <w:rsid w:val="00850F2E"/>
    <w:rsid w:val="008518E0"/>
    <w:rsid w:val="008525A7"/>
    <w:rsid w:val="00852980"/>
    <w:rsid w:val="00852B77"/>
    <w:rsid w:val="00853A6D"/>
    <w:rsid w:val="00854FEE"/>
    <w:rsid w:val="008551E3"/>
    <w:rsid w:val="008556E7"/>
    <w:rsid w:val="00855F7C"/>
    <w:rsid w:val="0085661B"/>
    <w:rsid w:val="00857019"/>
    <w:rsid w:val="008627B2"/>
    <w:rsid w:val="008649EF"/>
    <w:rsid w:val="00864D0C"/>
    <w:rsid w:val="00864E1A"/>
    <w:rsid w:val="00864F18"/>
    <w:rsid w:val="00865C78"/>
    <w:rsid w:val="0087021B"/>
    <w:rsid w:val="00870485"/>
    <w:rsid w:val="00870AB8"/>
    <w:rsid w:val="008745DF"/>
    <w:rsid w:val="0087486F"/>
    <w:rsid w:val="00875699"/>
    <w:rsid w:val="00876FCA"/>
    <w:rsid w:val="00877E3C"/>
    <w:rsid w:val="0088191F"/>
    <w:rsid w:val="00882A3A"/>
    <w:rsid w:val="0088325A"/>
    <w:rsid w:val="0088328A"/>
    <w:rsid w:val="008834FB"/>
    <w:rsid w:val="00883598"/>
    <w:rsid w:val="00883A70"/>
    <w:rsid w:val="00883F1B"/>
    <w:rsid w:val="0088552B"/>
    <w:rsid w:val="00890F17"/>
    <w:rsid w:val="00892C5D"/>
    <w:rsid w:val="008930AB"/>
    <w:rsid w:val="00893C7B"/>
    <w:rsid w:val="0089455A"/>
    <w:rsid w:val="00894D5C"/>
    <w:rsid w:val="00894D99"/>
    <w:rsid w:val="008960A4"/>
    <w:rsid w:val="008964AF"/>
    <w:rsid w:val="008965D7"/>
    <w:rsid w:val="00897FA8"/>
    <w:rsid w:val="00897FBF"/>
    <w:rsid w:val="008A0393"/>
    <w:rsid w:val="008A0D10"/>
    <w:rsid w:val="008A275F"/>
    <w:rsid w:val="008A2C8F"/>
    <w:rsid w:val="008A36F0"/>
    <w:rsid w:val="008A4313"/>
    <w:rsid w:val="008A47C9"/>
    <w:rsid w:val="008A54D3"/>
    <w:rsid w:val="008A5902"/>
    <w:rsid w:val="008B0A5F"/>
    <w:rsid w:val="008B2598"/>
    <w:rsid w:val="008B34BD"/>
    <w:rsid w:val="008B474B"/>
    <w:rsid w:val="008B5231"/>
    <w:rsid w:val="008B5DFE"/>
    <w:rsid w:val="008B65E8"/>
    <w:rsid w:val="008B6E75"/>
    <w:rsid w:val="008B6FD8"/>
    <w:rsid w:val="008C07FF"/>
    <w:rsid w:val="008C088B"/>
    <w:rsid w:val="008C0C32"/>
    <w:rsid w:val="008C166F"/>
    <w:rsid w:val="008C2A52"/>
    <w:rsid w:val="008C4759"/>
    <w:rsid w:val="008C7B18"/>
    <w:rsid w:val="008C7D35"/>
    <w:rsid w:val="008D043B"/>
    <w:rsid w:val="008D1ECC"/>
    <w:rsid w:val="008D33CB"/>
    <w:rsid w:val="008D4EB2"/>
    <w:rsid w:val="008D6F7D"/>
    <w:rsid w:val="008D787D"/>
    <w:rsid w:val="008D7949"/>
    <w:rsid w:val="008E2DDD"/>
    <w:rsid w:val="008E4436"/>
    <w:rsid w:val="008E4561"/>
    <w:rsid w:val="008E5569"/>
    <w:rsid w:val="008E6E84"/>
    <w:rsid w:val="008F25DC"/>
    <w:rsid w:val="008F2784"/>
    <w:rsid w:val="008F332A"/>
    <w:rsid w:val="008F367E"/>
    <w:rsid w:val="008F4690"/>
    <w:rsid w:val="008F499F"/>
    <w:rsid w:val="008F516B"/>
    <w:rsid w:val="008F59A9"/>
    <w:rsid w:val="008F6232"/>
    <w:rsid w:val="008F6F97"/>
    <w:rsid w:val="008F752B"/>
    <w:rsid w:val="008F7636"/>
    <w:rsid w:val="00902815"/>
    <w:rsid w:val="00903BD6"/>
    <w:rsid w:val="00903DC5"/>
    <w:rsid w:val="00904A28"/>
    <w:rsid w:val="00906B76"/>
    <w:rsid w:val="00912A3E"/>
    <w:rsid w:val="00914CE2"/>
    <w:rsid w:val="0091568E"/>
    <w:rsid w:val="00916412"/>
    <w:rsid w:val="00916644"/>
    <w:rsid w:val="00917B2B"/>
    <w:rsid w:val="0092206C"/>
    <w:rsid w:val="0092266F"/>
    <w:rsid w:val="0092285A"/>
    <w:rsid w:val="00924F74"/>
    <w:rsid w:val="00925DD9"/>
    <w:rsid w:val="00926DA3"/>
    <w:rsid w:val="009277B5"/>
    <w:rsid w:val="00927E06"/>
    <w:rsid w:val="00931567"/>
    <w:rsid w:val="00931AB0"/>
    <w:rsid w:val="00932850"/>
    <w:rsid w:val="00933E71"/>
    <w:rsid w:val="00934CA9"/>
    <w:rsid w:val="00935BB3"/>
    <w:rsid w:val="0094068B"/>
    <w:rsid w:val="00942F19"/>
    <w:rsid w:val="00944239"/>
    <w:rsid w:val="00945D07"/>
    <w:rsid w:val="00951050"/>
    <w:rsid w:val="00955442"/>
    <w:rsid w:val="00956909"/>
    <w:rsid w:val="00957D90"/>
    <w:rsid w:val="009605A1"/>
    <w:rsid w:val="00961EDF"/>
    <w:rsid w:val="00962191"/>
    <w:rsid w:val="00966AC0"/>
    <w:rsid w:val="00966E30"/>
    <w:rsid w:val="00967B00"/>
    <w:rsid w:val="00972F56"/>
    <w:rsid w:val="0097316F"/>
    <w:rsid w:val="00974173"/>
    <w:rsid w:val="00974199"/>
    <w:rsid w:val="009746FC"/>
    <w:rsid w:val="0097491A"/>
    <w:rsid w:val="00975B58"/>
    <w:rsid w:val="00977749"/>
    <w:rsid w:val="009777F3"/>
    <w:rsid w:val="009802FE"/>
    <w:rsid w:val="00981DA5"/>
    <w:rsid w:val="00982564"/>
    <w:rsid w:val="009827AF"/>
    <w:rsid w:val="0098412E"/>
    <w:rsid w:val="009862EC"/>
    <w:rsid w:val="00991751"/>
    <w:rsid w:val="00991E8E"/>
    <w:rsid w:val="009938D2"/>
    <w:rsid w:val="009955FB"/>
    <w:rsid w:val="009A0FBD"/>
    <w:rsid w:val="009A234C"/>
    <w:rsid w:val="009A2A10"/>
    <w:rsid w:val="009A3611"/>
    <w:rsid w:val="009A36BE"/>
    <w:rsid w:val="009A4E14"/>
    <w:rsid w:val="009A5C27"/>
    <w:rsid w:val="009B0F15"/>
    <w:rsid w:val="009B44DD"/>
    <w:rsid w:val="009B462F"/>
    <w:rsid w:val="009B482A"/>
    <w:rsid w:val="009B7B6C"/>
    <w:rsid w:val="009C0238"/>
    <w:rsid w:val="009C0DDA"/>
    <w:rsid w:val="009C155A"/>
    <w:rsid w:val="009C193A"/>
    <w:rsid w:val="009C2AAE"/>
    <w:rsid w:val="009C2AFF"/>
    <w:rsid w:val="009C7AF9"/>
    <w:rsid w:val="009D4873"/>
    <w:rsid w:val="009D6F38"/>
    <w:rsid w:val="009D6F97"/>
    <w:rsid w:val="009D729B"/>
    <w:rsid w:val="009E17D6"/>
    <w:rsid w:val="009E1ACC"/>
    <w:rsid w:val="009E1F1B"/>
    <w:rsid w:val="009E50D0"/>
    <w:rsid w:val="009E55A2"/>
    <w:rsid w:val="009E7D2E"/>
    <w:rsid w:val="009E7E00"/>
    <w:rsid w:val="009F1BD3"/>
    <w:rsid w:val="009F2CA9"/>
    <w:rsid w:val="009F3BBB"/>
    <w:rsid w:val="009F510E"/>
    <w:rsid w:val="009F5904"/>
    <w:rsid w:val="009F5C6E"/>
    <w:rsid w:val="00A0024D"/>
    <w:rsid w:val="00A015FC"/>
    <w:rsid w:val="00A0192F"/>
    <w:rsid w:val="00A02349"/>
    <w:rsid w:val="00A029AE"/>
    <w:rsid w:val="00A031C0"/>
    <w:rsid w:val="00A054E0"/>
    <w:rsid w:val="00A05CE3"/>
    <w:rsid w:val="00A06BFF"/>
    <w:rsid w:val="00A06C37"/>
    <w:rsid w:val="00A105E9"/>
    <w:rsid w:val="00A11357"/>
    <w:rsid w:val="00A1174E"/>
    <w:rsid w:val="00A13B14"/>
    <w:rsid w:val="00A13B2E"/>
    <w:rsid w:val="00A14388"/>
    <w:rsid w:val="00A14510"/>
    <w:rsid w:val="00A14811"/>
    <w:rsid w:val="00A15ACC"/>
    <w:rsid w:val="00A15B6A"/>
    <w:rsid w:val="00A16DA9"/>
    <w:rsid w:val="00A17505"/>
    <w:rsid w:val="00A17984"/>
    <w:rsid w:val="00A206E0"/>
    <w:rsid w:val="00A23E4C"/>
    <w:rsid w:val="00A2505F"/>
    <w:rsid w:val="00A266A8"/>
    <w:rsid w:val="00A30AD0"/>
    <w:rsid w:val="00A30EE4"/>
    <w:rsid w:val="00A31510"/>
    <w:rsid w:val="00A32E7D"/>
    <w:rsid w:val="00A33239"/>
    <w:rsid w:val="00A361ED"/>
    <w:rsid w:val="00A406B7"/>
    <w:rsid w:val="00A40720"/>
    <w:rsid w:val="00A4251D"/>
    <w:rsid w:val="00A43216"/>
    <w:rsid w:val="00A435CD"/>
    <w:rsid w:val="00A43669"/>
    <w:rsid w:val="00A450B6"/>
    <w:rsid w:val="00A46B4B"/>
    <w:rsid w:val="00A4765A"/>
    <w:rsid w:val="00A5249B"/>
    <w:rsid w:val="00A52734"/>
    <w:rsid w:val="00A5397F"/>
    <w:rsid w:val="00A53ED2"/>
    <w:rsid w:val="00A54BC4"/>
    <w:rsid w:val="00A54EC7"/>
    <w:rsid w:val="00A55C03"/>
    <w:rsid w:val="00A56666"/>
    <w:rsid w:val="00A575B1"/>
    <w:rsid w:val="00A602F1"/>
    <w:rsid w:val="00A60712"/>
    <w:rsid w:val="00A60B6C"/>
    <w:rsid w:val="00A63EE7"/>
    <w:rsid w:val="00A67031"/>
    <w:rsid w:val="00A71E45"/>
    <w:rsid w:val="00A73134"/>
    <w:rsid w:val="00A74813"/>
    <w:rsid w:val="00A75935"/>
    <w:rsid w:val="00A76403"/>
    <w:rsid w:val="00A7664A"/>
    <w:rsid w:val="00A77A0A"/>
    <w:rsid w:val="00A80255"/>
    <w:rsid w:val="00A8116B"/>
    <w:rsid w:val="00A81558"/>
    <w:rsid w:val="00A82B76"/>
    <w:rsid w:val="00A82FE7"/>
    <w:rsid w:val="00A8338C"/>
    <w:rsid w:val="00A841BD"/>
    <w:rsid w:val="00A845B8"/>
    <w:rsid w:val="00A8521D"/>
    <w:rsid w:val="00A85559"/>
    <w:rsid w:val="00A86681"/>
    <w:rsid w:val="00A86D01"/>
    <w:rsid w:val="00A9182C"/>
    <w:rsid w:val="00A918DE"/>
    <w:rsid w:val="00A92EEA"/>
    <w:rsid w:val="00A947B7"/>
    <w:rsid w:val="00A94848"/>
    <w:rsid w:val="00A96A3B"/>
    <w:rsid w:val="00A97291"/>
    <w:rsid w:val="00A97BBD"/>
    <w:rsid w:val="00AA0E81"/>
    <w:rsid w:val="00AA2ABE"/>
    <w:rsid w:val="00AA4924"/>
    <w:rsid w:val="00AA6A2B"/>
    <w:rsid w:val="00AA74C2"/>
    <w:rsid w:val="00AA7C61"/>
    <w:rsid w:val="00AB2DB4"/>
    <w:rsid w:val="00AB5506"/>
    <w:rsid w:val="00AB5834"/>
    <w:rsid w:val="00AB5869"/>
    <w:rsid w:val="00AC0977"/>
    <w:rsid w:val="00AC16B2"/>
    <w:rsid w:val="00AC20B4"/>
    <w:rsid w:val="00AC221E"/>
    <w:rsid w:val="00AC2E96"/>
    <w:rsid w:val="00AC47A6"/>
    <w:rsid w:val="00AC55A0"/>
    <w:rsid w:val="00AC565E"/>
    <w:rsid w:val="00AC69BE"/>
    <w:rsid w:val="00AD045B"/>
    <w:rsid w:val="00AD2D1E"/>
    <w:rsid w:val="00AD381D"/>
    <w:rsid w:val="00AD40F3"/>
    <w:rsid w:val="00AD570E"/>
    <w:rsid w:val="00AD5C38"/>
    <w:rsid w:val="00AD67C0"/>
    <w:rsid w:val="00AE244A"/>
    <w:rsid w:val="00AE3AFC"/>
    <w:rsid w:val="00AE5595"/>
    <w:rsid w:val="00AE5A94"/>
    <w:rsid w:val="00AE62EE"/>
    <w:rsid w:val="00AE6C0E"/>
    <w:rsid w:val="00AE75F4"/>
    <w:rsid w:val="00AE7B87"/>
    <w:rsid w:val="00AF0024"/>
    <w:rsid w:val="00AF24C0"/>
    <w:rsid w:val="00AF48A0"/>
    <w:rsid w:val="00AF55A5"/>
    <w:rsid w:val="00AF7C06"/>
    <w:rsid w:val="00AF7F40"/>
    <w:rsid w:val="00B007D3"/>
    <w:rsid w:val="00B016A1"/>
    <w:rsid w:val="00B01EB3"/>
    <w:rsid w:val="00B02344"/>
    <w:rsid w:val="00B11ABC"/>
    <w:rsid w:val="00B11D48"/>
    <w:rsid w:val="00B11F90"/>
    <w:rsid w:val="00B12D73"/>
    <w:rsid w:val="00B1310E"/>
    <w:rsid w:val="00B1454D"/>
    <w:rsid w:val="00B1470D"/>
    <w:rsid w:val="00B1543A"/>
    <w:rsid w:val="00B156AE"/>
    <w:rsid w:val="00B160D5"/>
    <w:rsid w:val="00B1622A"/>
    <w:rsid w:val="00B16FBD"/>
    <w:rsid w:val="00B25090"/>
    <w:rsid w:val="00B261F6"/>
    <w:rsid w:val="00B26C3A"/>
    <w:rsid w:val="00B30D7F"/>
    <w:rsid w:val="00B33471"/>
    <w:rsid w:val="00B34F11"/>
    <w:rsid w:val="00B3697B"/>
    <w:rsid w:val="00B36EB9"/>
    <w:rsid w:val="00B410BF"/>
    <w:rsid w:val="00B421E4"/>
    <w:rsid w:val="00B43D71"/>
    <w:rsid w:val="00B444FF"/>
    <w:rsid w:val="00B4487B"/>
    <w:rsid w:val="00B448A9"/>
    <w:rsid w:val="00B45705"/>
    <w:rsid w:val="00B45BD4"/>
    <w:rsid w:val="00B45BF3"/>
    <w:rsid w:val="00B46F7C"/>
    <w:rsid w:val="00B47F35"/>
    <w:rsid w:val="00B51A0A"/>
    <w:rsid w:val="00B52053"/>
    <w:rsid w:val="00B55C4B"/>
    <w:rsid w:val="00B56C33"/>
    <w:rsid w:val="00B611E7"/>
    <w:rsid w:val="00B6227A"/>
    <w:rsid w:val="00B62840"/>
    <w:rsid w:val="00B62ADB"/>
    <w:rsid w:val="00B636FF"/>
    <w:rsid w:val="00B643DB"/>
    <w:rsid w:val="00B65FDD"/>
    <w:rsid w:val="00B6651B"/>
    <w:rsid w:val="00B73F91"/>
    <w:rsid w:val="00B7502A"/>
    <w:rsid w:val="00B769D9"/>
    <w:rsid w:val="00B76A34"/>
    <w:rsid w:val="00B80266"/>
    <w:rsid w:val="00B81F92"/>
    <w:rsid w:val="00B82A33"/>
    <w:rsid w:val="00B847AC"/>
    <w:rsid w:val="00B85C94"/>
    <w:rsid w:val="00B863BB"/>
    <w:rsid w:val="00B9024D"/>
    <w:rsid w:val="00B90AD4"/>
    <w:rsid w:val="00B915CC"/>
    <w:rsid w:val="00B917A6"/>
    <w:rsid w:val="00B932C4"/>
    <w:rsid w:val="00B93903"/>
    <w:rsid w:val="00B94C01"/>
    <w:rsid w:val="00B9512C"/>
    <w:rsid w:val="00B9707B"/>
    <w:rsid w:val="00B97EC8"/>
    <w:rsid w:val="00BA183F"/>
    <w:rsid w:val="00BA1D37"/>
    <w:rsid w:val="00BA3FF5"/>
    <w:rsid w:val="00BA5355"/>
    <w:rsid w:val="00BA6525"/>
    <w:rsid w:val="00BA737D"/>
    <w:rsid w:val="00BA7FBC"/>
    <w:rsid w:val="00BB07F7"/>
    <w:rsid w:val="00BB1361"/>
    <w:rsid w:val="00BB1863"/>
    <w:rsid w:val="00BB3A04"/>
    <w:rsid w:val="00BB752E"/>
    <w:rsid w:val="00BC1BDF"/>
    <w:rsid w:val="00BC37D7"/>
    <w:rsid w:val="00BC40AA"/>
    <w:rsid w:val="00BC449F"/>
    <w:rsid w:val="00BC47A5"/>
    <w:rsid w:val="00BC63E2"/>
    <w:rsid w:val="00BC7EC3"/>
    <w:rsid w:val="00BD0005"/>
    <w:rsid w:val="00BD0D6C"/>
    <w:rsid w:val="00BD1F6B"/>
    <w:rsid w:val="00BD2344"/>
    <w:rsid w:val="00BD3E9E"/>
    <w:rsid w:val="00BD4DC0"/>
    <w:rsid w:val="00BE0759"/>
    <w:rsid w:val="00BE1021"/>
    <w:rsid w:val="00BE14A8"/>
    <w:rsid w:val="00BE2375"/>
    <w:rsid w:val="00BE36C8"/>
    <w:rsid w:val="00BE43F8"/>
    <w:rsid w:val="00BE6575"/>
    <w:rsid w:val="00BF148C"/>
    <w:rsid w:val="00BF2C3C"/>
    <w:rsid w:val="00BF33B5"/>
    <w:rsid w:val="00BF66A4"/>
    <w:rsid w:val="00C0268C"/>
    <w:rsid w:val="00C03432"/>
    <w:rsid w:val="00C0429A"/>
    <w:rsid w:val="00C05568"/>
    <w:rsid w:val="00C10596"/>
    <w:rsid w:val="00C10C2C"/>
    <w:rsid w:val="00C10F35"/>
    <w:rsid w:val="00C11C9A"/>
    <w:rsid w:val="00C12A95"/>
    <w:rsid w:val="00C148D2"/>
    <w:rsid w:val="00C1748B"/>
    <w:rsid w:val="00C2048B"/>
    <w:rsid w:val="00C20B7E"/>
    <w:rsid w:val="00C214E8"/>
    <w:rsid w:val="00C2167A"/>
    <w:rsid w:val="00C26B60"/>
    <w:rsid w:val="00C318C7"/>
    <w:rsid w:val="00C31A01"/>
    <w:rsid w:val="00C33515"/>
    <w:rsid w:val="00C33BBE"/>
    <w:rsid w:val="00C345CF"/>
    <w:rsid w:val="00C35ED4"/>
    <w:rsid w:val="00C374E5"/>
    <w:rsid w:val="00C37AC3"/>
    <w:rsid w:val="00C41434"/>
    <w:rsid w:val="00C41C68"/>
    <w:rsid w:val="00C43502"/>
    <w:rsid w:val="00C436FD"/>
    <w:rsid w:val="00C44205"/>
    <w:rsid w:val="00C447F1"/>
    <w:rsid w:val="00C44B56"/>
    <w:rsid w:val="00C4570C"/>
    <w:rsid w:val="00C50012"/>
    <w:rsid w:val="00C512BD"/>
    <w:rsid w:val="00C5161A"/>
    <w:rsid w:val="00C53929"/>
    <w:rsid w:val="00C5414A"/>
    <w:rsid w:val="00C54DBA"/>
    <w:rsid w:val="00C55B35"/>
    <w:rsid w:val="00C56637"/>
    <w:rsid w:val="00C60600"/>
    <w:rsid w:val="00C60F23"/>
    <w:rsid w:val="00C63F25"/>
    <w:rsid w:val="00C663BA"/>
    <w:rsid w:val="00C67C01"/>
    <w:rsid w:val="00C701A2"/>
    <w:rsid w:val="00C701D6"/>
    <w:rsid w:val="00C73611"/>
    <w:rsid w:val="00C737E4"/>
    <w:rsid w:val="00C73D53"/>
    <w:rsid w:val="00C75CDD"/>
    <w:rsid w:val="00C816DC"/>
    <w:rsid w:val="00C82712"/>
    <w:rsid w:val="00C87E1B"/>
    <w:rsid w:val="00C90455"/>
    <w:rsid w:val="00C915E6"/>
    <w:rsid w:val="00C9247A"/>
    <w:rsid w:val="00C92984"/>
    <w:rsid w:val="00C92AB0"/>
    <w:rsid w:val="00C935AD"/>
    <w:rsid w:val="00C93DD8"/>
    <w:rsid w:val="00C940BC"/>
    <w:rsid w:val="00C94A6D"/>
    <w:rsid w:val="00C96468"/>
    <w:rsid w:val="00C96485"/>
    <w:rsid w:val="00C97BD4"/>
    <w:rsid w:val="00C97DF6"/>
    <w:rsid w:val="00CA0098"/>
    <w:rsid w:val="00CA0605"/>
    <w:rsid w:val="00CA0FA0"/>
    <w:rsid w:val="00CA1186"/>
    <w:rsid w:val="00CA19AF"/>
    <w:rsid w:val="00CA264D"/>
    <w:rsid w:val="00CA317B"/>
    <w:rsid w:val="00CA3D8D"/>
    <w:rsid w:val="00CA580B"/>
    <w:rsid w:val="00CA6DFF"/>
    <w:rsid w:val="00CB4B64"/>
    <w:rsid w:val="00CC016D"/>
    <w:rsid w:val="00CC14B5"/>
    <w:rsid w:val="00CC167B"/>
    <w:rsid w:val="00CC17F5"/>
    <w:rsid w:val="00CC1C6D"/>
    <w:rsid w:val="00CC2E3C"/>
    <w:rsid w:val="00CC328B"/>
    <w:rsid w:val="00CC36A5"/>
    <w:rsid w:val="00CC4C2C"/>
    <w:rsid w:val="00CC53EC"/>
    <w:rsid w:val="00CC6961"/>
    <w:rsid w:val="00CC6EAF"/>
    <w:rsid w:val="00CD09CE"/>
    <w:rsid w:val="00CD18E4"/>
    <w:rsid w:val="00CD2ED1"/>
    <w:rsid w:val="00CD5D98"/>
    <w:rsid w:val="00CD643E"/>
    <w:rsid w:val="00CD6824"/>
    <w:rsid w:val="00CD6D69"/>
    <w:rsid w:val="00CE0881"/>
    <w:rsid w:val="00CE0B7B"/>
    <w:rsid w:val="00CE4B44"/>
    <w:rsid w:val="00CE4E32"/>
    <w:rsid w:val="00CE635A"/>
    <w:rsid w:val="00CF4E57"/>
    <w:rsid w:val="00D019DF"/>
    <w:rsid w:val="00D01F58"/>
    <w:rsid w:val="00D052DF"/>
    <w:rsid w:val="00D07197"/>
    <w:rsid w:val="00D11869"/>
    <w:rsid w:val="00D14C27"/>
    <w:rsid w:val="00D1536C"/>
    <w:rsid w:val="00D1581C"/>
    <w:rsid w:val="00D15D89"/>
    <w:rsid w:val="00D1602F"/>
    <w:rsid w:val="00D16515"/>
    <w:rsid w:val="00D208FF"/>
    <w:rsid w:val="00D20ADB"/>
    <w:rsid w:val="00D21300"/>
    <w:rsid w:val="00D222B1"/>
    <w:rsid w:val="00D22D56"/>
    <w:rsid w:val="00D23BA9"/>
    <w:rsid w:val="00D24B5E"/>
    <w:rsid w:val="00D24F75"/>
    <w:rsid w:val="00D26B46"/>
    <w:rsid w:val="00D2744D"/>
    <w:rsid w:val="00D30397"/>
    <w:rsid w:val="00D309BE"/>
    <w:rsid w:val="00D30FA3"/>
    <w:rsid w:val="00D3260C"/>
    <w:rsid w:val="00D32D8E"/>
    <w:rsid w:val="00D33AEE"/>
    <w:rsid w:val="00D35B4D"/>
    <w:rsid w:val="00D42F2D"/>
    <w:rsid w:val="00D4331C"/>
    <w:rsid w:val="00D4548D"/>
    <w:rsid w:val="00D459B4"/>
    <w:rsid w:val="00D45A61"/>
    <w:rsid w:val="00D46625"/>
    <w:rsid w:val="00D47617"/>
    <w:rsid w:val="00D47A7C"/>
    <w:rsid w:val="00D47EC0"/>
    <w:rsid w:val="00D5176E"/>
    <w:rsid w:val="00D5296C"/>
    <w:rsid w:val="00D5361E"/>
    <w:rsid w:val="00D5509D"/>
    <w:rsid w:val="00D60800"/>
    <w:rsid w:val="00D62A34"/>
    <w:rsid w:val="00D641FF"/>
    <w:rsid w:val="00D6658E"/>
    <w:rsid w:val="00D66641"/>
    <w:rsid w:val="00D669B6"/>
    <w:rsid w:val="00D70A8B"/>
    <w:rsid w:val="00D70B27"/>
    <w:rsid w:val="00D7300C"/>
    <w:rsid w:val="00D734D7"/>
    <w:rsid w:val="00D73978"/>
    <w:rsid w:val="00D7546C"/>
    <w:rsid w:val="00D77E06"/>
    <w:rsid w:val="00D80549"/>
    <w:rsid w:val="00D81D8A"/>
    <w:rsid w:val="00D8236D"/>
    <w:rsid w:val="00D84624"/>
    <w:rsid w:val="00D85FEA"/>
    <w:rsid w:val="00D87C99"/>
    <w:rsid w:val="00D91C82"/>
    <w:rsid w:val="00D96564"/>
    <w:rsid w:val="00DA18A7"/>
    <w:rsid w:val="00DA2B3C"/>
    <w:rsid w:val="00DA3801"/>
    <w:rsid w:val="00DA3D6E"/>
    <w:rsid w:val="00DA4DC8"/>
    <w:rsid w:val="00DA4ED2"/>
    <w:rsid w:val="00DA6219"/>
    <w:rsid w:val="00DA6754"/>
    <w:rsid w:val="00DA6B49"/>
    <w:rsid w:val="00DA6EE0"/>
    <w:rsid w:val="00DB00C7"/>
    <w:rsid w:val="00DB104F"/>
    <w:rsid w:val="00DB25E2"/>
    <w:rsid w:val="00DB25FF"/>
    <w:rsid w:val="00DB33B7"/>
    <w:rsid w:val="00DB3A51"/>
    <w:rsid w:val="00DB628C"/>
    <w:rsid w:val="00DC103B"/>
    <w:rsid w:val="00DC1EAE"/>
    <w:rsid w:val="00DC230A"/>
    <w:rsid w:val="00DC4490"/>
    <w:rsid w:val="00DC4574"/>
    <w:rsid w:val="00DC45C8"/>
    <w:rsid w:val="00DC55D8"/>
    <w:rsid w:val="00DC5D5D"/>
    <w:rsid w:val="00DD108A"/>
    <w:rsid w:val="00DD1318"/>
    <w:rsid w:val="00DD495A"/>
    <w:rsid w:val="00DD4AA1"/>
    <w:rsid w:val="00DD4C89"/>
    <w:rsid w:val="00DD513D"/>
    <w:rsid w:val="00DD715C"/>
    <w:rsid w:val="00DE3028"/>
    <w:rsid w:val="00DE4448"/>
    <w:rsid w:val="00DE58D7"/>
    <w:rsid w:val="00DE5A79"/>
    <w:rsid w:val="00DE7554"/>
    <w:rsid w:val="00DF026E"/>
    <w:rsid w:val="00DF28C9"/>
    <w:rsid w:val="00DF3E4C"/>
    <w:rsid w:val="00DF4845"/>
    <w:rsid w:val="00DF5AB7"/>
    <w:rsid w:val="00DF5CE0"/>
    <w:rsid w:val="00E006AE"/>
    <w:rsid w:val="00E018C3"/>
    <w:rsid w:val="00E021DE"/>
    <w:rsid w:val="00E02208"/>
    <w:rsid w:val="00E02350"/>
    <w:rsid w:val="00E023E6"/>
    <w:rsid w:val="00E0247B"/>
    <w:rsid w:val="00E034D0"/>
    <w:rsid w:val="00E04D10"/>
    <w:rsid w:val="00E06724"/>
    <w:rsid w:val="00E071DF"/>
    <w:rsid w:val="00E10BF5"/>
    <w:rsid w:val="00E112EE"/>
    <w:rsid w:val="00E124DF"/>
    <w:rsid w:val="00E13583"/>
    <w:rsid w:val="00E13946"/>
    <w:rsid w:val="00E1514D"/>
    <w:rsid w:val="00E1566A"/>
    <w:rsid w:val="00E15A52"/>
    <w:rsid w:val="00E179EC"/>
    <w:rsid w:val="00E20FAF"/>
    <w:rsid w:val="00E2119D"/>
    <w:rsid w:val="00E2157A"/>
    <w:rsid w:val="00E24952"/>
    <w:rsid w:val="00E24E3D"/>
    <w:rsid w:val="00E26965"/>
    <w:rsid w:val="00E27AA7"/>
    <w:rsid w:val="00E30F88"/>
    <w:rsid w:val="00E313CF"/>
    <w:rsid w:val="00E33D7E"/>
    <w:rsid w:val="00E35A2A"/>
    <w:rsid w:val="00E361BD"/>
    <w:rsid w:val="00E362C8"/>
    <w:rsid w:val="00E368E2"/>
    <w:rsid w:val="00E372A9"/>
    <w:rsid w:val="00E37E08"/>
    <w:rsid w:val="00E40F63"/>
    <w:rsid w:val="00E41F01"/>
    <w:rsid w:val="00E464CD"/>
    <w:rsid w:val="00E50699"/>
    <w:rsid w:val="00E50CF8"/>
    <w:rsid w:val="00E517E0"/>
    <w:rsid w:val="00E52804"/>
    <w:rsid w:val="00E536BE"/>
    <w:rsid w:val="00E54B6E"/>
    <w:rsid w:val="00E5503E"/>
    <w:rsid w:val="00E612DE"/>
    <w:rsid w:val="00E619E1"/>
    <w:rsid w:val="00E61E31"/>
    <w:rsid w:val="00E633C9"/>
    <w:rsid w:val="00E63611"/>
    <w:rsid w:val="00E63A55"/>
    <w:rsid w:val="00E63EA3"/>
    <w:rsid w:val="00E661AF"/>
    <w:rsid w:val="00E66C2F"/>
    <w:rsid w:val="00E70430"/>
    <w:rsid w:val="00E7269D"/>
    <w:rsid w:val="00E72B5A"/>
    <w:rsid w:val="00E73479"/>
    <w:rsid w:val="00E73CFA"/>
    <w:rsid w:val="00E74931"/>
    <w:rsid w:val="00E74CB0"/>
    <w:rsid w:val="00E7503D"/>
    <w:rsid w:val="00E76E95"/>
    <w:rsid w:val="00E77696"/>
    <w:rsid w:val="00E777E3"/>
    <w:rsid w:val="00E77A22"/>
    <w:rsid w:val="00E808B7"/>
    <w:rsid w:val="00E81850"/>
    <w:rsid w:val="00E81938"/>
    <w:rsid w:val="00E83191"/>
    <w:rsid w:val="00E85305"/>
    <w:rsid w:val="00E86D12"/>
    <w:rsid w:val="00E8787A"/>
    <w:rsid w:val="00E90DF3"/>
    <w:rsid w:val="00E9178B"/>
    <w:rsid w:val="00E92D91"/>
    <w:rsid w:val="00E92E89"/>
    <w:rsid w:val="00E94C59"/>
    <w:rsid w:val="00E96C5C"/>
    <w:rsid w:val="00E971AE"/>
    <w:rsid w:val="00E97EFF"/>
    <w:rsid w:val="00EA0009"/>
    <w:rsid w:val="00EA1689"/>
    <w:rsid w:val="00EA217B"/>
    <w:rsid w:val="00EA2BAC"/>
    <w:rsid w:val="00EA2C62"/>
    <w:rsid w:val="00EA4FA1"/>
    <w:rsid w:val="00EA6103"/>
    <w:rsid w:val="00EA6A44"/>
    <w:rsid w:val="00EA6E7E"/>
    <w:rsid w:val="00EB0479"/>
    <w:rsid w:val="00EB0DCA"/>
    <w:rsid w:val="00EB23E9"/>
    <w:rsid w:val="00EB3408"/>
    <w:rsid w:val="00EB3425"/>
    <w:rsid w:val="00EB3EA0"/>
    <w:rsid w:val="00EB4400"/>
    <w:rsid w:val="00EB7E5B"/>
    <w:rsid w:val="00EC3CCF"/>
    <w:rsid w:val="00EC53EE"/>
    <w:rsid w:val="00EC5B0B"/>
    <w:rsid w:val="00EC68F7"/>
    <w:rsid w:val="00ED0F16"/>
    <w:rsid w:val="00ED1597"/>
    <w:rsid w:val="00ED1778"/>
    <w:rsid w:val="00ED1CAA"/>
    <w:rsid w:val="00ED2E86"/>
    <w:rsid w:val="00ED4BF2"/>
    <w:rsid w:val="00ED6196"/>
    <w:rsid w:val="00ED64B3"/>
    <w:rsid w:val="00EE096C"/>
    <w:rsid w:val="00EE1082"/>
    <w:rsid w:val="00EE2B1B"/>
    <w:rsid w:val="00EE2FE9"/>
    <w:rsid w:val="00EE408B"/>
    <w:rsid w:val="00EE765C"/>
    <w:rsid w:val="00EE7798"/>
    <w:rsid w:val="00EF098D"/>
    <w:rsid w:val="00EF16BB"/>
    <w:rsid w:val="00EF2940"/>
    <w:rsid w:val="00EF2B9E"/>
    <w:rsid w:val="00EF40FB"/>
    <w:rsid w:val="00EF5FB8"/>
    <w:rsid w:val="00F003E2"/>
    <w:rsid w:val="00F022A4"/>
    <w:rsid w:val="00F0294F"/>
    <w:rsid w:val="00F0594B"/>
    <w:rsid w:val="00F06694"/>
    <w:rsid w:val="00F06D88"/>
    <w:rsid w:val="00F100E7"/>
    <w:rsid w:val="00F1026E"/>
    <w:rsid w:val="00F1199F"/>
    <w:rsid w:val="00F12828"/>
    <w:rsid w:val="00F16D3A"/>
    <w:rsid w:val="00F16F11"/>
    <w:rsid w:val="00F17183"/>
    <w:rsid w:val="00F174EE"/>
    <w:rsid w:val="00F23B49"/>
    <w:rsid w:val="00F23DC5"/>
    <w:rsid w:val="00F2567D"/>
    <w:rsid w:val="00F264D6"/>
    <w:rsid w:val="00F2682C"/>
    <w:rsid w:val="00F2690B"/>
    <w:rsid w:val="00F27BE8"/>
    <w:rsid w:val="00F31446"/>
    <w:rsid w:val="00F31529"/>
    <w:rsid w:val="00F33646"/>
    <w:rsid w:val="00F337C9"/>
    <w:rsid w:val="00F341E1"/>
    <w:rsid w:val="00F34D21"/>
    <w:rsid w:val="00F35A84"/>
    <w:rsid w:val="00F35ED3"/>
    <w:rsid w:val="00F3632E"/>
    <w:rsid w:val="00F374E8"/>
    <w:rsid w:val="00F3783A"/>
    <w:rsid w:val="00F41051"/>
    <w:rsid w:val="00F41DCA"/>
    <w:rsid w:val="00F44B28"/>
    <w:rsid w:val="00F44B34"/>
    <w:rsid w:val="00F44E99"/>
    <w:rsid w:val="00F52C6D"/>
    <w:rsid w:val="00F53675"/>
    <w:rsid w:val="00F5412D"/>
    <w:rsid w:val="00F54190"/>
    <w:rsid w:val="00F545E4"/>
    <w:rsid w:val="00F54E3A"/>
    <w:rsid w:val="00F56441"/>
    <w:rsid w:val="00F571C5"/>
    <w:rsid w:val="00F60DD0"/>
    <w:rsid w:val="00F65F19"/>
    <w:rsid w:val="00F6612F"/>
    <w:rsid w:val="00F676C0"/>
    <w:rsid w:val="00F718A8"/>
    <w:rsid w:val="00F722F1"/>
    <w:rsid w:val="00F72566"/>
    <w:rsid w:val="00F733C9"/>
    <w:rsid w:val="00F73459"/>
    <w:rsid w:val="00F75072"/>
    <w:rsid w:val="00F75221"/>
    <w:rsid w:val="00F80E69"/>
    <w:rsid w:val="00F825BF"/>
    <w:rsid w:val="00F848DE"/>
    <w:rsid w:val="00F85A7B"/>
    <w:rsid w:val="00F85AA3"/>
    <w:rsid w:val="00F86488"/>
    <w:rsid w:val="00F86B33"/>
    <w:rsid w:val="00F878D2"/>
    <w:rsid w:val="00F912E4"/>
    <w:rsid w:val="00F916AD"/>
    <w:rsid w:val="00F94502"/>
    <w:rsid w:val="00F950AE"/>
    <w:rsid w:val="00F95626"/>
    <w:rsid w:val="00F956D5"/>
    <w:rsid w:val="00F95846"/>
    <w:rsid w:val="00F95E94"/>
    <w:rsid w:val="00F96CCE"/>
    <w:rsid w:val="00F976DA"/>
    <w:rsid w:val="00FA11E2"/>
    <w:rsid w:val="00FA121A"/>
    <w:rsid w:val="00FA3A45"/>
    <w:rsid w:val="00FA5CA6"/>
    <w:rsid w:val="00FA76C1"/>
    <w:rsid w:val="00FB19EA"/>
    <w:rsid w:val="00FB25A6"/>
    <w:rsid w:val="00FB3E3E"/>
    <w:rsid w:val="00FB552A"/>
    <w:rsid w:val="00FB5563"/>
    <w:rsid w:val="00FB6F30"/>
    <w:rsid w:val="00FB7B89"/>
    <w:rsid w:val="00FB7D17"/>
    <w:rsid w:val="00FC0BDD"/>
    <w:rsid w:val="00FC0CD0"/>
    <w:rsid w:val="00FC1D87"/>
    <w:rsid w:val="00FC31D4"/>
    <w:rsid w:val="00FC40C9"/>
    <w:rsid w:val="00FC451D"/>
    <w:rsid w:val="00FC4632"/>
    <w:rsid w:val="00FC51C1"/>
    <w:rsid w:val="00FC5B37"/>
    <w:rsid w:val="00FC7E04"/>
    <w:rsid w:val="00FD2C7E"/>
    <w:rsid w:val="00FD62DC"/>
    <w:rsid w:val="00FE0A50"/>
    <w:rsid w:val="00FE2445"/>
    <w:rsid w:val="00FE307F"/>
    <w:rsid w:val="00FE4C4B"/>
    <w:rsid w:val="00FE6DD8"/>
    <w:rsid w:val="00FE7069"/>
    <w:rsid w:val="00FF108A"/>
    <w:rsid w:val="00FF1363"/>
    <w:rsid w:val="00FF2304"/>
    <w:rsid w:val="00FF44BA"/>
    <w:rsid w:val="00FF55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D6571"/>
  <w15:chartTrackingRefBased/>
  <w15:docId w15:val="{20438306-DF7F-4014-BE78-5F18BFE9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5C1"/>
    <w:pPr>
      <w:spacing w:after="0" w:line="240" w:lineRule="auto"/>
    </w:pPr>
    <w:rPr>
      <w:rFonts w:ascii="Calibri" w:hAnsi="Calibri" w:cs="Calibri"/>
    </w:rPr>
  </w:style>
  <w:style w:type="paragraph" w:styleId="Heading2">
    <w:name w:val="heading 2"/>
    <w:basedOn w:val="Normal"/>
    <w:next w:val="Normal"/>
    <w:link w:val="Heading2Char"/>
    <w:uiPriority w:val="9"/>
    <w:semiHidden/>
    <w:unhideWhenUsed/>
    <w:qFormat/>
    <w:rsid w:val="00BE237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C15C1"/>
    <w:pPr>
      <w:ind w:left="720"/>
    </w:pPr>
  </w:style>
  <w:style w:type="character" w:styleId="CommentReference">
    <w:name w:val="annotation reference"/>
    <w:basedOn w:val="DefaultParagraphFont"/>
    <w:uiPriority w:val="99"/>
    <w:semiHidden/>
    <w:unhideWhenUsed/>
    <w:rsid w:val="00187731"/>
    <w:rPr>
      <w:sz w:val="16"/>
      <w:szCs w:val="16"/>
    </w:rPr>
  </w:style>
  <w:style w:type="paragraph" w:styleId="CommentText">
    <w:name w:val="annotation text"/>
    <w:basedOn w:val="Normal"/>
    <w:link w:val="CommentTextChar"/>
    <w:uiPriority w:val="99"/>
    <w:unhideWhenUsed/>
    <w:rsid w:val="00187731"/>
    <w:rPr>
      <w:sz w:val="20"/>
      <w:szCs w:val="20"/>
    </w:rPr>
  </w:style>
  <w:style w:type="character" w:customStyle="1" w:styleId="CommentTextChar">
    <w:name w:val="Comment Text Char"/>
    <w:basedOn w:val="DefaultParagraphFont"/>
    <w:link w:val="CommentText"/>
    <w:uiPriority w:val="99"/>
    <w:rsid w:val="00187731"/>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187731"/>
    <w:rPr>
      <w:b/>
      <w:bCs/>
    </w:rPr>
  </w:style>
  <w:style w:type="character" w:customStyle="1" w:styleId="CommentSubjectChar">
    <w:name w:val="Comment Subject Char"/>
    <w:basedOn w:val="CommentTextChar"/>
    <w:link w:val="CommentSubject"/>
    <w:uiPriority w:val="99"/>
    <w:semiHidden/>
    <w:rsid w:val="00187731"/>
    <w:rPr>
      <w:rFonts w:ascii="Calibri" w:hAnsi="Calibri" w:cs="Calibri"/>
      <w:b/>
      <w:bCs/>
      <w:sz w:val="20"/>
      <w:szCs w:val="20"/>
    </w:rPr>
  </w:style>
  <w:style w:type="paragraph" w:styleId="BalloonText">
    <w:name w:val="Balloon Text"/>
    <w:basedOn w:val="Normal"/>
    <w:link w:val="BalloonTextChar"/>
    <w:uiPriority w:val="99"/>
    <w:semiHidden/>
    <w:unhideWhenUsed/>
    <w:rsid w:val="00187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731"/>
    <w:rPr>
      <w:rFonts w:ascii="Segoe UI" w:hAnsi="Segoe UI" w:cs="Segoe UI"/>
      <w:sz w:val="18"/>
      <w:szCs w:val="18"/>
    </w:rPr>
  </w:style>
  <w:style w:type="paragraph" w:styleId="Header">
    <w:name w:val="header"/>
    <w:basedOn w:val="Normal"/>
    <w:link w:val="HeaderChar"/>
    <w:uiPriority w:val="99"/>
    <w:unhideWhenUsed/>
    <w:rsid w:val="00187731"/>
    <w:pPr>
      <w:tabs>
        <w:tab w:val="center" w:pos="4680"/>
        <w:tab w:val="right" w:pos="9360"/>
      </w:tabs>
    </w:pPr>
  </w:style>
  <w:style w:type="character" w:customStyle="1" w:styleId="HeaderChar">
    <w:name w:val="Header Char"/>
    <w:basedOn w:val="DefaultParagraphFont"/>
    <w:link w:val="Header"/>
    <w:uiPriority w:val="99"/>
    <w:rsid w:val="00187731"/>
    <w:rPr>
      <w:rFonts w:ascii="Calibri" w:hAnsi="Calibri" w:cs="Calibri"/>
    </w:rPr>
  </w:style>
  <w:style w:type="paragraph" w:styleId="Footer">
    <w:name w:val="footer"/>
    <w:basedOn w:val="Normal"/>
    <w:link w:val="FooterChar"/>
    <w:uiPriority w:val="99"/>
    <w:unhideWhenUsed/>
    <w:rsid w:val="00187731"/>
    <w:pPr>
      <w:tabs>
        <w:tab w:val="center" w:pos="4680"/>
        <w:tab w:val="right" w:pos="9360"/>
      </w:tabs>
    </w:pPr>
  </w:style>
  <w:style w:type="character" w:customStyle="1" w:styleId="FooterChar">
    <w:name w:val="Footer Char"/>
    <w:basedOn w:val="DefaultParagraphFont"/>
    <w:link w:val="Footer"/>
    <w:uiPriority w:val="99"/>
    <w:rsid w:val="00187731"/>
    <w:rPr>
      <w:rFonts w:ascii="Calibri" w:hAnsi="Calibri" w:cs="Calibri"/>
    </w:rPr>
  </w:style>
  <w:style w:type="paragraph" w:customStyle="1" w:styleId="Bullet1">
    <w:name w:val="Bullet 1"/>
    <w:basedOn w:val="ListParagraph"/>
    <w:link w:val="Bullet1Char"/>
    <w:qFormat/>
    <w:rsid w:val="00DF5CE0"/>
    <w:pPr>
      <w:numPr>
        <w:numId w:val="5"/>
      </w:numPr>
      <w:ind w:left="360"/>
    </w:pPr>
    <w:rPr>
      <w:rFonts w:ascii="Times New Roman" w:hAnsi="Times New Roman" w:cs="Times New Roman"/>
      <w:sz w:val="24"/>
      <w:szCs w:val="24"/>
    </w:rPr>
  </w:style>
  <w:style w:type="paragraph" w:customStyle="1" w:styleId="Bullet2">
    <w:name w:val="Bullet 2"/>
    <w:basedOn w:val="Bullet1"/>
    <w:link w:val="Bullet2Char"/>
    <w:qFormat/>
    <w:rsid w:val="009F2CA9"/>
    <w:pPr>
      <w:numPr>
        <w:numId w:val="6"/>
      </w:numPr>
      <w:ind w:left="864"/>
    </w:pPr>
  </w:style>
  <w:style w:type="character" w:customStyle="1" w:styleId="ListParagraphChar">
    <w:name w:val="List Paragraph Char"/>
    <w:basedOn w:val="DefaultParagraphFont"/>
    <w:link w:val="ListParagraph"/>
    <w:uiPriority w:val="34"/>
    <w:rsid w:val="00DF5CE0"/>
    <w:rPr>
      <w:rFonts w:ascii="Calibri" w:hAnsi="Calibri" w:cs="Calibri"/>
    </w:rPr>
  </w:style>
  <w:style w:type="character" w:customStyle="1" w:styleId="Bullet1Char">
    <w:name w:val="Bullet 1 Char"/>
    <w:basedOn w:val="ListParagraphChar"/>
    <w:link w:val="Bullet1"/>
    <w:rsid w:val="00DF5CE0"/>
    <w:rPr>
      <w:rFonts w:ascii="Times New Roman" w:hAnsi="Times New Roman" w:cs="Times New Roman"/>
      <w:sz w:val="24"/>
      <w:szCs w:val="24"/>
    </w:rPr>
  </w:style>
  <w:style w:type="paragraph" w:customStyle="1" w:styleId="Bullet3">
    <w:name w:val="Bullet 3"/>
    <w:basedOn w:val="Bullet2"/>
    <w:link w:val="Bullet3Char"/>
    <w:qFormat/>
    <w:rsid w:val="009F2CA9"/>
    <w:pPr>
      <w:numPr>
        <w:numId w:val="7"/>
      </w:numPr>
    </w:pPr>
  </w:style>
  <w:style w:type="character" w:customStyle="1" w:styleId="Bullet2Char">
    <w:name w:val="Bullet 2 Char"/>
    <w:basedOn w:val="Bullet1Char"/>
    <w:link w:val="Bullet2"/>
    <w:rsid w:val="009F2CA9"/>
    <w:rPr>
      <w:rFonts w:ascii="Times New Roman" w:hAnsi="Times New Roman" w:cs="Times New Roman"/>
      <w:sz w:val="24"/>
      <w:szCs w:val="24"/>
    </w:rPr>
  </w:style>
  <w:style w:type="character" w:customStyle="1" w:styleId="Bullet3Char">
    <w:name w:val="Bullet 3 Char"/>
    <w:basedOn w:val="Bullet2Char"/>
    <w:link w:val="Bullet3"/>
    <w:rsid w:val="009F2CA9"/>
    <w:rPr>
      <w:rFonts w:ascii="Times New Roman" w:hAnsi="Times New Roman" w:cs="Times New Roman"/>
      <w:sz w:val="24"/>
      <w:szCs w:val="24"/>
    </w:rPr>
  </w:style>
  <w:style w:type="paragraph" w:customStyle="1" w:styleId="EndNoteBibliographyTitle">
    <w:name w:val="EndNote Bibliography Title"/>
    <w:basedOn w:val="Normal"/>
    <w:link w:val="EndNoteBibliographyTitleChar"/>
    <w:rsid w:val="00B11F90"/>
    <w:pPr>
      <w:jc w:val="center"/>
    </w:pPr>
    <w:rPr>
      <w:rFonts w:ascii="Times New Roman" w:hAnsi="Times New Roman" w:cs="Times New Roman"/>
      <w:noProof/>
    </w:rPr>
  </w:style>
  <w:style w:type="character" w:customStyle="1" w:styleId="EndNoteBibliographyTitleChar">
    <w:name w:val="EndNote Bibliography Title Char"/>
    <w:basedOn w:val="Bullet3Char"/>
    <w:link w:val="EndNoteBibliographyTitle"/>
    <w:rsid w:val="00B11F90"/>
    <w:rPr>
      <w:rFonts w:ascii="Times New Roman" w:hAnsi="Times New Roman" w:cs="Times New Roman"/>
      <w:noProof/>
      <w:sz w:val="24"/>
      <w:szCs w:val="24"/>
    </w:rPr>
  </w:style>
  <w:style w:type="paragraph" w:customStyle="1" w:styleId="EndNoteBibliography">
    <w:name w:val="EndNote Bibliography"/>
    <w:basedOn w:val="Normal"/>
    <w:link w:val="EndNoteBibliographyChar"/>
    <w:rsid w:val="00B11F90"/>
    <w:rPr>
      <w:rFonts w:ascii="Times New Roman" w:hAnsi="Times New Roman" w:cs="Times New Roman"/>
      <w:noProof/>
    </w:rPr>
  </w:style>
  <w:style w:type="character" w:customStyle="1" w:styleId="EndNoteBibliographyChar">
    <w:name w:val="EndNote Bibliography Char"/>
    <w:basedOn w:val="Bullet3Char"/>
    <w:link w:val="EndNoteBibliography"/>
    <w:rsid w:val="00B11F90"/>
    <w:rPr>
      <w:rFonts w:ascii="Times New Roman" w:hAnsi="Times New Roman" w:cs="Times New Roman"/>
      <w:noProof/>
      <w:sz w:val="24"/>
      <w:szCs w:val="24"/>
    </w:rPr>
  </w:style>
  <w:style w:type="paragraph" w:styleId="Caption">
    <w:name w:val="caption"/>
    <w:aliases w:val="~Caption,Caption Char Char Char Char,Caption Char Char Char,Caption Char Char Char Char Char,Caption Char Char Char Char1 Char Char,Caption Char Char Char Char Char Char,Caption Char Char,Caption Char Char Char Char Char1,Caption Char1,c,Char,."/>
    <w:basedOn w:val="Normal"/>
    <w:next w:val="Normal"/>
    <w:link w:val="CaptionChar"/>
    <w:autoRedefine/>
    <w:uiPriority w:val="35"/>
    <w:qFormat/>
    <w:rsid w:val="00DA4ED2"/>
    <w:pPr>
      <w:keepNext/>
      <w:spacing w:before="60" w:after="60"/>
    </w:pPr>
    <w:rPr>
      <w:rFonts w:ascii="Times New Roman" w:eastAsia="Times New Roman" w:hAnsi="Times New Roman" w:cs="Times New Roman"/>
      <w:bCs/>
      <w:iCs/>
      <w:color w:val="000000"/>
      <w:sz w:val="24"/>
      <w:szCs w:val="25"/>
    </w:rPr>
  </w:style>
  <w:style w:type="character" w:customStyle="1" w:styleId="CaptionChar">
    <w:name w:val="Caption Char"/>
    <w:aliases w:val="~Caption Char,Caption Char Char Char Char Char2,Caption Char Char Char Char1,Caption Char Char Char Char Char Char1,Caption Char Char Char Char1 Char Char Char,Caption Char Char Char Char Char Char Char,Caption Char Char Char1,c Char,. Char"/>
    <w:basedOn w:val="DefaultParagraphFont"/>
    <w:link w:val="Caption"/>
    <w:uiPriority w:val="35"/>
    <w:rsid w:val="00DA4ED2"/>
    <w:rPr>
      <w:rFonts w:ascii="Times New Roman" w:eastAsia="Times New Roman" w:hAnsi="Times New Roman" w:cs="Times New Roman"/>
      <w:bCs/>
      <w:iCs/>
      <w:color w:val="000000"/>
      <w:sz w:val="24"/>
      <w:szCs w:val="25"/>
    </w:rPr>
  </w:style>
  <w:style w:type="table" w:styleId="TableGrid">
    <w:name w:val="Table Grid"/>
    <w:basedOn w:val="TableNormal"/>
    <w:uiPriority w:val="59"/>
    <w:rsid w:val="004268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Text"/>
    <w:basedOn w:val="Normal"/>
    <w:link w:val="FootnoteTextChar"/>
    <w:uiPriority w:val="99"/>
    <w:rsid w:val="00EC53EE"/>
    <w:rPr>
      <w:rFonts w:ascii="Times New Roman" w:eastAsia="Times New Roman" w:hAnsi="Times New Roman" w:cs="Times New Roman"/>
      <w:sz w:val="20"/>
      <w:szCs w:val="20"/>
    </w:rPr>
  </w:style>
  <w:style w:type="character" w:customStyle="1" w:styleId="FootnoteTextChar">
    <w:name w:val="Footnote Text Char"/>
    <w:aliases w:val="~FootnoteText Char"/>
    <w:basedOn w:val="DefaultParagraphFont"/>
    <w:link w:val="FootnoteText"/>
    <w:uiPriority w:val="99"/>
    <w:rsid w:val="00EC53EE"/>
    <w:rPr>
      <w:rFonts w:ascii="Times New Roman" w:eastAsia="Times New Roman" w:hAnsi="Times New Roman" w:cs="Times New Roman"/>
      <w:sz w:val="20"/>
      <w:szCs w:val="20"/>
    </w:rPr>
  </w:style>
  <w:style w:type="character" w:styleId="FootnoteReference">
    <w:name w:val="footnote reference"/>
    <w:uiPriority w:val="99"/>
    <w:rsid w:val="00EC53EE"/>
    <w:rPr>
      <w:vertAlign w:val="superscript"/>
    </w:rPr>
  </w:style>
  <w:style w:type="paragraph" w:styleId="NoSpacing">
    <w:name w:val="No Spacing"/>
    <w:aliases w:val="~BaseStyle"/>
    <w:uiPriority w:val="33"/>
    <w:qFormat/>
    <w:rsid w:val="000156DC"/>
    <w:pPr>
      <w:spacing w:after="0" w:line="276" w:lineRule="auto"/>
    </w:pPr>
    <w:rPr>
      <w:rFonts w:cs="System"/>
      <w:color w:val="000000" w:themeColor="text1"/>
      <w:sz w:val="21"/>
      <w:szCs w:val="21"/>
      <w:lang w:val="en-GB"/>
    </w:rPr>
  </w:style>
  <w:style w:type="table" w:customStyle="1" w:styleId="Icon5">
    <w:name w:val="~Icon5"/>
    <w:basedOn w:val="TableNormal"/>
    <w:uiPriority w:val="99"/>
    <w:rsid w:val="000156DC"/>
    <w:pPr>
      <w:spacing w:before="180" w:after="0" w:line="276" w:lineRule="auto"/>
    </w:pPr>
    <w:rPr>
      <w:rFonts w:cs="System"/>
      <w:color w:val="000000" w:themeColor="text1"/>
      <w:sz w:val="21"/>
      <w:szCs w:val="21"/>
      <w:lang w:val="en-GB"/>
    </w:rPr>
    <w:tblPr>
      <w:tblStyleRowBandSize w:val="1"/>
      <w:tblBorders>
        <w:top w:val="single" w:sz="2" w:space="0" w:color="000000"/>
        <w:bottom w:val="single" w:sz="2" w:space="0" w:color="000000"/>
      </w:tblBorders>
      <w:tblCellMar>
        <w:left w:w="28" w:type="dxa"/>
        <w:right w:w="28" w:type="dxa"/>
      </w:tblCellMar>
    </w:tblPr>
    <w:tblStylePr w:type="firstRow">
      <w:tblPr/>
      <w:trPr>
        <w:tblHeader/>
      </w:trPr>
      <w:tcPr>
        <w:tcBorders>
          <w:top w:val="single" w:sz="2" w:space="0" w:color="000000"/>
          <w:left w:val="nil"/>
          <w:bottom w:val="single" w:sz="2" w:space="0" w:color="000000"/>
          <w:right w:val="nil"/>
          <w:insideH w:val="nil"/>
          <w:insideV w:val="nil"/>
          <w:tl2br w:val="nil"/>
          <w:tr2bl w:val="nil"/>
        </w:tcBorders>
      </w:tcPr>
    </w:tblStylePr>
    <w:tblStylePr w:type="band1Horz">
      <w:tblPr/>
      <w:tcPr>
        <w:shd w:val="clear" w:color="auto" w:fill="F2F2F2"/>
      </w:tcPr>
    </w:tblStylePr>
  </w:style>
  <w:style w:type="paragraph" w:customStyle="1" w:styleId="Table-Normal">
    <w:name w:val="Table - Normal"/>
    <w:basedOn w:val="Normal"/>
    <w:qFormat/>
    <w:rsid w:val="00DA4DC8"/>
    <w:rPr>
      <w:rFonts w:asciiTheme="minorHAnsi" w:eastAsiaTheme="minorEastAsia" w:hAnsiTheme="minorHAnsi" w:cstheme="minorBidi"/>
      <w:bCs/>
      <w:color w:val="000000" w:themeColor="text1"/>
    </w:rPr>
  </w:style>
  <w:style w:type="paragraph" w:customStyle="1" w:styleId="Table-Heading">
    <w:name w:val="Table - Heading"/>
    <w:basedOn w:val="Normal"/>
    <w:qFormat/>
    <w:rsid w:val="00DA4DC8"/>
    <w:pPr>
      <w:keepNext/>
      <w:jc w:val="center"/>
    </w:pPr>
    <w:rPr>
      <w:rFonts w:asciiTheme="minorHAnsi" w:eastAsiaTheme="minorEastAsia" w:hAnsiTheme="minorHAnsi" w:cstheme="minorBidi"/>
      <w:b/>
      <w:color w:val="FFFFFF" w:themeColor="background1"/>
    </w:rPr>
  </w:style>
  <w:style w:type="character" w:styleId="Hyperlink">
    <w:name w:val="Hyperlink"/>
    <w:aliases w:val="~HyperLink"/>
    <w:basedOn w:val="DefaultParagraphFont"/>
    <w:uiPriority w:val="99"/>
    <w:unhideWhenUsed/>
    <w:rsid w:val="00DA4DC8"/>
    <w:rPr>
      <w:color w:val="0563C1" w:themeColor="hyperlink"/>
      <w:u w:val="single"/>
    </w:rPr>
  </w:style>
  <w:style w:type="paragraph" w:customStyle="1" w:styleId="NumBullet1">
    <w:name w:val="~NumBullet1"/>
    <w:basedOn w:val="Normal"/>
    <w:uiPriority w:val="1"/>
    <w:qFormat/>
    <w:rsid w:val="009938D2"/>
    <w:pPr>
      <w:numPr>
        <w:numId w:val="14"/>
      </w:numPr>
      <w:spacing w:before="120" w:after="120" w:line="276" w:lineRule="auto"/>
    </w:pPr>
    <w:rPr>
      <w:rFonts w:asciiTheme="minorHAnsi" w:hAnsiTheme="minorHAnsi" w:cs="System"/>
      <w:color w:val="000000" w:themeColor="text1"/>
      <w:sz w:val="21"/>
      <w:szCs w:val="21"/>
      <w:lang w:val="en-GB"/>
    </w:rPr>
  </w:style>
  <w:style w:type="paragraph" w:customStyle="1" w:styleId="NumBullet2">
    <w:name w:val="~NumBullet2"/>
    <w:basedOn w:val="Normal"/>
    <w:uiPriority w:val="1"/>
    <w:qFormat/>
    <w:rsid w:val="009938D2"/>
    <w:pPr>
      <w:numPr>
        <w:ilvl w:val="1"/>
        <w:numId w:val="14"/>
      </w:numPr>
      <w:spacing w:before="120" w:after="120" w:line="276" w:lineRule="auto"/>
    </w:pPr>
    <w:rPr>
      <w:rFonts w:asciiTheme="minorHAnsi" w:hAnsiTheme="minorHAnsi" w:cs="System"/>
      <w:color w:val="000000" w:themeColor="text1"/>
      <w:sz w:val="21"/>
      <w:szCs w:val="21"/>
      <w:lang w:val="en-GB"/>
    </w:rPr>
  </w:style>
  <w:style w:type="paragraph" w:customStyle="1" w:styleId="NumBullet3">
    <w:name w:val="~NumBullet3"/>
    <w:basedOn w:val="Normal"/>
    <w:uiPriority w:val="1"/>
    <w:qFormat/>
    <w:rsid w:val="009938D2"/>
    <w:pPr>
      <w:numPr>
        <w:ilvl w:val="2"/>
        <w:numId w:val="14"/>
      </w:numPr>
      <w:spacing w:before="120" w:after="120" w:line="276" w:lineRule="auto"/>
    </w:pPr>
    <w:rPr>
      <w:rFonts w:asciiTheme="minorHAnsi" w:hAnsiTheme="minorHAnsi" w:cs="System"/>
      <w:color w:val="000000" w:themeColor="text1"/>
      <w:sz w:val="21"/>
      <w:szCs w:val="21"/>
      <w:lang w:val="en-GB"/>
    </w:rPr>
  </w:style>
  <w:style w:type="paragraph" w:styleId="Revision">
    <w:name w:val="Revision"/>
    <w:hidden/>
    <w:uiPriority w:val="99"/>
    <w:semiHidden/>
    <w:rsid w:val="001C649B"/>
    <w:pPr>
      <w:spacing w:after="0" w:line="240" w:lineRule="auto"/>
    </w:pPr>
    <w:rPr>
      <w:rFonts w:ascii="Calibri" w:hAnsi="Calibri" w:cs="Calibri"/>
    </w:rPr>
  </w:style>
  <w:style w:type="paragraph" w:styleId="NormalWeb">
    <w:name w:val="Normal (Web)"/>
    <w:basedOn w:val="Normal"/>
    <w:uiPriority w:val="99"/>
    <w:semiHidden/>
    <w:unhideWhenUsed/>
    <w:rsid w:val="003B181E"/>
    <w:pPr>
      <w:spacing w:before="100" w:beforeAutospacing="1" w:after="100" w:afterAutospacing="1"/>
    </w:pPr>
    <w:rPr>
      <w:rFonts w:ascii="Times New Roman" w:eastAsiaTheme="minorEastAsia" w:hAnsi="Times New Roman" w:cs="Times New Roman"/>
      <w:sz w:val="24"/>
      <w:szCs w:val="24"/>
    </w:rPr>
  </w:style>
  <w:style w:type="character" w:customStyle="1" w:styleId="UnresolvedMention1">
    <w:name w:val="Unresolved Mention1"/>
    <w:basedOn w:val="DefaultParagraphFont"/>
    <w:uiPriority w:val="99"/>
    <w:semiHidden/>
    <w:unhideWhenUsed/>
    <w:rsid w:val="004A5BF3"/>
    <w:rPr>
      <w:color w:val="605E5C"/>
      <w:shd w:val="clear" w:color="auto" w:fill="E1DFDD"/>
    </w:rPr>
  </w:style>
  <w:style w:type="table" w:styleId="PlainTable1">
    <w:name w:val="Plain Table 1"/>
    <w:basedOn w:val="TableNormal"/>
    <w:uiPriority w:val="41"/>
    <w:rsid w:val="00E633C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3D2B02"/>
    <w:pPr>
      <w:autoSpaceDE w:val="0"/>
      <w:autoSpaceDN w:val="0"/>
      <w:adjustRightInd w:val="0"/>
      <w:spacing w:after="0" w:line="240" w:lineRule="auto"/>
    </w:pPr>
    <w:rPr>
      <w:rFonts w:ascii="Open Sans" w:hAnsi="Open Sans" w:cs="Open Sans"/>
      <w:color w:val="000000"/>
      <w:sz w:val="24"/>
      <w:szCs w:val="24"/>
      <w:lang w:val="en-GB"/>
    </w:rPr>
  </w:style>
  <w:style w:type="character" w:customStyle="1" w:styleId="Heading2Char">
    <w:name w:val="Heading 2 Char"/>
    <w:basedOn w:val="DefaultParagraphFont"/>
    <w:link w:val="Heading2"/>
    <w:uiPriority w:val="9"/>
    <w:semiHidden/>
    <w:rsid w:val="00BE237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162515">
      <w:bodyDiv w:val="1"/>
      <w:marLeft w:val="0"/>
      <w:marRight w:val="0"/>
      <w:marTop w:val="0"/>
      <w:marBottom w:val="0"/>
      <w:divBdr>
        <w:top w:val="none" w:sz="0" w:space="0" w:color="auto"/>
        <w:left w:val="none" w:sz="0" w:space="0" w:color="auto"/>
        <w:bottom w:val="none" w:sz="0" w:space="0" w:color="auto"/>
        <w:right w:val="none" w:sz="0" w:space="0" w:color="auto"/>
      </w:divBdr>
    </w:div>
    <w:div w:id="359356703">
      <w:bodyDiv w:val="1"/>
      <w:marLeft w:val="0"/>
      <w:marRight w:val="0"/>
      <w:marTop w:val="0"/>
      <w:marBottom w:val="0"/>
      <w:divBdr>
        <w:top w:val="none" w:sz="0" w:space="0" w:color="auto"/>
        <w:left w:val="none" w:sz="0" w:space="0" w:color="auto"/>
        <w:bottom w:val="none" w:sz="0" w:space="0" w:color="auto"/>
        <w:right w:val="none" w:sz="0" w:space="0" w:color="auto"/>
      </w:divBdr>
    </w:div>
    <w:div w:id="469906574">
      <w:bodyDiv w:val="1"/>
      <w:marLeft w:val="0"/>
      <w:marRight w:val="0"/>
      <w:marTop w:val="0"/>
      <w:marBottom w:val="0"/>
      <w:divBdr>
        <w:top w:val="none" w:sz="0" w:space="0" w:color="auto"/>
        <w:left w:val="none" w:sz="0" w:space="0" w:color="auto"/>
        <w:bottom w:val="none" w:sz="0" w:space="0" w:color="auto"/>
        <w:right w:val="none" w:sz="0" w:space="0" w:color="auto"/>
      </w:divBdr>
    </w:div>
    <w:div w:id="551842133">
      <w:bodyDiv w:val="1"/>
      <w:marLeft w:val="0"/>
      <w:marRight w:val="0"/>
      <w:marTop w:val="0"/>
      <w:marBottom w:val="0"/>
      <w:divBdr>
        <w:top w:val="none" w:sz="0" w:space="0" w:color="auto"/>
        <w:left w:val="none" w:sz="0" w:space="0" w:color="auto"/>
        <w:bottom w:val="none" w:sz="0" w:space="0" w:color="auto"/>
        <w:right w:val="none" w:sz="0" w:space="0" w:color="auto"/>
      </w:divBdr>
    </w:div>
    <w:div w:id="638846748">
      <w:bodyDiv w:val="1"/>
      <w:marLeft w:val="0"/>
      <w:marRight w:val="0"/>
      <w:marTop w:val="0"/>
      <w:marBottom w:val="0"/>
      <w:divBdr>
        <w:top w:val="none" w:sz="0" w:space="0" w:color="auto"/>
        <w:left w:val="none" w:sz="0" w:space="0" w:color="auto"/>
        <w:bottom w:val="none" w:sz="0" w:space="0" w:color="auto"/>
        <w:right w:val="none" w:sz="0" w:space="0" w:color="auto"/>
      </w:divBdr>
    </w:div>
    <w:div w:id="649942115">
      <w:bodyDiv w:val="1"/>
      <w:marLeft w:val="0"/>
      <w:marRight w:val="0"/>
      <w:marTop w:val="0"/>
      <w:marBottom w:val="0"/>
      <w:divBdr>
        <w:top w:val="none" w:sz="0" w:space="0" w:color="auto"/>
        <w:left w:val="none" w:sz="0" w:space="0" w:color="auto"/>
        <w:bottom w:val="none" w:sz="0" w:space="0" w:color="auto"/>
        <w:right w:val="none" w:sz="0" w:space="0" w:color="auto"/>
      </w:divBdr>
    </w:div>
    <w:div w:id="797993233">
      <w:bodyDiv w:val="1"/>
      <w:marLeft w:val="0"/>
      <w:marRight w:val="0"/>
      <w:marTop w:val="0"/>
      <w:marBottom w:val="0"/>
      <w:divBdr>
        <w:top w:val="none" w:sz="0" w:space="0" w:color="auto"/>
        <w:left w:val="none" w:sz="0" w:space="0" w:color="auto"/>
        <w:bottom w:val="none" w:sz="0" w:space="0" w:color="auto"/>
        <w:right w:val="none" w:sz="0" w:space="0" w:color="auto"/>
      </w:divBdr>
    </w:div>
    <w:div w:id="913665107">
      <w:bodyDiv w:val="1"/>
      <w:marLeft w:val="0"/>
      <w:marRight w:val="0"/>
      <w:marTop w:val="0"/>
      <w:marBottom w:val="0"/>
      <w:divBdr>
        <w:top w:val="none" w:sz="0" w:space="0" w:color="auto"/>
        <w:left w:val="none" w:sz="0" w:space="0" w:color="auto"/>
        <w:bottom w:val="none" w:sz="0" w:space="0" w:color="auto"/>
        <w:right w:val="none" w:sz="0" w:space="0" w:color="auto"/>
      </w:divBdr>
    </w:div>
    <w:div w:id="948857977">
      <w:bodyDiv w:val="1"/>
      <w:marLeft w:val="0"/>
      <w:marRight w:val="0"/>
      <w:marTop w:val="0"/>
      <w:marBottom w:val="0"/>
      <w:divBdr>
        <w:top w:val="none" w:sz="0" w:space="0" w:color="auto"/>
        <w:left w:val="none" w:sz="0" w:space="0" w:color="auto"/>
        <w:bottom w:val="none" w:sz="0" w:space="0" w:color="auto"/>
        <w:right w:val="none" w:sz="0" w:space="0" w:color="auto"/>
      </w:divBdr>
    </w:div>
    <w:div w:id="1023170690">
      <w:bodyDiv w:val="1"/>
      <w:marLeft w:val="0"/>
      <w:marRight w:val="0"/>
      <w:marTop w:val="0"/>
      <w:marBottom w:val="0"/>
      <w:divBdr>
        <w:top w:val="none" w:sz="0" w:space="0" w:color="auto"/>
        <w:left w:val="none" w:sz="0" w:space="0" w:color="auto"/>
        <w:bottom w:val="none" w:sz="0" w:space="0" w:color="auto"/>
        <w:right w:val="none" w:sz="0" w:space="0" w:color="auto"/>
      </w:divBdr>
    </w:div>
    <w:div w:id="1099257583">
      <w:bodyDiv w:val="1"/>
      <w:marLeft w:val="0"/>
      <w:marRight w:val="0"/>
      <w:marTop w:val="0"/>
      <w:marBottom w:val="0"/>
      <w:divBdr>
        <w:top w:val="none" w:sz="0" w:space="0" w:color="auto"/>
        <w:left w:val="none" w:sz="0" w:space="0" w:color="auto"/>
        <w:bottom w:val="none" w:sz="0" w:space="0" w:color="auto"/>
        <w:right w:val="none" w:sz="0" w:space="0" w:color="auto"/>
      </w:divBdr>
    </w:div>
    <w:div w:id="1121613735">
      <w:bodyDiv w:val="1"/>
      <w:marLeft w:val="0"/>
      <w:marRight w:val="0"/>
      <w:marTop w:val="0"/>
      <w:marBottom w:val="0"/>
      <w:divBdr>
        <w:top w:val="none" w:sz="0" w:space="0" w:color="auto"/>
        <w:left w:val="none" w:sz="0" w:space="0" w:color="auto"/>
        <w:bottom w:val="none" w:sz="0" w:space="0" w:color="auto"/>
        <w:right w:val="none" w:sz="0" w:space="0" w:color="auto"/>
      </w:divBdr>
      <w:divsChild>
        <w:div w:id="239755791">
          <w:marLeft w:val="1080"/>
          <w:marRight w:val="0"/>
          <w:marTop w:val="100"/>
          <w:marBottom w:val="0"/>
          <w:divBdr>
            <w:top w:val="none" w:sz="0" w:space="0" w:color="auto"/>
            <w:left w:val="none" w:sz="0" w:space="0" w:color="auto"/>
            <w:bottom w:val="none" w:sz="0" w:space="0" w:color="auto"/>
            <w:right w:val="none" w:sz="0" w:space="0" w:color="auto"/>
          </w:divBdr>
        </w:div>
        <w:div w:id="800806002">
          <w:marLeft w:val="1080"/>
          <w:marRight w:val="0"/>
          <w:marTop w:val="100"/>
          <w:marBottom w:val="0"/>
          <w:divBdr>
            <w:top w:val="none" w:sz="0" w:space="0" w:color="auto"/>
            <w:left w:val="none" w:sz="0" w:space="0" w:color="auto"/>
            <w:bottom w:val="none" w:sz="0" w:space="0" w:color="auto"/>
            <w:right w:val="none" w:sz="0" w:space="0" w:color="auto"/>
          </w:divBdr>
        </w:div>
        <w:div w:id="2089227281">
          <w:marLeft w:val="1080"/>
          <w:marRight w:val="0"/>
          <w:marTop w:val="100"/>
          <w:marBottom w:val="0"/>
          <w:divBdr>
            <w:top w:val="none" w:sz="0" w:space="0" w:color="auto"/>
            <w:left w:val="none" w:sz="0" w:space="0" w:color="auto"/>
            <w:bottom w:val="none" w:sz="0" w:space="0" w:color="auto"/>
            <w:right w:val="none" w:sz="0" w:space="0" w:color="auto"/>
          </w:divBdr>
        </w:div>
      </w:divsChild>
    </w:div>
    <w:div w:id="1130441298">
      <w:bodyDiv w:val="1"/>
      <w:marLeft w:val="0"/>
      <w:marRight w:val="0"/>
      <w:marTop w:val="0"/>
      <w:marBottom w:val="0"/>
      <w:divBdr>
        <w:top w:val="none" w:sz="0" w:space="0" w:color="auto"/>
        <w:left w:val="none" w:sz="0" w:space="0" w:color="auto"/>
        <w:bottom w:val="none" w:sz="0" w:space="0" w:color="auto"/>
        <w:right w:val="none" w:sz="0" w:space="0" w:color="auto"/>
      </w:divBdr>
    </w:div>
    <w:div w:id="1335959454">
      <w:bodyDiv w:val="1"/>
      <w:marLeft w:val="0"/>
      <w:marRight w:val="0"/>
      <w:marTop w:val="0"/>
      <w:marBottom w:val="0"/>
      <w:divBdr>
        <w:top w:val="none" w:sz="0" w:space="0" w:color="auto"/>
        <w:left w:val="none" w:sz="0" w:space="0" w:color="auto"/>
        <w:bottom w:val="none" w:sz="0" w:space="0" w:color="auto"/>
        <w:right w:val="none" w:sz="0" w:space="0" w:color="auto"/>
      </w:divBdr>
    </w:div>
    <w:div w:id="1371567820">
      <w:bodyDiv w:val="1"/>
      <w:marLeft w:val="0"/>
      <w:marRight w:val="0"/>
      <w:marTop w:val="0"/>
      <w:marBottom w:val="0"/>
      <w:divBdr>
        <w:top w:val="none" w:sz="0" w:space="0" w:color="auto"/>
        <w:left w:val="none" w:sz="0" w:space="0" w:color="auto"/>
        <w:bottom w:val="none" w:sz="0" w:space="0" w:color="auto"/>
        <w:right w:val="none" w:sz="0" w:space="0" w:color="auto"/>
      </w:divBdr>
    </w:div>
    <w:div w:id="1384211556">
      <w:bodyDiv w:val="1"/>
      <w:marLeft w:val="0"/>
      <w:marRight w:val="0"/>
      <w:marTop w:val="0"/>
      <w:marBottom w:val="0"/>
      <w:divBdr>
        <w:top w:val="none" w:sz="0" w:space="0" w:color="auto"/>
        <w:left w:val="none" w:sz="0" w:space="0" w:color="auto"/>
        <w:bottom w:val="none" w:sz="0" w:space="0" w:color="auto"/>
        <w:right w:val="none" w:sz="0" w:space="0" w:color="auto"/>
      </w:divBdr>
    </w:div>
    <w:div w:id="1602182714">
      <w:bodyDiv w:val="1"/>
      <w:marLeft w:val="0"/>
      <w:marRight w:val="0"/>
      <w:marTop w:val="0"/>
      <w:marBottom w:val="0"/>
      <w:divBdr>
        <w:top w:val="none" w:sz="0" w:space="0" w:color="auto"/>
        <w:left w:val="none" w:sz="0" w:space="0" w:color="auto"/>
        <w:bottom w:val="none" w:sz="0" w:space="0" w:color="auto"/>
        <w:right w:val="none" w:sz="0" w:space="0" w:color="auto"/>
      </w:divBdr>
    </w:div>
    <w:div w:id="1777479891">
      <w:bodyDiv w:val="1"/>
      <w:marLeft w:val="0"/>
      <w:marRight w:val="0"/>
      <w:marTop w:val="0"/>
      <w:marBottom w:val="0"/>
      <w:divBdr>
        <w:top w:val="none" w:sz="0" w:space="0" w:color="auto"/>
        <w:left w:val="none" w:sz="0" w:space="0" w:color="auto"/>
        <w:bottom w:val="none" w:sz="0" w:space="0" w:color="auto"/>
        <w:right w:val="none" w:sz="0" w:space="0" w:color="auto"/>
      </w:divBdr>
    </w:div>
    <w:div w:id="1778476519">
      <w:bodyDiv w:val="1"/>
      <w:marLeft w:val="0"/>
      <w:marRight w:val="0"/>
      <w:marTop w:val="0"/>
      <w:marBottom w:val="0"/>
      <w:divBdr>
        <w:top w:val="none" w:sz="0" w:space="0" w:color="auto"/>
        <w:left w:val="none" w:sz="0" w:space="0" w:color="auto"/>
        <w:bottom w:val="none" w:sz="0" w:space="0" w:color="auto"/>
        <w:right w:val="none" w:sz="0" w:space="0" w:color="auto"/>
      </w:divBdr>
    </w:div>
    <w:div w:id="1915117699">
      <w:bodyDiv w:val="1"/>
      <w:marLeft w:val="0"/>
      <w:marRight w:val="0"/>
      <w:marTop w:val="0"/>
      <w:marBottom w:val="0"/>
      <w:divBdr>
        <w:top w:val="none" w:sz="0" w:space="0" w:color="auto"/>
        <w:left w:val="none" w:sz="0" w:space="0" w:color="auto"/>
        <w:bottom w:val="none" w:sz="0" w:space="0" w:color="auto"/>
        <w:right w:val="none" w:sz="0" w:space="0" w:color="auto"/>
      </w:divBdr>
    </w:div>
    <w:div w:id="2025130437">
      <w:bodyDiv w:val="1"/>
      <w:marLeft w:val="0"/>
      <w:marRight w:val="0"/>
      <w:marTop w:val="0"/>
      <w:marBottom w:val="0"/>
      <w:divBdr>
        <w:top w:val="none" w:sz="0" w:space="0" w:color="auto"/>
        <w:left w:val="none" w:sz="0" w:space="0" w:color="auto"/>
        <w:bottom w:val="none" w:sz="0" w:space="0" w:color="auto"/>
        <w:right w:val="none" w:sz="0" w:space="0" w:color="auto"/>
      </w:divBdr>
      <w:divsChild>
        <w:div w:id="305400449">
          <w:marLeft w:val="0"/>
          <w:marRight w:val="0"/>
          <w:marTop w:val="0"/>
          <w:marBottom w:val="0"/>
          <w:divBdr>
            <w:top w:val="none" w:sz="0" w:space="0" w:color="auto"/>
            <w:left w:val="none" w:sz="0" w:space="0" w:color="auto"/>
            <w:bottom w:val="none" w:sz="0" w:space="0" w:color="auto"/>
            <w:right w:val="none" w:sz="0" w:space="0" w:color="auto"/>
          </w:divBdr>
        </w:div>
        <w:div w:id="2108186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webSettings" Target="webSettings.xml"/><Relationship Id="rId10" Type="http://schemas.openxmlformats.org/officeDocument/2006/relationships/customXml" Target="../customXml/item10.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XMLData TextToDisplay="%USERNAME%">shahrazs</XMLData>
</file>

<file path=customXml/item3.xml><?xml version="1.0" encoding="utf-8"?>
<XMLData TextToDisplay="%HOSTNAME%">HBUS-D1S4RN2.iconcr.com</XMLData>
</file>

<file path=customXml/item4.xml><?xml version="1.0" encoding="utf-8"?>
<XMLData TextToDisplay="%EMAILADDRESS%">Saeid.Shahraz@iconplc.com</XMLData>
</file>

<file path=customXml/item5.xml><?xml version="1.0" encoding="utf-8"?>
<XMLData TextToDisplay="RightsWATCHMark">4|ICN-ICN-INTERNAL|{00000000-0000-0000-0000-000000000000}</XMLData>
</file>

<file path=customXml/item6.xml><?xml version="1.0" encoding="utf-8"?>
<ct:contentTypeSchema xmlns:ct="http://schemas.microsoft.com/office/2006/metadata/contentType" xmlns:ma="http://schemas.microsoft.com/office/2006/metadata/properties/metaAttributes" ct:_="" ma:_="" ma:contentTypeName="Document" ma:contentTypeID="0x010100AA8CD05E8B3F854EAA5590F122C5578F" ma:contentTypeVersion="13" ma:contentTypeDescription="Create a new document." ma:contentTypeScope="" ma:versionID="4770689bd32a190236417d5d3050476e">
  <xsd:schema xmlns:xsd="http://www.w3.org/2001/XMLSchema" xmlns:xs="http://www.w3.org/2001/XMLSchema" xmlns:p="http://schemas.microsoft.com/office/2006/metadata/properties" xmlns:ns3="a5841550-bea5-4f8d-8582-224fc8154bbc" xmlns:ns4="e1184025-8392-443a-9729-daf91335514f" targetNamespace="http://schemas.microsoft.com/office/2006/metadata/properties" ma:root="true" ma:fieldsID="d265c39065a73da1f5ea3874085d08c1" ns3:_="" ns4:_="">
    <xsd:import namespace="a5841550-bea5-4f8d-8582-224fc8154bbc"/>
    <xsd:import namespace="e1184025-8392-443a-9729-daf91335514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41550-bea5-4f8d-8582-224fc8154b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184025-8392-443a-9729-daf91335514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XMLData TextToDisplay="%DOCUMENTGUID%">{00000000-0000-0000-0000-000000000000}</XMLDat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9.xml><?xml version="1.0" encoding="utf-8"?>
<XMLData TextToDisplay="%CLASSIFICATIONDATETIME%">02:24 29/10/2021</XMLData>
</file>

<file path=customXml/item10.xml><?xml version="1.0" encoding="utf-8"?>
<p:properties xmlns:p="http://schemas.microsoft.com/office/2006/metadata/properties" xmlns:xsi="http://www.w3.org/2001/XMLSchema-instance" xmlns:pc="http://schemas.microsoft.com/office/infopath/2007/PartnerControls">
  <documentManagement/>
</p:properties>
</file>

<file path=customXml/item11.xml><?xml version="1.0" encoding="utf-8"?>
<ct:contentTypeSchema xmlns:ct="http://schemas.microsoft.com/office/2006/metadata/contentType" xmlns:ma="http://schemas.microsoft.com/office/2006/metadata/properties/metaAttributes" ct:_="" ma:_="" ma:contentTypeName="Document" ma:contentTypeID="0x01010030BABC65E6DAC04EAD074C79210F1BE1" ma:contentTypeVersion="13" ma:contentTypeDescription="Create a new document." ma:contentTypeScope="" ma:versionID="8ffd8a9568a6301000965f30d070c7a4">
  <xsd:schema xmlns:xsd="http://www.w3.org/2001/XMLSchema" xmlns:xs="http://www.w3.org/2001/XMLSchema" xmlns:p="http://schemas.microsoft.com/office/2006/metadata/properties" xmlns:ns3="3c0957e4-ca9a-4ebd-835d-7c2b03f800fe" xmlns:ns4="f81cf1be-7381-4a88-92e8-c83ca1b3f112" targetNamespace="http://schemas.microsoft.com/office/2006/metadata/properties" ma:root="true" ma:fieldsID="10ad7d18742e6215556aac02c2fc2d32" ns3:_="" ns4:_="">
    <xsd:import namespace="3c0957e4-ca9a-4ebd-835d-7c2b03f800fe"/>
    <xsd:import namespace="f81cf1be-7381-4a88-92e8-c83ca1b3f11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0957e4-ca9a-4ebd-835d-7c2b03f800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1cf1be-7381-4a88-92e8-c83ca1b3f11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605B8E-B722-47E7-B703-30550584D7D8}">
  <ds:schemaRefs>
    <ds:schemaRef ds:uri="http://schemas.microsoft.com/sharepoint/v3/contenttype/forms"/>
  </ds:schemaRefs>
</ds:datastoreItem>
</file>

<file path=customXml/itemProps2.xml><?xml version="1.0" encoding="utf-8"?>
<ds:datastoreItem xmlns:ds="http://schemas.openxmlformats.org/officeDocument/2006/customXml" ds:itemID="{BCF66E78-F57C-4C22-BB24-B4CBCFA432BE}">
  <ds:schemaRefs/>
</ds:datastoreItem>
</file>

<file path=customXml/itemProps3.xml><?xml version="1.0" encoding="utf-8"?>
<ds:datastoreItem xmlns:ds="http://schemas.openxmlformats.org/officeDocument/2006/customXml" ds:itemID="{4D30DF2F-F682-44EB-949C-5CAAB02A7542}">
  <ds:schemaRefs/>
</ds:datastoreItem>
</file>

<file path=customXml/itemProps4.xml><?xml version="1.0" encoding="utf-8"?>
<ds:datastoreItem xmlns:ds="http://schemas.openxmlformats.org/officeDocument/2006/customXml" ds:itemID="{1BABC97C-D416-4CA9-A65E-CCDEB02F803D}">
  <ds:schemaRefs/>
</ds:datastoreItem>
</file>

<file path=customXml/itemProps5.xml><?xml version="1.0" encoding="utf-8"?>
<ds:datastoreItem xmlns:ds="http://schemas.openxmlformats.org/officeDocument/2006/customXml" ds:itemID="{84A144DC-2A83-4984-9314-5DD0323A39D2}">
  <ds:schemaRefs/>
</ds:datastoreItem>
</file>

<file path=customXml/itemProps6.xml><?xml version="1.0" encoding="utf-8"?>
<ds:datastoreItem xmlns:ds="http://schemas.openxmlformats.org/officeDocument/2006/customXml" ds:itemID="{7993F08D-772E-46CA-9521-11C5D975FD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41550-bea5-4f8d-8582-224fc8154bbc"/>
    <ds:schemaRef ds:uri="e1184025-8392-443a-9729-daf913355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A418279A-3910-444A-B14B-A6FDC6DB20C0}">
  <ds:schemaRefs/>
</ds:datastoreItem>
</file>

<file path=customXml/itemProps8.xml><?xml version="1.0" encoding="utf-8"?>
<ds:datastoreItem xmlns:ds="http://schemas.openxmlformats.org/officeDocument/2006/customXml" ds:itemID="{6508781E-8B66-4E14-AC4F-E49A7929AE0F}">
  <ds:schemaRefs>
    <ds:schemaRef ds:uri="http://schemas.openxmlformats.org/officeDocument/2006/bibliography"/>
  </ds:schemaRefs>
</ds:datastoreItem>
</file>

<file path=customXml/itemProps9.xml><?xml version="1.0" encoding="utf-8"?>
<ds:datastoreItem xmlns:ds="http://schemas.openxmlformats.org/officeDocument/2006/customXml" ds:itemID="{63D1B492-0458-4B2A-B0F4-6E312DE5C2E9}">
  <ds:schemaRefs/>
</ds:datastoreItem>
</file>

<file path=customXml/itemProps10.xml><?xml version="1.0" encoding="utf-8"?>
<ds:datastoreItem xmlns:ds="http://schemas.openxmlformats.org/officeDocument/2006/customXml" ds:itemID="{C088F250-F46B-4BB0-AB04-D568A14E44B6}">
  <ds:schemaRefs>
    <ds:schemaRef ds:uri="http://schemas.microsoft.com/office/2006/metadata/properties"/>
    <ds:schemaRef ds:uri="http://schemas.microsoft.com/office/infopath/2007/PartnerControls"/>
  </ds:schemaRefs>
</ds:datastoreItem>
</file>

<file path=customXml/itemProps11.xml><?xml version="1.0" encoding="utf-8"?>
<ds:datastoreItem xmlns:ds="http://schemas.openxmlformats.org/officeDocument/2006/customXml" ds:itemID="{EF882FF5-E2AA-4822-BF0F-B52EF8F3E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0957e4-ca9a-4ebd-835d-7c2b03f800fe"/>
    <ds:schemaRef ds:uri="f81cf1be-7381-4a88-92e8-c83ca1b3f1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2496</Words>
  <Characters>14230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Watt, Maureen</dc:creator>
  <cp:keywords/>
  <dc:description/>
  <cp:lastModifiedBy>Teng, Shirley</cp:lastModifiedBy>
  <cp:revision>2</cp:revision>
  <dcterms:created xsi:type="dcterms:W3CDTF">2023-03-23T21:08:00Z</dcterms:created>
  <dcterms:modified xsi:type="dcterms:W3CDTF">2023-03-23T21:08:00Z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0x010100AA8CD05E8B3F854EAA5590F122C5578F</vt:lpwstr>
  </property>
  <property fmtid="{D5CDD505-2E9C-101B-9397-08002B2CF9AE}" pid="3" name="RightsWATCHMark">
    <vt:lpwstr>4|ICN-ICN-INTERNAL|{00000000-0000-0000-0000-000000000000}</vt:lpwstr>
  </property>
</Properties>
</file>