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E30C" w14:textId="455CF89F" w:rsidR="00EB1FDD" w:rsidRPr="00C3115E" w:rsidRDefault="00EB1FDD" w:rsidP="00EB1FDD">
      <w:pPr>
        <w:spacing w:before="100" w:beforeAutospacing="1" w:after="100" w:afterAutospacing="1" w:line="480" w:lineRule="auto"/>
        <w:rPr>
          <w:rFonts w:eastAsia="Times New Roman" w:cs="Times New Roman"/>
          <w:b/>
          <w:bCs/>
          <w:sz w:val="22"/>
        </w:rPr>
      </w:pPr>
      <w:bookmarkStart w:id="0" w:name="_Hlk122005062"/>
      <w:r>
        <w:rPr>
          <w:rFonts w:eastAsia="Times New Roman" w:cs="Times New Roman"/>
          <w:b/>
          <w:bCs/>
          <w:sz w:val="22"/>
          <w:lang w:val="en-US"/>
        </w:rPr>
        <w:t xml:space="preserve">Supplementary </w:t>
      </w:r>
      <w:r w:rsidR="00725691">
        <w:rPr>
          <w:rFonts w:eastAsia="Times New Roman" w:cs="Times New Roman"/>
          <w:b/>
          <w:bCs/>
          <w:sz w:val="22"/>
          <w:lang w:val="en-US"/>
        </w:rPr>
        <w:t>T</w:t>
      </w:r>
      <w:r w:rsidRPr="00C3115E">
        <w:rPr>
          <w:rFonts w:eastAsia="Times New Roman" w:cs="Times New Roman"/>
          <w:b/>
          <w:bCs/>
          <w:sz w:val="22"/>
          <w:lang w:val="en-US"/>
        </w:rPr>
        <w:t xml:space="preserve">able </w:t>
      </w:r>
      <w:r>
        <w:rPr>
          <w:rFonts w:eastAsia="Times New Roman" w:cs="Times New Roman"/>
          <w:b/>
          <w:bCs/>
          <w:sz w:val="22"/>
          <w:lang w:val="en-US"/>
        </w:rPr>
        <w:t>1</w:t>
      </w:r>
      <w:r w:rsidRPr="00C3115E">
        <w:rPr>
          <w:rFonts w:eastAsia="Times New Roman" w:cs="Times New Roman"/>
          <w:b/>
          <w:bCs/>
          <w:sz w:val="22"/>
          <w:lang w:val="en-US"/>
        </w:rPr>
        <w:t xml:space="preserve"> </w:t>
      </w:r>
      <w:r>
        <w:rPr>
          <w:rFonts w:eastAsia="Times New Roman" w:cs="Times New Roman"/>
          <w:sz w:val="22"/>
          <w:lang w:val="en-US"/>
        </w:rPr>
        <w:t>Example questions used in the interviews</w:t>
      </w:r>
    </w:p>
    <w:tbl>
      <w:tblPr>
        <w:tblW w:w="14442" w:type="dxa"/>
        <w:jc w:val="center"/>
        <w:tblLayout w:type="fixed"/>
        <w:tblCellMar>
          <w:left w:w="10" w:type="dxa"/>
          <w:right w:w="10" w:type="dxa"/>
        </w:tblCellMar>
        <w:tblLook w:val="04A0" w:firstRow="1" w:lastRow="0" w:firstColumn="1" w:lastColumn="0" w:noHBand="0" w:noVBand="1"/>
      </w:tblPr>
      <w:tblGrid>
        <w:gridCol w:w="4111"/>
        <w:gridCol w:w="5528"/>
        <w:gridCol w:w="142"/>
        <w:gridCol w:w="4661"/>
      </w:tblGrid>
      <w:tr w:rsidR="00A60EAC" w14:paraId="174E3160" w14:textId="77777777" w:rsidTr="00725691">
        <w:trPr>
          <w:trHeight w:val="420"/>
          <w:jc w:val="center"/>
        </w:trPr>
        <w:tc>
          <w:tcPr>
            <w:tcW w:w="14442" w:type="dxa"/>
            <w:gridSpan w:val="4"/>
            <w:tcBorders>
              <w:top w:val="single" w:sz="4" w:space="0" w:color="auto"/>
              <w:bottom w:val="single" w:sz="4" w:space="0" w:color="auto"/>
            </w:tcBorders>
            <w:shd w:val="clear" w:color="auto" w:fill="auto"/>
            <w:tcMar>
              <w:top w:w="0" w:type="dxa"/>
              <w:left w:w="108" w:type="dxa"/>
              <w:bottom w:w="0" w:type="dxa"/>
              <w:right w:w="108" w:type="dxa"/>
            </w:tcMar>
            <w:vAlign w:val="center"/>
          </w:tcPr>
          <w:p w14:paraId="79E668C4" w14:textId="77777777" w:rsidR="00A60EAC" w:rsidRDefault="00A60EAC" w:rsidP="00924893">
            <w:pPr>
              <w:rPr>
                <w:b/>
                <w:bCs/>
              </w:rPr>
            </w:pPr>
            <w:r>
              <w:rPr>
                <w:b/>
                <w:bCs/>
              </w:rPr>
              <w:t>Examples of questions asked following spontaneous feedback:</w:t>
            </w:r>
          </w:p>
        </w:tc>
      </w:tr>
      <w:tr w:rsidR="00A60EAC" w14:paraId="0E7648FE" w14:textId="77777777" w:rsidTr="00725691">
        <w:trPr>
          <w:trHeight w:val="693"/>
          <w:jc w:val="center"/>
        </w:trPr>
        <w:tc>
          <w:tcPr>
            <w:tcW w:w="14442" w:type="dxa"/>
            <w:gridSpan w:val="4"/>
            <w:tcBorders>
              <w:top w:val="single" w:sz="4" w:space="0" w:color="auto"/>
            </w:tcBorders>
            <w:shd w:val="clear" w:color="auto" w:fill="auto"/>
            <w:tcMar>
              <w:top w:w="0" w:type="dxa"/>
              <w:left w:w="108" w:type="dxa"/>
              <w:bottom w:w="0" w:type="dxa"/>
              <w:right w:w="108" w:type="dxa"/>
            </w:tcMar>
          </w:tcPr>
          <w:p w14:paraId="2DC8E141" w14:textId="77777777" w:rsidR="00A60EAC" w:rsidRPr="00BE5951" w:rsidRDefault="00A60EAC" w:rsidP="00924893">
            <w:pPr>
              <w:rPr>
                <w:b/>
                <w:bCs/>
                <w:i/>
                <w:iCs/>
              </w:rPr>
            </w:pPr>
            <w:r w:rsidRPr="00BE5951">
              <w:rPr>
                <w:i/>
                <w:iCs/>
              </w:rPr>
              <w:t>Instruct participants to read all PRO instrument questions out loud and ask them to discuss how they would respond to each of them. If participant reports or indirectly indicates any issues with the questions or response options, please ask the following suggested questions (depending on the reported issue):</w:t>
            </w:r>
          </w:p>
        </w:tc>
      </w:tr>
      <w:tr w:rsidR="00A60EAC" w14:paraId="3D493605" w14:textId="77777777" w:rsidTr="00924893">
        <w:trPr>
          <w:trHeight w:val="693"/>
          <w:jc w:val="center"/>
        </w:trPr>
        <w:tc>
          <w:tcPr>
            <w:tcW w:w="14442" w:type="dxa"/>
            <w:gridSpan w:val="4"/>
            <w:shd w:val="clear" w:color="auto" w:fill="auto"/>
            <w:tcMar>
              <w:top w:w="0" w:type="dxa"/>
              <w:left w:w="108" w:type="dxa"/>
              <w:bottom w:w="0" w:type="dxa"/>
              <w:right w:w="108" w:type="dxa"/>
            </w:tcMar>
          </w:tcPr>
          <w:p w14:paraId="6ADAEB99" w14:textId="77777777" w:rsidR="00A60EAC" w:rsidRDefault="00A60EAC" w:rsidP="00A60EAC">
            <w:pPr>
              <w:pStyle w:val="ListParagraph"/>
              <w:widowControl w:val="0"/>
              <w:numPr>
                <w:ilvl w:val="0"/>
                <w:numId w:val="2"/>
              </w:numPr>
              <w:autoSpaceDE w:val="0"/>
              <w:autoSpaceDN w:val="0"/>
              <w:spacing w:after="0" w:line="240" w:lineRule="auto"/>
              <w:ind w:hanging="357"/>
              <w:contextualSpacing w:val="0"/>
            </w:pPr>
            <w:r w:rsidRPr="00AF1E6C">
              <w:t>Clarity</w:t>
            </w:r>
            <w:r>
              <w:t>:</w:t>
            </w:r>
          </w:p>
          <w:p w14:paraId="6B8D36AE" w14:textId="77777777" w:rsidR="00A60EAC" w:rsidRDefault="00A60EAC" w:rsidP="00A60EAC">
            <w:pPr>
              <w:pStyle w:val="ListParagraph"/>
              <w:widowControl w:val="0"/>
              <w:numPr>
                <w:ilvl w:val="1"/>
                <w:numId w:val="2"/>
              </w:numPr>
              <w:autoSpaceDE w:val="0"/>
              <w:autoSpaceDN w:val="0"/>
              <w:spacing w:after="0" w:line="240" w:lineRule="auto"/>
              <w:ind w:hanging="357"/>
              <w:contextualSpacing w:val="0"/>
            </w:pPr>
            <w:r>
              <w:t xml:space="preserve">How would you phrase it differently? </w:t>
            </w:r>
          </w:p>
          <w:p w14:paraId="237792D8" w14:textId="77777777" w:rsidR="00A60EAC" w:rsidRDefault="00A60EAC" w:rsidP="00A60EAC">
            <w:pPr>
              <w:pStyle w:val="ListParagraph"/>
              <w:widowControl w:val="0"/>
              <w:numPr>
                <w:ilvl w:val="1"/>
                <w:numId w:val="2"/>
              </w:numPr>
              <w:autoSpaceDE w:val="0"/>
              <w:autoSpaceDN w:val="0"/>
              <w:spacing w:after="0" w:line="240" w:lineRule="auto"/>
              <w:ind w:hanging="357"/>
              <w:contextualSpacing w:val="0"/>
            </w:pPr>
            <w:r>
              <w:t>How would you put the question in your own words?</w:t>
            </w:r>
          </w:p>
        </w:tc>
      </w:tr>
      <w:tr w:rsidR="00A60EAC" w14:paraId="02A2DDE5" w14:textId="77777777" w:rsidTr="00924893">
        <w:trPr>
          <w:jc w:val="center"/>
        </w:trPr>
        <w:tc>
          <w:tcPr>
            <w:tcW w:w="14442" w:type="dxa"/>
            <w:gridSpan w:val="4"/>
            <w:shd w:val="clear" w:color="auto" w:fill="auto"/>
            <w:tcMar>
              <w:top w:w="0" w:type="dxa"/>
              <w:left w:w="108" w:type="dxa"/>
              <w:bottom w:w="0" w:type="dxa"/>
              <w:right w:w="108" w:type="dxa"/>
            </w:tcMar>
          </w:tcPr>
          <w:p w14:paraId="3CAA3795" w14:textId="77777777" w:rsidR="00A60EAC" w:rsidRDefault="00A60EAC" w:rsidP="00A60EAC">
            <w:pPr>
              <w:pStyle w:val="ListParagraph"/>
              <w:widowControl w:val="0"/>
              <w:numPr>
                <w:ilvl w:val="0"/>
                <w:numId w:val="2"/>
              </w:numPr>
              <w:autoSpaceDE w:val="0"/>
              <w:autoSpaceDN w:val="0"/>
              <w:spacing w:after="0" w:line="240" w:lineRule="auto"/>
              <w:ind w:hanging="357"/>
              <w:contextualSpacing w:val="0"/>
            </w:pPr>
            <w:r w:rsidRPr="00AF1E6C">
              <w:t>Relevance:</w:t>
            </w:r>
          </w:p>
          <w:p w14:paraId="692319D5" w14:textId="450A43F3" w:rsidR="00A60EAC" w:rsidRDefault="00A60EAC" w:rsidP="00A60EAC">
            <w:pPr>
              <w:pStyle w:val="ListParagraph"/>
              <w:widowControl w:val="0"/>
              <w:numPr>
                <w:ilvl w:val="1"/>
                <w:numId w:val="2"/>
              </w:numPr>
              <w:autoSpaceDE w:val="0"/>
              <w:autoSpaceDN w:val="0"/>
              <w:spacing w:after="0" w:line="240" w:lineRule="auto"/>
              <w:contextualSpacing w:val="0"/>
            </w:pPr>
            <w:r>
              <w:t>Has this symptom not been relevant for you over the past 7 days or recently</w:t>
            </w:r>
            <w:r w:rsidR="00725691">
              <w:t>,</w:t>
            </w:r>
            <w:r>
              <w:t xml:space="preserve"> or has this never been relevant for you</w:t>
            </w:r>
            <w:r w:rsidR="00725691">
              <w:t>,</w:t>
            </w:r>
            <w:r>
              <w:t xml:space="preserve"> i.e.</w:t>
            </w:r>
            <w:r w:rsidR="00725691">
              <w:t>,</w:t>
            </w:r>
            <w:r>
              <w:t xml:space="preserve"> have you never experienced this symptom?</w:t>
            </w:r>
          </w:p>
        </w:tc>
      </w:tr>
      <w:tr w:rsidR="00A60EAC" w14:paraId="3850AFCC" w14:textId="77777777" w:rsidTr="00924893">
        <w:trPr>
          <w:jc w:val="center"/>
        </w:trPr>
        <w:tc>
          <w:tcPr>
            <w:tcW w:w="14442" w:type="dxa"/>
            <w:gridSpan w:val="4"/>
            <w:tcBorders>
              <w:bottom w:val="single" w:sz="4" w:space="0" w:color="auto"/>
            </w:tcBorders>
            <w:shd w:val="clear" w:color="auto" w:fill="auto"/>
            <w:tcMar>
              <w:top w:w="0" w:type="dxa"/>
              <w:left w:w="108" w:type="dxa"/>
              <w:bottom w:w="0" w:type="dxa"/>
              <w:right w:w="108" w:type="dxa"/>
            </w:tcMar>
          </w:tcPr>
          <w:p w14:paraId="3D2741AE" w14:textId="77777777" w:rsidR="00A60EAC" w:rsidRDefault="00A60EAC" w:rsidP="00A60EAC">
            <w:pPr>
              <w:pStyle w:val="ListParagraph"/>
              <w:widowControl w:val="0"/>
              <w:numPr>
                <w:ilvl w:val="0"/>
                <w:numId w:val="2"/>
              </w:numPr>
              <w:autoSpaceDE w:val="0"/>
              <w:autoSpaceDN w:val="0"/>
              <w:spacing w:after="0" w:line="240" w:lineRule="auto"/>
              <w:contextualSpacing w:val="0"/>
            </w:pPr>
            <w:r>
              <w:t>Ease of completion:</w:t>
            </w:r>
          </w:p>
          <w:p w14:paraId="260F7F7D" w14:textId="77777777" w:rsidR="00A60EAC" w:rsidRDefault="00A60EAC" w:rsidP="00A60EAC">
            <w:pPr>
              <w:pStyle w:val="ListParagraph"/>
              <w:widowControl w:val="0"/>
              <w:numPr>
                <w:ilvl w:val="1"/>
                <w:numId w:val="2"/>
              </w:numPr>
              <w:autoSpaceDE w:val="0"/>
              <w:autoSpaceDN w:val="0"/>
              <w:spacing w:after="0" w:line="240" w:lineRule="auto"/>
              <w:contextualSpacing w:val="0"/>
            </w:pPr>
            <w:r w:rsidRPr="00AF1E6C">
              <w:t>What response options would you use instead?</w:t>
            </w:r>
          </w:p>
          <w:p w14:paraId="20FD5ECD" w14:textId="77777777" w:rsidR="00A60EAC" w:rsidRDefault="00A60EAC" w:rsidP="00A60EAC">
            <w:pPr>
              <w:pStyle w:val="ListParagraph"/>
              <w:widowControl w:val="0"/>
              <w:numPr>
                <w:ilvl w:val="2"/>
                <w:numId w:val="2"/>
              </w:numPr>
              <w:autoSpaceDE w:val="0"/>
              <w:autoSpaceDN w:val="0"/>
              <w:spacing w:after="0" w:line="240" w:lineRule="auto"/>
              <w:contextualSpacing w:val="0"/>
            </w:pPr>
            <w:r w:rsidRPr="00AF1E6C">
              <w:t xml:space="preserve">This question can be asked if </w:t>
            </w:r>
            <w:r w:rsidR="00BE5951">
              <w:t xml:space="preserve">the </w:t>
            </w:r>
            <w:r w:rsidRPr="00AF1E6C">
              <w:t>participant report</w:t>
            </w:r>
            <w:r>
              <w:t>s</w:t>
            </w:r>
            <w:r w:rsidRPr="00AF1E6C">
              <w:t xml:space="preserve"> having difficulty selecting one of the given response categories, or appear</w:t>
            </w:r>
            <w:r w:rsidR="00BE5951">
              <w:t>s</w:t>
            </w:r>
            <w:r w:rsidRPr="00AF1E6C">
              <w:t xml:space="preserve"> to indicate that by their thought process</w:t>
            </w:r>
          </w:p>
          <w:p w14:paraId="3B9AAFA2" w14:textId="639D34BF" w:rsidR="005C6932" w:rsidRPr="00AF1E6C" w:rsidRDefault="005C6932" w:rsidP="005C6932">
            <w:pPr>
              <w:pStyle w:val="ListParagraph"/>
              <w:widowControl w:val="0"/>
              <w:autoSpaceDE w:val="0"/>
              <w:autoSpaceDN w:val="0"/>
              <w:spacing w:after="0" w:line="240" w:lineRule="auto"/>
              <w:ind w:left="2520"/>
              <w:contextualSpacing w:val="0"/>
            </w:pPr>
          </w:p>
        </w:tc>
      </w:tr>
      <w:tr w:rsidR="00A60EAC" w14:paraId="419CCD88" w14:textId="77777777" w:rsidTr="00725691">
        <w:trPr>
          <w:jc w:val="center"/>
        </w:trPr>
        <w:tc>
          <w:tcPr>
            <w:tcW w:w="14442" w:type="dxa"/>
            <w:gridSpan w:val="4"/>
            <w:tcBorders>
              <w:top w:val="single" w:sz="4" w:space="0" w:color="auto"/>
              <w:bottom w:val="single" w:sz="4" w:space="0" w:color="auto"/>
            </w:tcBorders>
            <w:shd w:val="clear" w:color="auto" w:fill="auto"/>
            <w:tcMar>
              <w:top w:w="0" w:type="dxa"/>
              <w:left w:w="108" w:type="dxa"/>
              <w:bottom w:w="0" w:type="dxa"/>
              <w:right w:w="108" w:type="dxa"/>
            </w:tcMar>
          </w:tcPr>
          <w:p w14:paraId="0A74E5B3" w14:textId="156611FC" w:rsidR="00A60EAC" w:rsidRPr="0034168E" w:rsidRDefault="00A60EAC" w:rsidP="00924893">
            <w:pPr>
              <w:rPr>
                <w:b/>
                <w:bCs/>
              </w:rPr>
            </w:pPr>
            <w:r>
              <w:rPr>
                <w:b/>
                <w:bCs/>
              </w:rPr>
              <w:t>Examples of the open-ended questions asked to reveal further information</w:t>
            </w:r>
            <w:r w:rsidR="00DC7D9A">
              <w:rPr>
                <w:b/>
                <w:bCs/>
              </w:rPr>
              <w:t xml:space="preserve"> about the PRO instruments:</w:t>
            </w:r>
          </w:p>
        </w:tc>
      </w:tr>
      <w:tr w:rsidR="00A60EAC" w14:paraId="525369EC" w14:textId="77777777" w:rsidTr="00725691">
        <w:trPr>
          <w:jc w:val="center"/>
        </w:trPr>
        <w:tc>
          <w:tcPr>
            <w:tcW w:w="4111" w:type="dxa"/>
            <w:tcBorders>
              <w:top w:val="single" w:sz="4" w:space="0" w:color="auto"/>
              <w:bottom w:val="single" w:sz="4" w:space="0" w:color="auto"/>
            </w:tcBorders>
            <w:shd w:val="clear" w:color="auto" w:fill="auto"/>
            <w:tcMar>
              <w:top w:w="0" w:type="dxa"/>
              <w:left w:w="108" w:type="dxa"/>
              <w:bottom w:w="0" w:type="dxa"/>
              <w:right w:w="108" w:type="dxa"/>
            </w:tcMar>
            <w:vAlign w:val="center"/>
          </w:tcPr>
          <w:p w14:paraId="3785BB84" w14:textId="77777777" w:rsidR="00A60EAC" w:rsidRDefault="00A60EAC" w:rsidP="00725691">
            <w:pPr>
              <w:ind w:left="720"/>
              <w:rPr>
                <w:b/>
                <w:bCs/>
              </w:rPr>
            </w:pPr>
            <w:r>
              <w:rPr>
                <w:b/>
                <w:bCs/>
              </w:rPr>
              <w:t>Issue:</w:t>
            </w:r>
          </w:p>
        </w:tc>
        <w:tc>
          <w:tcPr>
            <w:tcW w:w="5670" w:type="dxa"/>
            <w:gridSpan w:val="2"/>
            <w:tcBorders>
              <w:top w:val="single" w:sz="4" w:space="0" w:color="auto"/>
              <w:bottom w:val="single" w:sz="4" w:space="0" w:color="auto"/>
            </w:tcBorders>
            <w:shd w:val="clear" w:color="auto" w:fill="auto"/>
            <w:tcMar>
              <w:top w:w="0" w:type="dxa"/>
              <w:left w:w="108" w:type="dxa"/>
              <w:bottom w:w="0" w:type="dxa"/>
              <w:right w:w="108" w:type="dxa"/>
            </w:tcMar>
            <w:vAlign w:val="center"/>
          </w:tcPr>
          <w:p w14:paraId="2290B4BC" w14:textId="48ED6B94" w:rsidR="00A60EAC" w:rsidRPr="00195488" w:rsidRDefault="00A60EAC" w:rsidP="00725691">
            <w:pPr>
              <w:tabs>
                <w:tab w:val="left" w:pos="2120"/>
              </w:tabs>
              <w:rPr>
                <w:b/>
                <w:bCs/>
              </w:rPr>
            </w:pPr>
            <w:r w:rsidRPr="00195488">
              <w:rPr>
                <w:b/>
                <w:bCs/>
              </w:rPr>
              <w:t>Early Parkinson’s Function Slowness PRO</w:t>
            </w:r>
          </w:p>
        </w:tc>
        <w:tc>
          <w:tcPr>
            <w:tcW w:w="4661" w:type="dxa"/>
            <w:tcBorders>
              <w:top w:val="single" w:sz="4" w:space="0" w:color="auto"/>
              <w:bottom w:val="single" w:sz="4" w:space="0" w:color="auto"/>
            </w:tcBorders>
            <w:vAlign w:val="center"/>
          </w:tcPr>
          <w:p w14:paraId="24725C80" w14:textId="77777777" w:rsidR="00A60EAC" w:rsidRPr="00195488" w:rsidRDefault="00A60EAC" w:rsidP="00725691">
            <w:pPr>
              <w:rPr>
                <w:b/>
                <w:bCs/>
              </w:rPr>
            </w:pPr>
            <w:r w:rsidRPr="00195488">
              <w:rPr>
                <w:b/>
                <w:bCs/>
              </w:rPr>
              <w:t xml:space="preserve">Early Parkinson’s </w:t>
            </w:r>
            <w:r>
              <w:rPr>
                <w:b/>
                <w:bCs/>
              </w:rPr>
              <w:t>Mobility</w:t>
            </w:r>
            <w:r w:rsidRPr="00195488">
              <w:rPr>
                <w:b/>
                <w:bCs/>
              </w:rPr>
              <w:t xml:space="preserve"> PRO</w:t>
            </w:r>
          </w:p>
        </w:tc>
      </w:tr>
      <w:tr w:rsidR="00A60EAC" w14:paraId="34ACAD3B" w14:textId="77777777" w:rsidTr="00725691">
        <w:trPr>
          <w:jc w:val="center"/>
        </w:trPr>
        <w:tc>
          <w:tcPr>
            <w:tcW w:w="4111" w:type="dxa"/>
            <w:tcBorders>
              <w:top w:val="single" w:sz="4" w:space="0" w:color="auto"/>
            </w:tcBorders>
            <w:shd w:val="clear" w:color="auto" w:fill="auto"/>
            <w:tcMar>
              <w:top w:w="0" w:type="dxa"/>
              <w:left w:w="108" w:type="dxa"/>
              <w:bottom w:w="0" w:type="dxa"/>
              <w:right w:w="108" w:type="dxa"/>
            </w:tcMar>
          </w:tcPr>
          <w:p w14:paraId="65137140" w14:textId="77777777" w:rsidR="00A60EAC" w:rsidRPr="0026476B" w:rsidRDefault="00A60EAC" w:rsidP="00924893">
            <w:pPr>
              <w:pStyle w:val="ListParagraph"/>
              <w:ind w:left="1077"/>
            </w:pPr>
            <w:r w:rsidRPr="0026476B">
              <w:t>Clarity</w:t>
            </w:r>
          </w:p>
        </w:tc>
        <w:tc>
          <w:tcPr>
            <w:tcW w:w="5670" w:type="dxa"/>
            <w:gridSpan w:val="2"/>
            <w:tcBorders>
              <w:top w:val="single" w:sz="4" w:space="0" w:color="auto"/>
            </w:tcBorders>
            <w:shd w:val="clear" w:color="auto" w:fill="auto"/>
            <w:tcMar>
              <w:top w:w="0" w:type="dxa"/>
              <w:left w:w="108" w:type="dxa"/>
              <w:bottom w:w="0" w:type="dxa"/>
              <w:right w:w="108" w:type="dxa"/>
            </w:tcMar>
          </w:tcPr>
          <w:p w14:paraId="35ECA162" w14:textId="77777777" w:rsidR="00A60EAC" w:rsidRDefault="00A60EAC" w:rsidP="00924893">
            <w:r w:rsidRPr="00FC4A56">
              <w:rPr>
                <w:b/>
                <w:bCs/>
              </w:rPr>
              <w:t>Instructions:</w:t>
            </w:r>
            <w:r w:rsidRPr="00FC4A56">
              <w:t xml:space="preserve"> Were the participants clear with the instruction of this</w:t>
            </w:r>
            <w:r>
              <w:t xml:space="preserve"> PRO instrument? If not, then you could ask what they understand by ‘slowness in performing daily activities’?</w:t>
            </w:r>
          </w:p>
          <w:p w14:paraId="51F7ED1D" w14:textId="77777777" w:rsidR="00A60EAC" w:rsidRDefault="00A60EAC" w:rsidP="00924893"/>
          <w:p w14:paraId="2F505A70" w14:textId="77777777" w:rsidR="00A60EAC" w:rsidRDefault="00A60EAC" w:rsidP="00924893">
            <w:pPr>
              <w:tabs>
                <w:tab w:val="left" w:pos="2120"/>
              </w:tabs>
            </w:pPr>
            <w:r w:rsidRPr="0034168E">
              <w:rPr>
                <w:b/>
                <w:bCs/>
              </w:rPr>
              <w:t>Question 42</w:t>
            </w:r>
            <w:r>
              <w:rPr>
                <w:b/>
                <w:bCs/>
              </w:rPr>
              <w:t xml:space="preserve"> (</w:t>
            </w:r>
            <w:r w:rsidRPr="003060FB">
              <w:rPr>
                <w:b/>
                <w:bCs/>
              </w:rPr>
              <w:t>‘Reacting to things in real time to avoid potential accidents’</w:t>
            </w:r>
            <w:r>
              <w:rPr>
                <w:b/>
                <w:bCs/>
              </w:rPr>
              <w:t>)</w:t>
            </w:r>
            <w:r w:rsidRPr="0034168E">
              <w:rPr>
                <w:b/>
                <w:bCs/>
              </w:rPr>
              <w:t>:</w:t>
            </w:r>
            <w:r>
              <w:t xml:space="preserve"> Ask participants to give their </w:t>
            </w:r>
            <w:r>
              <w:lastRenderedPageBreak/>
              <w:t xml:space="preserve">interpretation of this question, providing </w:t>
            </w:r>
            <w:r>
              <w:br/>
              <w:t>examples if appropriate</w:t>
            </w:r>
          </w:p>
          <w:p w14:paraId="38AA398E" w14:textId="77777777" w:rsidR="00A60EAC" w:rsidRPr="0055326D" w:rsidRDefault="00A60EAC" w:rsidP="00924893">
            <w:pPr>
              <w:tabs>
                <w:tab w:val="left" w:pos="2120"/>
              </w:tabs>
            </w:pPr>
          </w:p>
        </w:tc>
        <w:tc>
          <w:tcPr>
            <w:tcW w:w="4661" w:type="dxa"/>
            <w:tcBorders>
              <w:top w:val="single" w:sz="4" w:space="0" w:color="auto"/>
            </w:tcBorders>
          </w:tcPr>
          <w:p w14:paraId="756EBF45" w14:textId="77777777" w:rsidR="00A60EAC" w:rsidRPr="0034168E" w:rsidRDefault="00A60EAC" w:rsidP="00924893">
            <w:pPr>
              <w:rPr>
                <w:b/>
                <w:bCs/>
              </w:rPr>
            </w:pPr>
            <w:r>
              <w:lastRenderedPageBreak/>
              <w:t xml:space="preserve"> </w:t>
            </w:r>
          </w:p>
        </w:tc>
      </w:tr>
      <w:tr w:rsidR="00A60EAC" w14:paraId="05641208" w14:textId="77777777" w:rsidTr="00725691">
        <w:trPr>
          <w:jc w:val="center"/>
        </w:trPr>
        <w:tc>
          <w:tcPr>
            <w:tcW w:w="4111" w:type="dxa"/>
            <w:shd w:val="clear" w:color="auto" w:fill="auto"/>
            <w:tcMar>
              <w:top w:w="0" w:type="dxa"/>
              <w:left w:w="108" w:type="dxa"/>
              <w:bottom w:w="0" w:type="dxa"/>
              <w:right w:w="108" w:type="dxa"/>
            </w:tcMar>
          </w:tcPr>
          <w:p w14:paraId="5F7E9150" w14:textId="77777777" w:rsidR="00A60EAC" w:rsidRPr="0026476B" w:rsidRDefault="00A60EAC" w:rsidP="00924893">
            <w:pPr>
              <w:pStyle w:val="ListParagraph"/>
              <w:ind w:left="1077"/>
            </w:pPr>
          </w:p>
        </w:tc>
        <w:tc>
          <w:tcPr>
            <w:tcW w:w="10331" w:type="dxa"/>
            <w:gridSpan w:val="3"/>
            <w:shd w:val="clear" w:color="auto" w:fill="auto"/>
            <w:tcMar>
              <w:top w:w="0" w:type="dxa"/>
              <w:left w:w="108" w:type="dxa"/>
              <w:bottom w:w="0" w:type="dxa"/>
              <w:right w:w="108" w:type="dxa"/>
            </w:tcMar>
          </w:tcPr>
          <w:p w14:paraId="1599A4F3" w14:textId="1E049A26" w:rsidR="00A60EAC" w:rsidRDefault="00A60EAC" w:rsidP="00B50443">
            <w:pPr>
              <w:jc w:val="center"/>
            </w:pPr>
            <w:r>
              <w:rPr>
                <w:b/>
                <w:bCs/>
              </w:rPr>
              <w:t>Conceptual o</w:t>
            </w:r>
            <w:r w:rsidRPr="0034168E">
              <w:rPr>
                <w:b/>
                <w:bCs/>
              </w:rPr>
              <w:t>verlap:</w:t>
            </w:r>
            <w:r>
              <w:t xml:space="preserve"> </w:t>
            </w:r>
            <w:r w:rsidRPr="0055326D">
              <w:t>Are there any questions that appear to be measuring the same concept</w:t>
            </w:r>
            <w:r w:rsidR="006F3935">
              <w:t xml:space="preserve"> (for example, ‘using a knife’ and ‘using a fork’)</w:t>
            </w:r>
            <w:r w:rsidRPr="0055326D">
              <w:t>?</w:t>
            </w:r>
          </w:p>
          <w:p w14:paraId="4259AD8F" w14:textId="77777777" w:rsidR="00A60EAC" w:rsidRPr="0034168E" w:rsidRDefault="00A60EAC" w:rsidP="00725691">
            <w:pPr>
              <w:rPr>
                <w:b/>
                <w:bCs/>
              </w:rPr>
            </w:pPr>
          </w:p>
        </w:tc>
      </w:tr>
      <w:tr w:rsidR="00A60EAC" w14:paraId="24BE9DEC" w14:textId="77777777" w:rsidTr="00725691">
        <w:trPr>
          <w:jc w:val="center"/>
        </w:trPr>
        <w:tc>
          <w:tcPr>
            <w:tcW w:w="4111" w:type="dxa"/>
            <w:shd w:val="clear" w:color="auto" w:fill="auto"/>
            <w:tcMar>
              <w:top w:w="0" w:type="dxa"/>
              <w:left w:w="108" w:type="dxa"/>
              <w:bottom w:w="0" w:type="dxa"/>
              <w:right w:w="108" w:type="dxa"/>
            </w:tcMar>
          </w:tcPr>
          <w:p w14:paraId="6B147088" w14:textId="77777777" w:rsidR="00A60EAC" w:rsidRPr="0026476B" w:rsidRDefault="00A60EAC" w:rsidP="00924893">
            <w:pPr>
              <w:pStyle w:val="ListParagraph"/>
              <w:ind w:left="1077"/>
            </w:pPr>
            <w:r w:rsidRPr="0026476B">
              <w:t>Relevance</w:t>
            </w:r>
          </w:p>
        </w:tc>
        <w:tc>
          <w:tcPr>
            <w:tcW w:w="10331" w:type="dxa"/>
            <w:gridSpan w:val="3"/>
            <w:shd w:val="clear" w:color="auto" w:fill="auto"/>
            <w:tcMar>
              <w:top w:w="0" w:type="dxa"/>
              <w:left w:w="108" w:type="dxa"/>
              <w:bottom w:w="0" w:type="dxa"/>
              <w:right w:w="108" w:type="dxa"/>
            </w:tcMar>
          </w:tcPr>
          <w:p w14:paraId="0A2DF105" w14:textId="77777777" w:rsidR="00A60EAC" w:rsidRDefault="00A60EAC" w:rsidP="00B50443">
            <w:pPr>
              <w:tabs>
                <w:tab w:val="left" w:pos="2120"/>
              </w:tabs>
              <w:jc w:val="center"/>
            </w:pPr>
            <w:r w:rsidRPr="0034168E">
              <w:rPr>
                <w:b/>
                <w:bCs/>
              </w:rPr>
              <w:t>Relevance:</w:t>
            </w:r>
            <w:r>
              <w:t xml:space="preserve"> </w:t>
            </w:r>
            <w:r w:rsidRPr="0034168E">
              <w:t xml:space="preserve">Are there any questions here </w:t>
            </w:r>
            <w:r w:rsidRPr="00564B6E">
              <w:t xml:space="preserve">not relevant to your experience of living with </w:t>
            </w:r>
            <w:r>
              <w:t>Parkinson’s</w:t>
            </w:r>
            <w:r w:rsidRPr="00564B6E">
              <w:t>?</w:t>
            </w:r>
          </w:p>
          <w:p w14:paraId="1F83F79A" w14:textId="77777777" w:rsidR="00A60EAC" w:rsidRPr="0055326D" w:rsidRDefault="00A60EAC" w:rsidP="00B50443">
            <w:pPr>
              <w:tabs>
                <w:tab w:val="left" w:pos="2120"/>
              </w:tabs>
              <w:jc w:val="center"/>
            </w:pPr>
          </w:p>
        </w:tc>
      </w:tr>
      <w:tr w:rsidR="00A60EAC" w14:paraId="2583EDA8" w14:textId="77777777" w:rsidTr="006F3935">
        <w:trPr>
          <w:jc w:val="center"/>
        </w:trPr>
        <w:tc>
          <w:tcPr>
            <w:tcW w:w="4111" w:type="dxa"/>
            <w:shd w:val="clear" w:color="auto" w:fill="auto"/>
            <w:tcMar>
              <w:top w:w="0" w:type="dxa"/>
              <w:left w:w="108" w:type="dxa"/>
              <w:bottom w:w="0" w:type="dxa"/>
              <w:right w:w="108" w:type="dxa"/>
            </w:tcMar>
          </w:tcPr>
          <w:p w14:paraId="3FBD2B72" w14:textId="77777777" w:rsidR="00A60EAC" w:rsidRPr="0026476B" w:rsidRDefault="00A60EAC" w:rsidP="00924893">
            <w:pPr>
              <w:pStyle w:val="ListParagraph"/>
              <w:ind w:left="1077"/>
            </w:pPr>
          </w:p>
        </w:tc>
        <w:tc>
          <w:tcPr>
            <w:tcW w:w="5528" w:type="dxa"/>
            <w:shd w:val="clear" w:color="auto" w:fill="auto"/>
            <w:tcMar>
              <w:top w:w="0" w:type="dxa"/>
              <w:left w:w="108" w:type="dxa"/>
              <w:bottom w:w="0" w:type="dxa"/>
              <w:right w:w="108" w:type="dxa"/>
            </w:tcMar>
          </w:tcPr>
          <w:p w14:paraId="57387D8B" w14:textId="45B6CCFD" w:rsidR="00A60EAC" w:rsidRDefault="00A60EAC" w:rsidP="00924893">
            <w:pPr>
              <w:tabs>
                <w:tab w:val="left" w:pos="2120"/>
              </w:tabs>
            </w:pPr>
            <w:r w:rsidRPr="0034168E">
              <w:rPr>
                <w:b/>
                <w:bCs/>
              </w:rPr>
              <w:t>Most</w:t>
            </w:r>
            <w:r>
              <w:rPr>
                <w:b/>
                <w:bCs/>
              </w:rPr>
              <w:t>/least</w:t>
            </w:r>
            <w:r w:rsidRPr="0034168E">
              <w:rPr>
                <w:b/>
                <w:bCs/>
              </w:rPr>
              <w:t xml:space="preserve"> </w:t>
            </w:r>
            <w:r>
              <w:rPr>
                <w:b/>
                <w:bCs/>
              </w:rPr>
              <w:t xml:space="preserve">relevant: </w:t>
            </w:r>
            <w:r>
              <w:t xml:space="preserve">Which are the most/least </w:t>
            </w:r>
            <w:r>
              <w:br/>
              <w:t xml:space="preserve">relevant questions in relation to your own </w:t>
            </w:r>
            <w:r>
              <w:br/>
              <w:t xml:space="preserve">experience of slowness in performing daily </w:t>
            </w:r>
            <w:r>
              <w:br/>
              <w:t>activities?</w:t>
            </w:r>
          </w:p>
          <w:p w14:paraId="2D352220" w14:textId="77777777" w:rsidR="00A60EAC" w:rsidRPr="0055326D" w:rsidRDefault="00A60EAC" w:rsidP="00924893">
            <w:pPr>
              <w:tabs>
                <w:tab w:val="left" w:pos="2120"/>
              </w:tabs>
            </w:pPr>
          </w:p>
        </w:tc>
        <w:tc>
          <w:tcPr>
            <w:tcW w:w="4803" w:type="dxa"/>
            <w:gridSpan w:val="2"/>
          </w:tcPr>
          <w:p w14:paraId="6A6AFD4A" w14:textId="77777777" w:rsidR="00A60EAC" w:rsidRPr="0034168E" w:rsidRDefault="00A60EAC" w:rsidP="00924893">
            <w:pPr>
              <w:rPr>
                <w:b/>
                <w:bCs/>
              </w:rPr>
            </w:pPr>
            <w:r w:rsidRPr="0034168E">
              <w:rPr>
                <w:b/>
                <w:bCs/>
              </w:rPr>
              <w:t>Most</w:t>
            </w:r>
            <w:r>
              <w:rPr>
                <w:b/>
                <w:bCs/>
              </w:rPr>
              <w:t>/least</w:t>
            </w:r>
            <w:r w:rsidRPr="0034168E">
              <w:rPr>
                <w:b/>
                <w:bCs/>
              </w:rPr>
              <w:t xml:space="preserve"> </w:t>
            </w:r>
            <w:r>
              <w:rPr>
                <w:b/>
                <w:bCs/>
              </w:rPr>
              <w:t>relevant</w:t>
            </w:r>
            <w:r w:rsidRPr="0034168E">
              <w:rPr>
                <w:b/>
                <w:bCs/>
              </w:rPr>
              <w:t>:</w:t>
            </w:r>
            <w:r>
              <w:t xml:space="preserve"> Which are the most/least </w:t>
            </w:r>
            <w:r>
              <w:br/>
              <w:t>relevant questions in relation to your experience of walking and moving problems?</w:t>
            </w:r>
          </w:p>
        </w:tc>
      </w:tr>
      <w:tr w:rsidR="00A60EAC" w14:paraId="63464465" w14:textId="77777777" w:rsidTr="006F3935">
        <w:trPr>
          <w:jc w:val="center"/>
        </w:trPr>
        <w:tc>
          <w:tcPr>
            <w:tcW w:w="4111" w:type="dxa"/>
            <w:shd w:val="clear" w:color="auto" w:fill="auto"/>
            <w:tcMar>
              <w:top w:w="0" w:type="dxa"/>
              <w:left w:w="108" w:type="dxa"/>
              <w:bottom w:w="0" w:type="dxa"/>
              <w:right w:w="108" w:type="dxa"/>
            </w:tcMar>
          </w:tcPr>
          <w:p w14:paraId="5140FD7A" w14:textId="77777777" w:rsidR="00A60EAC" w:rsidRPr="0026476B" w:rsidRDefault="00A60EAC" w:rsidP="00924893">
            <w:pPr>
              <w:pStyle w:val="ListParagraph"/>
              <w:ind w:left="1077"/>
            </w:pPr>
            <w:r w:rsidRPr="0026476B">
              <w:t>Missing Concepts</w:t>
            </w:r>
          </w:p>
        </w:tc>
        <w:tc>
          <w:tcPr>
            <w:tcW w:w="5528" w:type="dxa"/>
            <w:shd w:val="clear" w:color="auto" w:fill="auto"/>
            <w:tcMar>
              <w:top w:w="0" w:type="dxa"/>
              <w:left w:w="108" w:type="dxa"/>
              <w:bottom w:w="0" w:type="dxa"/>
              <w:right w:w="108" w:type="dxa"/>
            </w:tcMar>
          </w:tcPr>
          <w:p w14:paraId="45491B0B" w14:textId="0C352FED" w:rsidR="00A60EAC" w:rsidRDefault="00A60EAC" w:rsidP="00924893">
            <w:pPr>
              <w:tabs>
                <w:tab w:val="left" w:pos="2120"/>
              </w:tabs>
            </w:pPr>
            <w:r w:rsidRPr="0034168E">
              <w:rPr>
                <w:b/>
                <w:bCs/>
              </w:rPr>
              <w:t>Missing concepts:</w:t>
            </w:r>
            <w:r>
              <w:t xml:space="preserve"> Are there any types of activities that you experience slowness in that are not covered </w:t>
            </w:r>
            <w:r w:rsidR="004F1DAF">
              <w:br/>
            </w:r>
            <w:r>
              <w:t>by these questions?</w:t>
            </w:r>
          </w:p>
          <w:p w14:paraId="209F5A27" w14:textId="77777777" w:rsidR="00A60EAC" w:rsidRPr="0034168E" w:rsidRDefault="00A60EAC" w:rsidP="00924893">
            <w:pPr>
              <w:tabs>
                <w:tab w:val="left" w:pos="2120"/>
              </w:tabs>
              <w:rPr>
                <w:b/>
                <w:bCs/>
              </w:rPr>
            </w:pPr>
          </w:p>
        </w:tc>
        <w:tc>
          <w:tcPr>
            <w:tcW w:w="4803" w:type="dxa"/>
            <w:gridSpan w:val="2"/>
          </w:tcPr>
          <w:p w14:paraId="1C5245E3" w14:textId="77777777" w:rsidR="00A60EAC" w:rsidRDefault="00A60EAC" w:rsidP="00924893">
            <w:r w:rsidRPr="0034168E">
              <w:rPr>
                <w:b/>
                <w:bCs/>
              </w:rPr>
              <w:t>Missing concepts:</w:t>
            </w:r>
            <w:r>
              <w:t xml:space="preserve"> Are there any moving or walking problems you experience that are not covered by these questions? </w:t>
            </w:r>
          </w:p>
          <w:p w14:paraId="1B4FE664" w14:textId="77777777" w:rsidR="00A60EAC" w:rsidRPr="0034168E" w:rsidRDefault="00A60EAC" w:rsidP="00924893">
            <w:pPr>
              <w:rPr>
                <w:b/>
                <w:bCs/>
              </w:rPr>
            </w:pPr>
          </w:p>
        </w:tc>
      </w:tr>
      <w:tr w:rsidR="00A60EAC" w14:paraId="61DAF277" w14:textId="77777777" w:rsidTr="00725691">
        <w:trPr>
          <w:jc w:val="center"/>
        </w:trPr>
        <w:tc>
          <w:tcPr>
            <w:tcW w:w="4111" w:type="dxa"/>
            <w:tcBorders>
              <w:bottom w:val="single" w:sz="4" w:space="0" w:color="auto"/>
            </w:tcBorders>
            <w:shd w:val="clear" w:color="auto" w:fill="auto"/>
            <w:tcMar>
              <w:top w:w="0" w:type="dxa"/>
              <w:left w:w="108" w:type="dxa"/>
              <w:bottom w:w="0" w:type="dxa"/>
              <w:right w:w="108" w:type="dxa"/>
            </w:tcMar>
          </w:tcPr>
          <w:p w14:paraId="19BACE21" w14:textId="77777777" w:rsidR="00A60EAC" w:rsidRPr="0026476B" w:rsidRDefault="00A60EAC" w:rsidP="00924893">
            <w:pPr>
              <w:pStyle w:val="ListParagraph"/>
              <w:ind w:left="1077"/>
            </w:pPr>
            <w:r w:rsidRPr="0026476B">
              <w:t>Final Feedback</w:t>
            </w:r>
          </w:p>
        </w:tc>
        <w:tc>
          <w:tcPr>
            <w:tcW w:w="10331" w:type="dxa"/>
            <w:gridSpan w:val="3"/>
            <w:tcBorders>
              <w:bottom w:val="single" w:sz="4" w:space="0" w:color="auto"/>
            </w:tcBorders>
            <w:shd w:val="clear" w:color="auto" w:fill="auto"/>
            <w:tcMar>
              <w:top w:w="0" w:type="dxa"/>
              <w:left w:w="108" w:type="dxa"/>
              <w:bottom w:w="0" w:type="dxa"/>
              <w:right w:w="108" w:type="dxa"/>
            </w:tcMar>
          </w:tcPr>
          <w:p w14:paraId="2E828FFF" w14:textId="77777777" w:rsidR="00A60EAC" w:rsidRPr="00AF1E6C" w:rsidRDefault="00A60EAC" w:rsidP="00B50443">
            <w:pPr>
              <w:tabs>
                <w:tab w:val="left" w:pos="2120"/>
              </w:tabs>
              <w:jc w:val="center"/>
            </w:pPr>
            <w:r w:rsidRPr="00564B6E">
              <w:rPr>
                <w:b/>
                <w:bCs/>
              </w:rPr>
              <w:t>Final feedback:</w:t>
            </w:r>
            <w:r>
              <w:t xml:space="preserve"> </w:t>
            </w:r>
            <w:r w:rsidRPr="0034168E">
              <w:t xml:space="preserve">Do you have any </w:t>
            </w:r>
            <w:r w:rsidRPr="00564B6E">
              <w:t>other feedback on this questionnaire?</w:t>
            </w:r>
          </w:p>
        </w:tc>
      </w:tr>
    </w:tbl>
    <w:p w14:paraId="2794AE5A" w14:textId="77777777" w:rsidR="00A60EAC" w:rsidRPr="0055326D" w:rsidRDefault="00A60EAC" w:rsidP="00A60EAC">
      <w:pPr>
        <w:sectPr w:rsidR="00A60EAC" w:rsidRPr="0055326D">
          <w:pgSz w:w="16838" w:h="11906" w:orient="landscape"/>
          <w:pgMar w:top="1440" w:right="1440" w:bottom="1440" w:left="1440" w:header="720" w:footer="720" w:gutter="0"/>
          <w:cols w:space="720"/>
        </w:sectPr>
      </w:pPr>
      <w:r>
        <w:t>PRO: patient-reported outcome</w:t>
      </w:r>
    </w:p>
    <w:p w14:paraId="6692038B" w14:textId="2B12623C" w:rsidR="00B14E1D" w:rsidRPr="00C3115E" w:rsidRDefault="00B14E1D" w:rsidP="00B14E1D">
      <w:pPr>
        <w:spacing w:before="100" w:beforeAutospacing="1" w:after="100" w:afterAutospacing="1" w:line="480" w:lineRule="auto"/>
        <w:rPr>
          <w:rFonts w:eastAsia="Times New Roman" w:cs="Times New Roman"/>
          <w:b/>
          <w:bCs/>
          <w:sz w:val="22"/>
        </w:rPr>
      </w:pPr>
      <w:r>
        <w:rPr>
          <w:rFonts w:eastAsia="Times New Roman" w:cs="Times New Roman"/>
          <w:b/>
          <w:bCs/>
          <w:sz w:val="22"/>
          <w:lang w:val="en-US"/>
        </w:rPr>
        <w:lastRenderedPageBreak/>
        <w:t xml:space="preserve">Supplementary </w:t>
      </w:r>
      <w:r w:rsidR="00725691">
        <w:rPr>
          <w:rFonts w:eastAsia="Times New Roman" w:cs="Times New Roman"/>
          <w:b/>
          <w:bCs/>
          <w:sz w:val="22"/>
          <w:lang w:val="en-US"/>
        </w:rPr>
        <w:t>T</w:t>
      </w:r>
      <w:r w:rsidRPr="00C3115E">
        <w:rPr>
          <w:rFonts w:eastAsia="Times New Roman" w:cs="Times New Roman"/>
          <w:b/>
          <w:bCs/>
          <w:sz w:val="22"/>
          <w:lang w:val="en-US"/>
        </w:rPr>
        <w:t xml:space="preserve">able </w:t>
      </w:r>
      <w:r w:rsidR="00EB1FDD">
        <w:rPr>
          <w:rFonts w:eastAsia="Times New Roman" w:cs="Times New Roman"/>
          <w:b/>
          <w:bCs/>
          <w:sz w:val="22"/>
          <w:lang w:val="en-US"/>
        </w:rPr>
        <w:t>2</w:t>
      </w:r>
      <w:r w:rsidRPr="00C3115E">
        <w:rPr>
          <w:rFonts w:eastAsia="Times New Roman" w:cs="Times New Roman"/>
          <w:b/>
          <w:bCs/>
          <w:sz w:val="22"/>
          <w:lang w:val="en-US"/>
        </w:rPr>
        <w:t xml:space="preserve"> </w:t>
      </w:r>
      <w:r w:rsidR="002C00CC">
        <w:rPr>
          <w:rFonts w:eastAsia="Times New Roman" w:cs="Times New Roman"/>
          <w:sz w:val="22"/>
          <w:lang w:val="en-US"/>
        </w:rPr>
        <w:t xml:space="preserve">PRO item issues that arose from the </w:t>
      </w:r>
      <w:r w:rsidR="00B246B9">
        <w:rPr>
          <w:rFonts w:eastAsia="Times New Roman" w:cs="Times New Roman"/>
          <w:sz w:val="22"/>
          <w:lang w:val="en-US"/>
        </w:rPr>
        <w:t>CD</w:t>
      </w:r>
      <w:r w:rsidR="002C00CC">
        <w:rPr>
          <w:rFonts w:eastAsia="Times New Roman" w:cs="Times New Roman"/>
          <w:sz w:val="22"/>
          <w:lang w:val="en-US"/>
        </w:rPr>
        <w:t xml:space="preserve"> interviews</w:t>
      </w:r>
    </w:p>
    <w:tbl>
      <w:tblPr>
        <w:tblpPr w:leftFromText="180" w:rightFromText="180" w:vertAnchor="text" w:tblpX="108" w:tblpY="1"/>
        <w:tblOverlap w:val="never"/>
        <w:tblW w:w="4208" w:type="pct"/>
        <w:tblLook w:val="04A0" w:firstRow="1" w:lastRow="0" w:firstColumn="1" w:lastColumn="0" w:noHBand="0" w:noVBand="1"/>
      </w:tblPr>
      <w:tblGrid>
        <w:gridCol w:w="3618"/>
        <w:gridCol w:w="1986"/>
        <w:gridCol w:w="1984"/>
        <w:gridCol w:w="8"/>
      </w:tblGrid>
      <w:tr w:rsidR="0098496F" w:rsidRPr="00C3115E" w14:paraId="4C63BBEF" w14:textId="77777777" w:rsidTr="0098496F">
        <w:trPr>
          <w:gridAfter w:val="1"/>
          <w:wAfter w:w="6" w:type="pct"/>
          <w:trHeight w:val="20"/>
        </w:trPr>
        <w:tc>
          <w:tcPr>
            <w:tcW w:w="2382" w:type="pct"/>
            <w:vMerge w:val="restart"/>
            <w:tcBorders>
              <w:top w:val="single" w:sz="4" w:space="0" w:color="auto"/>
            </w:tcBorders>
            <w:shd w:val="clear" w:color="auto" w:fill="auto"/>
            <w:hideMark/>
          </w:tcPr>
          <w:p w14:paraId="0A9EDA3E" w14:textId="77777777" w:rsidR="00B14E1D" w:rsidRPr="00C3115E" w:rsidRDefault="00B14E1D" w:rsidP="00144EC3">
            <w:pPr>
              <w:spacing w:before="100" w:beforeAutospacing="1" w:after="100" w:afterAutospacing="1" w:line="240" w:lineRule="auto"/>
              <w:rPr>
                <w:rFonts w:eastAsia="Times New Roman" w:cs="Times New Roman"/>
                <w:b/>
                <w:bCs/>
                <w:sz w:val="22"/>
              </w:rPr>
            </w:pPr>
            <w:r w:rsidRPr="00C3115E">
              <w:rPr>
                <w:rFonts w:cs="Times New Roman"/>
                <w:b/>
                <w:bCs/>
                <w:sz w:val="22"/>
              </w:rPr>
              <w:t>PRO scale or item (version 0.3 as presented at the CD interviews)</w:t>
            </w:r>
          </w:p>
        </w:tc>
        <w:tc>
          <w:tcPr>
            <w:tcW w:w="2613" w:type="pct"/>
            <w:gridSpan w:val="2"/>
            <w:tcBorders>
              <w:top w:val="single" w:sz="4" w:space="0" w:color="auto"/>
              <w:bottom w:val="single" w:sz="4" w:space="0" w:color="auto"/>
            </w:tcBorders>
            <w:shd w:val="clear" w:color="auto" w:fill="auto"/>
            <w:hideMark/>
          </w:tcPr>
          <w:p w14:paraId="0B2741D6" w14:textId="05378C63" w:rsidR="00B14E1D" w:rsidRPr="003A4CDE" w:rsidRDefault="00B14E1D" w:rsidP="00144EC3">
            <w:pPr>
              <w:spacing w:before="100" w:beforeAutospacing="1" w:after="100" w:afterAutospacing="1" w:line="240" w:lineRule="auto"/>
              <w:jc w:val="center"/>
              <w:rPr>
                <w:rFonts w:cs="Times New Roman"/>
                <w:b/>
                <w:bCs/>
                <w:sz w:val="22"/>
              </w:rPr>
            </w:pPr>
            <w:bookmarkStart w:id="1" w:name="_Hlk120547455"/>
            <w:r w:rsidRPr="003A4CDE">
              <w:rPr>
                <w:rFonts w:cs="Times New Roman"/>
                <w:b/>
                <w:bCs/>
                <w:sz w:val="22"/>
              </w:rPr>
              <w:t>Criteria where evidence indicated issues with the draft items</w:t>
            </w:r>
            <w:bookmarkEnd w:id="1"/>
          </w:p>
        </w:tc>
      </w:tr>
      <w:tr w:rsidR="0098496F" w:rsidRPr="00C3115E" w14:paraId="46307DD9" w14:textId="77777777" w:rsidTr="005C6932">
        <w:trPr>
          <w:trHeight w:val="20"/>
        </w:trPr>
        <w:tc>
          <w:tcPr>
            <w:tcW w:w="2382" w:type="pct"/>
            <w:vMerge/>
            <w:tcBorders>
              <w:bottom w:val="single" w:sz="4" w:space="0" w:color="auto"/>
            </w:tcBorders>
            <w:shd w:val="clear" w:color="auto" w:fill="auto"/>
            <w:vAlign w:val="center"/>
            <w:hideMark/>
          </w:tcPr>
          <w:p w14:paraId="292D9864" w14:textId="77777777" w:rsidR="00B14E1D" w:rsidRPr="00C3115E" w:rsidRDefault="00B14E1D" w:rsidP="00144EC3">
            <w:pPr>
              <w:spacing w:before="100" w:beforeAutospacing="1" w:after="100" w:afterAutospacing="1" w:line="480" w:lineRule="auto"/>
              <w:rPr>
                <w:rFonts w:cs="Times New Roman"/>
                <w:color w:val="FFFFFF"/>
                <w:sz w:val="22"/>
              </w:rPr>
            </w:pPr>
          </w:p>
        </w:tc>
        <w:tc>
          <w:tcPr>
            <w:tcW w:w="1307" w:type="pct"/>
            <w:tcBorders>
              <w:top w:val="single" w:sz="4" w:space="0" w:color="auto"/>
              <w:bottom w:val="single" w:sz="4" w:space="0" w:color="auto"/>
            </w:tcBorders>
            <w:shd w:val="clear" w:color="auto" w:fill="auto"/>
            <w:hideMark/>
          </w:tcPr>
          <w:p w14:paraId="553C02A1" w14:textId="77777777" w:rsidR="00B14E1D" w:rsidRPr="003A4CDE" w:rsidRDefault="00B14E1D" w:rsidP="00144EC3">
            <w:pPr>
              <w:spacing w:before="100" w:beforeAutospacing="1" w:after="100" w:afterAutospacing="1" w:line="240" w:lineRule="auto"/>
              <w:jc w:val="center"/>
              <w:rPr>
                <w:rFonts w:cs="Times New Roman"/>
                <w:b/>
                <w:bCs/>
                <w:sz w:val="22"/>
              </w:rPr>
            </w:pPr>
            <w:r w:rsidRPr="003A4CDE">
              <w:rPr>
                <w:rFonts w:cs="Times New Roman"/>
                <w:b/>
                <w:bCs/>
                <w:sz w:val="22"/>
              </w:rPr>
              <w:t>Conceptual uniqueness</w:t>
            </w:r>
          </w:p>
        </w:tc>
        <w:tc>
          <w:tcPr>
            <w:tcW w:w="1311" w:type="pct"/>
            <w:gridSpan w:val="2"/>
            <w:tcBorders>
              <w:top w:val="single" w:sz="4" w:space="0" w:color="auto"/>
              <w:bottom w:val="single" w:sz="4" w:space="0" w:color="auto"/>
            </w:tcBorders>
            <w:shd w:val="clear" w:color="auto" w:fill="auto"/>
            <w:hideMark/>
          </w:tcPr>
          <w:p w14:paraId="7A3DAD35" w14:textId="77777777" w:rsidR="00B14E1D" w:rsidRPr="003A4CDE" w:rsidRDefault="00B14E1D" w:rsidP="00144EC3">
            <w:pPr>
              <w:spacing w:before="100" w:beforeAutospacing="1" w:after="100" w:afterAutospacing="1" w:line="240" w:lineRule="auto"/>
              <w:jc w:val="center"/>
              <w:rPr>
                <w:rFonts w:cs="Times New Roman"/>
                <w:b/>
                <w:bCs/>
                <w:sz w:val="22"/>
              </w:rPr>
            </w:pPr>
            <w:r w:rsidRPr="003A4CDE">
              <w:rPr>
                <w:rFonts w:cs="Times New Roman"/>
                <w:b/>
                <w:bCs/>
                <w:sz w:val="22"/>
              </w:rPr>
              <w:t>Item clarity/ quality</w:t>
            </w:r>
          </w:p>
        </w:tc>
      </w:tr>
      <w:tr w:rsidR="0098496F" w:rsidRPr="00C3115E" w14:paraId="59D428B7" w14:textId="77777777" w:rsidTr="005C6932">
        <w:trPr>
          <w:trHeight w:val="20"/>
        </w:trPr>
        <w:tc>
          <w:tcPr>
            <w:tcW w:w="2382" w:type="pct"/>
            <w:tcBorders>
              <w:top w:val="single" w:sz="4" w:space="0" w:color="auto"/>
              <w:bottom w:val="single" w:sz="4" w:space="0" w:color="auto"/>
            </w:tcBorders>
            <w:shd w:val="clear" w:color="auto" w:fill="FFFFFF" w:themeFill="background1"/>
            <w:hideMark/>
          </w:tcPr>
          <w:p w14:paraId="4D58D11D" w14:textId="1F558FC2" w:rsidR="00B14E1D" w:rsidRPr="00751EBE" w:rsidRDefault="00B14E1D" w:rsidP="00144EC3">
            <w:pPr>
              <w:spacing w:before="100" w:beforeAutospacing="1" w:after="100" w:afterAutospacing="1" w:line="480" w:lineRule="auto"/>
              <w:rPr>
                <w:rFonts w:cs="Times New Roman"/>
                <w:b/>
                <w:bCs/>
                <w:sz w:val="22"/>
              </w:rPr>
            </w:pPr>
            <w:r>
              <w:rPr>
                <w:rFonts w:cs="Times New Roman"/>
                <w:b/>
                <w:bCs/>
                <w:sz w:val="22"/>
              </w:rPr>
              <w:t>Early Parkinson’s Function</w:t>
            </w:r>
            <w:r w:rsidRPr="00751EBE">
              <w:rPr>
                <w:rFonts w:cs="Times New Roman"/>
                <w:b/>
                <w:bCs/>
                <w:sz w:val="22"/>
              </w:rPr>
              <w:t xml:space="preserve"> Slowness PRO</w:t>
            </w:r>
          </w:p>
        </w:tc>
        <w:tc>
          <w:tcPr>
            <w:tcW w:w="1307" w:type="pct"/>
            <w:tcBorders>
              <w:top w:val="single" w:sz="4" w:space="0" w:color="auto"/>
              <w:bottom w:val="single" w:sz="4" w:space="0" w:color="auto"/>
            </w:tcBorders>
            <w:shd w:val="clear" w:color="auto" w:fill="FFFFFF" w:themeFill="background1"/>
          </w:tcPr>
          <w:p w14:paraId="635B12DC"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tcBorders>
              <w:top w:val="single" w:sz="4" w:space="0" w:color="auto"/>
              <w:bottom w:val="single" w:sz="4" w:space="0" w:color="auto"/>
            </w:tcBorders>
            <w:shd w:val="clear" w:color="auto" w:fill="FFFFFF" w:themeFill="background1"/>
          </w:tcPr>
          <w:p w14:paraId="37EF6D25"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23E7D6D0" w14:textId="77777777" w:rsidTr="005C6932">
        <w:trPr>
          <w:trHeight w:val="20"/>
        </w:trPr>
        <w:tc>
          <w:tcPr>
            <w:tcW w:w="2382" w:type="pct"/>
            <w:tcBorders>
              <w:top w:val="single" w:sz="4" w:space="0" w:color="auto"/>
            </w:tcBorders>
            <w:hideMark/>
          </w:tcPr>
          <w:p w14:paraId="3B2AE253"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Doing up buttons</w:t>
            </w:r>
          </w:p>
        </w:tc>
        <w:tc>
          <w:tcPr>
            <w:tcW w:w="1307" w:type="pct"/>
            <w:tcBorders>
              <w:top w:val="single" w:sz="4" w:space="0" w:color="auto"/>
            </w:tcBorders>
            <w:hideMark/>
          </w:tcPr>
          <w:p w14:paraId="77396EEE"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Borders>
              <w:top w:val="single" w:sz="4" w:space="0" w:color="auto"/>
            </w:tcBorders>
            <w:hideMark/>
          </w:tcPr>
          <w:p w14:paraId="71618610"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57B25022" w14:textId="77777777" w:rsidTr="0098496F">
        <w:trPr>
          <w:trHeight w:val="20"/>
        </w:trPr>
        <w:tc>
          <w:tcPr>
            <w:tcW w:w="2382" w:type="pct"/>
            <w:hideMark/>
          </w:tcPr>
          <w:p w14:paraId="1028A163"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 xml:space="preserve">Doing up </w:t>
            </w:r>
            <w:r>
              <w:rPr>
                <w:rFonts w:cs="Times New Roman"/>
                <w:color w:val="000000"/>
                <w:sz w:val="22"/>
              </w:rPr>
              <w:t xml:space="preserve">a </w:t>
            </w:r>
            <w:r w:rsidRPr="00C3115E">
              <w:rPr>
                <w:rFonts w:cs="Times New Roman"/>
                <w:color w:val="000000"/>
                <w:sz w:val="22"/>
              </w:rPr>
              <w:t xml:space="preserve">zip </w:t>
            </w:r>
          </w:p>
        </w:tc>
        <w:tc>
          <w:tcPr>
            <w:tcW w:w="1307" w:type="pct"/>
            <w:hideMark/>
          </w:tcPr>
          <w:p w14:paraId="01C412CF"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hideMark/>
          </w:tcPr>
          <w:p w14:paraId="5A123962"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0D703FCC" w14:textId="77777777" w:rsidTr="0098496F">
        <w:trPr>
          <w:trHeight w:val="20"/>
        </w:trPr>
        <w:tc>
          <w:tcPr>
            <w:tcW w:w="2382" w:type="pct"/>
          </w:tcPr>
          <w:p w14:paraId="6EB9039D" w14:textId="77777777" w:rsidR="00B14E1D" w:rsidRPr="00C3115E" w:rsidRDefault="00B14E1D" w:rsidP="00144EC3">
            <w:pPr>
              <w:spacing w:before="100" w:beforeAutospacing="1" w:after="100" w:afterAutospacing="1" w:line="480" w:lineRule="auto"/>
              <w:rPr>
                <w:rFonts w:cs="Times New Roman"/>
                <w:color w:val="000000"/>
                <w:sz w:val="22"/>
              </w:rPr>
            </w:pPr>
            <w:r>
              <w:rPr>
                <w:rFonts w:cs="Times New Roman"/>
                <w:color w:val="000000"/>
                <w:sz w:val="22"/>
              </w:rPr>
              <w:t>Using a knife</w:t>
            </w:r>
          </w:p>
        </w:tc>
        <w:tc>
          <w:tcPr>
            <w:tcW w:w="1307" w:type="pct"/>
          </w:tcPr>
          <w:p w14:paraId="4ACC8104"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227E4E59"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3F9E4CF0" w14:textId="77777777" w:rsidTr="0098496F">
        <w:trPr>
          <w:trHeight w:val="20"/>
        </w:trPr>
        <w:tc>
          <w:tcPr>
            <w:tcW w:w="2382" w:type="pct"/>
          </w:tcPr>
          <w:p w14:paraId="264C2956" w14:textId="77777777" w:rsidR="00B14E1D" w:rsidRPr="00C3115E" w:rsidRDefault="00B14E1D" w:rsidP="00144EC3">
            <w:pPr>
              <w:spacing w:before="100" w:beforeAutospacing="1" w:after="100" w:afterAutospacing="1" w:line="480" w:lineRule="auto"/>
              <w:rPr>
                <w:rFonts w:cs="Times New Roman"/>
                <w:color w:val="000000"/>
                <w:sz w:val="22"/>
              </w:rPr>
            </w:pPr>
            <w:r>
              <w:rPr>
                <w:rFonts w:cs="Times New Roman"/>
                <w:color w:val="000000"/>
                <w:sz w:val="22"/>
              </w:rPr>
              <w:t>Using a fork</w:t>
            </w:r>
          </w:p>
        </w:tc>
        <w:tc>
          <w:tcPr>
            <w:tcW w:w="1307" w:type="pct"/>
          </w:tcPr>
          <w:p w14:paraId="52DA92DF"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26414B8E"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09EA2035" w14:textId="77777777" w:rsidTr="0098496F">
        <w:trPr>
          <w:trHeight w:val="20"/>
        </w:trPr>
        <w:tc>
          <w:tcPr>
            <w:tcW w:w="2382" w:type="pct"/>
            <w:hideMark/>
          </w:tcPr>
          <w:p w14:paraId="36FA6070"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Counting money</w:t>
            </w:r>
          </w:p>
        </w:tc>
        <w:tc>
          <w:tcPr>
            <w:tcW w:w="1307" w:type="pct"/>
          </w:tcPr>
          <w:p w14:paraId="3E528CF1"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7FF5D4BC"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711B2CF6" w14:textId="77777777" w:rsidTr="0098496F">
        <w:trPr>
          <w:trHeight w:val="20"/>
        </w:trPr>
        <w:tc>
          <w:tcPr>
            <w:tcW w:w="2382" w:type="pct"/>
            <w:hideMark/>
          </w:tcPr>
          <w:p w14:paraId="75E243FA"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Carrying or moving</w:t>
            </w:r>
            <w:r>
              <w:rPr>
                <w:rFonts w:cs="Times New Roman"/>
                <w:color w:val="000000"/>
                <w:sz w:val="22"/>
              </w:rPr>
              <w:t xml:space="preserve"> things</w:t>
            </w:r>
            <w:r w:rsidRPr="00C3115E">
              <w:rPr>
                <w:rFonts w:cs="Times New Roman"/>
                <w:color w:val="000000"/>
                <w:sz w:val="22"/>
              </w:rPr>
              <w:t xml:space="preserve"> </w:t>
            </w:r>
          </w:p>
        </w:tc>
        <w:tc>
          <w:tcPr>
            <w:tcW w:w="1307" w:type="pct"/>
            <w:hideMark/>
          </w:tcPr>
          <w:p w14:paraId="0456CCE7"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10FF6FCB"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64E2D732" w14:textId="77777777" w:rsidTr="0098496F">
        <w:trPr>
          <w:trHeight w:val="20"/>
        </w:trPr>
        <w:tc>
          <w:tcPr>
            <w:tcW w:w="2382" w:type="pct"/>
            <w:hideMark/>
          </w:tcPr>
          <w:p w14:paraId="3A98C484" w14:textId="77777777" w:rsidR="00B14E1D" w:rsidRPr="007663B9" w:rsidRDefault="00B14E1D" w:rsidP="00144EC3">
            <w:pPr>
              <w:spacing w:before="100" w:beforeAutospacing="1" w:after="100" w:afterAutospacing="1" w:line="480" w:lineRule="auto"/>
              <w:rPr>
                <w:rFonts w:cs="Times New Roman"/>
                <w:sz w:val="22"/>
              </w:rPr>
            </w:pPr>
            <w:r w:rsidRPr="007663B9">
              <w:rPr>
                <w:rFonts w:cs="Times New Roman"/>
                <w:color w:val="000000"/>
                <w:sz w:val="22"/>
              </w:rPr>
              <w:t xml:space="preserve">Lifting </w:t>
            </w:r>
            <w:r>
              <w:rPr>
                <w:rFonts w:cs="Times New Roman"/>
                <w:color w:val="000000"/>
                <w:sz w:val="22"/>
              </w:rPr>
              <w:t>or</w:t>
            </w:r>
            <w:r w:rsidRPr="00B94068">
              <w:rPr>
                <w:rFonts w:cs="Times New Roman"/>
                <w:color w:val="000000"/>
                <w:sz w:val="22"/>
              </w:rPr>
              <w:t xml:space="preserve"> carrying</w:t>
            </w:r>
            <w:r>
              <w:rPr>
                <w:rFonts w:cs="Times New Roman"/>
                <w:color w:val="000000"/>
                <w:sz w:val="22"/>
              </w:rPr>
              <w:t xml:space="preserve"> things</w:t>
            </w:r>
            <w:r w:rsidRPr="007663B9">
              <w:rPr>
                <w:rFonts w:cs="Times New Roman"/>
                <w:color w:val="000000"/>
                <w:sz w:val="22"/>
              </w:rPr>
              <w:t xml:space="preserve"> </w:t>
            </w:r>
          </w:p>
        </w:tc>
        <w:tc>
          <w:tcPr>
            <w:tcW w:w="1307" w:type="pct"/>
            <w:hideMark/>
          </w:tcPr>
          <w:p w14:paraId="11B7CC34" w14:textId="77777777" w:rsidR="00B14E1D" w:rsidRPr="004D2E4C" w:rsidRDefault="00B14E1D" w:rsidP="00144EC3">
            <w:pPr>
              <w:spacing w:before="100" w:beforeAutospacing="1" w:after="100" w:afterAutospacing="1" w:line="480" w:lineRule="auto"/>
              <w:jc w:val="center"/>
              <w:rPr>
                <w:rFonts w:cs="Times New Roman"/>
                <w:sz w:val="22"/>
              </w:rPr>
            </w:pPr>
            <w:r w:rsidRPr="004D2E4C">
              <w:rPr>
                <w:rFonts w:cs="Times New Roman"/>
                <w:sz w:val="22"/>
              </w:rPr>
              <w:t>+</w:t>
            </w:r>
          </w:p>
        </w:tc>
        <w:tc>
          <w:tcPr>
            <w:tcW w:w="1311" w:type="pct"/>
            <w:gridSpan w:val="2"/>
            <w:hideMark/>
          </w:tcPr>
          <w:p w14:paraId="5321AEF9" w14:textId="77777777" w:rsidR="00B14E1D" w:rsidRPr="00A753C2" w:rsidRDefault="00B14E1D" w:rsidP="00144EC3">
            <w:pPr>
              <w:spacing w:before="100" w:beforeAutospacing="1" w:after="100" w:afterAutospacing="1" w:line="480" w:lineRule="auto"/>
              <w:jc w:val="center"/>
              <w:rPr>
                <w:rFonts w:cs="Times New Roman"/>
                <w:sz w:val="22"/>
              </w:rPr>
            </w:pPr>
            <w:r w:rsidRPr="00D614BB">
              <w:rPr>
                <w:rFonts w:cs="Times New Roman"/>
                <w:sz w:val="22"/>
              </w:rPr>
              <w:t>+</w:t>
            </w:r>
          </w:p>
        </w:tc>
      </w:tr>
      <w:tr w:rsidR="0098496F" w:rsidRPr="00C3115E" w14:paraId="18217B85" w14:textId="77777777" w:rsidTr="0098496F">
        <w:trPr>
          <w:trHeight w:val="20"/>
        </w:trPr>
        <w:tc>
          <w:tcPr>
            <w:tcW w:w="2382" w:type="pct"/>
          </w:tcPr>
          <w:p w14:paraId="6D6681E9" w14:textId="77777777" w:rsidR="00B14E1D" w:rsidRPr="007663B9" w:rsidRDefault="00B14E1D" w:rsidP="00144EC3">
            <w:pPr>
              <w:spacing w:before="100" w:beforeAutospacing="1" w:after="100" w:afterAutospacing="1" w:line="480" w:lineRule="auto"/>
              <w:rPr>
                <w:rFonts w:cs="Times New Roman"/>
                <w:color w:val="000000"/>
                <w:sz w:val="22"/>
              </w:rPr>
            </w:pPr>
            <w:r>
              <w:rPr>
                <w:rFonts w:cs="Times New Roman"/>
                <w:color w:val="000000"/>
                <w:sz w:val="22"/>
              </w:rPr>
              <w:t>Climbing up or down the stairs</w:t>
            </w:r>
          </w:p>
        </w:tc>
        <w:tc>
          <w:tcPr>
            <w:tcW w:w="1307" w:type="pct"/>
          </w:tcPr>
          <w:p w14:paraId="1092C54D" w14:textId="77777777" w:rsidR="00B14E1D" w:rsidRPr="00482DE7" w:rsidRDefault="00B14E1D" w:rsidP="00144EC3">
            <w:pPr>
              <w:spacing w:before="100" w:beforeAutospacing="1" w:after="100" w:afterAutospacing="1" w:line="480" w:lineRule="auto"/>
              <w:jc w:val="center"/>
              <w:rPr>
                <w:rFonts w:cs="Times New Roman"/>
                <w:sz w:val="22"/>
              </w:rPr>
            </w:pPr>
          </w:p>
        </w:tc>
        <w:tc>
          <w:tcPr>
            <w:tcW w:w="1311" w:type="pct"/>
            <w:gridSpan w:val="2"/>
          </w:tcPr>
          <w:p w14:paraId="69A7E5F9" w14:textId="77777777" w:rsidR="00B14E1D" w:rsidRPr="004D2E4C" w:rsidRDefault="00B14E1D" w:rsidP="00144EC3">
            <w:pPr>
              <w:spacing w:before="100" w:beforeAutospacing="1" w:after="100" w:afterAutospacing="1" w:line="480" w:lineRule="auto"/>
              <w:jc w:val="center"/>
              <w:rPr>
                <w:rFonts w:cs="Times New Roman"/>
                <w:sz w:val="22"/>
              </w:rPr>
            </w:pPr>
            <w:r>
              <w:rPr>
                <w:rFonts w:cs="Times New Roman"/>
                <w:sz w:val="22"/>
              </w:rPr>
              <w:t>+</w:t>
            </w:r>
          </w:p>
        </w:tc>
      </w:tr>
      <w:tr w:rsidR="0098496F" w:rsidRPr="00C3115E" w14:paraId="336C381C" w14:textId="77777777" w:rsidTr="0098496F">
        <w:trPr>
          <w:trHeight w:val="20"/>
        </w:trPr>
        <w:tc>
          <w:tcPr>
            <w:tcW w:w="2382" w:type="pct"/>
            <w:hideMark/>
          </w:tcPr>
          <w:p w14:paraId="578C4973"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 xml:space="preserve">Walking </w:t>
            </w:r>
            <w:r>
              <w:rPr>
                <w:rFonts w:cs="Times New Roman"/>
                <w:color w:val="000000"/>
                <w:sz w:val="22"/>
              </w:rPr>
              <w:t xml:space="preserve">on </w:t>
            </w:r>
            <w:r w:rsidRPr="00C3115E">
              <w:rPr>
                <w:rFonts w:cs="Times New Roman"/>
                <w:color w:val="000000"/>
                <w:sz w:val="22"/>
              </w:rPr>
              <w:t>uneven</w:t>
            </w:r>
            <w:r>
              <w:rPr>
                <w:rFonts w:cs="Times New Roman"/>
                <w:color w:val="000000"/>
                <w:sz w:val="22"/>
              </w:rPr>
              <w:t xml:space="preserve"> ground</w:t>
            </w:r>
          </w:p>
        </w:tc>
        <w:tc>
          <w:tcPr>
            <w:tcW w:w="1307" w:type="pct"/>
            <w:hideMark/>
          </w:tcPr>
          <w:p w14:paraId="3BEA9A18"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322651FA"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16CCA756" w14:textId="77777777" w:rsidTr="0098496F">
        <w:trPr>
          <w:trHeight w:val="20"/>
        </w:trPr>
        <w:tc>
          <w:tcPr>
            <w:tcW w:w="2382" w:type="pct"/>
            <w:hideMark/>
          </w:tcPr>
          <w:p w14:paraId="59B163ED"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 xml:space="preserve">Walking </w:t>
            </w:r>
            <w:r>
              <w:rPr>
                <w:rFonts w:cs="Times New Roman"/>
                <w:color w:val="000000"/>
                <w:sz w:val="22"/>
              </w:rPr>
              <w:t xml:space="preserve">on a busy street or </w:t>
            </w:r>
            <w:r w:rsidRPr="00C3115E">
              <w:rPr>
                <w:rFonts w:cs="Times New Roman"/>
                <w:color w:val="000000"/>
                <w:sz w:val="22"/>
              </w:rPr>
              <w:t>crowded</w:t>
            </w:r>
            <w:r>
              <w:rPr>
                <w:rFonts w:cs="Times New Roman"/>
                <w:color w:val="000000"/>
                <w:sz w:val="22"/>
              </w:rPr>
              <w:t xml:space="preserve"> area</w:t>
            </w:r>
          </w:p>
        </w:tc>
        <w:tc>
          <w:tcPr>
            <w:tcW w:w="1307" w:type="pct"/>
            <w:hideMark/>
          </w:tcPr>
          <w:p w14:paraId="05535CEC"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6A206F0C"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20DF9258" w14:textId="77777777" w:rsidTr="0098496F">
        <w:trPr>
          <w:trHeight w:val="20"/>
        </w:trPr>
        <w:tc>
          <w:tcPr>
            <w:tcW w:w="2382" w:type="pct"/>
            <w:hideMark/>
          </w:tcPr>
          <w:p w14:paraId="443C410B"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Doing your h</w:t>
            </w:r>
            <w:r w:rsidRPr="00C3115E">
              <w:rPr>
                <w:rFonts w:cs="Times New Roman"/>
                <w:color w:val="000000"/>
                <w:sz w:val="22"/>
              </w:rPr>
              <w:t>obbies</w:t>
            </w:r>
            <w:r>
              <w:rPr>
                <w:rFonts w:cs="Times New Roman"/>
                <w:color w:val="000000"/>
                <w:sz w:val="22"/>
              </w:rPr>
              <w:t xml:space="preserve"> or other leisure activities</w:t>
            </w:r>
          </w:p>
        </w:tc>
        <w:tc>
          <w:tcPr>
            <w:tcW w:w="1307" w:type="pct"/>
          </w:tcPr>
          <w:p w14:paraId="569822AE"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25774554"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4547BF45" w14:textId="77777777" w:rsidTr="0098496F">
        <w:trPr>
          <w:trHeight w:val="20"/>
        </w:trPr>
        <w:tc>
          <w:tcPr>
            <w:tcW w:w="2382" w:type="pct"/>
            <w:hideMark/>
          </w:tcPr>
          <w:p w14:paraId="3BFDF191"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Performing your w</w:t>
            </w:r>
            <w:r w:rsidRPr="00C3115E">
              <w:rPr>
                <w:rFonts w:cs="Times New Roman"/>
                <w:color w:val="000000"/>
                <w:sz w:val="22"/>
              </w:rPr>
              <w:t>ork</w:t>
            </w:r>
            <w:r>
              <w:rPr>
                <w:rFonts w:cs="Times New Roman"/>
                <w:color w:val="000000"/>
                <w:sz w:val="22"/>
              </w:rPr>
              <w:t xml:space="preserve"> or tasks within your daily routine</w:t>
            </w:r>
          </w:p>
        </w:tc>
        <w:tc>
          <w:tcPr>
            <w:tcW w:w="1307" w:type="pct"/>
          </w:tcPr>
          <w:p w14:paraId="182918FA"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7BAFE55D"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68E46033" w14:textId="77777777" w:rsidTr="0098496F">
        <w:trPr>
          <w:trHeight w:val="20"/>
        </w:trPr>
        <w:tc>
          <w:tcPr>
            <w:tcW w:w="2382" w:type="pct"/>
            <w:hideMark/>
          </w:tcPr>
          <w:p w14:paraId="6C818AC3"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 xml:space="preserve">Multitasking </w:t>
            </w:r>
          </w:p>
        </w:tc>
        <w:tc>
          <w:tcPr>
            <w:tcW w:w="1307" w:type="pct"/>
          </w:tcPr>
          <w:p w14:paraId="40B54CBB"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064D7F5F"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38A9AB40" w14:textId="77777777" w:rsidTr="0098496F">
        <w:trPr>
          <w:trHeight w:val="20"/>
        </w:trPr>
        <w:tc>
          <w:tcPr>
            <w:tcW w:w="2382" w:type="pct"/>
            <w:hideMark/>
          </w:tcPr>
          <w:p w14:paraId="1C4B6710" w14:textId="77777777"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 xml:space="preserve">Thinking </w:t>
            </w:r>
            <w:r>
              <w:rPr>
                <w:rFonts w:cs="Times New Roman"/>
                <w:color w:val="000000"/>
                <w:sz w:val="22"/>
              </w:rPr>
              <w:t xml:space="preserve">or </w:t>
            </w:r>
            <w:r w:rsidRPr="00C3115E">
              <w:rPr>
                <w:rFonts w:cs="Times New Roman"/>
                <w:color w:val="000000"/>
                <w:sz w:val="22"/>
              </w:rPr>
              <w:t>process</w:t>
            </w:r>
            <w:r>
              <w:rPr>
                <w:rFonts w:cs="Times New Roman"/>
                <w:color w:val="000000"/>
                <w:sz w:val="22"/>
              </w:rPr>
              <w:t>ing things</w:t>
            </w:r>
          </w:p>
        </w:tc>
        <w:tc>
          <w:tcPr>
            <w:tcW w:w="1307" w:type="pct"/>
            <w:hideMark/>
          </w:tcPr>
          <w:p w14:paraId="13BD7ED2"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67B705FE"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195129E6" w14:textId="77777777" w:rsidTr="0098496F">
        <w:trPr>
          <w:trHeight w:val="506"/>
        </w:trPr>
        <w:tc>
          <w:tcPr>
            <w:tcW w:w="2382" w:type="pct"/>
            <w:vMerge w:val="restart"/>
            <w:hideMark/>
          </w:tcPr>
          <w:p w14:paraId="601B9136" w14:textId="1CB1067D" w:rsidR="00B14E1D" w:rsidRPr="00C3115E" w:rsidRDefault="00B14E1D" w:rsidP="00144EC3">
            <w:pPr>
              <w:spacing w:before="100" w:beforeAutospacing="1" w:after="100" w:afterAutospacing="1" w:line="480" w:lineRule="auto"/>
              <w:rPr>
                <w:rFonts w:cs="Times New Roman"/>
                <w:sz w:val="22"/>
              </w:rPr>
            </w:pPr>
            <w:r w:rsidRPr="00C3115E">
              <w:rPr>
                <w:rFonts w:cs="Times New Roman"/>
                <w:color w:val="000000"/>
                <w:sz w:val="22"/>
              </w:rPr>
              <w:t>Reacting to things</w:t>
            </w:r>
            <w:r>
              <w:rPr>
                <w:rFonts w:cs="Times New Roman"/>
                <w:color w:val="000000"/>
                <w:sz w:val="22"/>
              </w:rPr>
              <w:t xml:space="preserve"> in real time to avoid potential accidents</w:t>
            </w:r>
          </w:p>
        </w:tc>
        <w:tc>
          <w:tcPr>
            <w:tcW w:w="1307" w:type="pct"/>
            <w:vMerge w:val="restart"/>
          </w:tcPr>
          <w:p w14:paraId="1C9EB217"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vMerge w:val="restart"/>
            <w:hideMark/>
          </w:tcPr>
          <w:p w14:paraId="0F22DE4C"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01234F62" w14:textId="77777777" w:rsidTr="005C6932">
        <w:trPr>
          <w:trHeight w:val="506"/>
        </w:trPr>
        <w:tc>
          <w:tcPr>
            <w:tcW w:w="2382" w:type="pct"/>
            <w:vMerge/>
            <w:tcBorders>
              <w:bottom w:val="single" w:sz="4" w:space="0" w:color="auto"/>
            </w:tcBorders>
          </w:tcPr>
          <w:p w14:paraId="59C10CCF" w14:textId="77777777" w:rsidR="00B14E1D" w:rsidRPr="00C3115E" w:rsidRDefault="00B14E1D" w:rsidP="00144EC3">
            <w:pPr>
              <w:spacing w:before="100" w:beforeAutospacing="1" w:after="100" w:afterAutospacing="1" w:line="480" w:lineRule="auto"/>
              <w:rPr>
                <w:rFonts w:cs="Times New Roman"/>
                <w:color w:val="000000"/>
                <w:sz w:val="22"/>
              </w:rPr>
            </w:pPr>
          </w:p>
        </w:tc>
        <w:tc>
          <w:tcPr>
            <w:tcW w:w="1307" w:type="pct"/>
            <w:vMerge/>
            <w:tcBorders>
              <w:bottom w:val="single" w:sz="4" w:space="0" w:color="auto"/>
            </w:tcBorders>
          </w:tcPr>
          <w:p w14:paraId="5E153A23"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vMerge/>
            <w:tcBorders>
              <w:bottom w:val="single" w:sz="4" w:space="0" w:color="auto"/>
            </w:tcBorders>
          </w:tcPr>
          <w:p w14:paraId="6F6441DB"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31C0F792" w14:textId="77777777" w:rsidTr="005C6932">
        <w:trPr>
          <w:trHeight w:val="20"/>
        </w:trPr>
        <w:tc>
          <w:tcPr>
            <w:tcW w:w="2382" w:type="pct"/>
            <w:tcBorders>
              <w:top w:val="single" w:sz="4" w:space="0" w:color="auto"/>
              <w:bottom w:val="single" w:sz="4" w:space="0" w:color="auto"/>
            </w:tcBorders>
            <w:shd w:val="clear" w:color="auto" w:fill="FFFFFF" w:themeFill="background1"/>
            <w:hideMark/>
          </w:tcPr>
          <w:p w14:paraId="42A91C26" w14:textId="10E2F03D" w:rsidR="00B14E1D" w:rsidRPr="00751EBE" w:rsidRDefault="00B14E1D" w:rsidP="00144EC3">
            <w:pPr>
              <w:spacing w:before="100" w:beforeAutospacing="1" w:after="100" w:afterAutospacing="1" w:line="480" w:lineRule="auto"/>
              <w:rPr>
                <w:rFonts w:cs="Times New Roman"/>
                <w:b/>
                <w:bCs/>
                <w:sz w:val="22"/>
              </w:rPr>
            </w:pPr>
            <w:r>
              <w:rPr>
                <w:rFonts w:cs="Times New Roman"/>
                <w:b/>
                <w:bCs/>
                <w:sz w:val="22"/>
              </w:rPr>
              <w:t>Early Parkinson’s Mobility</w:t>
            </w:r>
          </w:p>
        </w:tc>
        <w:tc>
          <w:tcPr>
            <w:tcW w:w="1307" w:type="pct"/>
            <w:tcBorders>
              <w:top w:val="single" w:sz="4" w:space="0" w:color="auto"/>
              <w:bottom w:val="single" w:sz="4" w:space="0" w:color="auto"/>
            </w:tcBorders>
            <w:shd w:val="clear" w:color="auto" w:fill="FFFFFF" w:themeFill="background1"/>
          </w:tcPr>
          <w:p w14:paraId="6CA9A476"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tcBorders>
              <w:top w:val="single" w:sz="4" w:space="0" w:color="auto"/>
              <w:bottom w:val="single" w:sz="4" w:space="0" w:color="auto"/>
            </w:tcBorders>
            <w:shd w:val="clear" w:color="auto" w:fill="FFFFFF" w:themeFill="background1"/>
          </w:tcPr>
          <w:p w14:paraId="4317332F"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0FE0EAB4" w14:textId="77777777" w:rsidTr="005C6932">
        <w:trPr>
          <w:trHeight w:val="20"/>
        </w:trPr>
        <w:tc>
          <w:tcPr>
            <w:tcW w:w="2382" w:type="pct"/>
            <w:tcBorders>
              <w:top w:val="single" w:sz="4" w:space="0" w:color="auto"/>
            </w:tcBorders>
            <w:shd w:val="clear" w:color="auto" w:fill="auto"/>
          </w:tcPr>
          <w:p w14:paraId="52E67713" w14:textId="77777777" w:rsidR="00B14E1D" w:rsidRDefault="00B14E1D" w:rsidP="00144EC3">
            <w:pPr>
              <w:spacing w:before="100" w:beforeAutospacing="1" w:after="100" w:afterAutospacing="1" w:line="480" w:lineRule="auto"/>
              <w:rPr>
                <w:rFonts w:cs="Times New Roman"/>
                <w:color w:val="000000"/>
                <w:sz w:val="22"/>
              </w:rPr>
            </w:pPr>
            <w:r w:rsidRPr="00152BF3">
              <w:rPr>
                <w:rFonts w:cs="Times New Roman"/>
                <w:color w:val="000000"/>
                <w:sz w:val="22"/>
              </w:rPr>
              <w:t>Difficulty getting out of a chair</w:t>
            </w:r>
          </w:p>
        </w:tc>
        <w:tc>
          <w:tcPr>
            <w:tcW w:w="1307" w:type="pct"/>
            <w:tcBorders>
              <w:top w:val="single" w:sz="4" w:space="0" w:color="auto"/>
            </w:tcBorders>
            <w:shd w:val="clear" w:color="auto" w:fill="auto"/>
          </w:tcPr>
          <w:p w14:paraId="6E730857"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tcBorders>
              <w:top w:val="single" w:sz="4" w:space="0" w:color="auto"/>
            </w:tcBorders>
            <w:shd w:val="clear" w:color="auto" w:fill="auto"/>
          </w:tcPr>
          <w:p w14:paraId="4E13D5C9" w14:textId="77777777" w:rsidR="00B14E1D" w:rsidRPr="00C3115E" w:rsidRDefault="00B14E1D" w:rsidP="00144EC3">
            <w:pPr>
              <w:spacing w:before="100" w:beforeAutospacing="1" w:after="100" w:afterAutospacing="1" w:line="480" w:lineRule="auto"/>
              <w:jc w:val="center"/>
              <w:rPr>
                <w:rFonts w:cs="Times New Roman"/>
                <w:sz w:val="22"/>
              </w:rPr>
            </w:pPr>
            <w:r w:rsidRPr="0014530F">
              <w:rPr>
                <w:rFonts w:cs="Times New Roman"/>
                <w:sz w:val="22"/>
              </w:rPr>
              <w:t>+</w:t>
            </w:r>
          </w:p>
        </w:tc>
      </w:tr>
      <w:tr w:rsidR="0098496F" w:rsidRPr="00C3115E" w14:paraId="30D37ABF" w14:textId="77777777" w:rsidTr="0098496F">
        <w:trPr>
          <w:trHeight w:val="20"/>
        </w:trPr>
        <w:tc>
          <w:tcPr>
            <w:tcW w:w="2382" w:type="pct"/>
            <w:shd w:val="clear" w:color="auto" w:fill="auto"/>
          </w:tcPr>
          <w:p w14:paraId="4298ADE4" w14:textId="77777777" w:rsidR="00B14E1D" w:rsidRPr="0014530F" w:rsidRDefault="00B14E1D" w:rsidP="00144EC3">
            <w:pPr>
              <w:spacing w:before="100" w:beforeAutospacing="1" w:after="100" w:afterAutospacing="1" w:line="480" w:lineRule="auto"/>
              <w:rPr>
                <w:rFonts w:cs="Times New Roman"/>
                <w:color w:val="000000"/>
                <w:sz w:val="22"/>
              </w:rPr>
            </w:pPr>
            <w:r w:rsidRPr="0014530F">
              <w:rPr>
                <w:rFonts w:cs="Times New Roman"/>
                <w:color w:val="000000"/>
                <w:sz w:val="22"/>
              </w:rPr>
              <w:lastRenderedPageBreak/>
              <w:t>Difficulty walking outdoors</w:t>
            </w:r>
          </w:p>
        </w:tc>
        <w:tc>
          <w:tcPr>
            <w:tcW w:w="1307" w:type="pct"/>
            <w:shd w:val="clear" w:color="auto" w:fill="auto"/>
          </w:tcPr>
          <w:p w14:paraId="7653EE00" w14:textId="77777777" w:rsidR="00B14E1D" w:rsidRPr="0014530F" w:rsidRDefault="00B14E1D" w:rsidP="00144EC3">
            <w:pPr>
              <w:spacing w:before="100" w:beforeAutospacing="1" w:after="100" w:afterAutospacing="1" w:line="480" w:lineRule="auto"/>
              <w:jc w:val="center"/>
              <w:rPr>
                <w:rFonts w:cs="Times New Roman"/>
                <w:sz w:val="22"/>
              </w:rPr>
            </w:pPr>
            <w:r w:rsidRPr="0014530F">
              <w:rPr>
                <w:rFonts w:cs="Times New Roman"/>
                <w:sz w:val="22"/>
              </w:rPr>
              <w:t>+</w:t>
            </w:r>
          </w:p>
        </w:tc>
        <w:tc>
          <w:tcPr>
            <w:tcW w:w="1311" w:type="pct"/>
            <w:gridSpan w:val="2"/>
            <w:shd w:val="clear" w:color="auto" w:fill="auto"/>
          </w:tcPr>
          <w:p w14:paraId="0CDE5E9A" w14:textId="77777777" w:rsidR="00B14E1D" w:rsidRPr="0014530F" w:rsidRDefault="00B14E1D" w:rsidP="00144EC3">
            <w:pPr>
              <w:spacing w:before="100" w:beforeAutospacing="1" w:after="100" w:afterAutospacing="1" w:line="480" w:lineRule="auto"/>
              <w:jc w:val="center"/>
              <w:rPr>
                <w:rFonts w:cs="Times New Roman"/>
                <w:sz w:val="22"/>
              </w:rPr>
            </w:pPr>
            <w:r w:rsidRPr="0014530F">
              <w:rPr>
                <w:rFonts w:cs="Times New Roman"/>
                <w:sz w:val="22"/>
              </w:rPr>
              <w:t>+</w:t>
            </w:r>
          </w:p>
        </w:tc>
      </w:tr>
      <w:tr w:rsidR="0098496F" w:rsidRPr="00C3115E" w14:paraId="3CB45250" w14:textId="77777777" w:rsidTr="0098496F">
        <w:trPr>
          <w:trHeight w:val="20"/>
        </w:trPr>
        <w:tc>
          <w:tcPr>
            <w:tcW w:w="2382" w:type="pct"/>
            <w:shd w:val="clear" w:color="auto" w:fill="auto"/>
          </w:tcPr>
          <w:p w14:paraId="3C18B9EB" w14:textId="77777777" w:rsidR="00B14E1D" w:rsidRPr="0014530F" w:rsidRDefault="00B14E1D" w:rsidP="00144EC3">
            <w:pPr>
              <w:spacing w:before="100" w:beforeAutospacing="1" w:after="100" w:afterAutospacing="1" w:line="480" w:lineRule="auto"/>
              <w:rPr>
                <w:rFonts w:cs="Times New Roman"/>
                <w:color w:val="000000"/>
                <w:sz w:val="22"/>
              </w:rPr>
            </w:pPr>
            <w:r w:rsidRPr="0014530F">
              <w:rPr>
                <w:rFonts w:cs="Times New Roman"/>
                <w:color w:val="000000"/>
                <w:sz w:val="22"/>
              </w:rPr>
              <w:t>Difficulty walking in unfamiliar places</w:t>
            </w:r>
          </w:p>
        </w:tc>
        <w:tc>
          <w:tcPr>
            <w:tcW w:w="1307" w:type="pct"/>
            <w:shd w:val="clear" w:color="auto" w:fill="auto"/>
          </w:tcPr>
          <w:p w14:paraId="1BA13F9E" w14:textId="77777777" w:rsidR="00B14E1D" w:rsidRPr="0014530F" w:rsidRDefault="00B14E1D" w:rsidP="00144EC3">
            <w:pPr>
              <w:spacing w:before="100" w:beforeAutospacing="1" w:after="100" w:afterAutospacing="1" w:line="480" w:lineRule="auto"/>
              <w:jc w:val="center"/>
              <w:rPr>
                <w:rFonts w:cs="Times New Roman"/>
                <w:sz w:val="22"/>
              </w:rPr>
            </w:pPr>
          </w:p>
        </w:tc>
        <w:tc>
          <w:tcPr>
            <w:tcW w:w="1311" w:type="pct"/>
            <w:gridSpan w:val="2"/>
            <w:shd w:val="clear" w:color="auto" w:fill="auto"/>
          </w:tcPr>
          <w:p w14:paraId="141262AC" w14:textId="77777777" w:rsidR="00B14E1D" w:rsidRPr="0014530F" w:rsidRDefault="00B14E1D" w:rsidP="00144EC3">
            <w:pPr>
              <w:spacing w:before="100" w:beforeAutospacing="1" w:after="100" w:afterAutospacing="1" w:line="480" w:lineRule="auto"/>
              <w:jc w:val="center"/>
              <w:rPr>
                <w:rFonts w:cs="Times New Roman"/>
                <w:sz w:val="22"/>
              </w:rPr>
            </w:pPr>
            <w:r w:rsidRPr="0014530F">
              <w:rPr>
                <w:rFonts w:cs="Times New Roman"/>
                <w:sz w:val="22"/>
              </w:rPr>
              <w:t>+</w:t>
            </w:r>
          </w:p>
        </w:tc>
      </w:tr>
      <w:tr w:rsidR="0098496F" w:rsidRPr="00C3115E" w14:paraId="1B2410BA" w14:textId="77777777" w:rsidTr="0098496F">
        <w:trPr>
          <w:trHeight w:val="20"/>
        </w:trPr>
        <w:tc>
          <w:tcPr>
            <w:tcW w:w="2382" w:type="pct"/>
            <w:shd w:val="clear" w:color="auto" w:fill="auto"/>
          </w:tcPr>
          <w:p w14:paraId="6CC69D3A" w14:textId="77777777" w:rsidR="00B14E1D" w:rsidRDefault="00B14E1D" w:rsidP="00144EC3">
            <w:pPr>
              <w:spacing w:before="100" w:beforeAutospacing="1" w:after="100" w:afterAutospacing="1" w:line="480" w:lineRule="auto"/>
              <w:rPr>
                <w:rFonts w:cs="Times New Roman"/>
                <w:color w:val="000000"/>
                <w:sz w:val="22"/>
              </w:rPr>
            </w:pPr>
            <w:r w:rsidRPr="0014530F">
              <w:rPr>
                <w:rFonts w:cs="Times New Roman"/>
                <w:color w:val="000000"/>
                <w:sz w:val="22"/>
              </w:rPr>
              <w:t>Difficulty bending</w:t>
            </w:r>
          </w:p>
        </w:tc>
        <w:tc>
          <w:tcPr>
            <w:tcW w:w="1307" w:type="pct"/>
            <w:shd w:val="clear" w:color="auto" w:fill="auto"/>
          </w:tcPr>
          <w:p w14:paraId="1A8AB5EE"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shd w:val="clear" w:color="auto" w:fill="auto"/>
          </w:tcPr>
          <w:p w14:paraId="567228AD" w14:textId="77777777" w:rsidR="00B14E1D" w:rsidRPr="00C3115E" w:rsidRDefault="00B14E1D" w:rsidP="00144EC3">
            <w:pPr>
              <w:spacing w:before="100" w:beforeAutospacing="1" w:after="100" w:afterAutospacing="1" w:line="480" w:lineRule="auto"/>
              <w:jc w:val="center"/>
              <w:rPr>
                <w:rFonts w:cs="Times New Roman"/>
                <w:sz w:val="22"/>
              </w:rPr>
            </w:pPr>
            <w:r w:rsidRPr="0014530F">
              <w:rPr>
                <w:rFonts w:cs="Times New Roman"/>
                <w:sz w:val="22"/>
              </w:rPr>
              <w:t>+</w:t>
            </w:r>
          </w:p>
        </w:tc>
      </w:tr>
      <w:tr w:rsidR="0098496F" w:rsidRPr="00C3115E" w14:paraId="4F3885D2" w14:textId="77777777" w:rsidTr="0098496F">
        <w:trPr>
          <w:trHeight w:val="20"/>
        </w:trPr>
        <w:tc>
          <w:tcPr>
            <w:tcW w:w="2382" w:type="pct"/>
            <w:shd w:val="clear" w:color="auto" w:fill="auto"/>
          </w:tcPr>
          <w:p w14:paraId="51A25E7A" w14:textId="77777777" w:rsidR="00B14E1D" w:rsidRPr="00C3115E" w:rsidRDefault="00B14E1D" w:rsidP="00144EC3">
            <w:pPr>
              <w:spacing w:before="100" w:beforeAutospacing="1" w:after="100" w:afterAutospacing="1" w:line="480" w:lineRule="auto"/>
              <w:rPr>
                <w:rFonts w:cs="Times New Roman"/>
                <w:color w:val="000000"/>
                <w:sz w:val="22"/>
              </w:rPr>
            </w:pPr>
            <w:r>
              <w:rPr>
                <w:rFonts w:cs="Times New Roman"/>
                <w:color w:val="000000"/>
                <w:sz w:val="22"/>
              </w:rPr>
              <w:t>Needing to put more effort on your walking</w:t>
            </w:r>
          </w:p>
        </w:tc>
        <w:tc>
          <w:tcPr>
            <w:tcW w:w="1307" w:type="pct"/>
            <w:shd w:val="clear" w:color="auto" w:fill="auto"/>
          </w:tcPr>
          <w:p w14:paraId="5D0F3CEB"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shd w:val="clear" w:color="auto" w:fill="auto"/>
          </w:tcPr>
          <w:p w14:paraId="2CA0F1F7"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38A8A7BC" w14:textId="77777777" w:rsidTr="0098496F">
        <w:trPr>
          <w:trHeight w:val="20"/>
        </w:trPr>
        <w:tc>
          <w:tcPr>
            <w:tcW w:w="2382" w:type="pct"/>
            <w:hideMark/>
          </w:tcPr>
          <w:p w14:paraId="4672AAFF"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Difficulty r</w:t>
            </w:r>
            <w:r w:rsidRPr="00C3115E">
              <w:rPr>
                <w:rFonts w:cs="Times New Roman"/>
                <w:color w:val="000000"/>
                <w:sz w:val="22"/>
              </w:rPr>
              <w:t>olling over in bed</w:t>
            </w:r>
          </w:p>
        </w:tc>
        <w:tc>
          <w:tcPr>
            <w:tcW w:w="1307" w:type="pct"/>
          </w:tcPr>
          <w:p w14:paraId="3816CD15"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5DC66D4D"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2FC8646F" w14:textId="77777777" w:rsidTr="0098496F">
        <w:trPr>
          <w:trHeight w:val="20"/>
        </w:trPr>
        <w:tc>
          <w:tcPr>
            <w:tcW w:w="2382" w:type="pct"/>
          </w:tcPr>
          <w:p w14:paraId="393796B0" w14:textId="77777777" w:rsidR="00B14E1D" w:rsidRDefault="00B14E1D" w:rsidP="00144EC3">
            <w:pPr>
              <w:spacing w:before="100" w:beforeAutospacing="1" w:after="100" w:afterAutospacing="1" w:line="480" w:lineRule="auto"/>
              <w:rPr>
                <w:rFonts w:cs="Times New Roman"/>
                <w:color w:val="000000"/>
                <w:sz w:val="22"/>
              </w:rPr>
            </w:pPr>
            <w:r>
              <w:rPr>
                <w:rFonts w:cs="Times New Roman"/>
                <w:color w:val="000000"/>
                <w:sz w:val="22"/>
              </w:rPr>
              <w:t>Needing to c</w:t>
            </w:r>
            <w:r w:rsidRPr="00C3115E">
              <w:rPr>
                <w:rFonts w:cs="Times New Roman"/>
                <w:color w:val="000000"/>
                <w:sz w:val="22"/>
              </w:rPr>
              <w:t>oncentrate</w:t>
            </w:r>
            <w:r>
              <w:rPr>
                <w:rFonts w:cs="Times New Roman"/>
                <w:color w:val="000000"/>
                <w:sz w:val="22"/>
              </w:rPr>
              <w:t xml:space="preserve"> on your</w:t>
            </w:r>
            <w:r w:rsidRPr="00C3115E">
              <w:rPr>
                <w:rFonts w:cs="Times New Roman"/>
                <w:color w:val="000000"/>
                <w:sz w:val="22"/>
              </w:rPr>
              <w:t xml:space="preserve"> walking</w:t>
            </w:r>
          </w:p>
        </w:tc>
        <w:tc>
          <w:tcPr>
            <w:tcW w:w="1307" w:type="pct"/>
          </w:tcPr>
          <w:p w14:paraId="249CAB0A"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295A74F4"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7A6B7569" w14:textId="77777777" w:rsidTr="0098496F">
        <w:trPr>
          <w:trHeight w:val="20"/>
        </w:trPr>
        <w:tc>
          <w:tcPr>
            <w:tcW w:w="2382" w:type="pct"/>
          </w:tcPr>
          <w:p w14:paraId="35C1CE24" w14:textId="77777777" w:rsidR="00B14E1D" w:rsidRDefault="00B14E1D" w:rsidP="00144EC3">
            <w:pPr>
              <w:spacing w:before="100" w:beforeAutospacing="1" w:after="100" w:afterAutospacing="1" w:line="480" w:lineRule="auto"/>
              <w:rPr>
                <w:rFonts w:cs="Times New Roman"/>
                <w:color w:val="000000"/>
                <w:sz w:val="22"/>
              </w:rPr>
            </w:pPr>
            <w:r w:rsidRPr="00C3115E">
              <w:rPr>
                <w:rFonts w:cs="Times New Roman"/>
                <w:color w:val="000000"/>
                <w:sz w:val="22"/>
              </w:rPr>
              <w:t>Clumsiness</w:t>
            </w:r>
            <w:r>
              <w:rPr>
                <w:rFonts w:cs="Times New Roman"/>
                <w:color w:val="000000"/>
                <w:sz w:val="22"/>
              </w:rPr>
              <w:t xml:space="preserve"> when walking</w:t>
            </w:r>
          </w:p>
        </w:tc>
        <w:tc>
          <w:tcPr>
            <w:tcW w:w="1307" w:type="pct"/>
          </w:tcPr>
          <w:p w14:paraId="670E106B"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2198D4CE"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21929661" w14:textId="77777777" w:rsidTr="0098496F">
        <w:trPr>
          <w:trHeight w:val="20"/>
        </w:trPr>
        <w:tc>
          <w:tcPr>
            <w:tcW w:w="2382" w:type="pct"/>
          </w:tcPr>
          <w:p w14:paraId="0784382E" w14:textId="77777777" w:rsidR="00B14E1D" w:rsidRPr="00C3115E" w:rsidRDefault="00B14E1D" w:rsidP="00144EC3">
            <w:pPr>
              <w:spacing w:before="100" w:beforeAutospacing="1" w:after="100" w:afterAutospacing="1" w:line="480" w:lineRule="auto"/>
              <w:rPr>
                <w:rFonts w:cs="Times New Roman"/>
                <w:color w:val="000000"/>
                <w:sz w:val="22"/>
              </w:rPr>
            </w:pPr>
            <w:r w:rsidRPr="00C3115E">
              <w:rPr>
                <w:rFonts w:cs="Times New Roman"/>
                <w:color w:val="000000"/>
                <w:sz w:val="22"/>
              </w:rPr>
              <w:t>Shuffling</w:t>
            </w:r>
            <w:r>
              <w:rPr>
                <w:rFonts w:cs="Times New Roman"/>
                <w:color w:val="000000"/>
                <w:sz w:val="22"/>
              </w:rPr>
              <w:t xml:space="preserve"> when walking</w:t>
            </w:r>
          </w:p>
        </w:tc>
        <w:tc>
          <w:tcPr>
            <w:tcW w:w="1307" w:type="pct"/>
          </w:tcPr>
          <w:p w14:paraId="766BFA13"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2765A20A"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6AFE7581" w14:textId="77777777" w:rsidTr="0098496F">
        <w:trPr>
          <w:trHeight w:val="20"/>
        </w:trPr>
        <w:tc>
          <w:tcPr>
            <w:tcW w:w="2382" w:type="pct"/>
            <w:hideMark/>
          </w:tcPr>
          <w:p w14:paraId="0F9FBCF7"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Problems with your b</w:t>
            </w:r>
            <w:r w:rsidRPr="00C3115E">
              <w:rPr>
                <w:rFonts w:cs="Times New Roman"/>
                <w:color w:val="000000"/>
                <w:sz w:val="22"/>
              </w:rPr>
              <w:t xml:space="preserve">alance </w:t>
            </w:r>
            <w:r>
              <w:rPr>
                <w:rFonts w:cs="Times New Roman"/>
                <w:color w:val="000000"/>
                <w:sz w:val="22"/>
              </w:rPr>
              <w:t xml:space="preserve">when </w:t>
            </w:r>
            <w:r w:rsidRPr="00C3115E">
              <w:rPr>
                <w:rFonts w:cs="Times New Roman"/>
                <w:color w:val="000000"/>
                <w:sz w:val="22"/>
              </w:rPr>
              <w:t xml:space="preserve">moving </w:t>
            </w:r>
          </w:p>
        </w:tc>
        <w:tc>
          <w:tcPr>
            <w:tcW w:w="1307" w:type="pct"/>
            <w:hideMark/>
          </w:tcPr>
          <w:p w14:paraId="7E210C45"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hideMark/>
          </w:tcPr>
          <w:p w14:paraId="54E0AA47"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5852E21D" w14:textId="77777777" w:rsidTr="0098496F">
        <w:trPr>
          <w:trHeight w:val="20"/>
        </w:trPr>
        <w:tc>
          <w:tcPr>
            <w:tcW w:w="2382" w:type="pct"/>
            <w:hideMark/>
          </w:tcPr>
          <w:p w14:paraId="3EEEC8F4"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Problems with your b</w:t>
            </w:r>
            <w:r w:rsidRPr="00C3115E">
              <w:rPr>
                <w:rFonts w:cs="Times New Roman"/>
                <w:color w:val="000000"/>
                <w:sz w:val="22"/>
              </w:rPr>
              <w:t xml:space="preserve">alance </w:t>
            </w:r>
            <w:r>
              <w:rPr>
                <w:rFonts w:cs="Times New Roman"/>
                <w:color w:val="000000"/>
                <w:sz w:val="22"/>
              </w:rPr>
              <w:t xml:space="preserve">when </w:t>
            </w:r>
            <w:r w:rsidRPr="00C3115E">
              <w:rPr>
                <w:rFonts w:cs="Times New Roman"/>
                <w:color w:val="000000"/>
                <w:sz w:val="22"/>
              </w:rPr>
              <w:t>walking</w:t>
            </w:r>
          </w:p>
        </w:tc>
        <w:tc>
          <w:tcPr>
            <w:tcW w:w="1307" w:type="pct"/>
            <w:hideMark/>
          </w:tcPr>
          <w:p w14:paraId="69A0127A"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tcPr>
          <w:p w14:paraId="3CF1CA5B" w14:textId="77777777" w:rsidR="00B14E1D" w:rsidRPr="00C3115E" w:rsidRDefault="00B14E1D" w:rsidP="00144EC3">
            <w:pPr>
              <w:spacing w:before="100" w:beforeAutospacing="1" w:after="100" w:afterAutospacing="1" w:line="480" w:lineRule="auto"/>
              <w:jc w:val="center"/>
              <w:rPr>
                <w:rFonts w:cs="Times New Roman"/>
                <w:sz w:val="22"/>
              </w:rPr>
            </w:pPr>
          </w:p>
        </w:tc>
      </w:tr>
      <w:tr w:rsidR="0098496F" w:rsidRPr="00C3115E" w14:paraId="07B15F06" w14:textId="77777777" w:rsidTr="0098496F">
        <w:trPr>
          <w:trHeight w:val="20"/>
        </w:trPr>
        <w:tc>
          <w:tcPr>
            <w:tcW w:w="2382" w:type="pct"/>
            <w:hideMark/>
          </w:tcPr>
          <w:p w14:paraId="7EB964F2"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Difficulty s</w:t>
            </w:r>
            <w:r w:rsidRPr="00C3115E">
              <w:rPr>
                <w:rFonts w:cs="Times New Roman"/>
                <w:color w:val="000000"/>
                <w:sz w:val="22"/>
              </w:rPr>
              <w:t>tanding for long periods</w:t>
            </w:r>
          </w:p>
        </w:tc>
        <w:tc>
          <w:tcPr>
            <w:tcW w:w="1307" w:type="pct"/>
          </w:tcPr>
          <w:p w14:paraId="2962A621"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488C1089"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7F9F0206" w14:textId="77777777" w:rsidTr="0098496F">
        <w:trPr>
          <w:trHeight w:val="20"/>
        </w:trPr>
        <w:tc>
          <w:tcPr>
            <w:tcW w:w="2382" w:type="pct"/>
          </w:tcPr>
          <w:p w14:paraId="3A9725DF" w14:textId="77777777" w:rsidR="00B14E1D" w:rsidRDefault="00B14E1D" w:rsidP="00144EC3">
            <w:pPr>
              <w:spacing w:before="100" w:beforeAutospacing="1" w:after="100" w:afterAutospacing="1" w:line="480" w:lineRule="auto"/>
              <w:rPr>
                <w:rFonts w:cs="Times New Roman"/>
                <w:color w:val="000000"/>
                <w:sz w:val="22"/>
              </w:rPr>
            </w:pPr>
            <w:r>
              <w:rPr>
                <w:rFonts w:cs="Times New Roman"/>
                <w:color w:val="000000"/>
                <w:sz w:val="22"/>
              </w:rPr>
              <w:t>Difficulty sitting for long periods</w:t>
            </w:r>
          </w:p>
        </w:tc>
        <w:tc>
          <w:tcPr>
            <w:tcW w:w="1307" w:type="pct"/>
          </w:tcPr>
          <w:p w14:paraId="5394BACC"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tcPr>
          <w:p w14:paraId="0BCEF556"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37ECC1A8" w14:textId="77777777" w:rsidTr="0098496F">
        <w:trPr>
          <w:trHeight w:val="20"/>
        </w:trPr>
        <w:tc>
          <w:tcPr>
            <w:tcW w:w="2382" w:type="pct"/>
            <w:hideMark/>
          </w:tcPr>
          <w:p w14:paraId="121DA7A7"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Difficulty w</w:t>
            </w:r>
            <w:r w:rsidRPr="00C3115E">
              <w:rPr>
                <w:rFonts w:cs="Times New Roman"/>
                <w:color w:val="000000"/>
                <w:sz w:val="22"/>
              </w:rPr>
              <w:t xml:space="preserve">alking </w:t>
            </w:r>
            <w:r>
              <w:rPr>
                <w:rFonts w:cs="Times New Roman"/>
                <w:color w:val="000000"/>
                <w:sz w:val="22"/>
              </w:rPr>
              <w:t xml:space="preserve">for a </w:t>
            </w:r>
            <w:r w:rsidRPr="00C3115E">
              <w:rPr>
                <w:rFonts w:cs="Times New Roman"/>
                <w:color w:val="000000"/>
                <w:sz w:val="22"/>
              </w:rPr>
              <w:t>long time</w:t>
            </w:r>
          </w:p>
        </w:tc>
        <w:tc>
          <w:tcPr>
            <w:tcW w:w="1307" w:type="pct"/>
            <w:hideMark/>
          </w:tcPr>
          <w:p w14:paraId="16B574BB"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c>
          <w:tcPr>
            <w:tcW w:w="1311" w:type="pct"/>
            <w:gridSpan w:val="2"/>
            <w:hideMark/>
          </w:tcPr>
          <w:p w14:paraId="4A4BF337"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36BC374A" w14:textId="77777777" w:rsidTr="0098496F">
        <w:trPr>
          <w:trHeight w:val="20"/>
        </w:trPr>
        <w:tc>
          <w:tcPr>
            <w:tcW w:w="2382" w:type="pct"/>
            <w:hideMark/>
          </w:tcPr>
          <w:p w14:paraId="10CE20CD" w14:textId="77777777" w:rsidR="00B14E1D" w:rsidRPr="00C3115E" w:rsidRDefault="00B14E1D" w:rsidP="00144EC3">
            <w:pPr>
              <w:spacing w:before="100" w:beforeAutospacing="1" w:after="100" w:afterAutospacing="1" w:line="480" w:lineRule="auto"/>
              <w:rPr>
                <w:rFonts w:cs="Times New Roman"/>
                <w:sz w:val="22"/>
              </w:rPr>
            </w:pPr>
            <w:r>
              <w:rPr>
                <w:rFonts w:cs="Times New Roman"/>
                <w:color w:val="000000"/>
                <w:sz w:val="22"/>
              </w:rPr>
              <w:t>Problems with your a</w:t>
            </w:r>
            <w:r w:rsidRPr="00C3115E">
              <w:rPr>
                <w:rFonts w:cs="Times New Roman"/>
                <w:color w:val="000000"/>
                <w:sz w:val="22"/>
              </w:rPr>
              <w:t>rm swing</w:t>
            </w:r>
            <w:r>
              <w:rPr>
                <w:rFonts w:cs="Times New Roman"/>
                <w:color w:val="000000"/>
                <w:sz w:val="22"/>
              </w:rPr>
              <w:t xml:space="preserve"> when walking</w:t>
            </w:r>
          </w:p>
        </w:tc>
        <w:tc>
          <w:tcPr>
            <w:tcW w:w="1307" w:type="pct"/>
          </w:tcPr>
          <w:p w14:paraId="4ECD18FC"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hideMark/>
          </w:tcPr>
          <w:p w14:paraId="2D446473"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34D61F2B" w14:textId="77777777" w:rsidTr="0098496F">
        <w:trPr>
          <w:trHeight w:val="20"/>
        </w:trPr>
        <w:tc>
          <w:tcPr>
            <w:tcW w:w="2382" w:type="pct"/>
          </w:tcPr>
          <w:p w14:paraId="6DA1F2B0" w14:textId="77777777" w:rsidR="00B14E1D" w:rsidRDefault="00B14E1D" w:rsidP="00144EC3">
            <w:pPr>
              <w:spacing w:before="100" w:beforeAutospacing="1" w:after="100" w:afterAutospacing="1" w:line="480" w:lineRule="auto"/>
              <w:rPr>
                <w:rFonts w:cs="Times New Roman"/>
                <w:color w:val="000000"/>
                <w:sz w:val="22"/>
              </w:rPr>
            </w:pPr>
            <w:r w:rsidRPr="00C3115E">
              <w:rPr>
                <w:rFonts w:cs="Times New Roman"/>
                <w:color w:val="000000"/>
                <w:sz w:val="22"/>
              </w:rPr>
              <w:t>Sudden freezing</w:t>
            </w:r>
            <w:r>
              <w:rPr>
                <w:rFonts w:cs="Times New Roman"/>
                <w:color w:val="000000"/>
                <w:sz w:val="22"/>
              </w:rPr>
              <w:t xml:space="preserve"> when walking</w:t>
            </w:r>
          </w:p>
        </w:tc>
        <w:tc>
          <w:tcPr>
            <w:tcW w:w="1307" w:type="pct"/>
          </w:tcPr>
          <w:p w14:paraId="78E83DD9" w14:textId="77777777" w:rsidR="00B14E1D" w:rsidRPr="00C3115E" w:rsidRDefault="00B14E1D" w:rsidP="00144EC3">
            <w:pPr>
              <w:spacing w:before="100" w:beforeAutospacing="1" w:after="100" w:afterAutospacing="1" w:line="480" w:lineRule="auto"/>
              <w:jc w:val="center"/>
              <w:rPr>
                <w:rFonts w:cs="Times New Roman"/>
                <w:sz w:val="22"/>
              </w:rPr>
            </w:pPr>
          </w:p>
        </w:tc>
        <w:tc>
          <w:tcPr>
            <w:tcW w:w="1311" w:type="pct"/>
            <w:gridSpan w:val="2"/>
          </w:tcPr>
          <w:p w14:paraId="0099AE0A" w14:textId="77777777" w:rsidR="00B14E1D" w:rsidRPr="00C3115E" w:rsidRDefault="00B14E1D" w:rsidP="00144EC3">
            <w:pPr>
              <w:spacing w:before="100" w:beforeAutospacing="1" w:after="100" w:afterAutospacing="1" w:line="480" w:lineRule="auto"/>
              <w:jc w:val="center"/>
              <w:rPr>
                <w:rFonts w:cs="Times New Roman"/>
                <w:sz w:val="22"/>
              </w:rPr>
            </w:pPr>
            <w:r w:rsidRPr="00C3115E">
              <w:rPr>
                <w:rFonts w:cs="Times New Roman"/>
                <w:sz w:val="22"/>
              </w:rPr>
              <w:t>+</w:t>
            </w:r>
          </w:p>
        </w:tc>
      </w:tr>
      <w:tr w:rsidR="0098496F" w:rsidRPr="00C3115E" w14:paraId="70BF9243" w14:textId="77777777" w:rsidTr="0098496F">
        <w:trPr>
          <w:trHeight w:val="20"/>
        </w:trPr>
        <w:tc>
          <w:tcPr>
            <w:tcW w:w="2382" w:type="pct"/>
            <w:tcBorders>
              <w:bottom w:val="single" w:sz="4" w:space="0" w:color="auto"/>
            </w:tcBorders>
          </w:tcPr>
          <w:p w14:paraId="3E942E5E" w14:textId="725FDA1B" w:rsidR="0098496F" w:rsidRPr="00C3115E" w:rsidRDefault="0098496F" w:rsidP="00144EC3">
            <w:pPr>
              <w:spacing w:before="100" w:beforeAutospacing="1" w:after="100" w:afterAutospacing="1" w:line="480" w:lineRule="auto"/>
              <w:rPr>
                <w:rFonts w:cs="Times New Roman"/>
                <w:color w:val="000000"/>
                <w:sz w:val="22"/>
              </w:rPr>
            </w:pPr>
            <w:r>
              <w:rPr>
                <w:rFonts w:cs="Times New Roman"/>
                <w:color w:val="000000"/>
                <w:sz w:val="22"/>
              </w:rPr>
              <w:t>Falling</w:t>
            </w:r>
          </w:p>
        </w:tc>
        <w:tc>
          <w:tcPr>
            <w:tcW w:w="1307" w:type="pct"/>
            <w:tcBorders>
              <w:bottom w:val="single" w:sz="4" w:space="0" w:color="auto"/>
            </w:tcBorders>
          </w:tcPr>
          <w:p w14:paraId="55C39FFE" w14:textId="77777777" w:rsidR="0098496F" w:rsidRPr="00C3115E" w:rsidRDefault="0098496F" w:rsidP="00144EC3">
            <w:pPr>
              <w:spacing w:before="100" w:beforeAutospacing="1" w:after="100" w:afterAutospacing="1" w:line="480" w:lineRule="auto"/>
              <w:jc w:val="center"/>
              <w:rPr>
                <w:rFonts w:cs="Times New Roman"/>
                <w:sz w:val="22"/>
              </w:rPr>
            </w:pPr>
          </w:p>
        </w:tc>
        <w:tc>
          <w:tcPr>
            <w:tcW w:w="1311" w:type="pct"/>
            <w:gridSpan w:val="2"/>
            <w:tcBorders>
              <w:bottom w:val="single" w:sz="4" w:space="0" w:color="auto"/>
            </w:tcBorders>
          </w:tcPr>
          <w:p w14:paraId="4CDDB6ED" w14:textId="623F3CF6" w:rsidR="0098496F" w:rsidRPr="00C3115E" w:rsidRDefault="0098496F" w:rsidP="00144EC3">
            <w:pPr>
              <w:spacing w:before="100" w:beforeAutospacing="1" w:after="100" w:afterAutospacing="1" w:line="480" w:lineRule="auto"/>
              <w:jc w:val="center"/>
              <w:rPr>
                <w:rFonts w:cs="Times New Roman"/>
                <w:sz w:val="22"/>
              </w:rPr>
            </w:pPr>
            <w:r>
              <w:rPr>
                <w:rFonts w:cs="Times New Roman"/>
                <w:sz w:val="22"/>
              </w:rPr>
              <w:t>+</w:t>
            </w:r>
          </w:p>
        </w:tc>
      </w:tr>
    </w:tbl>
    <w:p w14:paraId="27E0857D" w14:textId="0A06264E" w:rsidR="00F73D45" w:rsidRDefault="00B14E1D" w:rsidP="00B14E1D">
      <w:pPr>
        <w:spacing w:before="100" w:beforeAutospacing="1" w:after="100" w:afterAutospacing="1" w:line="480" w:lineRule="auto"/>
        <w:rPr>
          <w:rFonts w:eastAsia="Times New Roman" w:cs="Times New Roman"/>
          <w:sz w:val="22"/>
        </w:rPr>
      </w:pPr>
      <w:r w:rsidRPr="00C3115E">
        <w:rPr>
          <w:rFonts w:eastAsia="Times New Roman" w:cs="Times New Roman"/>
          <w:sz w:val="22"/>
        </w:rPr>
        <w:t xml:space="preserve"> </w:t>
      </w:r>
      <w:bookmarkEnd w:id="0"/>
    </w:p>
    <w:p w14:paraId="28F83470" w14:textId="550065B5" w:rsidR="00B14E1D" w:rsidRPr="00B14E1D" w:rsidRDefault="00B14E1D" w:rsidP="00B14E1D"/>
    <w:p w14:paraId="0B4AB35D" w14:textId="4BCFABC2" w:rsidR="00B14E1D" w:rsidRPr="00B14E1D" w:rsidRDefault="00B14E1D" w:rsidP="00B14E1D"/>
    <w:p w14:paraId="78FD1B6C" w14:textId="2111F84B" w:rsidR="00B14E1D" w:rsidRPr="00B14E1D" w:rsidRDefault="00B14E1D" w:rsidP="00B14E1D"/>
    <w:p w14:paraId="496F2B0A" w14:textId="48D2F7A6" w:rsidR="00B14E1D" w:rsidRPr="00B14E1D" w:rsidRDefault="00B14E1D" w:rsidP="00B14E1D"/>
    <w:p w14:paraId="60736D0D" w14:textId="472B6C15" w:rsidR="00B14E1D" w:rsidRPr="00B14E1D" w:rsidRDefault="00B14E1D" w:rsidP="00B14E1D"/>
    <w:p w14:paraId="67DE2BBB" w14:textId="5140976C" w:rsidR="00B14E1D" w:rsidRPr="00B14E1D" w:rsidRDefault="00B14E1D" w:rsidP="00B14E1D"/>
    <w:p w14:paraId="35FDF90E" w14:textId="6B485A5C" w:rsidR="00B14E1D" w:rsidRPr="00B14E1D" w:rsidRDefault="00B14E1D" w:rsidP="00B14E1D"/>
    <w:p w14:paraId="51BF782D" w14:textId="397240D2" w:rsidR="00B14E1D" w:rsidRPr="00B14E1D" w:rsidRDefault="00B14E1D" w:rsidP="00B14E1D"/>
    <w:p w14:paraId="6F2D9665" w14:textId="42EFA64A" w:rsidR="00B14E1D" w:rsidRPr="00B14E1D" w:rsidRDefault="00B14E1D" w:rsidP="00B14E1D"/>
    <w:p w14:paraId="7ECB39A0" w14:textId="556E99AC" w:rsidR="00B14E1D" w:rsidRPr="00B14E1D" w:rsidRDefault="00B14E1D" w:rsidP="00B14E1D"/>
    <w:p w14:paraId="0F0A40B7" w14:textId="17616F2B" w:rsidR="00B14E1D" w:rsidRPr="00B14E1D" w:rsidRDefault="00B14E1D" w:rsidP="00B14E1D"/>
    <w:p w14:paraId="5B96C4D4" w14:textId="07C734CD" w:rsidR="00B14E1D" w:rsidRDefault="00B14E1D" w:rsidP="00B14E1D">
      <w:pPr>
        <w:tabs>
          <w:tab w:val="left" w:pos="1170"/>
        </w:tabs>
      </w:pPr>
    </w:p>
    <w:p w14:paraId="0041435D" w14:textId="62C204AD" w:rsidR="0098496F" w:rsidRPr="0098496F" w:rsidRDefault="0098496F" w:rsidP="0098496F"/>
    <w:p w14:paraId="483A3C09" w14:textId="7D1E0FAA" w:rsidR="0098496F" w:rsidRPr="0098496F" w:rsidRDefault="0098496F" w:rsidP="0098496F"/>
    <w:p w14:paraId="054BEA44" w14:textId="4C66EFC5" w:rsidR="0098496F" w:rsidRPr="0098496F" w:rsidRDefault="0098496F" w:rsidP="0098496F"/>
    <w:p w14:paraId="240933D5" w14:textId="10162F00" w:rsidR="0098496F" w:rsidRPr="0098496F" w:rsidRDefault="0098496F" w:rsidP="0098496F"/>
    <w:p w14:paraId="3E15C474" w14:textId="641E6B7B" w:rsidR="0098496F" w:rsidRPr="0098496F" w:rsidRDefault="0098496F" w:rsidP="0098496F"/>
    <w:p w14:paraId="7E0E499D" w14:textId="052AF683" w:rsidR="0098496F" w:rsidRPr="0098496F" w:rsidRDefault="0098496F" w:rsidP="0098496F"/>
    <w:p w14:paraId="5C3FB769" w14:textId="136C1D5A" w:rsidR="0098496F" w:rsidRPr="0098496F" w:rsidRDefault="0098496F" w:rsidP="0098496F"/>
    <w:p w14:paraId="35AEAFE2" w14:textId="099E2EB2" w:rsidR="0098496F" w:rsidRPr="0098496F" w:rsidRDefault="0098496F" w:rsidP="0098496F"/>
    <w:p w14:paraId="147221FB" w14:textId="798E6050" w:rsidR="0098496F" w:rsidRPr="0098496F" w:rsidRDefault="0098496F" w:rsidP="0098496F"/>
    <w:p w14:paraId="6611DDDD" w14:textId="56794A6A" w:rsidR="0098496F" w:rsidRPr="0098496F" w:rsidRDefault="0098496F" w:rsidP="0098496F"/>
    <w:p w14:paraId="6898E74F" w14:textId="4CEEBC22" w:rsidR="0098496F" w:rsidRDefault="0098496F" w:rsidP="0098496F"/>
    <w:p w14:paraId="059D7CAB" w14:textId="77777777" w:rsidR="0098496F" w:rsidRPr="00C3115E" w:rsidRDefault="0098496F" w:rsidP="0098496F">
      <w:pPr>
        <w:spacing w:before="100" w:beforeAutospacing="1" w:after="100" w:afterAutospacing="1" w:line="480" w:lineRule="auto"/>
        <w:rPr>
          <w:rFonts w:eastAsia="Times New Roman" w:cs="Times New Roman"/>
          <w:sz w:val="22"/>
        </w:rPr>
      </w:pPr>
      <w:r w:rsidRPr="00C3115E">
        <w:rPr>
          <w:rFonts w:eastAsia="Times New Roman" w:cs="Times New Roman"/>
          <w:sz w:val="22"/>
        </w:rPr>
        <w:t xml:space="preserve">+, which criteria the indicated issue with </w:t>
      </w:r>
      <w:r>
        <w:rPr>
          <w:rFonts w:eastAsia="Times New Roman" w:cs="Times New Roman"/>
          <w:sz w:val="22"/>
        </w:rPr>
        <w:t xml:space="preserve">the </w:t>
      </w:r>
      <w:r w:rsidRPr="00C3115E">
        <w:rPr>
          <w:rFonts w:eastAsia="Times New Roman" w:cs="Times New Roman"/>
          <w:sz w:val="22"/>
        </w:rPr>
        <w:t>draft item corresponds to</w:t>
      </w:r>
    </w:p>
    <w:p w14:paraId="05C45D81" w14:textId="1567EA56" w:rsidR="0098496F" w:rsidRDefault="00B246B9" w:rsidP="0098496F">
      <w:r>
        <w:rPr>
          <w:rFonts w:eastAsia="Times New Roman" w:cs="Times New Roman"/>
          <w:sz w:val="22"/>
        </w:rPr>
        <w:t>CD</w:t>
      </w:r>
      <w:r w:rsidR="005C6932">
        <w:rPr>
          <w:rFonts w:eastAsia="Times New Roman" w:cs="Times New Roman"/>
          <w:sz w:val="22"/>
        </w:rPr>
        <w:t xml:space="preserve">: </w:t>
      </w:r>
      <w:r>
        <w:rPr>
          <w:rFonts w:eastAsia="Times New Roman" w:cs="Times New Roman"/>
          <w:sz w:val="22"/>
        </w:rPr>
        <w:t xml:space="preserve">cognitive debriefing; </w:t>
      </w:r>
      <w:r w:rsidR="0098496F" w:rsidRPr="00C3115E">
        <w:rPr>
          <w:rFonts w:eastAsia="Times New Roman" w:cs="Times New Roman"/>
          <w:sz w:val="22"/>
        </w:rPr>
        <w:t>PRO: patient</w:t>
      </w:r>
      <w:r w:rsidR="0098496F">
        <w:rPr>
          <w:rFonts w:eastAsia="Times New Roman" w:cs="Times New Roman"/>
          <w:sz w:val="22"/>
        </w:rPr>
        <w:t>-</w:t>
      </w:r>
      <w:r w:rsidR="0098496F" w:rsidRPr="00C3115E">
        <w:rPr>
          <w:rFonts w:eastAsia="Times New Roman" w:cs="Times New Roman"/>
          <w:sz w:val="22"/>
        </w:rPr>
        <w:t>reported outcome</w:t>
      </w:r>
    </w:p>
    <w:p w14:paraId="7DB4368B" w14:textId="77777777" w:rsidR="0098496F" w:rsidRPr="0098496F" w:rsidRDefault="0098496F" w:rsidP="0098496F"/>
    <w:sectPr w:rsidR="0098496F" w:rsidRPr="009849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3FF62" w14:textId="77777777" w:rsidR="006A75C6" w:rsidRDefault="006A75C6" w:rsidP="00B14E1D">
      <w:pPr>
        <w:spacing w:after="0" w:line="240" w:lineRule="auto"/>
      </w:pPr>
      <w:r>
        <w:separator/>
      </w:r>
    </w:p>
  </w:endnote>
  <w:endnote w:type="continuationSeparator" w:id="0">
    <w:p w14:paraId="5662D3A7" w14:textId="77777777" w:rsidR="006A75C6" w:rsidRDefault="006A75C6" w:rsidP="00B14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1B7E" w14:textId="77777777" w:rsidR="006A75C6" w:rsidRDefault="006A75C6" w:rsidP="00B14E1D">
      <w:pPr>
        <w:spacing w:after="0" w:line="240" w:lineRule="auto"/>
      </w:pPr>
      <w:r>
        <w:separator/>
      </w:r>
    </w:p>
  </w:footnote>
  <w:footnote w:type="continuationSeparator" w:id="0">
    <w:p w14:paraId="5C5ED3FC" w14:textId="77777777" w:rsidR="006A75C6" w:rsidRDefault="006A75C6" w:rsidP="00B14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131B7"/>
    <w:multiLevelType w:val="hybridMultilevel"/>
    <w:tmpl w:val="EFE611B4"/>
    <w:lvl w:ilvl="0" w:tplc="2E3C2530">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5D861C83"/>
    <w:multiLevelType w:val="hybridMultilevel"/>
    <w:tmpl w:val="9670E3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52"/>
    <w:rsid w:val="000A7C85"/>
    <w:rsid w:val="001260D2"/>
    <w:rsid w:val="00184A5F"/>
    <w:rsid w:val="001A6673"/>
    <w:rsid w:val="001E60B2"/>
    <w:rsid w:val="002C00CC"/>
    <w:rsid w:val="002E7824"/>
    <w:rsid w:val="002E7AF3"/>
    <w:rsid w:val="00413581"/>
    <w:rsid w:val="004E262E"/>
    <w:rsid w:val="004F1DAF"/>
    <w:rsid w:val="005033C2"/>
    <w:rsid w:val="0057454E"/>
    <w:rsid w:val="005C6932"/>
    <w:rsid w:val="005D2FA7"/>
    <w:rsid w:val="00601E64"/>
    <w:rsid w:val="00624833"/>
    <w:rsid w:val="0065765B"/>
    <w:rsid w:val="006A75C6"/>
    <w:rsid w:val="006E198C"/>
    <w:rsid w:val="006F3935"/>
    <w:rsid w:val="007133D6"/>
    <w:rsid w:val="00725691"/>
    <w:rsid w:val="00851943"/>
    <w:rsid w:val="00933E52"/>
    <w:rsid w:val="0098496F"/>
    <w:rsid w:val="0099481C"/>
    <w:rsid w:val="009C7EE7"/>
    <w:rsid w:val="00A60EAC"/>
    <w:rsid w:val="00AC4DE1"/>
    <w:rsid w:val="00B14E1D"/>
    <w:rsid w:val="00B211FB"/>
    <w:rsid w:val="00B246B9"/>
    <w:rsid w:val="00B50443"/>
    <w:rsid w:val="00BA60B9"/>
    <w:rsid w:val="00BB6B68"/>
    <w:rsid w:val="00BE5951"/>
    <w:rsid w:val="00CD3A7B"/>
    <w:rsid w:val="00DC3A6B"/>
    <w:rsid w:val="00DC7D9A"/>
    <w:rsid w:val="00DE52AC"/>
    <w:rsid w:val="00E67E1E"/>
    <w:rsid w:val="00E9627E"/>
    <w:rsid w:val="00EB1FDD"/>
    <w:rsid w:val="00ED34A5"/>
    <w:rsid w:val="00F45A3D"/>
    <w:rsid w:val="00F720BC"/>
    <w:rsid w:val="00F73D45"/>
    <w:rsid w:val="00FA630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75857"/>
  <w15:chartTrackingRefBased/>
  <w15:docId w15:val="{0E45BBAF-E9F1-4E43-B3FC-971E86A0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DD"/>
    <w:pPr>
      <w:spacing w:line="256" w:lineRule="auto"/>
    </w:pPr>
    <w:rPr>
      <w:rFonts w:ascii="Times New Roman" w:eastAsiaTheme="minorHAnsi"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E1D"/>
  </w:style>
  <w:style w:type="paragraph" w:styleId="Footer">
    <w:name w:val="footer"/>
    <w:basedOn w:val="Normal"/>
    <w:link w:val="FooterChar"/>
    <w:uiPriority w:val="99"/>
    <w:unhideWhenUsed/>
    <w:rsid w:val="00B14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E1D"/>
  </w:style>
  <w:style w:type="paragraph" w:styleId="CommentText">
    <w:name w:val="annotation text"/>
    <w:basedOn w:val="Normal"/>
    <w:link w:val="CommentTextChar"/>
    <w:uiPriority w:val="99"/>
    <w:unhideWhenUsed/>
    <w:rsid w:val="00B14E1D"/>
    <w:pPr>
      <w:spacing w:line="240" w:lineRule="auto"/>
    </w:pPr>
    <w:rPr>
      <w:rFonts w:eastAsiaTheme="minorEastAsia"/>
      <w:sz w:val="20"/>
      <w:szCs w:val="20"/>
      <w:lang w:eastAsia="en-GB"/>
    </w:rPr>
  </w:style>
  <w:style w:type="character" w:customStyle="1" w:styleId="CommentTextChar">
    <w:name w:val="Comment Text Char"/>
    <w:basedOn w:val="DefaultParagraphFont"/>
    <w:link w:val="CommentText"/>
    <w:uiPriority w:val="99"/>
    <w:rsid w:val="00B14E1D"/>
    <w:rPr>
      <w:rFonts w:ascii="Times New Roman" w:hAnsi="Times New Roman"/>
      <w:sz w:val="20"/>
      <w:szCs w:val="20"/>
      <w:lang w:eastAsia="en-GB"/>
    </w:rPr>
  </w:style>
  <w:style w:type="character" w:styleId="CommentReference">
    <w:name w:val="annotation reference"/>
    <w:basedOn w:val="DefaultParagraphFont"/>
    <w:uiPriority w:val="99"/>
    <w:unhideWhenUsed/>
    <w:rsid w:val="00B14E1D"/>
    <w:rPr>
      <w:sz w:val="16"/>
      <w:szCs w:val="16"/>
    </w:rPr>
  </w:style>
  <w:style w:type="paragraph" w:styleId="ListParagraph">
    <w:name w:val="List Paragraph"/>
    <w:aliases w:val="Section 5,Bullet1"/>
    <w:basedOn w:val="Normal"/>
    <w:link w:val="ListParagraphChar"/>
    <w:qFormat/>
    <w:rsid w:val="00B14E1D"/>
    <w:pPr>
      <w:ind w:left="720"/>
      <w:contextualSpacing/>
    </w:pPr>
  </w:style>
  <w:style w:type="character" w:customStyle="1" w:styleId="ListParagraphChar">
    <w:name w:val="List Paragraph Char"/>
    <w:aliases w:val="Section 5 Char,Bullet1 Char"/>
    <w:link w:val="ListParagraph"/>
    <w:uiPriority w:val="34"/>
    <w:locked/>
    <w:rsid w:val="00B14E1D"/>
    <w:rPr>
      <w:rFonts w:ascii="Times New Roman" w:eastAsiaTheme="minorHAnsi" w:hAnsi="Times New Roman"/>
      <w:sz w:val="24"/>
      <w:lang w:eastAsia="en-US"/>
    </w:rPr>
  </w:style>
  <w:style w:type="paragraph" w:styleId="CommentSubject">
    <w:name w:val="annotation subject"/>
    <w:basedOn w:val="CommentText"/>
    <w:next w:val="CommentText"/>
    <w:link w:val="CommentSubjectChar"/>
    <w:uiPriority w:val="99"/>
    <w:semiHidden/>
    <w:unhideWhenUsed/>
    <w:rsid w:val="001E60B2"/>
    <w:rPr>
      <w:rFonts w:eastAsiaTheme="minorHAnsi"/>
      <w:b/>
      <w:bCs/>
      <w:lang w:eastAsia="en-US"/>
    </w:rPr>
  </w:style>
  <w:style w:type="character" w:customStyle="1" w:styleId="CommentSubjectChar">
    <w:name w:val="Comment Subject Char"/>
    <w:basedOn w:val="CommentTextChar"/>
    <w:link w:val="CommentSubject"/>
    <w:uiPriority w:val="99"/>
    <w:semiHidden/>
    <w:rsid w:val="001E60B2"/>
    <w:rPr>
      <w:rFonts w:ascii="Times New Roman" w:eastAsiaTheme="minorHAnsi" w:hAnsi="Times New Roman"/>
      <w:b/>
      <w:bCs/>
      <w:sz w:val="20"/>
      <w:szCs w:val="20"/>
      <w:lang w:eastAsia="en-US"/>
    </w:rPr>
  </w:style>
  <w:style w:type="character" w:styleId="Hyperlink">
    <w:name w:val="Hyperlink"/>
    <w:basedOn w:val="DefaultParagraphFont"/>
    <w:uiPriority w:val="99"/>
    <w:unhideWhenUsed/>
    <w:rsid w:val="00E67E1E"/>
    <w:rPr>
      <w:color w:val="0563C1" w:themeColor="hyperlink"/>
      <w:u w:val="single"/>
    </w:rPr>
  </w:style>
  <w:style w:type="character" w:styleId="UnresolvedMention">
    <w:name w:val="Unresolved Mention"/>
    <w:basedOn w:val="DefaultParagraphFont"/>
    <w:uiPriority w:val="99"/>
    <w:semiHidden/>
    <w:unhideWhenUsed/>
    <w:rsid w:val="00E67E1E"/>
    <w:rPr>
      <w:color w:val="605E5C"/>
      <w:shd w:val="clear" w:color="auto" w:fill="E1DFDD"/>
    </w:rPr>
  </w:style>
  <w:style w:type="character" w:styleId="FollowedHyperlink">
    <w:name w:val="FollowedHyperlink"/>
    <w:basedOn w:val="DefaultParagraphFont"/>
    <w:uiPriority w:val="99"/>
    <w:semiHidden/>
    <w:unhideWhenUsed/>
    <w:rsid w:val="00184A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Ashfield MedComms</dc:creator>
  <cp:keywords/>
  <dc:description/>
  <cp:lastModifiedBy>Ashfield MedComms</cp:lastModifiedBy>
  <cp:revision>5</cp:revision>
  <dcterms:created xsi:type="dcterms:W3CDTF">2023-01-18T09:10:00Z</dcterms:created>
  <dcterms:modified xsi:type="dcterms:W3CDTF">2023-01-30T09:41:00Z</dcterms:modified>
</cp:coreProperties>
</file>