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Supplementary File 1: Networks and research groups contacted </w:t>
      </w:r>
    </w:p>
    <w:p w:rsidR="00000000" w:rsidDel="00000000" w:rsidP="00000000" w:rsidRDefault="00000000" w:rsidRPr="00000000" w14:paraId="00000002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Article Title: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 ‘How low can you go?’ Developers' perspectives on involving young children in the development of patient reported outcome measures</w:t>
      </w:r>
    </w:p>
    <w:p w:rsidR="00000000" w:rsidDel="00000000" w:rsidP="00000000" w:rsidRDefault="00000000" w:rsidRPr="00000000" w14:paraId="0000000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Networks and research groups that shared the survey invitation among members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"/>
        <w:tblW w:w="850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735"/>
        <w:gridCol w:w="1770"/>
        <w:tblGridChange w:id="0">
          <w:tblGrid>
            <w:gridCol w:w="6735"/>
            <w:gridCol w:w="1770"/>
          </w:tblGrid>
        </w:tblGridChange>
      </w:tblGrid>
      <w:tr>
        <w:trPr>
          <w:cantSplit w:val="0"/>
          <w:tblHeader w:val="0"/>
        </w:trPr>
        <w:tc>
          <w:tcPr>
            <w:shd w:fill="e8e8e8" w:val="clear"/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Network/research group</w:t>
            </w:r>
          </w:p>
        </w:tc>
        <w:tc>
          <w:tcPr>
            <w:shd w:fill="e8e8e8" w:val="clear"/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Calibri" w:cs="Calibri" w:eastAsia="Calibri" w:hAnsi="Calibri"/>
                <w:b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rtl w:val="0"/>
              </w:rPr>
              <w:t xml:space="preserve">Country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Mixed methods SIG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08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International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Developing Nation SIG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Response Shift SIG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Statistics SIG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Patient Engagement SIG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Child Health SIG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Industry SIG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Clinical Practice SIG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New Investigators SIG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ISOQOL Australia and New Zealand SIG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UK PROMs Network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1C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UK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Patient Centred Outcomes Research - University of Leeds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Clinical Outcomes Oxford Innovation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Center for Patient-Centered Outcomes - Northwestern University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2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USA</w:t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Center for Health Measurement - Duke University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Center for Health Services and Outcomes Research - John Hopkins, Bloomberg school of public health</w:t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QUOKKA Research Program - University of Melbourne of Sydney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Australia</w:t>
            </w:r>
          </w:p>
        </w:tc>
      </w:tr>
    </w:tbl>
    <w:p w:rsidR="00000000" w:rsidDel="00000000" w:rsidP="00000000" w:rsidRDefault="00000000" w:rsidRPr="00000000" w14:paraId="00000029">
      <w:pPr>
        <w:rPr>
          <w:rFonts w:ascii="Calibri" w:cs="Calibri" w:eastAsia="Calibri" w:hAnsi="Calibri"/>
          <w:i w:val="1"/>
          <w:sz w:val="28"/>
          <w:szCs w:val="28"/>
          <w:vertAlign w:val="superscript"/>
        </w:rPr>
      </w:pPr>
      <w:r w:rsidDel="00000000" w:rsidR="00000000" w:rsidRPr="00000000">
        <w:rPr>
          <w:rFonts w:ascii="Calibri" w:cs="Calibri" w:eastAsia="Calibri" w:hAnsi="Calibri"/>
          <w:i w:val="1"/>
          <w:sz w:val="28"/>
          <w:szCs w:val="28"/>
          <w:u w:val="single"/>
          <w:vertAlign w:val="superscript"/>
          <w:rtl w:val="0"/>
        </w:rPr>
        <w:t xml:space="preserve">Abbreviations</w:t>
      </w:r>
      <w:r w:rsidDel="00000000" w:rsidR="00000000" w:rsidRPr="00000000">
        <w:rPr>
          <w:rFonts w:ascii="Calibri" w:cs="Calibri" w:eastAsia="Calibri" w:hAnsi="Calibri"/>
          <w:i w:val="1"/>
          <w:sz w:val="28"/>
          <w:szCs w:val="28"/>
          <w:vertAlign w:val="superscript"/>
          <w:rtl w:val="0"/>
        </w:rPr>
        <w:t xml:space="preserve">: ISOQOL (International Society for Quality of Life Research); SIG (Special Interest Group); PROMs (Patient reported outcome measures); QUOKKA (QUality OF Life in Kids)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-GB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278.00000000000006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="278.00000000000006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="278.00000000000006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="278.00000000000006" w:lineRule="auto"/>
    </w:pPr>
    <w:rPr>
      <w:i w:val="1"/>
      <w:color w:val="0f476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="278.00000000000006" w:lineRule="auto"/>
    </w:pPr>
    <w:rPr>
      <w:color w:val="0f47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="278.00000000000006" w:lineRule="auto"/>
    </w:pPr>
    <w:rPr>
      <w:i w:val="1"/>
      <w:color w:val="595959"/>
      <w:sz w:val="24"/>
      <w:szCs w:val="24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Normal" w:default="1">
    <w:name w:val="Normal"/>
    <w:qFormat w:val="1"/>
    <w:rsid w:val="004971D7"/>
    <w:pPr>
      <w:spacing w:after="200" w:line="276" w:lineRule="auto"/>
    </w:pPr>
    <w:rPr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 w:val="1"/>
    <w:rsid w:val="004971D7"/>
    <w:pPr>
      <w:keepNext w:val="1"/>
      <w:keepLines w:val="1"/>
      <w:spacing w:after="80" w:before="360" w:line="278" w:lineRule="auto"/>
      <w:outlineLvl w:val="0"/>
    </w:pPr>
    <w:rPr>
      <w:rFonts w:asciiTheme="majorHAnsi" w:cstheme="majorBidi" w:eastAsiaTheme="majorEastAsia" w:hAnsiTheme="majorHAnsi"/>
      <w:color w:val="0f4761" w:themeColor="accent1" w:themeShade="0000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 w:val="1"/>
    <w:unhideWhenUsed w:val="1"/>
    <w:qFormat w:val="1"/>
    <w:rsid w:val="004971D7"/>
    <w:pPr>
      <w:keepNext w:val="1"/>
      <w:keepLines w:val="1"/>
      <w:spacing w:after="80" w:before="160" w:line="278" w:lineRule="auto"/>
      <w:outlineLvl w:val="1"/>
    </w:pPr>
    <w:rPr>
      <w:rFonts w:asciiTheme="majorHAnsi" w:cstheme="majorBidi" w:eastAsiaTheme="majorEastAsia" w:hAnsiTheme="majorHAnsi"/>
      <w:color w:val="0f4761" w:themeColor="accent1" w:themeShade="0000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4971D7"/>
    <w:pPr>
      <w:keepNext w:val="1"/>
      <w:keepLines w:val="1"/>
      <w:spacing w:after="80" w:before="160" w:line="278" w:lineRule="auto"/>
      <w:outlineLvl w:val="2"/>
    </w:pPr>
    <w:rPr>
      <w:rFonts w:cstheme="majorBidi" w:eastAsiaTheme="majorEastAsia"/>
      <w:color w:val="0f4761" w:themeColor="accent1" w:themeShade="0000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4971D7"/>
    <w:pPr>
      <w:keepNext w:val="1"/>
      <w:keepLines w:val="1"/>
      <w:spacing w:after="40" w:before="80" w:line="278" w:lineRule="auto"/>
      <w:outlineLvl w:val="3"/>
    </w:pPr>
    <w:rPr>
      <w:rFonts w:cstheme="majorBidi" w:eastAsiaTheme="majorEastAsia"/>
      <w:i w:val="1"/>
      <w:iCs w:val="1"/>
      <w:color w:val="0f4761" w:themeColor="accent1" w:themeShade="0000BF"/>
      <w:kern w:val="2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4971D7"/>
    <w:pPr>
      <w:keepNext w:val="1"/>
      <w:keepLines w:val="1"/>
      <w:spacing w:after="40" w:before="80" w:line="278" w:lineRule="auto"/>
      <w:outlineLvl w:val="4"/>
    </w:pPr>
    <w:rPr>
      <w:rFonts w:cstheme="majorBidi" w:eastAsiaTheme="majorEastAsia"/>
      <w:color w:val="0f4761" w:themeColor="accent1" w:themeShade="0000BF"/>
      <w:kern w:val="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4971D7"/>
    <w:pPr>
      <w:keepNext w:val="1"/>
      <w:keepLines w:val="1"/>
      <w:spacing w:after="0" w:before="40" w:line="278" w:lineRule="auto"/>
      <w:outlineLvl w:val="5"/>
    </w:pPr>
    <w:rPr>
      <w:rFonts w:cstheme="majorBidi" w:eastAsiaTheme="majorEastAsia"/>
      <w:i w:val="1"/>
      <w:iCs w:val="1"/>
      <w:color w:val="595959" w:themeColor="text1" w:themeTint="0000A6"/>
      <w:kern w:val="2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4971D7"/>
    <w:pPr>
      <w:keepNext w:val="1"/>
      <w:keepLines w:val="1"/>
      <w:spacing w:after="0" w:before="40" w:line="278" w:lineRule="auto"/>
      <w:outlineLvl w:val="6"/>
    </w:pPr>
    <w:rPr>
      <w:rFonts w:cstheme="majorBidi" w:eastAsiaTheme="majorEastAsia"/>
      <w:color w:val="595959" w:themeColor="text1" w:themeTint="0000A6"/>
      <w:kern w:val="2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4971D7"/>
    <w:pPr>
      <w:keepNext w:val="1"/>
      <w:keepLines w:val="1"/>
      <w:spacing w:after="0" w:line="278" w:lineRule="auto"/>
      <w:outlineLvl w:val="7"/>
    </w:pPr>
    <w:rPr>
      <w:rFonts w:cstheme="majorBidi" w:eastAsiaTheme="majorEastAsia"/>
      <w:i w:val="1"/>
      <w:iCs w:val="1"/>
      <w:color w:val="272727" w:themeColor="text1" w:themeTint="0000D8"/>
      <w:kern w:val="2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4971D7"/>
    <w:pPr>
      <w:keepNext w:val="1"/>
      <w:keepLines w:val="1"/>
      <w:spacing w:after="0" w:line="278" w:lineRule="auto"/>
      <w:outlineLvl w:val="8"/>
    </w:pPr>
    <w:rPr>
      <w:rFonts w:cstheme="majorBidi" w:eastAsiaTheme="majorEastAsia"/>
      <w:color w:val="272727" w:themeColor="text1" w:themeTint="0000D8"/>
      <w:kern w:val="2"/>
      <w:sz w:val="24"/>
      <w:szCs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4971D7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4971D7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4971D7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4971D7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4971D7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4971D7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4971D7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4971D7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4971D7"/>
    <w:rPr>
      <w:rFonts w:cstheme="majorBidi" w:eastAsiaTheme="majorEastAsia"/>
      <w:color w:val="272727" w:themeColor="text1" w:themeTint="0000D8"/>
    </w:rPr>
  </w:style>
  <w:style w:type="paragraph" w:styleId="Title">
    <w:name w:val="Title"/>
    <w:basedOn w:val="Normal"/>
    <w:next w:val="Normal"/>
    <w:link w:val="TitleChar"/>
    <w:uiPriority w:val="10"/>
    <w:qFormat w:val="1"/>
    <w:rsid w:val="004971D7"/>
    <w:pPr>
      <w:spacing w:after="80" w:line="240" w:lineRule="auto"/>
      <w:contextualSpacing w:val="1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971D7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 w:val="1"/>
    <w:rsid w:val="004971D7"/>
    <w:pPr>
      <w:numPr>
        <w:ilvl w:val="1"/>
      </w:numPr>
      <w:spacing w:after="160" w:line="278" w:lineRule="auto"/>
    </w:pPr>
    <w:rPr>
      <w:rFonts w:cstheme="majorBidi" w:eastAsiaTheme="majorEastAsia"/>
      <w:color w:val="595959" w:themeColor="text1" w:themeTint="0000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971D7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4971D7"/>
    <w:pPr>
      <w:spacing w:after="160" w:before="160" w:line="278" w:lineRule="auto"/>
      <w:jc w:val="center"/>
    </w:pPr>
    <w:rPr>
      <w:i w:val="1"/>
      <w:iCs w:val="1"/>
      <w:color w:val="404040" w:themeColor="text1" w:themeTint="0000BF"/>
      <w:kern w:val="2"/>
      <w:sz w:val="24"/>
      <w:szCs w:val="24"/>
    </w:rPr>
  </w:style>
  <w:style w:type="character" w:styleId="QuoteChar" w:customStyle="1">
    <w:name w:val="Quote Char"/>
    <w:basedOn w:val="DefaultParagraphFont"/>
    <w:link w:val="Quote"/>
    <w:uiPriority w:val="29"/>
    <w:rsid w:val="004971D7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4971D7"/>
    <w:pPr>
      <w:spacing w:after="160" w:line="278" w:lineRule="auto"/>
      <w:ind w:left="720"/>
      <w:contextualSpacing w:val="1"/>
    </w:pPr>
    <w:rPr>
      <w:kern w:val="2"/>
      <w:sz w:val="24"/>
      <w:szCs w:val="24"/>
    </w:rPr>
  </w:style>
  <w:style w:type="character" w:styleId="IntenseEmphasis">
    <w:name w:val="Intense Emphasis"/>
    <w:basedOn w:val="DefaultParagraphFont"/>
    <w:uiPriority w:val="21"/>
    <w:qFormat w:val="1"/>
    <w:rsid w:val="004971D7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4971D7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 w:line="278" w:lineRule="auto"/>
      <w:ind w:left="864" w:right="864"/>
      <w:jc w:val="center"/>
    </w:pPr>
    <w:rPr>
      <w:i w:val="1"/>
      <w:iCs w:val="1"/>
      <w:color w:val="0f4761" w:themeColor="accent1" w:themeShade="0000BF"/>
      <w:kern w:val="2"/>
      <w:sz w:val="24"/>
      <w:szCs w:val="24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971D7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4971D7"/>
    <w:rPr>
      <w:b w:val="1"/>
      <w:bCs w:val="1"/>
      <w:smallCaps w:val="1"/>
      <w:color w:val="0f4761" w:themeColor="accent1" w:themeShade="0000BF"/>
      <w:spacing w:val="5"/>
    </w:rPr>
  </w:style>
  <w:style w:type="table" w:styleId="TableGrid">
    <w:name w:val="Table Grid"/>
    <w:basedOn w:val="TableNormal"/>
    <w:uiPriority w:val="39"/>
    <w:rsid w:val="004971D7"/>
    <w:pPr>
      <w:spacing w:after="0" w:line="240" w:lineRule="auto"/>
    </w:pPr>
    <w:rPr>
      <w:kern w:val="0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spacing w:after="160" w:line="278.00000000000006" w:lineRule="auto"/>
    </w:pPr>
    <w:rPr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rPr>
      <w:sz w:val="22"/>
      <w:szCs w:val="22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FY9VSKdHpPhUHqaWdE/PRxAfCA==">CgMxLjA4AHIhMVJLSV9RUjg0cWZJY2NCQ1plejAyWmhVeGY4VzBTa3ls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2025-05-08T09:07:00Z</dcterms:created>
  <dc:creator>Gale, Vikki</dc:creator>
</cp:coreProperties>
</file>