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2EBB" w14:textId="2362DC36" w:rsidR="00AF05B2" w:rsidRDefault="00BF57C6">
      <w:pP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</w:pPr>
      <w:r w:rsidRPr="006E330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 xml:space="preserve">Appendix </w:t>
      </w:r>
      <w:r w:rsidR="003A3146" w:rsidRPr="006E330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>3</w:t>
      </w:r>
      <w:r w:rsidRPr="006E330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 xml:space="preserve">: </w:t>
      </w:r>
      <w:bookmarkStart w:id="0" w:name="_Hlk199173885"/>
      <w:r w:rsidR="003A3146" w:rsidRPr="006E330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 xml:space="preserve">List of identified patient-reported </w:t>
      </w:r>
      <w:r w:rsidR="00932521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  <w:t>experience measures</w:t>
      </w:r>
      <w:bookmarkEnd w:id="0"/>
    </w:p>
    <w:tbl>
      <w:tblPr>
        <w:tblStyle w:val="Gitternetztabelle6farbig"/>
        <w:tblW w:w="0" w:type="auto"/>
        <w:tblLook w:val="04A0" w:firstRow="1" w:lastRow="0" w:firstColumn="1" w:lastColumn="0" w:noHBand="0" w:noVBand="1"/>
      </w:tblPr>
      <w:tblGrid>
        <w:gridCol w:w="556"/>
        <w:gridCol w:w="5109"/>
        <w:gridCol w:w="1806"/>
        <w:gridCol w:w="1591"/>
      </w:tblGrid>
      <w:tr w:rsidR="00932521" w:rsidRPr="00932521" w14:paraId="6A380BA7" w14:textId="77777777" w:rsidTr="009325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D75A3B" w14:textId="77777777" w:rsidR="00932521" w:rsidRPr="00932521" w:rsidRDefault="00932521" w:rsidP="00932521">
            <w:pP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Nr.</w:t>
            </w:r>
          </w:p>
        </w:tc>
        <w:tc>
          <w:tcPr>
            <w:tcW w:w="5109" w:type="dxa"/>
            <w:hideMark/>
          </w:tcPr>
          <w:p w14:paraId="53AD3FAE" w14:textId="77777777" w:rsidR="00932521" w:rsidRPr="00932521" w:rsidRDefault="00932521" w:rsidP="009325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Measurement Instrument</w:t>
            </w:r>
          </w:p>
        </w:tc>
        <w:tc>
          <w:tcPr>
            <w:tcW w:w="1806" w:type="dxa"/>
            <w:noWrap/>
            <w:hideMark/>
          </w:tcPr>
          <w:p w14:paraId="3870E388" w14:textId="77777777" w:rsidR="00932521" w:rsidRPr="00932521" w:rsidRDefault="00932521" w:rsidP="009325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Abbreviation</w:t>
            </w:r>
          </w:p>
        </w:tc>
        <w:tc>
          <w:tcPr>
            <w:tcW w:w="1591" w:type="dxa"/>
            <w:noWrap/>
            <w:hideMark/>
          </w:tcPr>
          <w:p w14:paraId="5DD5B2C5" w14:textId="77777777" w:rsidR="00932521" w:rsidRPr="00932521" w:rsidRDefault="00932521" w:rsidP="009325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Type</w:t>
            </w:r>
          </w:p>
        </w:tc>
      </w:tr>
      <w:tr w:rsidR="00932521" w:rsidRPr="00932521" w14:paraId="264359C7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23E894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5109" w:type="dxa"/>
            <w:hideMark/>
          </w:tcPr>
          <w:p w14:paraId="139E204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5-item Decision Making Preference Questionnaire</w:t>
            </w:r>
          </w:p>
        </w:tc>
        <w:tc>
          <w:tcPr>
            <w:tcW w:w="1806" w:type="dxa"/>
            <w:noWrap/>
            <w:hideMark/>
          </w:tcPr>
          <w:p w14:paraId="344810B8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</w:p>
        </w:tc>
        <w:tc>
          <w:tcPr>
            <w:tcW w:w="1591" w:type="dxa"/>
            <w:noWrap/>
            <w:hideMark/>
          </w:tcPr>
          <w:p w14:paraId="4BB628AD" w14:textId="6071200E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3FEE682E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D7F479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5109" w:type="dxa"/>
            <w:hideMark/>
          </w:tcPr>
          <w:p w14:paraId="77CA7CE0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 xml:space="preserve">9-item Shared </w:t>
            </w:r>
            <w:proofErr w:type="gram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Decision Making</w:t>
            </w:r>
            <w:proofErr w:type="gram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 xml:space="preserve"> Questionnaire</w:t>
            </w:r>
          </w:p>
        </w:tc>
        <w:tc>
          <w:tcPr>
            <w:tcW w:w="1806" w:type="dxa"/>
            <w:noWrap/>
            <w:hideMark/>
          </w:tcPr>
          <w:p w14:paraId="2E25A30D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SDM-Q-9</w:t>
            </w:r>
          </w:p>
        </w:tc>
        <w:tc>
          <w:tcPr>
            <w:tcW w:w="1591" w:type="dxa"/>
            <w:noWrap/>
            <w:hideMark/>
          </w:tcPr>
          <w:p w14:paraId="74ECEA88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E9AADB9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1F8175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3</w:t>
            </w:r>
          </w:p>
        </w:tc>
        <w:tc>
          <w:tcPr>
            <w:tcW w:w="5109" w:type="dxa"/>
            <w:hideMark/>
          </w:tcPr>
          <w:p w14:paraId="2BB629B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Access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to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Knowledge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066A2A05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AKS</w:t>
            </w:r>
          </w:p>
        </w:tc>
        <w:tc>
          <w:tcPr>
            <w:tcW w:w="1591" w:type="dxa"/>
            <w:noWrap/>
            <w:hideMark/>
          </w:tcPr>
          <w:p w14:paraId="31DAB691" w14:textId="475524BE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C19D916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074BE6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</w:t>
            </w:r>
          </w:p>
        </w:tc>
        <w:tc>
          <w:tcPr>
            <w:tcW w:w="5109" w:type="dxa"/>
            <w:hideMark/>
          </w:tcPr>
          <w:p w14:paraId="55F7B183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Adherence to Refills and Medications Scale</w:t>
            </w:r>
          </w:p>
        </w:tc>
        <w:tc>
          <w:tcPr>
            <w:tcW w:w="1806" w:type="dxa"/>
            <w:noWrap/>
            <w:hideMark/>
          </w:tcPr>
          <w:p w14:paraId="1A61CB47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ARMS-7</w:t>
            </w:r>
          </w:p>
        </w:tc>
        <w:tc>
          <w:tcPr>
            <w:tcW w:w="1591" w:type="dxa"/>
            <w:noWrap/>
            <w:hideMark/>
          </w:tcPr>
          <w:p w14:paraId="34C030B8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A233B83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A9FD75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</w:t>
            </w:r>
          </w:p>
        </w:tc>
        <w:tc>
          <w:tcPr>
            <w:tcW w:w="5109" w:type="dxa"/>
            <w:hideMark/>
          </w:tcPr>
          <w:p w14:paraId="126D2A8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 xml:space="preserve">Adopted Prognosis and Treatment Perception Questionnaire </w:t>
            </w:r>
          </w:p>
        </w:tc>
        <w:tc>
          <w:tcPr>
            <w:tcW w:w="1806" w:type="dxa"/>
            <w:noWrap/>
            <w:hideMark/>
          </w:tcPr>
          <w:p w14:paraId="0105394A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PTPQ</w:t>
            </w:r>
          </w:p>
        </w:tc>
        <w:tc>
          <w:tcPr>
            <w:tcW w:w="1591" w:type="dxa"/>
            <w:noWrap/>
            <w:hideMark/>
          </w:tcPr>
          <w:p w14:paraId="407380DB" w14:textId="52239C7A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5D20F2C6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AEC963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6</w:t>
            </w:r>
          </w:p>
        </w:tc>
        <w:tc>
          <w:tcPr>
            <w:tcW w:w="5109" w:type="dxa"/>
            <w:hideMark/>
          </w:tcPr>
          <w:p w14:paraId="6070A8AA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Anti-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Clot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Treatment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5D036975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ACTS</w:t>
            </w:r>
          </w:p>
        </w:tc>
        <w:tc>
          <w:tcPr>
            <w:tcW w:w="1591" w:type="dxa"/>
            <w:noWrap/>
            <w:hideMark/>
          </w:tcPr>
          <w:p w14:paraId="66F19654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104EDEBC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0E8319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5109" w:type="dxa"/>
            <w:hideMark/>
          </w:tcPr>
          <w:p w14:paraId="4BC848DF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Anticoagulation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Knowledge Tool</w:t>
            </w:r>
          </w:p>
        </w:tc>
        <w:tc>
          <w:tcPr>
            <w:tcW w:w="1806" w:type="dxa"/>
            <w:noWrap/>
            <w:hideMark/>
          </w:tcPr>
          <w:p w14:paraId="5DA0775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AKT</w:t>
            </w:r>
          </w:p>
        </w:tc>
        <w:tc>
          <w:tcPr>
            <w:tcW w:w="1591" w:type="dxa"/>
            <w:noWrap/>
            <w:hideMark/>
          </w:tcPr>
          <w:p w14:paraId="700F26C2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3E3C9E4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C38852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8</w:t>
            </w:r>
          </w:p>
        </w:tc>
        <w:tc>
          <w:tcPr>
            <w:tcW w:w="5109" w:type="dxa"/>
            <w:hideMark/>
          </w:tcPr>
          <w:p w14:paraId="34518A35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Atlanta Heart Failure Knowledge Test</w:t>
            </w:r>
          </w:p>
        </w:tc>
        <w:tc>
          <w:tcPr>
            <w:tcW w:w="1806" w:type="dxa"/>
            <w:noWrap/>
            <w:hideMark/>
          </w:tcPr>
          <w:p w14:paraId="372FD39E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AHFKT</w:t>
            </w:r>
          </w:p>
        </w:tc>
        <w:tc>
          <w:tcPr>
            <w:tcW w:w="1591" w:type="dxa"/>
            <w:noWrap/>
            <w:hideMark/>
          </w:tcPr>
          <w:p w14:paraId="40D62F5D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5E375E85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C51822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9</w:t>
            </w:r>
          </w:p>
        </w:tc>
        <w:tc>
          <w:tcPr>
            <w:tcW w:w="5109" w:type="dxa"/>
            <w:hideMark/>
          </w:tcPr>
          <w:p w14:paraId="183B7DD6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Atrial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Fibrillation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Knowledge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3D573809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AF-Knowledge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591" w:type="dxa"/>
            <w:noWrap/>
            <w:hideMark/>
          </w:tcPr>
          <w:p w14:paraId="560D7B13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65FBCED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31ED42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10</w:t>
            </w:r>
          </w:p>
        </w:tc>
        <w:tc>
          <w:tcPr>
            <w:tcW w:w="5109" w:type="dxa"/>
            <w:hideMark/>
          </w:tcPr>
          <w:p w14:paraId="4F67C7C1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Behavioral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 xml:space="preserve"> Risk Factor Surveillance System</w:t>
            </w:r>
          </w:p>
        </w:tc>
        <w:tc>
          <w:tcPr>
            <w:tcW w:w="1806" w:type="dxa"/>
            <w:noWrap/>
            <w:hideMark/>
          </w:tcPr>
          <w:p w14:paraId="5B671B97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BRFSS</w:t>
            </w:r>
          </w:p>
        </w:tc>
        <w:tc>
          <w:tcPr>
            <w:tcW w:w="1591" w:type="dxa"/>
            <w:noWrap/>
            <w:hideMark/>
          </w:tcPr>
          <w:p w14:paraId="1D9A5FF3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5851C880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DFAD28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11</w:t>
            </w:r>
          </w:p>
        </w:tc>
        <w:tc>
          <w:tcPr>
            <w:tcW w:w="5109" w:type="dxa"/>
            <w:hideMark/>
          </w:tcPr>
          <w:p w14:paraId="5D02C84C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Beliefs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about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Medicines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Questionnaire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4ECAF39C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BMQ</w:t>
            </w:r>
          </w:p>
        </w:tc>
        <w:tc>
          <w:tcPr>
            <w:tcW w:w="1591" w:type="dxa"/>
            <w:noWrap/>
            <w:hideMark/>
          </w:tcPr>
          <w:p w14:paraId="5AF08601" w14:textId="4283F610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C76274D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85C52B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12</w:t>
            </w:r>
          </w:p>
        </w:tc>
        <w:tc>
          <w:tcPr>
            <w:tcW w:w="5109" w:type="dxa"/>
            <w:hideMark/>
          </w:tcPr>
          <w:p w14:paraId="2AE9E754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B-PREPARED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6A5C39C9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</w:p>
        </w:tc>
        <w:tc>
          <w:tcPr>
            <w:tcW w:w="1591" w:type="dxa"/>
            <w:noWrap/>
            <w:hideMark/>
          </w:tcPr>
          <w:p w14:paraId="6F21BDAA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02B34AE5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CEC19D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13</w:t>
            </w:r>
          </w:p>
        </w:tc>
        <w:tc>
          <w:tcPr>
            <w:tcW w:w="5109" w:type="dxa"/>
            <w:hideMark/>
          </w:tcPr>
          <w:p w14:paraId="25E67BA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Brief Health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Literacy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Screener</w:t>
            </w:r>
            <w:proofErr w:type="spellEnd"/>
          </w:p>
        </w:tc>
        <w:tc>
          <w:tcPr>
            <w:tcW w:w="1806" w:type="dxa"/>
            <w:noWrap/>
            <w:hideMark/>
          </w:tcPr>
          <w:p w14:paraId="16218FEE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BHLS</w:t>
            </w:r>
          </w:p>
        </w:tc>
        <w:tc>
          <w:tcPr>
            <w:tcW w:w="1591" w:type="dxa"/>
            <w:noWrap/>
            <w:hideMark/>
          </w:tcPr>
          <w:p w14:paraId="209B5908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04A2FCCD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4CF581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14</w:t>
            </w:r>
          </w:p>
        </w:tc>
        <w:tc>
          <w:tcPr>
            <w:tcW w:w="5109" w:type="dxa"/>
            <w:hideMark/>
          </w:tcPr>
          <w:p w14:paraId="2A732631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Canadian Patient Experiences Survey - Inpatient Care</w:t>
            </w:r>
          </w:p>
        </w:tc>
        <w:tc>
          <w:tcPr>
            <w:tcW w:w="1806" w:type="dxa"/>
            <w:noWrap/>
            <w:hideMark/>
          </w:tcPr>
          <w:p w14:paraId="1E8CE57E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CPES-IC</w:t>
            </w:r>
          </w:p>
        </w:tc>
        <w:tc>
          <w:tcPr>
            <w:tcW w:w="1591" w:type="dxa"/>
            <w:noWrap/>
            <w:hideMark/>
          </w:tcPr>
          <w:p w14:paraId="1E4CD563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C92D779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C90309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15</w:t>
            </w:r>
          </w:p>
        </w:tc>
        <w:tc>
          <w:tcPr>
            <w:tcW w:w="5109" w:type="dxa"/>
            <w:hideMark/>
          </w:tcPr>
          <w:p w14:paraId="698663CF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Care Continuity Index </w:t>
            </w:r>
          </w:p>
        </w:tc>
        <w:tc>
          <w:tcPr>
            <w:tcW w:w="1806" w:type="dxa"/>
            <w:noWrap/>
            <w:hideMark/>
          </w:tcPr>
          <w:p w14:paraId="63AFD9A2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CCI</w:t>
            </w:r>
          </w:p>
        </w:tc>
        <w:tc>
          <w:tcPr>
            <w:tcW w:w="1591" w:type="dxa"/>
            <w:noWrap/>
            <w:hideMark/>
          </w:tcPr>
          <w:p w14:paraId="6C3D0918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0647661C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61439B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16</w:t>
            </w:r>
          </w:p>
        </w:tc>
        <w:tc>
          <w:tcPr>
            <w:tcW w:w="5109" w:type="dxa"/>
            <w:hideMark/>
          </w:tcPr>
          <w:p w14:paraId="366B5485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Care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Transitions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Measure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4E964988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CTM-3</w:t>
            </w:r>
          </w:p>
        </w:tc>
        <w:tc>
          <w:tcPr>
            <w:tcW w:w="1591" w:type="dxa"/>
            <w:noWrap/>
            <w:hideMark/>
          </w:tcPr>
          <w:p w14:paraId="768FD0BA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506EA2E6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25016E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17</w:t>
            </w:r>
          </w:p>
        </w:tc>
        <w:tc>
          <w:tcPr>
            <w:tcW w:w="5109" w:type="dxa"/>
            <w:hideMark/>
          </w:tcPr>
          <w:p w14:paraId="32B4E12F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Client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Satisfaction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Questionnaire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602F843D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CSQ-8</w:t>
            </w:r>
          </w:p>
        </w:tc>
        <w:tc>
          <w:tcPr>
            <w:tcW w:w="1591" w:type="dxa"/>
            <w:noWrap/>
            <w:hideMark/>
          </w:tcPr>
          <w:p w14:paraId="19F112E5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3902E0D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6C24E0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18</w:t>
            </w:r>
          </w:p>
        </w:tc>
        <w:tc>
          <w:tcPr>
            <w:tcW w:w="5109" w:type="dxa"/>
            <w:hideMark/>
          </w:tcPr>
          <w:p w14:paraId="32CF7E9E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Duke-UNC Functional Social Support Questionnaire</w:t>
            </w:r>
          </w:p>
        </w:tc>
        <w:tc>
          <w:tcPr>
            <w:tcW w:w="1806" w:type="dxa"/>
            <w:noWrap/>
            <w:hideMark/>
          </w:tcPr>
          <w:p w14:paraId="5D3933AF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FSSQ</w:t>
            </w:r>
          </w:p>
        </w:tc>
        <w:tc>
          <w:tcPr>
            <w:tcW w:w="1591" w:type="dxa"/>
            <w:noWrap/>
            <w:hideMark/>
          </w:tcPr>
          <w:p w14:paraId="7680BAEE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161ADF81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4390A7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19</w:t>
            </w:r>
          </w:p>
        </w:tc>
        <w:tc>
          <w:tcPr>
            <w:tcW w:w="5109" w:type="dxa"/>
            <w:hideMark/>
          </w:tcPr>
          <w:p w14:paraId="741107AB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Dutch Heart Failure Knowledge Scale</w:t>
            </w:r>
          </w:p>
        </w:tc>
        <w:tc>
          <w:tcPr>
            <w:tcW w:w="1806" w:type="dxa"/>
            <w:noWrap/>
            <w:hideMark/>
          </w:tcPr>
          <w:p w14:paraId="4C60236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DHFKS</w:t>
            </w:r>
          </w:p>
        </w:tc>
        <w:tc>
          <w:tcPr>
            <w:tcW w:w="1591" w:type="dxa"/>
            <w:noWrap/>
            <w:hideMark/>
          </w:tcPr>
          <w:p w14:paraId="1F3A2E9C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6497E86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FD209F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20</w:t>
            </w:r>
          </w:p>
        </w:tc>
        <w:tc>
          <w:tcPr>
            <w:tcW w:w="5109" w:type="dxa"/>
            <w:hideMark/>
          </w:tcPr>
          <w:p w14:paraId="4CD9358C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eHealth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Literacy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43E82821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eHEALS</w:t>
            </w:r>
            <w:proofErr w:type="spellEnd"/>
          </w:p>
        </w:tc>
        <w:tc>
          <w:tcPr>
            <w:tcW w:w="1591" w:type="dxa"/>
            <w:noWrap/>
            <w:hideMark/>
          </w:tcPr>
          <w:p w14:paraId="3C5865E3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1E82C711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8791F9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21</w:t>
            </w:r>
          </w:p>
        </w:tc>
        <w:tc>
          <w:tcPr>
            <w:tcW w:w="5109" w:type="dxa"/>
            <w:hideMark/>
          </w:tcPr>
          <w:p w14:paraId="27F7FF9C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ENRICHD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Social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Support Instrument </w:t>
            </w:r>
          </w:p>
        </w:tc>
        <w:tc>
          <w:tcPr>
            <w:tcW w:w="1806" w:type="dxa"/>
            <w:noWrap/>
            <w:hideMark/>
          </w:tcPr>
          <w:p w14:paraId="7015CAC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ESSI</w:t>
            </w:r>
          </w:p>
        </w:tc>
        <w:tc>
          <w:tcPr>
            <w:tcW w:w="1591" w:type="dxa"/>
            <w:noWrap/>
            <w:hideMark/>
          </w:tcPr>
          <w:p w14:paraId="0F111C99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3A47E760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1B9478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22</w:t>
            </w:r>
          </w:p>
        </w:tc>
        <w:tc>
          <w:tcPr>
            <w:tcW w:w="5109" w:type="dxa"/>
            <w:hideMark/>
          </w:tcPr>
          <w:p w14:paraId="2F1B8966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 xml:space="preserve">European Heart Failure Self-Care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Behavior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 xml:space="preserve"> Scale</w:t>
            </w:r>
          </w:p>
        </w:tc>
        <w:tc>
          <w:tcPr>
            <w:tcW w:w="1806" w:type="dxa"/>
            <w:noWrap/>
            <w:hideMark/>
          </w:tcPr>
          <w:p w14:paraId="4E72E4AC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EHFScBS</w:t>
            </w:r>
            <w:proofErr w:type="spellEnd"/>
          </w:p>
        </w:tc>
        <w:tc>
          <w:tcPr>
            <w:tcW w:w="1591" w:type="dxa"/>
            <w:noWrap/>
            <w:hideMark/>
          </w:tcPr>
          <w:p w14:paraId="28BB736D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2CAD2A6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84325A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23</w:t>
            </w:r>
          </w:p>
        </w:tc>
        <w:tc>
          <w:tcPr>
            <w:tcW w:w="5109" w:type="dxa"/>
            <w:hideMark/>
          </w:tcPr>
          <w:p w14:paraId="318C96CA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Florida Patient Acceptance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7981930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FPAS</w:t>
            </w:r>
          </w:p>
        </w:tc>
        <w:tc>
          <w:tcPr>
            <w:tcW w:w="1591" w:type="dxa"/>
            <w:noWrap/>
            <w:hideMark/>
          </w:tcPr>
          <w:p w14:paraId="7AF276F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23FDD60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FFF9F3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24</w:t>
            </w:r>
          </w:p>
        </w:tc>
        <w:tc>
          <w:tcPr>
            <w:tcW w:w="5109" w:type="dxa"/>
            <w:hideMark/>
          </w:tcPr>
          <w:p w14:paraId="6C24E2B3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Florida Shock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Anxiety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5E19DDF1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FSAS</w:t>
            </w:r>
          </w:p>
        </w:tc>
        <w:tc>
          <w:tcPr>
            <w:tcW w:w="1591" w:type="dxa"/>
            <w:noWrap/>
            <w:hideMark/>
          </w:tcPr>
          <w:p w14:paraId="21645C91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D5CCC16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1C7648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25</w:t>
            </w:r>
          </w:p>
        </w:tc>
        <w:tc>
          <w:tcPr>
            <w:tcW w:w="5109" w:type="dxa"/>
            <w:hideMark/>
          </w:tcPr>
          <w:p w14:paraId="69F269CB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 xml:space="preserve">Generic Short Patient Experiences Questionnaire </w:t>
            </w:r>
          </w:p>
        </w:tc>
        <w:tc>
          <w:tcPr>
            <w:tcW w:w="1806" w:type="dxa"/>
            <w:noWrap/>
            <w:hideMark/>
          </w:tcPr>
          <w:p w14:paraId="13D16F15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GS-PEQ</w:t>
            </w:r>
          </w:p>
        </w:tc>
        <w:tc>
          <w:tcPr>
            <w:tcW w:w="1591" w:type="dxa"/>
            <w:noWrap/>
            <w:hideMark/>
          </w:tcPr>
          <w:p w14:paraId="649F4667" w14:textId="64F8CDAE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0F526FC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0E4CB1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26</w:t>
            </w:r>
          </w:p>
        </w:tc>
        <w:tc>
          <w:tcPr>
            <w:tcW w:w="5109" w:type="dxa"/>
            <w:hideMark/>
          </w:tcPr>
          <w:p w14:paraId="4BA1274C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Health Care Transition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Measure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006D7856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HCT</w:t>
            </w:r>
          </w:p>
        </w:tc>
        <w:tc>
          <w:tcPr>
            <w:tcW w:w="1591" w:type="dxa"/>
            <w:noWrap/>
            <w:hideMark/>
          </w:tcPr>
          <w:p w14:paraId="02AE3A09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3D7FDCBC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E59456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27</w:t>
            </w:r>
          </w:p>
        </w:tc>
        <w:tc>
          <w:tcPr>
            <w:tcW w:w="5109" w:type="dxa"/>
            <w:hideMark/>
          </w:tcPr>
          <w:p w14:paraId="0D785913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Health Information Technology Usability Evaluation Scale</w:t>
            </w:r>
          </w:p>
        </w:tc>
        <w:tc>
          <w:tcPr>
            <w:tcW w:w="1806" w:type="dxa"/>
            <w:noWrap/>
            <w:hideMark/>
          </w:tcPr>
          <w:p w14:paraId="5CFDD95C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Health-ITUES</w:t>
            </w:r>
          </w:p>
        </w:tc>
        <w:tc>
          <w:tcPr>
            <w:tcW w:w="1591" w:type="dxa"/>
            <w:noWrap/>
            <w:hideMark/>
          </w:tcPr>
          <w:p w14:paraId="118885C0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D4352BE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43E4CC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28</w:t>
            </w:r>
          </w:p>
        </w:tc>
        <w:tc>
          <w:tcPr>
            <w:tcW w:w="5109" w:type="dxa"/>
            <w:hideMark/>
          </w:tcPr>
          <w:p w14:paraId="60AD5168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Health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Literacy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Management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7418E0D0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HeLMS</w:t>
            </w:r>
            <w:proofErr w:type="spellEnd"/>
          </w:p>
        </w:tc>
        <w:tc>
          <w:tcPr>
            <w:tcW w:w="1591" w:type="dxa"/>
            <w:noWrap/>
            <w:hideMark/>
          </w:tcPr>
          <w:p w14:paraId="79758A30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556A8853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CA0DE1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29</w:t>
            </w:r>
          </w:p>
        </w:tc>
        <w:tc>
          <w:tcPr>
            <w:tcW w:w="5109" w:type="dxa"/>
            <w:hideMark/>
          </w:tcPr>
          <w:p w14:paraId="048335D3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Health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Literacy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Questionnaire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38B4A543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HLQ</w:t>
            </w:r>
          </w:p>
        </w:tc>
        <w:tc>
          <w:tcPr>
            <w:tcW w:w="1591" w:type="dxa"/>
            <w:noWrap/>
            <w:hideMark/>
          </w:tcPr>
          <w:p w14:paraId="0534CB5E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6BF4F64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FCB450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30</w:t>
            </w:r>
          </w:p>
        </w:tc>
        <w:tc>
          <w:tcPr>
            <w:tcW w:w="5109" w:type="dxa"/>
            <w:hideMark/>
          </w:tcPr>
          <w:p w14:paraId="639E4AEF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Heart Continuity of Care questionnaire</w:t>
            </w:r>
          </w:p>
        </w:tc>
        <w:tc>
          <w:tcPr>
            <w:tcW w:w="1806" w:type="dxa"/>
            <w:noWrap/>
            <w:hideMark/>
          </w:tcPr>
          <w:p w14:paraId="4AADA5FD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HCCQ</w:t>
            </w:r>
          </w:p>
        </w:tc>
        <w:tc>
          <w:tcPr>
            <w:tcW w:w="1591" w:type="dxa"/>
            <w:noWrap/>
            <w:hideMark/>
          </w:tcPr>
          <w:p w14:paraId="02C5BBB9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A17FBD0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55AF76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31</w:t>
            </w:r>
          </w:p>
        </w:tc>
        <w:tc>
          <w:tcPr>
            <w:tcW w:w="5109" w:type="dxa"/>
            <w:hideMark/>
          </w:tcPr>
          <w:p w14:paraId="0638FD4A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Heart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Failure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Knowledge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5359B4EE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HFKS</w:t>
            </w:r>
          </w:p>
        </w:tc>
        <w:tc>
          <w:tcPr>
            <w:tcW w:w="1591" w:type="dxa"/>
            <w:noWrap/>
            <w:hideMark/>
          </w:tcPr>
          <w:p w14:paraId="337EFF61" w14:textId="2CDE66AF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0EE7756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2430A7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32</w:t>
            </w:r>
          </w:p>
        </w:tc>
        <w:tc>
          <w:tcPr>
            <w:tcW w:w="5109" w:type="dxa"/>
            <w:hideMark/>
          </w:tcPr>
          <w:p w14:paraId="086B6B8F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ICD Patient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Concerns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Questionnaire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1C0A0E37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ICDC</w:t>
            </w:r>
          </w:p>
        </w:tc>
        <w:tc>
          <w:tcPr>
            <w:tcW w:w="1591" w:type="dxa"/>
            <w:noWrap/>
            <w:hideMark/>
          </w:tcPr>
          <w:p w14:paraId="48D00F79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5BA82332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650B0B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33</w:t>
            </w:r>
          </w:p>
        </w:tc>
        <w:tc>
          <w:tcPr>
            <w:tcW w:w="5109" w:type="dxa"/>
            <w:hideMark/>
          </w:tcPr>
          <w:p w14:paraId="4A654E95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Illness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Intrusiveness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Rating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2B847CB4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IIRS</w:t>
            </w:r>
          </w:p>
        </w:tc>
        <w:tc>
          <w:tcPr>
            <w:tcW w:w="1591" w:type="dxa"/>
            <w:noWrap/>
            <w:hideMark/>
          </w:tcPr>
          <w:p w14:paraId="14B0BF50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13980336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5B2BC6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34</w:t>
            </w:r>
          </w:p>
        </w:tc>
        <w:tc>
          <w:tcPr>
            <w:tcW w:w="5109" w:type="dxa"/>
            <w:hideMark/>
          </w:tcPr>
          <w:p w14:paraId="30AB3960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Jessa Atrial Fibrillation Knowledge Questionnaire</w:t>
            </w:r>
          </w:p>
        </w:tc>
        <w:tc>
          <w:tcPr>
            <w:tcW w:w="1806" w:type="dxa"/>
            <w:noWrap/>
            <w:hideMark/>
          </w:tcPr>
          <w:p w14:paraId="33C4E7AD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JAKQ</w:t>
            </w:r>
          </w:p>
        </w:tc>
        <w:tc>
          <w:tcPr>
            <w:tcW w:w="1591" w:type="dxa"/>
            <w:noWrap/>
            <w:hideMark/>
          </w:tcPr>
          <w:p w14:paraId="23F89C7C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3FFAF6B9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BFF101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35</w:t>
            </w:r>
          </w:p>
        </w:tc>
        <w:tc>
          <w:tcPr>
            <w:tcW w:w="5109" w:type="dxa"/>
            <w:hideMark/>
          </w:tcPr>
          <w:p w14:paraId="638D8AA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Knowledge Expectations of hospital patients Scale</w:t>
            </w:r>
          </w:p>
        </w:tc>
        <w:tc>
          <w:tcPr>
            <w:tcW w:w="1806" w:type="dxa"/>
            <w:noWrap/>
            <w:hideMark/>
          </w:tcPr>
          <w:p w14:paraId="480D19F6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KEhp-Scale</w:t>
            </w:r>
            <w:proofErr w:type="spellEnd"/>
          </w:p>
        </w:tc>
        <w:tc>
          <w:tcPr>
            <w:tcW w:w="1591" w:type="dxa"/>
            <w:noWrap/>
            <w:hideMark/>
          </w:tcPr>
          <w:p w14:paraId="39A9BE6C" w14:textId="49354664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1FF1ED01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D7E79C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36</w:t>
            </w:r>
          </w:p>
        </w:tc>
        <w:tc>
          <w:tcPr>
            <w:tcW w:w="5109" w:type="dxa"/>
            <w:hideMark/>
          </w:tcPr>
          <w:p w14:paraId="0ADCFB54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Lubben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Social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Network Scale-6</w:t>
            </w:r>
          </w:p>
        </w:tc>
        <w:tc>
          <w:tcPr>
            <w:tcW w:w="1806" w:type="dxa"/>
            <w:noWrap/>
            <w:hideMark/>
          </w:tcPr>
          <w:p w14:paraId="5AA28D12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LSNS-6</w:t>
            </w:r>
          </w:p>
        </w:tc>
        <w:tc>
          <w:tcPr>
            <w:tcW w:w="1591" w:type="dxa"/>
            <w:noWrap/>
            <w:hideMark/>
          </w:tcPr>
          <w:p w14:paraId="290AD74A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E0383A3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1DFEE8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37</w:t>
            </w:r>
          </w:p>
        </w:tc>
        <w:tc>
          <w:tcPr>
            <w:tcW w:w="5109" w:type="dxa"/>
            <w:hideMark/>
          </w:tcPr>
          <w:p w14:paraId="5CC8BEF4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Medical Outcome Study Specific Adherence Scale</w:t>
            </w:r>
          </w:p>
        </w:tc>
        <w:tc>
          <w:tcPr>
            <w:tcW w:w="1806" w:type="dxa"/>
            <w:noWrap/>
            <w:hideMark/>
          </w:tcPr>
          <w:p w14:paraId="1C528B15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MOSAS</w:t>
            </w:r>
          </w:p>
        </w:tc>
        <w:tc>
          <w:tcPr>
            <w:tcW w:w="1591" w:type="dxa"/>
            <w:noWrap/>
            <w:hideMark/>
          </w:tcPr>
          <w:p w14:paraId="25AE6272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4A90812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DDBDFC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lastRenderedPageBreak/>
              <w:t>38</w:t>
            </w:r>
          </w:p>
        </w:tc>
        <w:tc>
          <w:tcPr>
            <w:tcW w:w="5109" w:type="dxa"/>
            <w:hideMark/>
          </w:tcPr>
          <w:p w14:paraId="70CE481B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Medical Outcomes Study Social Support Scale</w:t>
            </w:r>
          </w:p>
        </w:tc>
        <w:tc>
          <w:tcPr>
            <w:tcW w:w="1806" w:type="dxa"/>
            <w:noWrap/>
            <w:hideMark/>
          </w:tcPr>
          <w:p w14:paraId="34B132AA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MOS-SS</w:t>
            </w:r>
          </w:p>
        </w:tc>
        <w:tc>
          <w:tcPr>
            <w:tcW w:w="1591" w:type="dxa"/>
            <w:noWrap/>
            <w:hideMark/>
          </w:tcPr>
          <w:p w14:paraId="0CF16B2B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0C00F632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A75DE7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39</w:t>
            </w:r>
          </w:p>
        </w:tc>
        <w:tc>
          <w:tcPr>
            <w:tcW w:w="5109" w:type="dxa"/>
            <w:hideMark/>
          </w:tcPr>
          <w:p w14:paraId="46CA25B5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Medication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Adherence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Rating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541572D6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MARS</w:t>
            </w:r>
          </w:p>
        </w:tc>
        <w:tc>
          <w:tcPr>
            <w:tcW w:w="1591" w:type="dxa"/>
            <w:noWrap/>
            <w:hideMark/>
          </w:tcPr>
          <w:p w14:paraId="55E34CAA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053216B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F186E0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40</w:t>
            </w:r>
          </w:p>
        </w:tc>
        <w:tc>
          <w:tcPr>
            <w:tcW w:w="5109" w:type="dxa"/>
            <w:hideMark/>
          </w:tcPr>
          <w:p w14:paraId="1BD00762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Medication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Knowledge Assessment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Questionnaire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16B8036F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MKAQ</w:t>
            </w:r>
          </w:p>
        </w:tc>
        <w:tc>
          <w:tcPr>
            <w:tcW w:w="1591" w:type="dxa"/>
            <w:noWrap/>
            <w:hideMark/>
          </w:tcPr>
          <w:p w14:paraId="2C688215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7F26448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35CBC7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41</w:t>
            </w:r>
          </w:p>
        </w:tc>
        <w:tc>
          <w:tcPr>
            <w:tcW w:w="5109" w:type="dxa"/>
            <w:hideMark/>
          </w:tcPr>
          <w:p w14:paraId="3AD77D3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Miller Behavioral Style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77EA89DA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MBSS</w:t>
            </w:r>
          </w:p>
        </w:tc>
        <w:tc>
          <w:tcPr>
            <w:tcW w:w="1591" w:type="dxa"/>
            <w:noWrap/>
            <w:hideMark/>
          </w:tcPr>
          <w:p w14:paraId="7BB7743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159D92C4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FDF333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42</w:t>
            </w:r>
          </w:p>
        </w:tc>
        <w:tc>
          <w:tcPr>
            <w:tcW w:w="5109" w:type="dxa"/>
            <w:hideMark/>
          </w:tcPr>
          <w:p w14:paraId="0167CB97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Mishel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Uncertainty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Illness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05FA0E17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MUIS</w:t>
            </w:r>
          </w:p>
        </w:tc>
        <w:tc>
          <w:tcPr>
            <w:tcW w:w="1591" w:type="dxa"/>
            <w:noWrap/>
            <w:hideMark/>
          </w:tcPr>
          <w:p w14:paraId="64FB3E9A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B8472D6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14243F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43</w:t>
            </w:r>
          </w:p>
        </w:tc>
        <w:tc>
          <w:tcPr>
            <w:tcW w:w="5109" w:type="dxa"/>
            <w:hideMark/>
          </w:tcPr>
          <w:p w14:paraId="74BF63D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Mitral Valve Prolapse Syndrome Standard Form</w:t>
            </w:r>
          </w:p>
        </w:tc>
        <w:tc>
          <w:tcPr>
            <w:tcW w:w="1806" w:type="dxa"/>
            <w:noWrap/>
            <w:hideMark/>
          </w:tcPr>
          <w:p w14:paraId="6D654E72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MVPS Standard Form</w:t>
            </w:r>
          </w:p>
        </w:tc>
        <w:tc>
          <w:tcPr>
            <w:tcW w:w="1591" w:type="dxa"/>
            <w:noWrap/>
            <w:hideMark/>
          </w:tcPr>
          <w:p w14:paraId="627F5FA0" w14:textId="1D371129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E3914DD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36634B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44</w:t>
            </w:r>
          </w:p>
        </w:tc>
        <w:tc>
          <w:tcPr>
            <w:tcW w:w="5109" w:type="dxa"/>
            <w:hideMark/>
          </w:tcPr>
          <w:p w14:paraId="488C0F22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modified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Cancer Information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Overload</w:t>
            </w:r>
            <w:proofErr w:type="spellEnd"/>
          </w:p>
        </w:tc>
        <w:tc>
          <w:tcPr>
            <w:tcW w:w="1806" w:type="dxa"/>
            <w:noWrap/>
            <w:hideMark/>
          </w:tcPr>
          <w:p w14:paraId="402D71DB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modified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-CIO</w:t>
            </w:r>
          </w:p>
        </w:tc>
        <w:tc>
          <w:tcPr>
            <w:tcW w:w="1591" w:type="dxa"/>
            <w:noWrap/>
            <w:hideMark/>
          </w:tcPr>
          <w:p w14:paraId="2A75A49E" w14:textId="06847FE4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10525B66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E26FD2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45</w:t>
            </w:r>
          </w:p>
        </w:tc>
        <w:tc>
          <w:tcPr>
            <w:tcW w:w="5109" w:type="dxa"/>
            <w:hideMark/>
          </w:tcPr>
          <w:p w14:paraId="7FE8D022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Morisky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Medication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Adherence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2185AA8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MMAS</w:t>
            </w:r>
          </w:p>
        </w:tc>
        <w:tc>
          <w:tcPr>
            <w:tcW w:w="1591" w:type="dxa"/>
            <w:noWrap/>
            <w:hideMark/>
          </w:tcPr>
          <w:p w14:paraId="1FEADDF9" w14:textId="20D25F8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8972335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890589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46</w:t>
            </w:r>
          </w:p>
        </w:tc>
        <w:tc>
          <w:tcPr>
            <w:tcW w:w="5109" w:type="dxa"/>
            <w:hideMark/>
          </w:tcPr>
          <w:p w14:paraId="1DA63C6D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Multidimensional Scale of Perceived Social Support</w:t>
            </w:r>
          </w:p>
        </w:tc>
        <w:tc>
          <w:tcPr>
            <w:tcW w:w="1806" w:type="dxa"/>
            <w:noWrap/>
            <w:hideMark/>
          </w:tcPr>
          <w:p w14:paraId="0D68EB68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MSPSS</w:t>
            </w:r>
          </w:p>
        </w:tc>
        <w:tc>
          <w:tcPr>
            <w:tcW w:w="1591" w:type="dxa"/>
            <w:noWrap/>
            <w:hideMark/>
          </w:tcPr>
          <w:p w14:paraId="0D1BA50A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8A83032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2E9965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47</w:t>
            </w:r>
          </w:p>
        </w:tc>
        <w:tc>
          <w:tcPr>
            <w:tcW w:w="5109" w:type="dxa"/>
            <w:hideMark/>
          </w:tcPr>
          <w:p w14:paraId="6BBF9C5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Nordic Patient Experience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Questionnaire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30DCCD75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NORPEQ</w:t>
            </w:r>
          </w:p>
        </w:tc>
        <w:tc>
          <w:tcPr>
            <w:tcW w:w="1591" w:type="dxa"/>
            <w:noWrap/>
            <w:hideMark/>
          </w:tcPr>
          <w:p w14:paraId="21C2C910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0F05AE07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4DCFA5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48</w:t>
            </w:r>
          </w:p>
        </w:tc>
        <w:tc>
          <w:tcPr>
            <w:tcW w:w="5109" w:type="dxa"/>
            <w:hideMark/>
          </w:tcPr>
          <w:p w14:paraId="7F23D2D7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Oslo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Social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Support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1C5C8382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OSSS-3</w:t>
            </w:r>
          </w:p>
        </w:tc>
        <w:tc>
          <w:tcPr>
            <w:tcW w:w="1591" w:type="dxa"/>
            <w:noWrap/>
            <w:hideMark/>
          </w:tcPr>
          <w:p w14:paraId="242DE061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344CCDD0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F1EC47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49</w:t>
            </w:r>
          </w:p>
        </w:tc>
        <w:tc>
          <w:tcPr>
            <w:tcW w:w="5109" w:type="dxa"/>
            <w:hideMark/>
          </w:tcPr>
          <w:p w14:paraId="4702404D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Patient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Activation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Measure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3C69A204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PAM</w:t>
            </w:r>
          </w:p>
        </w:tc>
        <w:tc>
          <w:tcPr>
            <w:tcW w:w="1591" w:type="dxa"/>
            <w:noWrap/>
            <w:hideMark/>
          </w:tcPr>
          <w:p w14:paraId="3B79375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18676388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8069CD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50</w:t>
            </w:r>
          </w:p>
        </w:tc>
        <w:tc>
          <w:tcPr>
            <w:tcW w:w="5109" w:type="dxa"/>
            <w:hideMark/>
          </w:tcPr>
          <w:p w14:paraId="36678AA8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Patient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Satisfaction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3D3F16D0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PSS</w:t>
            </w:r>
          </w:p>
        </w:tc>
        <w:tc>
          <w:tcPr>
            <w:tcW w:w="1591" w:type="dxa"/>
            <w:noWrap/>
            <w:hideMark/>
          </w:tcPr>
          <w:p w14:paraId="385B0F51" w14:textId="5221F150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69E065DC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62085C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51</w:t>
            </w:r>
          </w:p>
        </w:tc>
        <w:tc>
          <w:tcPr>
            <w:tcW w:w="5109" w:type="dxa"/>
            <w:hideMark/>
          </w:tcPr>
          <w:p w14:paraId="38E794DA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Patient-Reported Outcomes Measurement Information System - Medication Adherence Scale</w:t>
            </w:r>
          </w:p>
        </w:tc>
        <w:tc>
          <w:tcPr>
            <w:tcW w:w="1806" w:type="dxa"/>
            <w:noWrap/>
            <w:hideMark/>
          </w:tcPr>
          <w:p w14:paraId="27464A76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PMAS</w:t>
            </w:r>
          </w:p>
        </w:tc>
        <w:tc>
          <w:tcPr>
            <w:tcW w:w="1591" w:type="dxa"/>
            <w:noWrap/>
            <w:hideMark/>
          </w:tcPr>
          <w:p w14:paraId="4EA34D7C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AEAA78E" w14:textId="77777777" w:rsidTr="00932521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B0A4A0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52</w:t>
            </w:r>
          </w:p>
        </w:tc>
        <w:tc>
          <w:tcPr>
            <w:tcW w:w="5109" w:type="dxa"/>
            <w:hideMark/>
          </w:tcPr>
          <w:p w14:paraId="73A88A0E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Patient-Reported Outcomes Measurement Information System - Satisfaction with Participation in Discretionary Social Activities</w:t>
            </w:r>
          </w:p>
        </w:tc>
        <w:tc>
          <w:tcPr>
            <w:tcW w:w="1806" w:type="dxa"/>
            <w:noWrap/>
            <w:hideMark/>
          </w:tcPr>
          <w:p w14:paraId="23C52590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PROMIS-Satisfaction with Participation in Discretionary Social Activities</w:t>
            </w:r>
          </w:p>
        </w:tc>
        <w:tc>
          <w:tcPr>
            <w:tcW w:w="1591" w:type="dxa"/>
            <w:noWrap/>
            <w:hideMark/>
          </w:tcPr>
          <w:p w14:paraId="5D3EBD22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18BCBCEF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2AC323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53</w:t>
            </w:r>
          </w:p>
        </w:tc>
        <w:tc>
          <w:tcPr>
            <w:tcW w:w="5109" w:type="dxa"/>
            <w:hideMark/>
          </w:tcPr>
          <w:p w14:paraId="2E8CD34F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Patient-Reported Outcomes Measurement Information System - Social Isolation</w:t>
            </w:r>
          </w:p>
        </w:tc>
        <w:tc>
          <w:tcPr>
            <w:tcW w:w="1806" w:type="dxa"/>
            <w:noWrap/>
            <w:hideMark/>
          </w:tcPr>
          <w:p w14:paraId="6B933D03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PROMIS-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Social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Isolation</w:t>
            </w:r>
          </w:p>
        </w:tc>
        <w:tc>
          <w:tcPr>
            <w:tcW w:w="1591" w:type="dxa"/>
            <w:noWrap/>
            <w:hideMark/>
          </w:tcPr>
          <w:p w14:paraId="0A98889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385CD2F3" w14:textId="77777777" w:rsidTr="00932521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A8D985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54</w:t>
            </w:r>
          </w:p>
        </w:tc>
        <w:tc>
          <w:tcPr>
            <w:tcW w:w="5109" w:type="dxa"/>
            <w:hideMark/>
          </w:tcPr>
          <w:p w14:paraId="37AD7BBD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Patient-Reported Outcomes Measurement Information System-Satisfaction with Social Roles and Activities</w:t>
            </w:r>
          </w:p>
        </w:tc>
        <w:tc>
          <w:tcPr>
            <w:tcW w:w="1806" w:type="dxa"/>
            <w:noWrap/>
            <w:hideMark/>
          </w:tcPr>
          <w:p w14:paraId="1570D2E3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PROMIS-Satisfaction with Social Roles and Activities</w:t>
            </w:r>
          </w:p>
        </w:tc>
        <w:tc>
          <w:tcPr>
            <w:tcW w:w="1591" w:type="dxa"/>
            <w:noWrap/>
            <w:hideMark/>
          </w:tcPr>
          <w:p w14:paraId="2456FE0C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7E400BF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157DC8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55</w:t>
            </w:r>
          </w:p>
        </w:tc>
        <w:tc>
          <w:tcPr>
            <w:tcW w:w="5109" w:type="dxa"/>
            <w:hideMark/>
          </w:tcPr>
          <w:p w14:paraId="3F8742C3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Perception of Anticoagulant Treatment Questionnaire</w:t>
            </w:r>
          </w:p>
        </w:tc>
        <w:tc>
          <w:tcPr>
            <w:tcW w:w="1806" w:type="dxa"/>
            <w:noWrap/>
            <w:hideMark/>
          </w:tcPr>
          <w:p w14:paraId="43191C44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PACT-Q</w:t>
            </w:r>
          </w:p>
        </w:tc>
        <w:tc>
          <w:tcPr>
            <w:tcW w:w="1591" w:type="dxa"/>
            <w:noWrap/>
            <w:hideMark/>
          </w:tcPr>
          <w:p w14:paraId="355E25FC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495DA5D6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FD952E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56</w:t>
            </w:r>
          </w:p>
        </w:tc>
        <w:tc>
          <w:tcPr>
            <w:tcW w:w="5109" w:type="dxa"/>
            <w:hideMark/>
          </w:tcPr>
          <w:p w14:paraId="1B50A782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Quality from patients’ perspective Short Form</w:t>
            </w:r>
          </w:p>
        </w:tc>
        <w:tc>
          <w:tcPr>
            <w:tcW w:w="1806" w:type="dxa"/>
            <w:noWrap/>
            <w:hideMark/>
          </w:tcPr>
          <w:p w14:paraId="0036D6A3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QPP</w:t>
            </w:r>
          </w:p>
        </w:tc>
        <w:tc>
          <w:tcPr>
            <w:tcW w:w="1591" w:type="dxa"/>
            <w:noWrap/>
            <w:hideMark/>
          </w:tcPr>
          <w:p w14:paraId="52D4D0DE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3663F5F0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AFD05F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57</w:t>
            </w:r>
          </w:p>
        </w:tc>
        <w:tc>
          <w:tcPr>
            <w:tcW w:w="5109" w:type="dxa"/>
            <w:hideMark/>
          </w:tcPr>
          <w:p w14:paraId="7BD986E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Rapid Estimate of Adult Literacy in Medicine</w:t>
            </w:r>
          </w:p>
        </w:tc>
        <w:tc>
          <w:tcPr>
            <w:tcW w:w="1806" w:type="dxa"/>
            <w:noWrap/>
            <w:hideMark/>
          </w:tcPr>
          <w:p w14:paraId="631852AF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REALM-7</w:t>
            </w:r>
          </w:p>
        </w:tc>
        <w:tc>
          <w:tcPr>
            <w:tcW w:w="1591" w:type="dxa"/>
            <w:noWrap/>
            <w:hideMark/>
          </w:tcPr>
          <w:p w14:paraId="3728E19C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F52D040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DED0FB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58</w:t>
            </w:r>
          </w:p>
        </w:tc>
        <w:tc>
          <w:tcPr>
            <w:tcW w:w="5109" w:type="dxa"/>
            <w:hideMark/>
          </w:tcPr>
          <w:p w14:paraId="0603EA07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Received Knowledge of hospital patients Scale</w:t>
            </w:r>
          </w:p>
        </w:tc>
        <w:tc>
          <w:tcPr>
            <w:tcW w:w="1806" w:type="dxa"/>
            <w:noWrap/>
            <w:hideMark/>
          </w:tcPr>
          <w:p w14:paraId="5F35D4E6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RKhp-Scale</w:t>
            </w:r>
            <w:proofErr w:type="spellEnd"/>
          </w:p>
        </w:tc>
        <w:tc>
          <w:tcPr>
            <w:tcW w:w="1591" w:type="dxa"/>
            <w:noWrap/>
            <w:hideMark/>
          </w:tcPr>
          <w:p w14:paraId="2F356AE6" w14:textId="7D8C6696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326DB6F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0BE0CC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59</w:t>
            </w:r>
          </w:p>
        </w:tc>
        <w:tc>
          <w:tcPr>
            <w:tcW w:w="5109" w:type="dxa"/>
            <w:hideMark/>
          </w:tcPr>
          <w:p w14:paraId="3DBBB8C4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Response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to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Symptoms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Questionnaire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65AC1C0E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RSQ</w:t>
            </w:r>
          </w:p>
        </w:tc>
        <w:tc>
          <w:tcPr>
            <w:tcW w:w="1591" w:type="dxa"/>
            <w:noWrap/>
            <w:hideMark/>
          </w:tcPr>
          <w:p w14:paraId="16BD31A9" w14:textId="0FA566EE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301C9435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BD369F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60</w:t>
            </w:r>
          </w:p>
        </w:tc>
        <w:tc>
          <w:tcPr>
            <w:tcW w:w="5109" w:type="dxa"/>
            <w:hideMark/>
          </w:tcPr>
          <w:p w14:paraId="59E550FF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Revised Heart Failure Compliance Questionnaire</w:t>
            </w:r>
          </w:p>
        </w:tc>
        <w:tc>
          <w:tcPr>
            <w:tcW w:w="1806" w:type="dxa"/>
            <w:noWrap/>
            <w:hideMark/>
          </w:tcPr>
          <w:p w14:paraId="4D611B4E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RHFCQ</w:t>
            </w:r>
          </w:p>
        </w:tc>
        <w:tc>
          <w:tcPr>
            <w:tcW w:w="1591" w:type="dxa"/>
            <w:noWrap/>
            <w:hideMark/>
          </w:tcPr>
          <w:p w14:paraId="216162EB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37B3E1B8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6E8FFE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61</w:t>
            </w:r>
          </w:p>
        </w:tc>
        <w:tc>
          <w:tcPr>
            <w:tcW w:w="5109" w:type="dxa"/>
            <w:hideMark/>
          </w:tcPr>
          <w:p w14:paraId="5396DBD6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Self-Care of Heart Failure Index</w:t>
            </w:r>
          </w:p>
        </w:tc>
        <w:tc>
          <w:tcPr>
            <w:tcW w:w="1806" w:type="dxa"/>
            <w:noWrap/>
            <w:hideMark/>
          </w:tcPr>
          <w:p w14:paraId="5D7C956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SCHFI</w:t>
            </w:r>
          </w:p>
        </w:tc>
        <w:tc>
          <w:tcPr>
            <w:tcW w:w="1591" w:type="dxa"/>
            <w:noWrap/>
            <w:hideMark/>
          </w:tcPr>
          <w:p w14:paraId="0F7C898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0E66091A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E7311B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62</w:t>
            </w:r>
          </w:p>
        </w:tc>
        <w:tc>
          <w:tcPr>
            <w:tcW w:w="5109" w:type="dxa"/>
            <w:hideMark/>
          </w:tcPr>
          <w:p w14:paraId="62538371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Self-Care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Questionnaire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38E66D74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SCQ</w:t>
            </w:r>
          </w:p>
        </w:tc>
        <w:tc>
          <w:tcPr>
            <w:tcW w:w="1591" w:type="dxa"/>
            <w:noWrap/>
            <w:hideMark/>
          </w:tcPr>
          <w:p w14:paraId="7B01C817" w14:textId="2C2E2028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0E512CB7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77EFE7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63</w:t>
            </w:r>
          </w:p>
        </w:tc>
        <w:tc>
          <w:tcPr>
            <w:tcW w:w="5109" w:type="dxa"/>
            <w:hideMark/>
          </w:tcPr>
          <w:p w14:paraId="433B595E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Sense of Security in Care - Patients' Evaluation</w:t>
            </w:r>
          </w:p>
        </w:tc>
        <w:tc>
          <w:tcPr>
            <w:tcW w:w="1806" w:type="dxa"/>
            <w:noWrap/>
            <w:hideMark/>
          </w:tcPr>
          <w:p w14:paraId="56E04D14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SEC-P</w:t>
            </w:r>
          </w:p>
        </w:tc>
        <w:tc>
          <w:tcPr>
            <w:tcW w:w="1591" w:type="dxa"/>
            <w:noWrap/>
            <w:hideMark/>
          </w:tcPr>
          <w:p w14:paraId="75F9E19D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64609418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2D1284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64</w:t>
            </w:r>
          </w:p>
        </w:tc>
        <w:tc>
          <w:tcPr>
            <w:tcW w:w="5109" w:type="dxa"/>
            <w:hideMark/>
          </w:tcPr>
          <w:p w14:paraId="6B2C27F8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Service Use Questionnaire - Social Services</w:t>
            </w:r>
          </w:p>
        </w:tc>
        <w:tc>
          <w:tcPr>
            <w:tcW w:w="1806" w:type="dxa"/>
            <w:noWrap/>
            <w:hideMark/>
          </w:tcPr>
          <w:p w14:paraId="18064304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</w:p>
        </w:tc>
        <w:tc>
          <w:tcPr>
            <w:tcW w:w="1591" w:type="dxa"/>
            <w:noWrap/>
            <w:hideMark/>
          </w:tcPr>
          <w:p w14:paraId="4345B5E9" w14:textId="5AE90589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08EE6F6F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1E3E80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65</w:t>
            </w:r>
          </w:p>
        </w:tc>
        <w:tc>
          <w:tcPr>
            <w:tcW w:w="5109" w:type="dxa"/>
            <w:hideMark/>
          </w:tcPr>
          <w:p w14:paraId="6B508FE9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Short-form Test of Functional Health Literacy in Adults</w:t>
            </w:r>
          </w:p>
        </w:tc>
        <w:tc>
          <w:tcPr>
            <w:tcW w:w="1806" w:type="dxa"/>
            <w:noWrap/>
            <w:hideMark/>
          </w:tcPr>
          <w:p w14:paraId="0CADCE9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S-TOFHLA</w:t>
            </w:r>
          </w:p>
        </w:tc>
        <w:tc>
          <w:tcPr>
            <w:tcW w:w="1591" w:type="dxa"/>
            <w:noWrap/>
            <w:hideMark/>
          </w:tcPr>
          <w:p w14:paraId="02DA39F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5E808790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35995E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66</w:t>
            </w:r>
          </w:p>
        </w:tc>
        <w:tc>
          <w:tcPr>
            <w:tcW w:w="5109" w:type="dxa"/>
            <w:hideMark/>
          </w:tcPr>
          <w:p w14:paraId="294983C8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Social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Support Rating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045155A5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SSRS</w:t>
            </w:r>
          </w:p>
        </w:tc>
        <w:tc>
          <w:tcPr>
            <w:tcW w:w="1591" w:type="dxa"/>
            <w:noWrap/>
            <w:hideMark/>
          </w:tcPr>
          <w:p w14:paraId="3F4F4115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37720534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DD7D5A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67</w:t>
            </w:r>
          </w:p>
        </w:tc>
        <w:tc>
          <w:tcPr>
            <w:tcW w:w="5109" w:type="dxa"/>
            <w:hideMark/>
          </w:tcPr>
          <w:p w14:paraId="631E9799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Summary of Diabetes Self-Care Activities</w:t>
            </w:r>
          </w:p>
        </w:tc>
        <w:tc>
          <w:tcPr>
            <w:tcW w:w="1806" w:type="dxa"/>
            <w:noWrap/>
            <w:hideMark/>
          </w:tcPr>
          <w:p w14:paraId="27AAA160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SDSCA</w:t>
            </w:r>
          </w:p>
        </w:tc>
        <w:tc>
          <w:tcPr>
            <w:tcW w:w="1591" w:type="dxa"/>
            <w:noWrap/>
            <w:hideMark/>
          </w:tcPr>
          <w:p w14:paraId="57FD9CB7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A335F58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3E64DF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lastRenderedPageBreak/>
              <w:t>68</w:t>
            </w:r>
          </w:p>
        </w:tc>
        <w:tc>
          <w:tcPr>
            <w:tcW w:w="5109" w:type="dxa"/>
            <w:hideMark/>
          </w:tcPr>
          <w:p w14:paraId="70B095B3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Survey of Healthcare Experiences of Patients</w:t>
            </w:r>
          </w:p>
        </w:tc>
        <w:tc>
          <w:tcPr>
            <w:tcW w:w="1806" w:type="dxa"/>
            <w:noWrap/>
            <w:hideMark/>
          </w:tcPr>
          <w:p w14:paraId="416BFA4D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SHEP</w:t>
            </w:r>
          </w:p>
        </w:tc>
        <w:tc>
          <w:tcPr>
            <w:tcW w:w="1591" w:type="dxa"/>
            <w:noWrap/>
            <w:hideMark/>
          </w:tcPr>
          <w:p w14:paraId="666E22A1" w14:textId="11E869F0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589F2204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DD792E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69</w:t>
            </w:r>
          </w:p>
        </w:tc>
        <w:tc>
          <w:tcPr>
            <w:tcW w:w="5109" w:type="dxa"/>
            <w:hideMark/>
          </w:tcPr>
          <w:p w14:paraId="3E7E94C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System Usability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191D8F0D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SUS</w:t>
            </w:r>
          </w:p>
        </w:tc>
        <w:tc>
          <w:tcPr>
            <w:tcW w:w="1591" w:type="dxa"/>
            <w:noWrap/>
            <w:hideMark/>
          </w:tcPr>
          <w:p w14:paraId="1E059E85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735F2315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E8DB27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70</w:t>
            </w:r>
          </w:p>
        </w:tc>
        <w:tc>
          <w:tcPr>
            <w:tcW w:w="5109" w:type="dxa"/>
            <w:hideMark/>
          </w:tcPr>
          <w:p w14:paraId="5F2C4FFE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Treatment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Burden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Questionnaire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4205A19C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TBQ</w:t>
            </w:r>
          </w:p>
        </w:tc>
        <w:tc>
          <w:tcPr>
            <w:tcW w:w="1591" w:type="dxa"/>
            <w:noWrap/>
            <w:hideMark/>
          </w:tcPr>
          <w:p w14:paraId="6D15AB72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54FBB2BE" w14:textId="77777777" w:rsidTr="0093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D1C169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71</w:t>
            </w:r>
          </w:p>
        </w:tc>
        <w:tc>
          <w:tcPr>
            <w:tcW w:w="5109" w:type="dxa"/>
            <w:hideMark/>
          </w:tcPr>
          <w:p w14:paraId="40F59876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val="en-GB" w:eastAsia="de-DE"/>
                <w14:ligatures w14:val="none"/>
              </w:rPr>
              <w:t>Treatment Satisfaction Questionnaire for Medication</w:t>
            </w:r>
          </w:p>
        </w:tc>
        <w:tc>
          <w:tcPr>
            <w:tcW w:w="1806" w:type="dxa"/>
            <w:noWrap/>
            <w:hideMark/>
          </w:tcPr>
          <w:p w14:paraId="28E6AD00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TSQM</w:t>
            </w:r>
          </w:p>
        </w:tc>
        <w:tc>
          <w:tcPr>
            <w:tcW w:w="1591" w:type="dxa"/>
            <w:noWrap/>
            <w:hideMark/>
          </w:tcPr>
          <w:p w14:paraId="3487B371" w14:textId="77777777" w:rsidR="00932521" w:rsidRPr="00932521" w:rsidRDefault="00932521" w:rsidP="00932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  <w:tr w:rsidR="00932521" w:rsidRPr="00932521" w14:paraId="24BE105A" w14:textId="77777777" w:rsidTr="009325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0501CF" w14:textId="77777777" w:rsidR="00932521" w:rsidRPr="00932521" w:rsidRDefault="00932521" w:rsidP="00932521">
            <w:pPr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72</w:t>
            </w:r>
          </w:p>
        </w:tc>
        <w:tc>
          <w:tcPr>
            <w:tcW w:w="5109" w:type="dxa"/>
            <w:hideMark/>
          </w:tcPr>
          <w:p w14:paraId="7623336B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Trust in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Physician</w:t>
            </w:r>
            <w:proofErr w:type="spellEnd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Scale</w:t>
            </w:r>
            <w:proofErr w:type="spellEnd"/>
          </w:p>
        </w:tc>
        <w:tc>
          <w:tcPr>
            <w:tcW w:w="1806" w:type="dxa"/>
            <w:noWrap/>
            <w:hideMark/>
          </w:tcPr>
          <w:p w14:paraId="3F788C2D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TIPS</w:t>
            </w:r>
          </w:p>
        </w:tc>
        <w:tc>
          <w:tcPr>
            <w:tcW w:w="1591" w:type="dxa"/>
            <w:noWrap/>
            <w:hideMark/>
          </w:tcPr>
          <w:p w14:paraId="0EA68161" w14:textId="77777777" w:rsidR="00932521" w:rsidRPr="00932521" w:rsidRDefault="00932521" w:rsidP="00932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</w:pPr>
            <w:proofErr w:type="spellStart"/>
            <w:r w:rsidRPr="00932521"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t>Validated</w:t>
            </w:r>
            <w:proofErr w:type="spellEnd"/>
          </w:p>
        </w:tc>
      </w:tr>
    </w:tbl>
    <w:p w14:paraId="1CE921EE" w14:textId="77777777" w:rsidR="001F1E92" w:rsidRPr="006E3300" w:rsidRDefault="001F1E92">
      <w:pP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en-GB" w:eastAsia="de-DE"/>
          <w14:ligatures w14:val="none"/>
        </w:rPr>
      </w:pPr>
    </w:p>
    <w:p w14:paraId="532CA01E" w14:textId="19FF316C" w:rsidR="007D02F0" w:rsidRPr="006E3300" w:rsidRDefault="007D02F0">
      <w:pPr>
        <w:rPr>
          <w:rFonts w:ascii="Times New Roman" w:hAnsi="Times New Roman" w:cs="Times New Roman"/>
          <w:b/>
          <w:bCs/>
          <w:lang w:val="en-GB"/>
        </w:rPr>
      </w:pPr>
    </w:p>
    <w:sectPr w:rsidR="007D02F0" w:rsidRPr="006E3300" w:rsidSect="00BF57C6">
      <w:footerReference w:type="default" r:id="rId6"/>
      <w:pgSz w:w="11906" w:h="16838"/>
      <w:pgMar w:top="1417" w:right="1417" w:bottom="1134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1282" w14:textId="77777777" w:rsidR="0020208B" w:rsidRDefault="0020208B" w:rsidP="00BF57C6">
      <w:pPr>
        <w:spacing w:after="0" w:line="240" w:lineRule="auto"/>
      </w:pPr>
      <w:r>
        <w:separator/>
      </w:r>
    </w:p>
  </w:endnote>
  <w:endnote w:type="continuationSeparator" w:id="0">
    <w:p w14:paraId="0BE940B9" w14:textId="77777777" w:rsidR="0020208B" w:rsidRDefault="0020208B" w:rsidP="00BF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4182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2E5C6F0" w14:textId="799EAE74" w:rsidR="00BF57C6" w:rsidRPr="00BF57C6" w:rsidRDefault="00BF57C6" w:rsidP="00BF57C6">
            <w:pPr>
              <w:pStyle w:val="Fuzeile"/>
              <w:jc w:val="center"/>
              <w:rPr>
                <w:b/>
                <w:bCs/>
              </w:rPr>
            </w:pPr>
            <w:r w:rsidRPr="006E3300">
              <w:rPr>
                <w:lang w:val="en-GB"/>
              </w:rPr>
              <w:t xml:space="preserve">Page </w:t>
            </w:r>
            <w:r w:rsidRPr="006E3300">
              <w:rPr>
                <w:b/>
                <w:bCs/>
                <w:lang w:val="en-GB"/>
              </w:rPr>
              <w:fldChar w:fldCharType="begin"/>
            </w:r>
            <w:r w:rsidRPr="006E3300">
              <w:rPr>
                <w:b/>
                <w:bCs/>
                <w:lang w:val="en-GB"/>
              </w:rPr>
              <w:instrText>PAGE</w:instrText>
            </w:r>
            <w:r w:rsidRPr="006E3300">
              <w:rPr>
                <w:b/>
                <w:bCs/>
                <w:lang w:val="en-GB"/>
              </w:rPr>
              <w:fldChar w:fldCharType="separate"/>
            </w:r>
            <w:r w:rsidRPr="006E3300">
              <w:rPr>
                <w:b/>
                <w:bCs/>
                <w:lang w:val="en-GB"/>
              </w:rPr>
              <w:t>2</w:t>
            </w:r>
            <w:r w:rsidRPr="006E3300">
              <w:rPr>
                <w:b/>
                <w:bCs/>
                <w:lang w:val="en-GB"/>
              </w:rPr>
              <w:fldChar w:fldCharType="end"/>
            </w:r>
            <w:r w:rsidRPr="006E3300">
              <w:rPr>
                <w:lang w:val="en-GB"/>
              </w:rPr>
              <w:t xml:space="preserve"> of </w:t>
            </w:r>
            <w:r w:rsidRPr="006E3300">
              <w:rPr>
                <w:b/>
                <w:bCs/>
                <w:lang w:val="en-GB"/>
              </w:rPr>
              <w:fldChar w:fldCharType="begin"/>
            </w:r>
            <w:r w:rsidRPr="006E3300">
              <w:rPr>
                <w:b/>
                <w:bCs/>
                <w:lang w:val="en-GB"/>
              </w:rPr>
              <w:instrText>NUMPAGES</w:instrText>
            </w:r>
            <w:r w:rsidRPr="006E3300">
              <w:rPr>
                <w:b/>
                <w:bCs/>
                <w:lang w:val="en-GB"/>
              </w:rPr>
              <w:fldChar w:fldCharType="separate"/>
            </w:r>
            <w:r w:rsidRPr="006E3300">
              <w:rPr>
                <w:b/>
                <w:bCs/>
                <w:lang w:val="en-GB"/>
              </w:rPr>
              <w:t>2</w:t>
            </w:r>
            <w:r w:rsidRPr="006E3300">
              <w:rPr>
                <w:b/>
                <w:bCs/>
                <w:lang w:val="en-GB"/>
              </w:rPr>
              <w:fldChar w:fldCharType="end"/>
            </w:r>
          </w:p>
        </w:sdtContent>
      </w:sdt>
    </w:sdtContent>
  </w:sdt>
  <w:p w14:paraId="4C2A3014" w14:textId="77777777" w:rsidR="00BF57C6" w:rsidRDefault="00BF57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2E1E" w14:textId="77777777" w:rsidR="0020208B" w:rsidRDefault="0020208B" w:rsidP="00BF57C6">
      <w:pPr>
        <w:spacing w:after="0" w:line="240" w:lineRule="auto"/>
      </w:pPr>
      <w:r>
        <w:separator/>
      </w:r>
    </w:p>
  </w:footnote>
  <w:footnote w:type="continuationSeparator" w:id="0">
    <w:p w14:paraId="2163B59F" w14:textId="77777777" w:rsidR="0020208B" w:rsidRDefault="0020208B" w:rsidP="00BF5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C6"/>
    <w:rsid w:val="001640D4"/>
    <w:rsid w:val="001F1E92"/>
    <w:rsid w:val="0020208B"/>
    <w:rsid w:val="00254CFB"/>
    <w:rsid w:val="00280AEE"/>
    <w:rsid w:val="002B5F04"/>
    <w:rsid w:val="0030634E"/>
    <w:rsid w:val="003A3146"/>
    <w:rsid w:val="004C5D27"/>
    <w:rsid w:val="006E3300"/>
    <w:rsid w:val="007D02F0"/>
    <w:rsid w:val="007F2976"/>
    <w:rsid w:val="00920A54"/>
    <w:rsid w:val="00932521"/>
    <w:rsid w:val="00A04C4B"/>
    <w:rsid w:val="00A060AE"/>
    <w:rsid w:val="00AF05B2"/>
    <w:rsid w:val="00BF57C6"/>
    <w:rsid w:val="00CA0EED"/>
    <w:rsid w:val="00CE46AA"/>
    <w:rsid w:val="00D17855"/>
    <w:rsid w:val="00E4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E3B2"/>
  <w15:chartTrackingRefBased/>
  <w15:docId w15:val="{488E257C-F74B-4E6E-B79A-1A392324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5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F5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F5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5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F5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F5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BF5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BF5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BF5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5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5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5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57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57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57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57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57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57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5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5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5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5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5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57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57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57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5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57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57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BF57C6"/>
    <w:rPr>
      <w:color w:val="0098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F57C6"/>
    <w:rPr>
      <w:color w:val="954F72"/>
      <w:u w:val="single"/>
    </w:rPr>
  </w:style>
  <w:style w:type="paragraph" w:customStyle="1" w:styleId="msonormal0">
    <w:name w:val="msonormal"/>
    <w:basedOn w:val="Standard"/>
    <w:rsid w:val="00BF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65">
    <w:name w:val="xl65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6">
    <w:name w:val="xl66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67">
    <w:name w:val="xl67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8">
    <w:name w:val="xl68"/>
    <w:basedOn w:val="Standard"/>
    <w:rsid w:val="00BF57C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3CBE3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de-DE"/>
      <w14:ligatures w14:val="none"/>
    </w:rPr>
  </w:style>
  <w:style w:type="paragraph" w:customStyle="1" w:styleId="xl69">
    <w:name w:val="xl69"/>
    <w:basedOn w:val="Standard"/>
    <w:rsid w:val="00BF57C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0">
    <w:name w:val="xl70"/>
    <w:basedOn w:val="Standard"/>
    <w:rsid w:val="00BF57C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1">
    <w:name w:val="xl71"/>
    <w:basedOn w:val="Standard"/>
    <w:rsid w:val="00BF57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2">
    <w:name w:val="xl72"/>
    <w:basedOn w:val="Standard"/>
    <w:rsid w:val="00BF57C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paragraph" w:customStyle="1" w:styleId="xl73">
    <w:name w:val="xl73"/>
    <w:basedOn w:val="Standard"/>
    <w:rsid w:val="00BF57C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0F5F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0"/>
      <w:szCs w:val="2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BF5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6farbig">
    <w:name w:val="Grid Table 6 Colorful"/>
    <w:basedOn w:val="NormaleTabelle"/>
    <w:uiPriority w:val="51"/>
    <w:rsid w:val="00BF57C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BF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57C6"/>
  </w:style>
  <w:style w:type="paragraph" w:styleId="Fuzeile">
    <w:name w:val="footer"/>
    <w:basedOn w:val="Standard"/>
    <w:link w:val="FuzeileZchn"/>
    <w:uiPriority w:val="99"/>
    <w:unhideWhenUsed/>
    <w:rsid w:val="00BF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57C6"/>
  </w:style>
  <w:style w:type="paragraph" w:customStyle="1" w:styleId="xl74">
    <w:name w:val="xl74"/>
    <w:basedOn w:val="Standard"/>
    <w:rsid w:val="001F1E92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7030A0"/>
      <w:kern w:val="0"/>
      <w:lang w:eastAsia="de-DE"/>
      <w14:ligatures w14:val="none"/>
    </w:rPr>
  </w:style>
  <w:style w:type="paragraph" w:customStyle="1" w:styleId="xl75">
    <w:name w:val="xl75"/>
    <w:basedOn w:val="Standard"/>
    <w:rsid w:val="001F1E92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4073</Characters>
  <Application>Microsoft Office Word</Application>
  <DocSecurity>0</DocSecurity>
  <Lines>33</Lines>
  <Paragraphs>9</Paragraphs>
  <ScaleCrop>false</ScaleCrop>
  <Company>Ostfalia Hochschule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Steiner</dc:creator>
  <cp:keywords/>
  <dc:description/>
  <cp:lastModifiedBy>Bianca Steiner</cp:lastModifiedBy>
  <cp:revision>11</cp:revision>
  <dcterms:created xsi:type="dcterms:W3CDTF">2025-05-20T09:35:00Z</dcterms:created>
  <dcterms:modified xsi:type="dcterms:W3CDTF">2025-05-26T15:48:00Z</dcterms:modified>
</cp:coreProperties>
</file>