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3EA07">
      <w:pPr>
        <w:jc w:val="center"/>
      </w:pPr>
      <w:r>
        <w:rPr>
          <w:b/>
          <w:sz w:val="28"/>
        </w:rPr>
        <w:t>Appendix A</w:t>
      </w:r>
    </w:p>
    <w:p w14:paraId="6FE24C79">
      <w:pPr>
        <w:jc w:val="center"/>
      </w:pPr>
      <w:r>
        <w:rPr>
          <w:b/>
          <w:sz w:val="26"/>
        </w:rPr>
        <w:t>Demographic and Clinical Information Questionnaire</w:t>
      </w:r>
    </w:p>
    <w:p w14:paraId="4055EDEF">
      <w:pPr>
        <w:jc w:val="left"/>
        <w:rPr>
          <w:i w:val="0"/>
          <w:iCs/>
        </w:rPr>
      </w:pPr>
      <w:r>
        <w:rPr>
          <w:i w:val="0"/>
          <w:iCs/>
          <w:sz w:val="21"/>
        </w:rPr>
        <w:t>Instructions: Please select the appropriate option or fill in the blank according to the participant’s information.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7"/>
        <w:gridCol w:w="6361"/>
      </w:tblGrid>
      <w:tr w14:paraId="04BF2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48E8EB9D">
            <w:pPr>
              <w:spacing w:after="0" w:line="240" w:lineRule="auto"/>
              <w:rPr>
                <w:b w:val="0"/>
                <w:color w:val="000000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21"/>
              </w:rPr>
              <w:t>Item</w:t>
            </w:r>
          </w:p>
        </w:tc>
        <w:tc>
          <w:tcPr>
            <w:tcW w:w="6361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E0AFCE">
            <w:pPr>
              <w:spacing w:after="0" w:line="240" w:lineRule="auto"/>
              <w:rPr>
                <w:b w:val="0"/>
                <w:color w:val="000000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21"/>
              </w:rPr>
              <w:t>Response options</w:t>
            </w:r>
          </w:p>
        </w:tc>
      </w:tr>
      <w:tr w14:paraId="72067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4F380543">
            <w:pPr>
              <w:spacing w:after="0" w:line="240" w:lineRule="auto"/>
              <w:rPr>
                <w:b w:val="0"/>
                <w:color w:val="000000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21"/>
              </w:rPr>
              <w:t>Gender</w:t>
            </w:r>
          </w:p>
        </w:tc>
        <w:tc>
          <w:tcPr>
            <w:tcW w:w="6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9A1002">
            <w:pPr>
              <w:spacing w:after="0" w:line="240" w:lineRule="auto"/>
              <w:rPr>
                <w:b w:val="0"/>
                <w:color w:val="000000"/>
              </w:rPr>
            </w:pPr>
            <w:r>
              <w:rPr>
                <w:rFonts w:hint="eastAsia" w:eastAsia="宋体"/>
                <w:b w:val="0"/>
                <w:color w:val="000000"/>
                <w:sz w:val="21"/>
                <w:lang w:eastAsia="zh-CN"/>
              </w:rPr>
              <w:t>□</w:t>
            </w:r>
            <w:r>
              <w:rPr>
                <w:rFonts w:ascii="Times New Roman" w:hAnsi="Times New Roman" w:eastAsia="Times New Roman"/>
                <w:b w:val="0"/>
                <w:color w:val="000000"/>
                <w:sz w:val="21"/>
              </w:rPr>
              <w:t xml:space="preserve"> Male    </w:t>
            </w:r>
            <w:r>
              <w:rPr>
                <w:rFonts w:hint="eastAsia" w:eastAsia="宋体"/>
                <w:b w:val="0"/>
                <w:color w:val="000000"/>
                <w:sz w:val="21"/>
                <w:lang w:eastAsia="zh-CN"/>
              </w:rPr>
              <w:t>□</w:t>
            </w:r>
            <w:r>
              <w:rPr>
                <w:rFonts w:ascii="Times New Roman" w:hAnsi="Times New Roman" w:eastAsia="Times New Roman"/>
                <w:b w:val="0"/>
                <w:color w:val="000000"/>
                <w:sz w:val="21"/>
              </w:rPr>
              <w:t xml:space="preserve"> Female</w:t>
            </w:r>
          </w:p>
        </w:tc>
      </w:tr>
      <w:tr w14:paraId="56F43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25CF1F">
            <w:pPr>
              <w:spacing w:after="0" w:line="240" w:lineRule="auto"/>
              <w:rPr>
                <w:b w:val="0"/>
                <w:color w:val="000000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21"/>
              </w:rPr>
              <w:t>Age</w:t>
            </w:r>
          </w:p>
        </w:tc>
        <w:tc>
          <w:tcPr>
            <w:tcW w:w="6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F87564">
            <w:pPr>
              <w:spacing w:after="0" w:line="240" w:lineRule="auto"/>
              <w:rPr>
                <w:b w:val="0"/>
                <w:color w:val="000000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21"/>
              </w:rPr>
              <w:t>______ years</w:t>
            </w:r>
          </w:p>
        </w:tc>
      </w:tr>
      <w:tr w14:paraId="23053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C83F5E">
            <w:pPr>
              <w:spacing w:after="0" w:line="240" w:lineRule="auto"/>
              <w:rPr>
                <w:b w:val="0"/>
                <w:color w:val="000000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21"/>
              </w:rPr>
              <w:t>Education level</w:t>
            </w:r>
          </w:p>
        </w:tc>
        <w:tc>
          <w:tcPr>
            <w:tcW w:w="6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F29743">
            <w:pPr>
              <w:spacing w:after="0" w:line="240" w:lineRule="auto"/>
              <w:rPr>
                <w:rFonts w:ascii="Times New Roman" w:hAnsi="Times New Roman" w:eastAsia="Times New Roman"/>
                <w:b w:val="0"/>
                <w:color w:val="000000"/>
                <w:sz w:val="21"/>
              </w:rPr>
            </w:pPr>
            <w:r>
              <w:rPr>
                <w:rFonts w:hint="eastAsia" w:eastAsia="宋体"/>
                <w:b w:val="0"/>
                <w:color w:val="000000"/>
                <w:sz w:val="21"/>
                <w:lang w:eastAsia="zh-CN"/>
              </w:rPr>
              <w:t>□</w:t>
            </w:r>
            <w:r>
              <w:rPr>
                <w:rFonts w:ascii="Times New Roman" w:hAnsi="Times New Roman" w:eastAsia="Times New Roman"/>
                <w:b w:val="0"/>
                <w:color w:val="000000"/>
                <w:sz w:val="21"/>
              </w:rPr>
              <w:t xml:space="preserve"> </w:t>
            </w:r>
            <w:r>
              <w:rPr>
                <w:rFonts w:hint="eastAsia" w:ascii="Times New Roman" w:hAnsi="Times New Roman" w:eastAsia="Times New Roman"/>
                <w:b w:val="0"/>
                <w:color w:val="000000"/>
                <w:sz w:val="21"/>
              </w:rPr>
              <w:t>Primary or below</w:t>
            </w:r>
            <w:r>
              <w:rPr>
                <w:rFonts w:ascii="Times New Roman" w:hAnsi="Times New Roman" w:eastAsia="Times New Roman"/>
                <w:b w:val="0"/>
                <w:color w:val="000000"/>
                <w:sz w:val="21"/>
              </w:rPr>
              <w:t xml:space="preserve">   </w:t>
            </w:r>
          </w:p>
          <w:p w14:paraId="4DD3052F">
            <w:pPr>
              <w:spacing w:after="0" w:line="240" w:lineRule="auto"/>
              <w:rPr>
                <w:rFonts w:ascii="Times New Roman" w:hAnsi="Times New Roman" w:eastAsia="Times New Roman"/>
                <w:b w:val="0"/>
                <w:color w:val="000000"/>
                <w:sz w:val="21"/>
              </w:rPr>
            </w:pPr>
            <w:r>
              <w:rPr>
                <w:rFonts w:hint="eastAsia" w:eastAsia="宋体"/>
                <w:b w:val="0"/>
                <w:color w:val="000000"/>
                <w:sz w:val="21"/>
                <w:lang w:eastAsia="zh-CN"/>
              </w:rPr>
              <w:t>□</w:t>
            </w:r>
            <w:r>
              <w:rPr>
                <w:rFonts w:ascii="Times New Roman" w:hAnsi="Times New Roman" w:eastAsia="Times New Roman"/>
                <w:b w:val="0"/>
                <w:color w:val="000000"/>
                <w:sz w:val="21"/>
              </w:rPr>
              <w:t xml:space="preserve"> Junior high school   </w:t>
            </w:r>
          </w:p>
          <w:p w14:paraId="26E74D56">
            <w:pPr>
              <w:spacing w:after="0" w:line="240" w:lineRule="auto"/>
              <w:rPr>
                <w:rFonts w:ascii="Times New Roman" w:hAnsi="Times New Roman" w:eastAsia="Times New Roman"/>
                <w:b w:val="0"/>
                <w:color w:val="000000"/>
                <w:sz w:val="21"/>
              </w:rPr>
            </w:pPr>
            <w:r>
              <w:rPr>
                <w:rFonts w:hint="eastAsia" w:eastAsia="宋体"/>
                <w:b w:val="0"/>
                <w:color w:val="000000"/>
                <w:sz w:val="21"/>
                <w:lang w:eastAsia="zh-CN"/>
              </w:rPr>
              <w:t>□</w:t>
            </w:r>
            <w:r>
              <w:rPr>
                <w:rFonts w:ascii="Times New Roman" w:hAnsi="Times New Roman" w:eastAsia="Times New Roman"/>
                <w:b w:val="0"/>
                <w:color w:val="000000"/>
                <w:sz w:val="21"/>
              </w:rPr>
              <w:t xml:space="preserve"> Senior high school   </w:t>
            </w:r>
          </w:p>
          <w:p w14:paraId="1B44EA3A">
            <w:pPr>
              <w:spacing w:after="0" w:line="240" w:lineRule="auto"/>
              <w:rPr>
                <w:b w:val="0"/>
                <w:color w:val="000000"/>
              </w:rPr>
            </w:pPr>
            <w:r>
              <w:rPr>
                <w:rFonts w:hint="eastAsia" w:eastAsia="宋体"/>
                <w:b w:val="0"/>
                <w:color w:val="000000"/>
                <w:sz w:val="21"/>
                <w:lang w:eastAsia="zh-CN"/>
              </w:rPr>
              <w:t>□</w:t>
            </w:r>
            <w:r>
              <w:rPr>
                <w:rFonts w:ascii="Times New Roman" w:hAnsi="Times New Roman" w:eastAsia="Times New Roman"/>
                <w:b w:val="0"/>
                <w:color w:val="000000"/>
                <w:sz w:val="21"/>
              </w:rPr>
              <w:t xml:space="preserve"> College or above</w:t>
            </w:r>
          </w:p>
        </w:tc>
      </w:tr>
      <w:tr w14:paraId="17E65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117C8E">
            <w:pPr>
              <w:spacing w:after="0" w:line="240" w:lineRule="auto"/>
              <w:rPr>
                <w:b w:val="0"/>
                <w:color w:val="000000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21"/>
              </w:rPr>
              <w:t>Monthly income (yuan)</w:t>
            </w:r>
          </w:p>
        </w:tc>
        <w:tc>
          <w:tcPr>
            <w:tcW w:w="6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ACB4BD">
            <w:pPr>
              <w:spacing w:after="0" w:line="240" w:lineRule="auto"/>
              <w:rPr>
                <w:b w:val="0"/>
                <w:color w:val="000000"/>
              </w:rPr>
            </w:pPr>
            <w:r>
              <w:rPr>
                <w:rFonts w:hint="eastAsia" w:eastAsia="宋体"/>
                <w:b w:val="0"/>
                <w:color w:val="000000"/>
                <w:sz w:val="21"/>
                <w:lang w:eastAsia="zh-CN"/>
              </w:rPr>
              <w:t>□</w:t>
            </w:r>
            <w:r>
              <w:rPr>
                <w:rFonts w:ascii="Times New Roman" w:hAnsi="Times New Roman" w:eastAsia="Times New Roman"/>
                <w:b w:val="0"/>
                <w:color w:val="000000"/>
                <w:sz w:val="21"/>
              </w:rPr>
              <w:t xml:space="preserve"> &lt; 3000   </w:t>
            </w:r>
            <w:r>
              <w:rPr>
                <w:rFonts w:hint="eastAsia" w:eastAsia="宋体"/>
                <w:b w:val="0"/>
                <w:color w:val="000000"/>
                <w:sz w:val="21"/>
                <w:lang w:val="en-US" w:eastAsia="zh-CN"/>
              </w:rPr>
              <w:t xml:space="preserve"> </w:t>
            </w:r>
            <w:r>
              <w:rPr>
                <w:rFonts w:hint="eastAsia" w:eastAsia="宋体"/>
                <w:b w:val="0"/>
                <w:color w:val="000000"/>
                <w:sz w:val="21"/>
                <w:lang w:eastAsia="zh-CN"/>
              </w:rPr>
              <w:t>□</w:t>
            </w:r>
            <w:r>
              <w:rPr>
                <w:rFonts w:ascii="Times New Roman" w:hAnsi="Times New Roman" w:eastAsia="Times New Roman"/>
                <w:b w:val="0"/>
                <w:color w:val="000000"/>
                <w:sz w:val="21"/>
              </w:rPr>
              <w:t xml:space="preserve"> 3000–5000    </w:t>
            </w:r>
            <w:r>
              <w:rPr>
                <w:rFonts w:hint="eastAsia" w:eastAsia="宋体"/>
                <w:b w:val="0"/>
                <w:color w:val="000000"/>
                <w:sz w:val="21"/>
                <w:lang w:eastAsia="zh-CN"/>
              </w:rPr>
              <w:t>□</w:t>
            </w:r>
            <w:r>
              <w:rPr>
                <w:rFonts w:ascii="Times New Roman" w:hAnsi="Times New Roman" w:eastAsia="Times New Roman"/>
                <w:b w:val="0"/>
                <w:color w:val="000000"/>
                <w:sz w:val="21"/>
              </w:rPr>
              <w:t xml:space="preserve"> &gt; 5000</w:t>
            </w:r>
          </w:p>
        </w:tc>
      </w:tr>
      <w:tr w14:paraId="75F0A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861797">
            <w:pPr>
              <w:spacing w:after="0" w:line="240" w:lineRule="auto"/>
              <w:rPr>
                <w:b w:val="0"/>
                <w:color w:val="000000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21"/>
              </w:rPr>
              <w:t>Place of residence</w:t>
            </w:r>
          </w:p>
        </w:tc>
        <w:tc>
          <w:tcPr>
            <w:tcW w:w="6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BC1F0D">
            <w:pPr>
              <w:spacing w:after="0" w:line="240" w:lineRule="auto"/>
              <w:rPr>
                <w:b w:val="0"/>
                <w:color w:val="000000"/>
              </w:rPr>
            </w:pPr>
            <w:r>
              <w:rPr>
                <w:rFonts w:hint="eastAsia" w:eastAsia="宋体"/>
                <w:b w:val="0"/>
                <w:color w:val="000000"/>
                <w:sz w:val="21"/>
                <w:lang w:eastAsia="zh-CN"/>
              </w:rPr>
              <w:t>□</w:t>
            </w:r>
            <w:r>
              <w:rPr>
                <w:rFonts w:ascii="Times New Roman" w:hAnsi="Times New Roman" w:eastAsia="Times New Roman"/>
                <w:b w:val="0"/>
                <w:color w:val="000000"/>
                <w:sz w:val="21"/>
              </w:rPr>
              <w:t xml:space="preserve"> Urban   </w:t>
            </w:r>
            <w:r>
              <w:rPr>
                <w:rFonts w:hint="eastAsia" w:eastAsia="宋体"/>
                <w:b w:val="0"/>
                <w:color w:val="000000"/>
                <w:sz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/>
                <w:b w:val="0"/>
                <w:color w:val="000000"/>
                <w:sz w:val="21"/>
              </w:rPr>
              <w:t xml:space="preserve"> </w:t>
            </w:r>
            <w:r>
              <w:rPr>
                <w:rFonts w:hint="eastAsia" w:eastAsia="宋体"/>
                <w:b w:val="0"/>
                <w:color w:val="000000"/>
                <w:sz w:val="21"/>
                <w:lang w:eastAsia="zh-CN"/>
              </w:rPr>
              <w:t>□</w:t>
            </w:r>
            <w:r>
              <w:rPr>
                <w:rFonts w:ascii="Times New Roman" w:hAnsi="Times New Roman" w:eastAsia="Times New Roman"/>
                <w:b w:val="0"/>
                <w:color w:val="000000"/>
                <w:sz w:val="21"/>
              </w:rPr>
              <w:t xml:space="preserve"> Rural</w:t>
            </w:r>
          </w:p>
        </w:tc>
      </w:tr>
      <w:tr w14:paraId="7742D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F72506">
            <w:pPr>
              <w:spacing w:after="0" w:line="240" w:lineRule="auto"/>
              <w:rPr>
                <w:b w:val="0"/>
                <w:color w:val="000000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21"/>
              </w:rPr>
              <w:t>Cancer stage</w:t>
            </w:r>
          </w:p>
        </w:tc>
        <w:tc>
          <w:tcPr>
            <w:tcW w:w="6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BC0399">
            <w:pPr>
              <w:spacing w:after="0" w:line="240" w:lineRule="auto"/>
              <w:rPr>
                <w:b w:val="0"/>
                <w:color w:val="000000"/>
              </w:rPr>
            </w:pPr>
            <w:r>
              <w:rPr>
                <w:rFonts w:hint="eastAsia" w:eastAsia="宋体"/>
                <w:b w:val="0"/>
                <w:color w:val="000000"/>
                <w:sz w:val="21"/>
                <w:lang w:eastAsia="zh-CN"/>
              </w:rPr>
              <w:t>□</w:t>
            </w:r>
            <w:r>
              <w:rPr>
                <w:rFonts w:ascii="Times New Roman" w:hAnsi="Times New Roman" w:eastAsia="Times New Roman"/>
                <w:b w:val="0"/>
                <w:color w:val="000000"/>
                <w:sz w:val="21"/>
              </w:rPr>
              <w:t xml:space="preserve"> Stage I    </w:t>
            </w:r>
            <w:r>
              <w:rPr>
                <w:rFonts w:hint="eastAsia" w:eastAsia="宋体"/>
                <w:b w:val="0"/>
                <w:color w:val="000000"/>
                <w:sz w:val="21"/>
                <w:lang w:eastAsia="zh-CN"/>
              </w:rPr>
              <w:t>□</w:t>
            </w:r>
            <w:r>
              <w:rPr>
                <w:rFonts w:ascii="Times New Roman" w:hAnsi="Times New Roman" w:eastAsia="Times New Roman"/>
                <w:b w:val="0"/>
                <w:color w:val="000000"/>
                <w:sz w:val="21"/>
              </w:rPr>
              <w:t xml:space="preserve"> Stage II    </w:t>
            </w:r>
            <w:r>
              <w:rPr>
                <w:rFonts w:hint="eastAsia" w:eastAsia="宋体"/>
                <w:b w:val="0"/>
                <w:color w:val="000000"/>
                <w:sz w:val="21"/>
                <w:lang w:eastAsia="zh-CN"/>
              </w:rPr>
              <w:t>□</w:t>
            </w:r>
            <w:r>
              <w:rPr>
                <w:rFonts w:ascii="Times New Roman" w:hAnsi="Times New Roman" w:eastAsia="Times New Roman"/>
                <w:b w:val="0"/>
                <w:color w:val="000000"/>
                <w:sz w:val="21"/>
              </w:rPr>
              <w:t xml:space="preserve"> Stage III    </w:t>
            </w:r>
            <w:r>
              <w:rPr>
                <w:rFonts w:hint="eastAsia" w:eastAsia="宋体"/>
                <w:b w:val="0"/>
                <w:color w:val="000000"/>
                <w:sz w:val="21"/>
                <w:lang w:eastAsia="zh-CN"/>
              </w:rPr>
              <w:t>□</w:t>
            </w:r>
            <w:r>
              <w:rPr>
                <w:rFonts w:ascii="Times New Roman" w:hAnsi="Times New Roman" w:eastAsia="Times New Roman"/>
                <w:b w:val="0"/>
                <w:color w:val="000000"/>
                <w:sz w:val="21"/>
              </w:rPr>
              <w:t xml:space="preserve"> Stage IV</w:t>
            </w:r>
          </w:p>
        </w:tc>
      </w:tr>
      <w:tr w14:paraId="606C6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59C1F4">
            <w:pPr>
              <w:spacing w:after="0" w:line="240" w:lineRule="auto"/>
              <w:rPr>
                <w:b w:val="0"/>
                <w:color w:val="000000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21"/>
              </w:rPr>
              <w:t>Presence of a stoma</w:t>
            </w:r>
          </w:p>
        </w:tc>
        <w:tc>
          <w:tcPr>
            <w:tcW w:w="6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4AA855">
            <w:pPr>
              <w:spacing w:after="0" w:line="240" w:lineRule="auto"/>
              <w:rPr>
                <w:b w:val="0"/>
                <w:color w:val="000000"/>
              </w:rPr>
            </w:pPr>
            <w:r>
              <w:rPr>
                <w:rFonts w:hint="eastAsia" w:eastAsia="宋体"/>
                <w:b w:val="0"/>
                <w:color w:val="000000"/>
                <w:sz w:val="21"/>
                <w:lang w:eastAsia="zh-CN"/>
              </w:rPr>
              <w:t>□</w:t>
            </w:r>
            <w:r>
              <w:rPr>
                <w:rFonts w:ascii="Times New Roman" w:hAnsi="Times New Roman" w:eastAsia="Times New Roman"/>
                <w:b w:val="0"/>
                <w:color w:val="000000"/>
                <w:sz w:val="21"/>
              </w:rPr>
              <w:t xml:space="preserve"> Yes  </w:t>
            </w:r>
            <w:r>
              <w:rPr>
                <w:rFonts w:hint="eastAsia" w:eastAsia="宋体"/>
                <w:b w:val="0"/>
                <w:color w:val="000000"/>
                <w:sz w:val="21"/>
                <w:lang w:val="en-US" w:eastAsia="zh-CN"/>
              </w:rPr>
              <w:t xml:space="preserve">     </w:t>
            </w:r>
            <w:r>
              <w:rPr>
                <w:rFonts w:ascii="Times New Roman" w:hAnsi="Times New Roman" w:eastAsia="Times New Roman"/>
                <w:b w:val="0"/>
                <w:color w:val="000000"/>
                <w:sz w:val="21"/>
              </w:rPr>
              <w:t xml:space="preserve">  </w:t>
            </w:r>
            <w:r>
              <w:rPr>
                <w:rFonts w:hint="eastAsia" w:eastAsia="宋体"/>
                <w:b w:val="0"/>
                <w:color w:val="000000"/>
                <w:sz w:val="21"/>
                <w:lang w:eastAsia="zh-CN"/>
              </w:rPr>
              <w:t>□</w:t>
            </w:r>
            <w:r>
              <w:rPr>
                <w:rFonts w:ascii="Times New Roman" w:hAnsi="Times New Roman" w:eastAsia="Times New Roman"/>
                <w:b w:val="0"/>
                <w:color w:val="000000"/>
                <w:sz w:val="21"/>
              </w:rPr>
              <w:t xml:space="preserve"> No</w:t>
            </w:r>
          </w:p>
        </w:tc>
      </w:tr>
      <w:tr w14:paraId="5E40B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165E4713">
            <w:pPr>
              <w:spacing w:after="0" w:line="240" w:lineRule="auto"/>
              <w:rPr>
                <w:b w:val="0"/>
                <w:color w:val="000000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21"/>
              </w:rPr>
              <w:t>Comorbidities</w:t>
            </w:r>
          </w:p>
        </w:tc>
        <w:tc>
          <w:tcPr>
            <w:tcW w:w="6361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FFFFFF"/>
            <w:vAlign w:val="center"/>
          </w:tcPr>
          <w:p w14:paraId="7AB702E6">
            <w:pPr>
              <w:spacing w:after="0" w:line="240" w:lineRule="auto"/>
              <w:rPr>
                <w:b w:val="0"/>
                <w:color w:val="000000"/>
              </w:rPr>
            </w:pPr>
            <w:r>
              <w:rPr>
                <w:rFonts w:hint="eastAsia" w:eastAsia="宋体"/>
                <w:b w:val="0"/>
                <w:color w:val="000000"/>
                <w:sz w:val="21"/>
                <w:lang w:eastAsia="zh-CN"/>
              </w:rPr>
              <w:t>□</w:t>
            </w:r>
            <w:r>
              <w:rPr>
                <w:rFonts w:ascii="Times New Roman" w:hAnsi="Times New Roman" w:eastAsia="Times New Roman"/>
                <w:b w:val="0"/>
                <w:color w:val="000000"/>
                <w:sz w:val="21"/>
              </w:rPr>
              <w:t xml:space="preserve"> Yes   </w:t>
            </w:r>
            <w:r>
              <w:rPr>
                <w:rFonts w:hint="eastAsia" w:eastAsia="宋体"/>
                <w:b w:val="0"/>
                <w:color w:val="000000"/>
                <w:sz w:val="21"/>
                <w:lang w:val="en-US" w:eastAsia="zh-CN"/>
              </w:rPr>
              <w:t xml:space="preserve">     </w:t>
            </w:r>
            <w:r>
              <w:rPr>
                <w:rFonts w:ascii="Times New Roman" w:hAnsi="Times New Roman" w:eastAsia="Times New Roman"/>
                <w:b w:val="0"/>
                <w:color w:val="000000"/>
                <w:sz w:val="21"/>
              </w:rPr>
              <w:t xml:space="preserve"> </w:t>
            </w:r>
            <w:r>
              <w:rPr>
                <w:rFonts w:hint="eastAsia" w:eastAsia="宋体"/>
                <w:b w:val="0"/>
                <w:color w:val="000000"/>
                <w:sz w:val="21"/>
                <w:lang w:eastAsia="zh-CN"/>
              </w:rPr>
              <w:t>□</w:t>
            </w:r>
            <w:r>
              <w:rPr>
                <w:rFonts w:ascii="Times New Roman" w:hAnsi="Times New Roman" w:eastAsia="Times New Roman"/>
                <w:b w:val="0"/>
                <w:color w:val="000000"/>
                <w:sz w:val="21"/>
              </w:rPr>
              <w:t xml:space="preserve"> No    </w:t>
            </w:r>
          </w:p>
        </w:tc>
      </w:tr>
    </w:tbl>
    <w:p w14:paraId="41544E96">
      <w:pPr>
        <w:spacing w:before="160"/>
        <w:rPr>
          <w:i w:val="0"/>
          <w:iCs/>
        </w:rPr>
      </w:pPr>
      <w:r>
        <w:rPr>
          <w:b/>
          <w:bCs/>
          <w:i w:val="0"/>
          <w:iCs/>
          <w:sz w:val="20"/>
        </w:rPr>
        <w:t>Note.</w:t>
      </w:r>
      <w:r>
        <w:rPr>
          <w:i w:val="0"/>
          <w:iCs/>
          <w:sz w:val="20"/>
        </w:rPr>
        <w:t xml:space="preserve"> This questionnaire was developed by the research team to collect participants’ demographic and clinical information.</w:t>
      </w:r>
    </w:p>
    <w:sectPr>
      <w:pgSz w:w="12240" w:h="15840"/>
      <w:pgMar w:top="1152" w:right="1224" w:bottom="1152" w:left="122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FC0DAE"/>
    <w:rsid w:val="0DFC0DAE"/>
    <w:rsid w:val="188C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Times New Roman" w:cstheme="minorBidi"/>
      <w:sz w:val="22"/>
      <w:szCs w:val="2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546</Characters>
  <Lines>0</Lines>
  <Paragraphs>0</Paragraphs>
  <TotalTime>0</TotalTime>
  <ScaleCrop>false</ScaleCrop>
  <LinksUpToDate>false</LinksUpToDate>
  <CharactersWithSpaces>685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2026-06-05T06:31:00Z</dcterms:created>
  <dc:creator>久攻阁  下</dc:creator>
  <cp:lastModifiedBy>久攻阁  下</cp:lastModifiedBy>
  <dcterms:modified xsi:type="dcterms:W3CDTF">2026-06-08T08:54:31Z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C1CC940B444B42D1804C1684CBFB2540_11</vt:lpwstr>
  </property>
  <property fmtid="{D5CDD505-2E9C-101B-9397-08002B2CF9AE}" pid="4" name="KSOTemplateDocerSaveRecord">
    <vt:lpwstr>eyJoZGlkIjoiNTU0ZmIwYTQ3NzlmZGUxZmU3Zjk0M2IyZTNmM2IxNjAiLCJ1c2VySWQiOiI2NzM0OTA4NTUifQ==</vt:lpwstr>
  </property>
</Properties>
</file>