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AD7B0" w14:textId="77777777" w:rsidR="00CC7DF6" w:rsidRPr="00CC7DF6" w:rsidRDefault="00CC7DF6" w:rsidP="00CC7DF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Arial" w:eastAsia="宋体" w:hAnsi="Arial" w:cs="Arial"/>
          <w:b/>
          <w:bCs/>
          <w:kern w:val="0"/>
          <w:sz w:val="20"/>
          <w:szCs w:val="20"/>
        </w:rPr>
      </w:pPr>
      <w:r w:rsidRPr="00CC7DF6">
        <w:rPr>
          <w:rFonts w:ascii="Arial" w:eastAsia="宋体" w:hAnsi="Arial" w:cs="Arial"/>
          <w:b/>
          <w:bCs/>
          <w:kern w:val="0"/>
          <w:sz w:val="20"/>
          <w:szCs w:val="20"/>
        </w:rPr>
        <w:t xml:space="preserve">A deep learning model integrating multisequence MRI to predict EGFR mutation subtype in brain metastases from </w:t>
      </w:r>
      <w:proofErr w:type="gramStart"/>
      <w:r w:rsidRPr="00CC7DF6">
        <w:rPr>
          <w:rFonts w:ascii="Arial" w:eastAsia="宋体" w:hAnsi="Arial" w:cs="Arial"/>
          <w:b/>
          <w:bCs/>
          <w:kern w:val="0"/>
          <w:sz w:val="20"/>
          <w:szCs w:val="20"/>
        </w:rPr>
        <w:t>Non-small</w:t>
      </w:r>
      <w:proofErr w:type="gramEnd"/>
      <w:r w:rsidRPr="00CC7DF6">
        <w:rPr>
          <w:rFonts w:ascii="Arial" w:eastAsia="宋体" w:hAnsi="Arial" w:cs="Arial"/>
          <w:b/>
          <w:bCs/>
          <w:kern w:val="0"/>
          <w:sz w:val="20"/>
          <w:szCs w:val="20"/>
        </w:rPr>
        <w:t xml:space="preserve"> cell lung cancer</w:t>
      </w:r>
    </w:p>
    <w:p w14:paraId="4B21311C" w14:textId="77777777" w:rsidR="00CC7DF6" w:rsidRPr="00CC7DF6" w:rsidRDefault="00CC7DF6" w:rsidP="00CC7DF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Arial" w:eastAsia="宋体" w:hAnsi="Arial" w:cs="Arial"/>
          <w:b/>
          <w:bCs/>
          <w:kern w:val="0"/>
          <w:sz w:val="20"/>
          <w:szCs w:val="20"/>
        </w:rPr>
      </w:pPr>
    </w:p>
    <w:p w14:paraId="552A9E21" w14:textId="5365E586" w:rsidR="00CC7DF6" w:rsidRPr="00CC7DF6" w:rsidRDefault="00CC7DF6" w:rsidP="00CC7DF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Arial" w:eastAsia="宋体" w:hAnsi="Arial" w:cs="Arial"/>
          <w:b/>
          <w:bCs/>
          <w:kern w:val="0"/>
          <w:sz w:val="20"/>
          <w:szCs w:val="20"/>
        </w:rPr>
      </w:pPr>
      <w:r w:rsidRPr="00CC7DF6">
        <w:rPr>
          <w:rFonts w:ascii="Arial" w:eastAsia="宋体" w:hAnsi="Arial" w:cs="Arial"/>
          <w:b/>
          <w:bCs/>
          <w:kern w:val="0"/>
          <w:sz w:val="20"/>
          <w:szCs w:val="20"/>
        </w:rPr>
        <w:t>ELECTRONIC SUPPLEMENTARY MATERIAL</w:t>
      </w:r>
    </w:p>
    <w:p w14:paraId="6DB1DA65" w14:textId="3CF09AA5" w:rsidR="00BB1CEC" w:rsidRPr="00CC7DF6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CC7DF6">
        <w:rPr>
          <w:rFonts w:ascii="Arial" w:eastAsia="宋体" w:hAnsi="Arial" w:cs="Arial"/>
          <w:kern w:val="0"/>
          <w:sz w:val="20"/>
          <w:szCs w:val="20"/>
        </w:rPr>
        <w:t>Detailed results of Delong tests between models were summarized in in the Table</w:t>
      </w:r>
      <w:r w:rsidR="00CC7DF6">
        <w:rPr>
          <w:rFonts w:ascii="Arial" w:eastAsia="宋体" w:hAnsi="Arial" w:cs="Arial"/>
          <w:kern w:val="0"/>
          <w:sz w:val="20"/>
          <w:szCs w:val="20"/>
        </w:rPr>
        <w:t xml:space="preserve">s </w:t>
      </w:r>
      <w:r w:rsidRPr="00CC7DF6">
        <w:rPr>
          <w:rFonts w:ascii="Arial" w:eastAsia="宋体" w:hAnsi="Arial" w:cs="Arial"/>
          <w:kern w:val="0"/>
          <w:sz w:val="20"/>
          <w:szCs w:val="20"/>
        </w:rPr>
        <w:t>1</w:t>
      </w:r>
      <w:r w:rsidR="00CC7DF6">
        <w:rPr>
          <w:rFonts w:ascii="Arial" w:eastAsia="宋体" w:hAnsi="Arial" w:cs="Arial"/>
          <w:kern w:val="0"/>
          <w:sz w:val="20"/>
          <w:szCs w:val="20"/>
        </w:rPr>
        <w:t xml:space="preserve"> – </w:t>
      </w:r>
      <w:proofErr w:type="gramStart"/>
      <w:r w:rsidR="00CC7DF6">
        <w:rPr>
          <w:rFonts w:ascii="Arial" w:eastAsia="宋体" w:hAnsi="Arial" w:cs="Arial"/>
          <w:kern w:val="0"/>
          <w:sz w:val="20"/>
          <w:szCs w:val="20"/>
        </w:rPr>
        <w:t xml:space="preserve">3 </w:t>
      </w:r>
      <w:r w:rsidRPr="00CC7DF6">
        <w:rPr>
          <w:rFonts w:ascii="Arial" w:eastAsia="宋体" w:hAnsi="Arial" w:cs="Arial"/>
          <w:kern w:val="0"/>
          <w:sz w:val="20"/>
          <w:szCs w:val="20"/>
        </w:rPr>
        <w:t>.</w:t>
      </w:r>
      <w:proofErr w:type="gramEnd"/>
    </w:p>
    <w:p w14:paraId="5B1435CC" w14:textId="77777777" w:rsidR="00BB1CEC" w:rsidRPr="00CC7DF6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C7DF6">
        <w:rPr>
          <w:rFonts w:ascii="Arial" w:eastAsia="宋体" w:hAnsi="Arial" w:cs="Arial"/>
          <w:b/>
          <w:bCs/>
          <w:kern w:val="0"/>
          <w:sz w:val="20"/>
          <w:szCs w:val="20"/>
        </w:rPr>
        <w:t>Table 1.</w:t>
      </w:r>
      <w:r w:rsidRPr="00CC7DF6">
        <w:rPr>
          <w:rFonts w:ascii="Arial" w:eastAsia="宋体" w:hAnsi="Arial" w:cs="Arial"/>
          <w:kern w:val="0"/>
          <w:sz w:val="20"/>
          <w:szCs w:val="20"/>
        </w:rPr>
        <w:t xml:space="preserve"> </w:t>
      </w:r>
      <w:r w:rsidRPr="00CC7DF6">
        <w:rPr>
          <w:rFonts w:ascii="Arial" w:hAnsi="Arial" w:cs="Arial"/>
          <w:sz w:val="20"/>
          <w:szCs w:val="20"/>
        </w:rPr>
        <w:t xml:space="preserve">DeLong test analyses </w:t>
      </w:r>
      <w:r w:rsidRPr="00CC7DF6">
        <w:rPr>
          <w:rFonts w:ascii="Arial" w:hAnsi="Arial" w:cs="Arial"/>
          <w:i/>
          <w:iCs/>
          <w:sz w:val="20"/>
          <w:szCs w:val="20"/>
        </w:rPr>
        <w:t>p</w:t>
      </w:r>
      <w:r w:rsidRPr="00CC7DF6">
        <w:rPr>
          <w:rFonts w:ascii="Arial" w:hAnsi="Arial" w:cs="Arial"/>
          <w:sz w:val="20"/>
          <w:szCs w:val="20"/>
        </w:rPr>
        <w:t>-values between different fold models: lesion-wise and patient-wise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6"/>
        <w:gridCol w:w="2999"/>
        <w:gridCol w:w="1417"/>
        <w:gridCol w:w="1370"/>
        <w:gridCol w:w="861"/>
      </w:tblGrid>
      <w:tr w:rsidR="00BB1CEC" w:rsidRPr="00CC7DF6" w14:paraId="6A069766" w14:textId="77777777">
        <w:tc>
          <w:tcPr>
            <w:tcW w:w="0" w:type="auto"/>
          </w:tcPr>
          <w:p w14:paraId="3160BC89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672D9D0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Modality</w:t>
            </w:r>
          </w:p>
        </w:tc>
        <w:tc>
          <w:tcPr>
            <w:tcW w:w="1417" w:type="dxa"/>
          </w:tcPr>
          <w:p w14:paraId="5BEEC7E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72789E8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(19Del)</w:t>
            </w:r>
          </w:p>
        </w:tc>
        <w:tc>
          <w:tcPr>
            <w:tcW w:w="1370" w:type="dxa"/>
          </w:tcPr>
          <w:p w14:paraId="186642D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261EE29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(21L858R)</w:t>
            </w:r>
          </w:p>
        </w:tc>
        <w:tc>
          <w:tcPr>
            <w:tcW w:w="0" w:type="auto"/>
          </w:tcPr>
          <w:p w14:paraId="09E75BF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0BC0443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(WT)</w:t>
            </w:r>
          </w:p>
        </w:tc>
      </w:tr>
      <w:tr w:rsidR="00BB1CEC" w:rsidRPr="00CC7DF6" w14:paraId="4353F37D" w14:textId="77777777">
        <w:tc>
          <w:tcPr>
            <w:tcW w:w="0" w:type="auto"/>
            <w:vMerge w:val="restart"/>
          </w:tcPr>
          <w:p w14:paraId="19EB099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Lesion-wise</w:t>
            </w:r>
          </w:p>
        </w:tc>
        <w:tc>
          <w:tcPr>
            <w:tcW w:w="2999" w:type="dxa"/>
          </w:tcPr>
          <w:p w14:paraId="68DB77B0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1</w:t>
            </w:r>
          </w:p>
        </w:tc>
        <w:tc>
          <w:tcPr>
            <w:tcW w:w="1417" w:type="dxa"/>
          </w:tcPr>
          <w:p w14:paraId="468B7D9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0.0468</w:t>
            </w:r>
          </w:p>
        </w:tc>
        <w:tc>
          <w:tcPr>
            <w:tcW w:w="1370" w:type="dxa"/>
          </w:tcPr>
          <w:p w14:paraId="705EF8B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0.1455</w:t>
            </w:r>
          </w:p>
        </w:tc>
        <w:tc>
          <w:tcPr>
            <w:tcW w:w="0" w:type="auto"/>
          </w:tcPr>
          <w:p w14:paraId="0677F73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58BE8218" w14:textId="77777777">
        <w:tc>
          <w:tcPr>
            <w:tcW w:w="0" w:type="auto"/>
            <w:vMerge/>
          </w:tcPr>
          <w:p w14:paraId="06B0DB94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49E4761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2</w:t>
            </w:r>
          </w:p>
        </w:tc>
        <w:tc>
          <w:tcPr>
            <w:tcW w:w="1417" w:type="dxa"/>
          </w:tcPr>
          <w:p w14:paraId="5C93021B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0.0002</w:t>
            </w:r>
          </w:p>
        </w:tc>
        <w:tc>
          <w:tcPr>
            <w:tcW w:w="1370" w:type="dxa"/>
          </w:tcPr>
          <w:p w14:paraId="0EC4B70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0.0002</w:t>
            </w:r>
          </w:p>
        </w:tc>
        <w:tc>
          <w:tcPr>
            <w:tcW w:w="0" w:type="auto"/>
          </w:tcPr>
          <w:p w14:paraId="2BAE4CA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6A554CBE" w14:textId="77777777">
        <w:tc>
          <w:tcPr>
            <w:tcW w:w="0" w:type="auto"/>
            <w:vMerge/>
          </w:tcPr>
          <w:p w14:paraId="1F91C91C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36DCEA5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3</w:t>
            </w:r>
          </w:p>
        </w:tc>
        <w:tc>
          <w:tcPr>
            <w:tcW w:w="1417" w:type="dxa"/>
          </w:tcPr>
          <w:p w14:paraId="5417347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0.0003</w:t>
            </w:r>
          </w:p>
        </w:tc>
        <w:tc>
          <w:tcPr>
            <w:tcW w:w="1370" w:type="dxa"/>
          </w:tcPr>
          <w:p w14:paraId="1945AFA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0.283</w:t>
            </w:r>
          </w:p>
        </w:tc>
        <w:tc>
          <w:tcPr>
            <w:tcW w:w="0" w:type="auto"/>
          </w:tcPr>
          <w:p w14:paraId="2170400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6FBDB6E5" w14:textId="77777777">
        <w:tc>
          <w:tcPr>
            <w:tcW w:w="0" w:type="auto"/>
            <w:vMerge/>
          </w:tcPr>
          <w:p w14:paraId="656E0D0E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49F7D1D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4</w:t>
            </w:r>
          </w:p>
        </w:tc>
        <w:tc>
          <w:tcPr>
            <w:tcW w:w="1417" w:type="dxa"/>
          </w:tcPr>
          <w:p w14:paraId="4339F35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0.0213</w:t>
            </w:r>
          </w:p>
        </w:tc>
        <w:tc>
          <w:tcPr>
            <w:tcW w:w="1370" w:type="dxa"/>
          </w:tcPr>
          <w:p w14:paraId="2138CFA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0.0007</w:t>
            </w:r>
          </w:p>
        </w:tc>
        <w:tc>
          <w:tcPr>
            <w:tcW w:w="0" w:type="auto"/>
          </w:tcPr>
          <w:p w14:paraId="1B8245D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46A0B327" w14:textId="77777777">
        <w:tc>
          <w:tcPr>
            <w:tcW w:w="0" w:type="auto"/>
            <w:vMerge/>
          </w:tcPr>
          <w:p w14:paraId="5C1E6A13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15D8308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1 and Fold 2</w:t>
            </w:r>
          </w:p>
        </w:tc>
        <w:tc>
          <w:tcPr>
            <w:tcW w:w="1417" w:type="dxa"/>
          </w:tcPr>
          <w:p w14:paraId="21CB35F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0.0002</w:t>
            </w:r>
          </w:p>
        </w:tc>
        <w:tc>
          <w:tcPr>
            <w:tcW w:w="1370" w:type="dxa"/>
          </w:tcPr>
          <w:p w14:paraId="0BE1122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0.00002</w:t>
            </w:r>
          </w:p>
        </w:tc>
        <w:tc>
          <w:tcPr>
            <w:tcW w:w="0" w:type="auto"/>
          </w:tcPr>
          <w:p w14:paraId="548327F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1BF5CE6D" w14:textId="77777777">
        <w:tc>
          <w:tcPr>
            <w:tcW w:w="0" w:type="auto"/>
            <w:vMerge/>
          </w:tcPr>
          <w:p w14:paraId="1E05AE25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5AF6862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1 and Fold 3</w:t>
            </w:r>
          </w:p>
        </w:tc>
        <w:tc>
          <w:tcPr>
            <w:tcW w:w="1417" w:type="dxa"/>
          </w:tcPr>
          <w:p w14:paraId="3E854F4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0.00006</w:t>
            </w:r>
          </w:p>
        </w:tc>
        <w:tc>
          <w:tcPr>
            <w:tcW w:w="1370" w:type="dxa"/>
          </w:tcPr>
          <w:p w14:paraId="1B3FFB3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00962AD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787592E0" w14:textId="77777777">
        <w:tc>
          <w:tcPr>
            <w:tcW w:w="0" w:type="auto"/>
            <w:vMerge/>
          </w:tcPr>
          <w:p w14:paraId="3FFCE30C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639F123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1 and Fold 4</w:t>
            </w:r>
          </w:p>
        </w:tc>
        <w:tc>
          <w:tcPr>
            <w:tcW w:w="1417" w:type="dxa"/>
          </w:tcPr>
          <w:p w14:paraId="688AE22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0.004</w:t>
            </w:r>
          </w:p>
        </w:tc>
        <w:tc>
          <w:tcPr>
            <w:tcW w:w="1370" w:type="dxa"/>
          </w:tcPr>
          <w:p w14:paraId="3313F7D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0.22</w:t>
            </w:r>
          </w:p>
        </w:tc>
        <w:tc>
          <w:tcPr>
            <w:tcW w:w="0" w:type="auto"/>
          </w:tcPr>
          <w:p w14:paraId="2018F4D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7D35B346" w14:textId="77777777">
        <w:tc>
          <w:tcPr>
            <w:tcW w:w="0" w:type="auto"/>
            <w:vMerge/>
          </w:tcPr>
          <w:p w14:paraId="5190931C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32687D3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2 and Fold 3</w:t>
            </w:r>
          </w:p>
        </w:tc>
        <w:tc>
          <w:tcPr>
            <w:tcW w:w="1417" w:type="dxa"/>
          </w:tcPr>
          <w:p w14:paraId="6D97FA2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0.6224</w:t>
            </w:r>
          </w:p>
        </w:tc>
        <w:tc>
          <w:tcPr>
            <w:tcW w:w="1370" w:type="dxa"/>
          </w:tcPr>
          <w:p w14:paraId="7A65525B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1C156E50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1366D9C4" w14:textId="77777777">
        <w:tc>
          <w:tcPr>
            <w:tcW w:w="0" w:type="auto"/>
            <w:vMerge/>
          </w:tcPr>
          <w:p w14:paraId="102B77D3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6EA082A3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2 and Fold 4</w:t>
            </w:r>
          </w:p>
        </w:tc>
        <w:tc>
          <w:tcPr>
            <w:tcW w:w="1417" w:type="dxa"/>
          </w:tcPr>
          <w:p w14:paraId="1EC08EC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0.007</w:t>
            </w:r>
          </w:p>
        </w:tc>
        <w:tc>
          <w:tcPr>
            <w:tcW w:w="1370" w:type="dxa"/>
          </w:tcPr>
          <w:p w14:paraId="5C31D03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7E0EA89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0E16E204" w14:textId="77777777">
        <w:tc>
          <w:tcPr>
            <w:tcW w:w="0" w:type="auto"/>
            <w:vMerge/>
          </w:tcPr>
          <w:p w14:paraId="6BBCE222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483C197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3 and Fold 4</w:t>
            </w:r>
          </w:p>
        </w:tc>
        <w:tc>
          <w:tcPr>
            <w:tcW w:w="1417" w:type="dxa"/>
          </w:tcPr>
          <w:p w14:paraId="44A94E9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0.025</w:t>
            </w:r>
          </w:p>
        </w:tc>
        <w:tc>
          <w:tcPr>
            <w:tcW w:w="1370" w:type="dxa"/>
          </w:tcPr>
          <w:p w14:paraId="2E3882F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0.0003</w:t>
            </w:r>
          </w:p>
        </w:tc>
        <w:tc>
          <w:tcPr>
            <w:tcW w:w="0" w:type="auto"/>
          </w:tcPr>
          <w:p w14:paraId="4906347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49B5C1E9" w14:textId="77777777">
        <w:tc>
          <w:tcPr>
            <w:tcW w:w="0" w:type="auto"/>
            <w:vMerge w:val="restart"/>
          </w:tcPr>
          <w:p w14:paraId="1EE97CC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Patient-wise</w:t>
            </w:r>
          </w:p>
        </w:tc>
        <w:tc>
          <w:tcPr>
            <w:tcW w:w="2999" w:type="dxa"/>
          </w:tcPr>
          <w:p w14:paraId="7E65E45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1</w:t>
            </w:r>
          </w:p>
        </w:tc>
        <w:tc>
          <w:tcPr>
            <w:tcW w:w="1417" w:type="dxa"/>
          </w:tcPr>
          <w:p w14:paraId="25F6DBD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0.1696</w:t>
            </w:r>
          </w:p>
        </w:tc>
        <w:tc>
          <w:tcPr>
            <w:tcW w:w="1370" w:type="dxa"/>
          </w:tcPr>
          <w:p w14:paraId="0A5BA98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0.7536</w:t>
            </w:r>
          </w:p>
        </w:tc>
        <w:tc>
          <w:tcPr>
            <w:tcW w:w="0" w:type="auto"/>
          </w:tcPr>
          <w:p w14:paraId="7983A09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66646718" w14:textId="77777777">
        <w:tc>
          <w:tcPr>
            <w:tcW w:w="0" w:type="auto"/>
            <w:vMerge/>
          </w:tcPr>
          <w:p w14:paraId="5CDCF2DE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235E05B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2</w:t>
            </w:r>
          </w:p>
        </w:tc>
        <w:tc>
          <w:tcPr>
            <w:tcW w:w="1417" w:type="dxa"/>
          </w:tcPr>
          <w:p w14:paraId="690E19D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0.218</w:t>
            </w:r>
          </w:p>
        </w:tc>
        <w:tc>
          <w:tcPr>
            <w:tcW w:w="1370" w:type="dxa"/>
          </w:tcPr>
          <w:p w14:paraId="5D033210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0.2055</w:t>
            </w:r>
          </w:p>
        </w:tc>
        <w:tc>
          <w:tcPr>
            <w:tcW w:w="0" w:type="auto"/>
          </w:tcPr>
          <w:p w14:paraId="5EA4768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5B0F8FE1" w14:textId="77777777">
        <w:tc>
          <w:tcPr>
            <w:tcW w:w="0" w:type="auto"/>
            <w:vMerge/>
          </w:tcPr>
          <w:p w14:paraId="34D3F131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41D8A6B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3</w:t>
            </w:r>
          </w:p>
        </w:tc>
        <w:tc>
          <w:tcPr>
            <w:tcW w:w="1417" w:type="dxa"/>
          </w:tcPr>
          <w:p w14:paraId="2F81748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0.218</w:t>
            </w:r>
          </w:p>
        </w:tc>
        <w:tc>
          <w:tcPr>
            <w:tcW w:w="1370" w:type="dxa"/>
          </w:tcPr>
          <w:p w14:paraId="145F5C8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0.531</w:t>
            </w:r>
          </w:p>
        </w:tc>
        <w:tc>
          <w:tcPr>
            <w:tcW w:w="0" w:type="auto"/>
          </w:tcPr>
          <w:p w14:paraId="296D241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367BDFA0" w14:textId="77777777">
        <w:tc>
          <w:tcPr>
            <w:tcW w:w="0" w:type="auto"/>
            <w:vMerge/>
          </w:tcPr>
          <w:p w14:paraId="7F0F83AD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113B74F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0 and Fold 4</w:t>
            </w:r>
          </w:p>
        </w:tc>
        <w:tc>
          <w:tcPr>
            <w:tcW w:w="1417" w:type="dxa"/>
          </w:tcPr>
          <w:p w14:paraId="3103F28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0.2155</w:t>
            </w:r>
          </w:p>
        </w:tc>
        <w:tc>
          <w:tcPr>
            <w:tcW w:w="1370" w:type="dxa"/>
          </w:tcPr>
          <w:p w14:paraId="7F7C6FC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0.2185</w:t>
            </w:r>
          </w:p>
        </w:tc>
        <w:tc>
          <w:tcPr>
            <w:tcW w:w="0" w:type="auto"/>
          </w:tcPr>
          <w:p w14:paraId="63D9D2E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1A98420B" w14:textId="77777777">
        <w:tc>
          <w:tcPr>
            <w:tcW w:w="0" w:type="auto"/>
            <w:vMerge/>
          </w:tcPr>
          <w:p w14:paraId="493EC774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08768E2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1 and Fold 2</w:t>
            </w:r>
          </w:p>
        </w:tc>
        <w:tc>
          <w:tcPr>
            <w:tcW w:w="1417" w:type="dxa"/>
          </w:tcPr>
          <w:p w14:paraId="4739107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0.081</w:t>
            </w:r>
          </w:p>
        </w:tc>
        <w:tc>
          <w:tcPr>
            <w:tcW w:w="1370" w:type="dxa"/>
          </w:tcPr>
          <w:p w14:paraId="73388C73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0.1569</w:t>
            </w:r>
          </w:p>
        </w:tc>
        <w:tc>
          <w:tcPr>
            <w:tcW w:w="0" w:type="auto"/>
          </w:tcPr>
          <w:p w14:paraId="5B7109F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1CAD2940" w14:textId="77777777">
        <w:tc>
          <w:tcPr>
            <w:tcW w:w="0" w:type="auto"/>
            <w:vMerge/>
          </w:tcPr>
          <w:p w14:paraId="5E2A5664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1941359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1 and Fold 3</w:t>
            </w:r>
          </w:p>
        </w:tc>
        <w:tc>
          <w:tcPr>
            <w:tcW w:w="1417" w:type="dxa"/>
          </w:tcPr>
          <w:p w14:paraId="75B18D9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0.081</w:t>
            </w:r>
          </w:p>
        </w:tc>
        <w:tc>
          <w:tcPr>
            <w:tcW w:w="1370" w:type="dxa"/>
          </w:tcPr>
          <w:p w14:paraId="37929CD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0.4376</w:t>
            </w:r>
          </w:p>
        </w:tc>
        <w:tc>
          <w:tcPr>
            <w:tcW w:w="0" w:type="auto"/>
          </w:tcPr>
          <w:p w14:paraId="0E98F2F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4B861F23" w14:textId="77777777">
        <w:tc>
          <w:tcPr>
            <w:tcW w:w="0" w:type="auto"/>
            <w:vMerge/>
          </w:tcPr>
          <w:p w14:paraId="3A142EFA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335B058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1 and Fold 4</w:t>
            </w:r>
          </w:p>
        </w:tc>
        <w:tc>
          <w:tcPr>
            <w:tcW w:w="1417" w:type="dxa"/>
          </w:tcPr>
          <w:p w14:paraId="45F0350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0.0824</w:t>
            </w:r>
          </w:p>
        </w:tc>
        <w:tc>
          <w:tcPr>
            <w:tcW w:w="1370" w:type="dxa"/>
          </w:tcPr>
          <w:p w14:paraId="2B2E583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0.2935</w:t>
            </w:r>
          </w:p>
        </w:tc>
        <w:tc>
          <w:tcPr>
            <w:tcW w:w="0" w:type="auto"/>
          </w:tcPr>
          <w:p w14:paraId="2BFAB1D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5239DA77" w14:textId="77777777">
        <w:tc>
          <w:tcPr>
            <w:tcW w:w="0" w:type="auto"/>
            <w:vMerge/>
          </w:tcPr>
          <w:p w14:paraId="73654FDD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10B5BC70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2 and Fold 3</w:t>
            </w:r>
          </w:p>
        </w:tc>
        <w:tc>
          <w:tcPr>
            <w:tcW w:w="1417" w:type="dxa"/>
          </w:tcPr>
          <w:p w14:paraId="270ABE93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  <w:tc>
          <w:tcPr>
            <w:tcW w:w="1370" w:type="dxa"/>
          </w:tcPr>
          <w:p w14:paraId="623DD57B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0.164</w:t>
            </w:r>
          </w:p>
        </w:tc>
        <w:tc>
          <w:tcPr>
            <w:tcW w:w="0" w:type="auto"/>
          </w:tcPr>
          <w:p w14:paraId="7933C5D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38E92E39" w14:textId="77777777">
        <w:tc>
          <w:tcPr>
            <w:tcW w:w="0" w:type="auto"/>
            <w:vMerge/>
          </w:tcPr>
          <w:p w14:paraId="107EEFC2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70C0A7D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2 and Fold 4</w:t>
            </w:r>
          </w:p>
        </w:tc>
        <w:tc>
          <w:tcPr>
            <w:tcW w:w="1417" w:type="dxa"/>
          </w:tcPr>
          <w:p w14:paraId="29F4A09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0.4795</w:t>
            </w:r>
          </w:p>
        </w:tc>
        <w:tc>
          <w:tcPr>
            <w:tcW w:w="1370" w:type="dxa"/>
          </w:tcPr>
          <w:p w14:paraId="28C118C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0.1393</w:t>
            </w:r>
          </w:p>
        </w:tc>
        <w:tc>
          <w:tcPr>
            <w:tcW w:w="0" w:type="auto"/>
          </w:tcPr>
          <w:p w14:paraId="12E0109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  <w:tr w:rsidR="00BB1CEC" w:rsidRPr="00CC7DF6" w14:paraId="3AF8B916" w14:textId="77777777">
        <w:tc>
          <w:tcPr>
            <w:tcW w:w="0" w:type="auto"/>
            <w:vMerge/>
          </w:tcPr>
          <w:p w14:paraId="649F117A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456E6E2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Fold 3 and Fold 4</w:t>
            </w:r>
          </w:p>
        </w:tc>
        <w:tc>
          <w:tcPr>
            <w:tcW w:w="1417" w:type="dxa"/>
          </w:tcPr>
          <w:p w14:paraId="3885B40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0.4795</w:t>
            </w:r>
          </w:p>
        </w:tc>
        <w:tc>
          <w:tcPr>
            <w:tcW w:w="1370" w:type="dxa"/>
          </w:tcPr>
          <w:p w14:paraId="7C5837C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0.2476</w:t>
            </w:r>
          </w:p>
        </w:tc>
        <w:tc>
          <w:tcPr>
            <w:tcW w:w="0" w:type="auto"/>
          </w:tcPr>
          <w:p w14:paraId="5F61835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</w:tbl>
    <w:p w14:paraId="72E14CF7" w14:textId="77777777" w:rsidR="00BB1CEC" w:rsidRPr="00CC7DF6" w:rsidRDefault="00000000">
      <w:pPr>
        <w:spacing w:line="360" w:lineRule="auto"/>
        <w:rPr>
          <w:rFonts w:ascii="Arial" w:eastAsia="宋体" w:hAnsi="Arial" w:cs="Arial"/>
          <w:sz w:val="20"/>
          <w:szCs w:val="20"/>
          <w:lang w:bidi="ar"/>
        </w:rPr>
      </w:pP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Differences were assessed by </w:t>
      </w:r>
      <w:r w:rsidRPr="00CC7DF6">
        <w:rPr>
          <w:rFonts w:ascii="Arial" w:hAnsi="Arial" w:cs="Arial"/>
          <w:sz w:val="20"/>
          <w:szCs w:val="20"/>
        </w:rPr>
        <w:t>DeLong test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.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19Del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19 deletion,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21L858R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</w:t>
      </w:r>
      <w:proofErr w:type="gramStart"/>
      <w:r w:rsidRPr="00CC7DF6">
        <w:rPr>
          <w:rFonts w:ascii="Arial" w:eastAsia="宋体" w:hAnsi="Arial" w:cs="Arial"/>
          <w:sz w:val="20"/>
          <w:szCs w:val="20"/>
          <w:lang w:bidi="ar"/>
        </w:rPr>
        <w:t>21 point</w:t>
      </w:r>
      <w:proofErr w:type="gramEnd"/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mutation,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WT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Wild-type. </w:t>
      </w:r>
    </w:p>
    <w:p w14:paraId="4852A6FA" w14:textId="77777777" w:rsidR="00BB1CEC" w:rsidRPr="00CC7DF6" w:rsidRDefault="00BB1CEC">
      <w:pPr>
        <w:rPr>
          <w:rFonts w:ascii="Arial" w:hAnsi="Arial" w:cs="Arial"/>
          <w:sz w:val="20"/>
          <w:szCs w:val="20"/>
        </w:rPr>
      </w:pPr>
    </w:p>
    <w:p w14:paraId="25DC996B" w14:textId="7757E999" w:rsidR="00CC7DF6" w:rsidRDefault="00CC7DF6">
      <w:pPr>
        <w:widowControl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2A98633" w14:textId="77777777" w:rsidR="00BB1CEC" w:rsidRPr="00CC7DF6" w:rsidRDefault="00BB1CEC">
      <w:pPr>
        <w:rPr>
          <w:rFonts w:ascii="Arial" w:hAnsi="Arial" w:cs="Arial"/>
          <w:sz w:val="20"/>
          <w:szCs w:val="20"/>
        </w:rPr>
      </w:pPr>
    </w:p>
    <w:p w14:paraId="1AF6541F" w14:textId="77777777" w:rsidR="00BB1CEC" w:rsidRPr="00CC7DF6" w:rsidRDefault="00000000">
      <w:pPr>
        <w:jc w:val="center"/>
        <w:rPr>
          <w:rFonts w:ascii="Arial" w:hAnsi="Arial" w:cs="Arial"/>
          <w:sz w:val="20"/>
          <w:szCs w:val="20"/>
        </w:rPr>
      </w:pPr>
      <w:r w:rsidRPr="00CC7DF6">
        <w:rPr>
          <w:rFonts w:ascii="Arial" w:hAnsi="Arial" w:cs="Arial"/>
          <w:b/>
          <w:bCs/>
          <w:sz w:val="20"/>
          <w:szCs w:val="20"/>
        </w:rPr>
        <w:t>Table 2.</w:t>
      </w:r>
      <w:r w:rsidRPr="00CC7DF6">
        <w:rPr>
          <w:rFonts w:ascii="Arial" w:hAnsi="Arial" w:cs="Arial"/>
          <w:sz w:val="20"/>
          <w:szCs w:val="20"/>
        </w:rPr>
        <w:t xml:space="preserve"> DeLong test analyses</w:t>
      </w:r>
      <w:r w:rsidRPr="00CC7DF6">
        <w:rPr>
          <w:rFonts w:ascii="Arial" w:hAnsi="Arial" w:cs="Arial"/>
          <w:i/>
          <w:iCs/>
          <w:sz w:val="20"/>
          <w:szCs w:val="20"/>
        </w:rPr>
        <w:t xml:space="preserve"> p</w:t>
      </w:r>
      <w:r w:rsidRPr="00CC7DF6">
        <w:rPr>
          <w:rFonts w:ascii="Arial" w:hAnsi="Arial" w:cs="Arial"/>
          <w:sz w:val="20"/>
          <w:szCs w:val="20"/>
        </w:rPr>
        <w:t>-values between models developed based on different MRI sequences.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6"/>
        <w:gridCol w:w="2999"/>
        <w:gridCol w:w="1417"/>
        <w:gridCol w:w="1370"/>
        <w:gridCol w:w="861"/>
      </w:tblGrid>
      <w:tr w:rsidR="00BB1CEC" w:rsidRPr="00CC7DF6" w14:paraId="7A03556B" w14:textId="77777777">
        <w:tc>
          <w:tcPr>
            <w:tcW w:w="0" w:type="auto"/>
          </w:tcPr>
          <w:p w14:paraId="7705F037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39DD6EB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Modality</w:t>
            </w:r>
          </w:p>
        </w:tc>
        <w:tc>
          <w:tcPr>
            <w:tcW w:w="1417" w:type="dxa"/>
          </w:tcPr>
          <w:p w14:paraId="7EECF1F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630C67C0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(19Del)</w:t>
            </w:r>
          </w:p>
        </w:tc>
        <w:tc>
          <w:tcPr>
            <w:tcW w:w="1370" w:type="dxa"/>
          </w:tcPr>
          <w:p w14:paraId="6DF51FD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6FD46FC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(21L858R)</w:t>
            </w:r>
          </w:p>
        </w:tc>
        <w:tc>
          <w:tcPr>
            <w:tcW w:w="0" w:type="auto"/>
          </w:tcPr>
          <w:p w14:paraId="43D1D18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636021F3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(WT)</w:t>
            </w:r>
          </w:p>
        </w:tc>
      </w:tr>
      <w:tr w:rsidR="00BB1CEC" w:rsidRPr="00CC7DF6" w14:paraId="3ACDBF7F" w14:textId="77777777">
        <w:tc>
          <w:tcPr>
            <w:tcW w:w="0" w:type="auto"/>
            <w:vMerge w:val="restart"/>
          </w:tcPr>
          <w:p w14:paraId="6CF0EA8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Lesion-wise</w:t>
            </w:r>
          </w:p>
        </w:tc>
        <w:tc>
          <w:tcPr>
            <w:tcW w:w="2999" w:type="dxa"/>
          </w:tcPr>
          <w:p w14:paraId="7161EBD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T1-CE and other modalities</w:t>
            </w:r>
          </w:p>
        </w:tc>
        <w:tc>
          <w:tcPr>
            <w:tcW w:w="1417" w:type="dxa"/>
          </w:tcPr>
          <w:p w14:paraId="54A2B81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017CD10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0.154</w:t>
            </w:r>
          </w:p>
        </w:tc>
        <w:tc>
          <w:tcPr>
            <w:tcW w:w="0" w:type="auto"/>
          </w:tcPr>
          <w:p w14:paraId="2C6BB36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</w:tr>
      <w:tr w:rsidR="00BB1CEC" w:rsidRPr="00CC7DF6" w14:paraId="1950032C" w14:textId="77777777">
        <w:tc>
          <w:tcPr>
            <w:tcW w:w="0" w:type="auto"/>
            <w:vMerge/>
          </w:tcPr>
          <w:p w14:paraId="02384B03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44A2620B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T1-CE and all modalities (Ours)</w:t>
            </w:r>
          </w:p>
        </w:tc>
        <w:tc>
          <w:tcPr>
            <w:tcW w:w="1417" w:type="dxa"/>
          </w:tcPr>
          <w:p w14:paraId="2498236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7B93FED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77A53E3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</w:tr>
      <w:tr w:rsidR="00BB1CEC" w:rsidRPr="00CC7DF6" w14:paraId="5A667FC0" w14:textId="77777777">
        <w:tc>
          <w:tcPr>
            <w:tcW w:w="0" w:type="auto"/>
            <w:vMerge/>
          </w:tcPr>
          <w:p w14:paraId="2D965DF7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7C9FA24C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Other and all modalities (Ours)</w:t>
            </w:r>
          </w:p>
        </w:tc>
        <w:tc>
          <w:tcPr>
            <w:tcW w:w="1417" w:type="dxa"/>
          </w:tcPr>
          <w:p w14:paraId="1322281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20688BD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65C890C3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0.17</w:t>
            </w:r>
          </w:p>
        </w:tc>
      </w:tr>
      <w:tr w:rsidR="00BB1CEC" w:rsidRPr="00CC7DF6" w14:paraId="27D9472B" w14:textId="77777777">
        <w:tc>
          <w:tcPr>
            <w:tcW w:w="0" w:type="auto"/>
            <w:vMerge w:val="restart"/>
          </w:tcPr>
          <w:p w14:paraId="293FCCB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Patient-wise</w:t>
            </w:r>
          </w:p>
        </w:tc>
        <w:tc>
          <w:tcPr>
            <w:tcW w:w="2999" w:type="dxa"/>
          </w:tcPr>
          <w:p w14:paraId="0F9CFB1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T1-CE and other modalities</w:t>
            </w:r>
          </w:p>
        </w:tc>
        <w:tc>
          <w:tcPr>
            <w:tcW w:w="1417" w:type="dxa"/>
          </w:tcPr>
          <w:p w14:paraId="1458A7A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0.0001</w:t>
            </w:r>
          </w:p>
        </w:tc>
        <w:tc>
          <w:tcPr>
            <w:tcW w:w="1370" w:type="dxa"/>
          </w:tcPr>
          <w:p w14:paraId="28254BE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0.0543</w:t>
            </w:r>
          </w:p>
        </w:tc>
        <w:tc>
          <w:tcPr>
            <w:tcW w:w="0" w:type="auto"/>
          </w:tcPr>
          <w:p w14:paraId="39DE7FC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0.0016</w:t>
            </w:r>
          </w:p>
        </w:tc>
      </w:tr>
      <w:tr w:rsidR="00BB1CEC" w:rsidRPr="00CC7DF6" w14:paraId="015F0DAA" w14:textId="77777777">
        <w:tc>
          <w:tcPr>
            <w:tcW w:w="0" w:type="auto"/>
            <w:vMerge/>
          </w:tcPr>
          <w:p w14:paraId="558C0DD8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78FBED6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T1-CE and all modalities (Ours)</w:t>
            </w:r>
          </w:p>
        </w:tc>
        <w:tc>
          <w:tcPr>
            <w:tcW w:w="1417" w:type="dxa"/>
          </w:tcPr>
          <w:p w14:paraId="73CFBC1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036FD4B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74411F6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0.0016</w:t>
            </w:r>
          </w:p>
        </w:tc>
      </w:tr>
      <w:tr w:rsidR="00BB1CEC" w:rsidRPr="00CC7DF6" w14:paraId="70B31A46" w14:textId="77777777">
        <w:tc>
          <w:tcPr>
            <w:tcW w:w="0" w:type="auto"/>
            <w:vMerge/>
          </w:tcPr>
          <w:p w14:paraId="369BD274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12E57F9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Other and all modalities (Ours)</w:t>
            </w:r>
          </w:p>
        </w:tc>
        <w:tc>
          <w:tcPr>
            <w:tcW w:w="1417" w:type="dxa"/>
          </w:tcPr>
          <w:p w14:paraId="095D765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0.0143</w:t>
            </w:r>
          </w:p>
        </w:tc>
        <w:tc>
          <w:tcPr>
            <w:tcW w:w="1370" w:type="dxa"/>
          </w:tcPr>
          <w:p w14:paraId="6190B17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0.0248</w:t>
            </w:r>
          </w:p>
        </w:tc>
        <w:tc>
          <w:tcPr>
            <w:tcW w:w="0" w:type="auto"/>
          </w:tcPr>
          <w:p w14:paraId="06F4998B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</w:tbl>
    <w:p w14:paraId="2203D2C9" w14:textId="77777777" w:rsidR="00BB1CEC" w:rsidRPr="00CC7DF6" w:rsidRDefault="00000000">
      <w:pPr>
        <w:spacing w:line="360" w:lineRule="auto"/>
        <w:rPr>
          <w:rFonts w:ascii="Arial" w:eastAsia="宋体" w:hAnsi="Arial" w:cs="Arial"/>
          <w:sz w:val="20"/>
          <w:szCs w:val="20"/>
          <w:lang w:bidi="ar"/>
        </w:rPr>
      </w:pP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Differences were assessed by </w:t>
      </w:r>
      <w:r w:rsidRPr="00CC7DF6">
        <w:rPr>
          <w:rFonts w:ascii="Arial" w:hAnsi="Arial" w:cs="Arial"/>
          <w:sz w:val="20"/>
          <w:szCs w:val="20"/>
        </w:rPr>
        <w:t>DeLong test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.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19Del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19 deletion,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21L858R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</w:t>
      </w:r>
      <w:proofErr w:type="gramStart"/>
      <w:r w:rsidRPr="00CC7DF6">
        <w:rPr>
          <w:rFonts w:ascii="Arial" w:eastAsia="宋体" w:hAnsi="Arial" w:cs="Arial"/>
          <w:sz w:val="20"/>
          <w:szCs w:val="20"/>
          <w:lang w:bidi="ar"/>
        </w:rPr>
        <w:t>21 point</w:t>
      </w:r>
      <w:proofErr w:type="gramEnd"/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mutation, </w:t>
      </w:r>
      <w:r w:rsidRPr="00CC7DF6">
        <w:rPr>
          <w:rFonts w:ascii="Arial" w:hAnsi="Arial" w:cs="Arial"/>
          <w:i/>
          <w:sz w:val="20"/>
          <w:szCs w:val="20"/>
        </w:rPr>
        <w:t>T1-CE</w:t>
      </w:r>
      <w:r w:rsidRPr="00CC7DF6">
        <w:rPr>
          <w:rFonts w:ascii="Arial" w:hAnsi="Arial" w:cs="Arial"/>
          <w:sz w:val="20"/>
          <w:szCs w:val="20"/>
        </w:rPr>
        <w:t xml:space="preserve"> T1-weighted contrast-enhanced magnetic resonance imaging sequence,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 xml:space="preserve">WT </w:t>
      </w:r>
      <w:r w:rsidRPr="00CC7DF6">
        <w:rPr>
          <w:rFonts w:ascii="Arial" w:eastAsia="宋体" w:hAnsi="Arial" w:cs="Arial"/>
          <w:sz w:val="20"/>
          <w:szCs w:val="20"/>
          <w:lang w:bidi="ar"/>
        </w:rPr>
        <w:t>Wild-type.</w:t>
      </w:r>
    </w:p>
    <w:p w14:paraId="07BA3D78" w14:textId="3C8E107E" w:rsidR="00CC7DF6" w:rsidRDefault="00CC7DF6">
      <w:pPr>
        <w:widowControl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11B93EF" w14:textId="77777777" w:rsidR="00BB1CEC" w:rsidRPr="00CC7DF6" w:rsidRDefault="00BB1CEC">
      <w:pPr>
        <w:rPr>
          <w:rFonts w:ascii="Arial" w:hAnsi="Arial" w:cs="Arial"/>
          <w:sz w:val="20"/>
          <w:szCs w:val="20"/>
        </w:rPr>
      </w:pPr>
    </w:p>
    <w:p w14:paraId="0ED4CCE9" w14:textId="77777777" w:rsidR="00BB1CEC" w:rsidRPr="00CC7DF6" w:rsidRDefault="00000000">
      <w:pPr>
        <w:jc w:val="left"/>
        <w:rPr>
          <w:rFonts w:ascii="Arial" w:hAnsi="Arial" w:cs="Arial"/>
          <w:sz w:val="20"/>
          <w:szCs w:val="20"/>
        </w:rPr>
      </w:pPr>
      <w:r w:rsidRPr="00CC7DF6">
        <w:rPr>
          <w:rFonts w:ascii="Arial" w:hAnsi="Arial" w:cs="Arial"/>
          <w:b/>
          <w:bCs/>
          <w:sz w:val="20"/>
          <w:szCs w:val="20"/>
        </w:rPr>
        <w:t>Table 3.</w:t>
      </w:r>
      <w:r w:rsidRPr="00CC7DF6">
        <w:rPr>
          <w:rFonts w:ascii="Arial" w:hAnsi="Arial" w:cs="Arial"/>
          <w:sz w:val="20"/>
          <w:szCs w:val="20"/>
        </w:rPr>
        <w:t xml:space="preserve"> DeLong test analyses</w:t>
      </w:r>
      <w:r w:rsidRPr="00CC7DF6">
        <w:rPr>
          <w:rFonts w:ascii="Arial" w:hAnsi="Arial" w:cs="Arial"/>
          <w:i/>
          <w:iCs/>
          <w:sz w:val="20"/>
          <w:szCs w:val="20"/>
        </w:rPr>
        <w:t xml:space="preserve"> p</w:t>
      </w:r>
      <w:r w:rsidRPr="00CC7DF6">
        <w:rPr>
          <w:rFonts w:ascii="Arial" w:hAnsi="Arial" w:cs="Arial"/>
          <w:sz w:val="20"/>
          <w:szCs w:val="20"/>
        </w:rPr>
        <w:t xml:space="preserve">-values between models of different network components: GCN </w:t>
      </w:r>
      <w:bookmarkStart w:id="0" w:name="OLE_LINK1"/>
      <w:r w:rsidRPr="00CC7DF6">
        <w:rPr>
          <w:rFonts w:ascii="Arial" w:hAnsi="Arial" w:cs="Arial"/>
          <w:sz w:val="20"/>
          <w:szCs w:val="20"/>
        </w:rPr>
        <w:t>Classifier</w:t>
      </w:r>
      <w:bookmarkEnd w:id="0"/>
      <w:r w:rsidRPr="00CC7DF6">
        <w:rPr>
          <w:rFonts w:ascii="Arial" w:hAnsi="Arial" w:cs="Arial"/>
          <w:sz w:val="20"/>
          <w:szCs w:val="20"/>
        </w:rPr>
        <w:t xml:space="preserve">-model1, Feat </w:t>
      </w:r>
      <w:proofErr w:type="spellStart"/>
      <w:proofErr w:type="gramStart"/>
      <w:r w:rsidRPr="00CC7DF6">
        <w:rPr>
          <w:rFonts w:ascii="Arial" w:hAnsi="Arial" w:cs="Arial"/>
          <w:sz w:val="20"/>
          <w:szCs w:val="20"/>
        </w:rPr>
        <w:t>Stand.+</w:t>
      </w:r>
      <w:proofErr w:type="gramEnd"/>
      <w:r w:rsidRPr="00CC7DF6">
        <w:rPr>
          <w:rFonts w:ascii="Arial" w:hAnsi="Arial" w:cs="Arial"/>
          <w:sz w:val="20"/>
          <w:szCs w:val="20"/>
        </w:rPr>
        <w:t>GCN</w:t>
      </w:r>
      <w:proofErr w:type="spellEnd"/>
      <w:r w:rsidRPr="00CC7DF6">
        <w:rPr>
          <w:rFonts w:ascii="Arial" w:hAnsi="Arial" w:cs="Arial"/>
          <w:sz w:val="20"/>
          <w:szCs w:val="20"/>
        </w:rPr>
        <w:t xml:space="preserve"> Classifier-model2 and Feat. </w:t>
      </w:r>
      <w:proofErr w:type="spellStart"/>
      <w:proofErr w:type="gramStart"/>
      <w:r w:rsidRPr="00CC7DF6">
        <w:rPr>
          <w:rFonts w:ascii="Arial" w:hAnsi="Arial" w:cs="Arial"/>
          <w:sz w:val="20"/>
          <w:szCs w:val="20"/>
        </w:rPr>
        <w:t>Stand.+</w:t>
      </w:r>
      <w:proofErr w:type="gramEnd"/>
      <w:r w:rsidRPr="00CC7DF6">
        <w:rPr>
          <w:rFonts w:ascii="Arial" w:hAnsi="Arial" w:cs="Arial"/>
          <w:sz w:val="20"/>
          <w:szCs w:val="20"/>
        </w:rPr>
        <w:t>Feat</w:t>
      </w:r>
      <w:proofErr w:type="spellEnd"/>
      <w:r w:rsidRPr="00CC7DF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CC7DF6">
        <w:rPr>
          <w:rFonts w:ascii="Arial" w:hAnsi="Arial" w:cs="Arial"/>
          <w:sz w:val="20"/>
          <w:szCs w:val="20"/>
        </w:rPr>
        <w:t>Fuse+GCN</w:t>
      </w:r>
      <w:proofErr w:type="spellEnd"/>
      <w:r w:rsidRPr="00CC7DF6">
        <w:rPr>
          <w:rFonts w:ascii="Arial" w:hAnsi="Arial" w:cs="Arial"/>
          <w:sz w:val="20"/>
          <w:szCs w:val="20"/>
        </w:rPr>
        <w:t xml:space="preserve"> Classifier-model3.</w:t>
      </w:r>
    </w:p>
    <w:p w14:paraId="14C5AF7C" w14:textId="77777777" w:rsidR="00BB1CEC" w:rsidRPr="00CC7DF6" w:rsidRDefault="00BB1CEC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6"/>
        <w:gridCol w:w="2999"/>
        <w:gridCol w:w="1417"/>
        <w:gridCol w:w="1370"/>
        <w:gridCol w:w="861"/>
      </w:tblGrid>
      <w:tr w:rsidR="00BB1CEC" w:rsidRPr="00CC7DF6" w14:paraId="049A7F22" w14:textId="77777777">
        <w:tc>
          <w:tcPr>
            <w:tcW w:w="0" w:type="auto"/>
          </w:tcPr>
          <w:p w14:paraId="7EE9DB4B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6C8ED5B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Modality</w:t>
            </w:r>
          </w:p>
        </w:tc>
        <w:tc>
          <w:tcPr>
            <w:tcW w:w="1417" w:type="dxa"/>
          </w:tcPr>
          <w:p w14:paraId="3EAA997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31CF248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(19Del)</w:t>
            </w:r>
          </w:p>
        </w:tc>
        <w:tc>
          <w:tcPr>
            <w:tcW w:w="1370" w:type="dxa"/>
          </w:tcPr>
          <w:p w14:paraId="72BA34B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6C86896E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(21L858R)</w:t>
            </w:r>
          </w:p>
        </w:tc>
        <w:tc>
          <w:tcPr>
            <w:tcW w:w="0" w:type="auto"/>
          </w:tcPr>
          <w:p w14:paraId="00533F8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p</w:t>
            </w: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 xml:space="preserve"> value </w:t>
            </w:r>
          </w:p>
          <w:p w14:paraId="14B87CD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(WT)</w:t>
            </w:r>
          </w:p>
        </w:tc>
      </w:tr>
      <w:tr w:rsidR="00BB1CEC" w:rsidRPr="00CC7DF6" w14:paraId="6F350AC1" w14:textId="77777777">
        <w:tc>
          <w:tcPr>
            <w:tcW w:w="0" w:type="auto"/>
            <w:vMerge w:val="restart"/>
          </w:tcPr>
          <w:p w14:paraId="360BE53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Lesion-wise</w:t>
            </w:r>
          </w:p>
        </w:tc>
        <w:tc>
          <w:tcPr>
            <w:tcW w:w="2999" w:type="dxa"/>
          </w:tcPr>
          <w:p w14:paraId="0165654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Model1 and model 2</w:t>
            </w:r>
          </w:p>
        </w:tc>
        <w:tc>
          <w:tcPr>
            <w:tcW w:w="1417" w:type="dxa"/>
          </w:tcPr>
          <w:p w14:paraId="29EB08D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38C00FB5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3B2756A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</w:tr>
      <w:tr w:rsidR="00BB1CEC" w:rsidRPr="00CC7DF6" w14:paraId="43712150" w14:textId="77777777">
        <w:tc>
          <w:tcPr>
            <w:tcW w:w="0" w:type="auto"/>
            <w:vMerge/>
          </w:tcPr>
          <w:p w14:paraId="60EA7B22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1E82AC4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Model1 and model 3</w:t>
            </w:r>
          </w:p>
        </w:tc>
        <w:tc>
          <w:tcPr>
            <w:tcW w:w="1417" w:type="dxa"/>
          </w:tcPr>
          <w:p w14:paraId="1618135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34AA812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0C2A079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</w:tr>
      <w:tr w:rsidR="00BB1CEC" w:rsidRPr="00CC7DF6" w14:paraId="45006B4F" w14:textId="77777777">
        <w:tc>
          <w:tcPr>
            <w:tcW w:w="0" w:type="auto"/>
            <w:vMerge/>
          </w:tcPr>
          <w:p w14:paraId="6617D985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3C00ACE4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Model2 and model 3</w:t>
            </w:r>
          </w:p>
        </w:tc>
        <w:tc>
          <w:tcPr>
            <w:tcW w:w="1417" w:type="dxa"/>
          </w:tcPr>
          <w:p w14:paraId="00F57E0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64F1565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0.921</w:t>
            </w:r>
          </w:p>
        </w:tc>
        <w:tc>
          <w:tcPr>
            <w:tcW w:w="0" w:type="auto"/>
          </w:tcPr>
          <w:p w14:paraId="198957F7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0.3058</w:t>
            </w:r>
          </w:p>
        </w:tc>
      </w:tr>
      <w:tr w:rsidR="00BB1CEC" w:rsidRPr="00CC7DF6" w14:paraId="1B9FDCEE" w14:textId="77777777">
        <w:tc>
          <w:tcPr>
            <w:tcW w:w="0" w:type="auto"/>
            <w:vMerge w:val="restart"/>
          </w:tcPr>
          <w:p w14:paraId="3C21819A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Patient-wise</w:t>
            </w:r>
          </w:p>
        </w:tc>
        <w:tc>
          <w:tcPr>
            <w:tcW w:w="2999" w:type="dxa"/>
          </w:tcPr>
          <w:p w14:paraId="6C75CADB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Model1 and model 2</w:t>
            </w:r>
          </w:p>
        </w:tc>
        <w:tc>
          <w:tcPr>
            <w:tcW w:w="1417" w:type="dxa"/>
          </w:tcPr>
          <w:p w14:paraId="7DF4328F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1C4493A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0DE169AD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</w:tr>
      <w:tr w:rsidR="00BB1CEC" w:rsidRPr="00CC7DF6" w14:paraId="49682E01" w14:textId="77777777">
        <w:tc>
          <w:tcPr>
            <w:tcW w:w="0" w:type="auto"/>
            <w:vMerge/>
          </w:tcPr>
          <w:p w14:paraId="5EEB4A16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03860D9B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Model1 and model 3</w:t>
            </w:r>
          </w:p>
        </w:tc>
        <w:tc>
          <w:tcPr>
            <w:tcW w:w="1417" w:type="dxa"/>
          </w:tcPr>
          <w:p w14:paraId="48C49E18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1370" w:type="dxa"/>
          </w:tcPr>
          <w:p w14:paraId="39F1CDB2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14:paraId="0C6CEA60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</w:t>
            </w:r>
          </w:p>
        </w:tc>
      </w:tr>
      <w:tr w:rsidR="00BB1CEC" w:rsidRPr="00CC7DF6" w14:paraId="3BF575AC" w14:textId="77777777">
        <w:tc>
          <w:tcPr>
            <w:tcW w:w="0" w:type="auto"/>
            <w:vMerge/>
          </w:tcPr>
          <w:p w14:paraId="3CB9C0FE" w14:textId="77777777" w:rsidR="00BB1CEC" w:rsidRPr="00CC7DF6" w:rsidRDefault="00BB1CEC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999" w:type="dxa"/>
          </w:tcPr>
          <w:p w14:paraId="3D2DA7F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Model2 and model 3</w:t>
            </w:r>
          </w:p>
        </w:tc>
        <w:tc>
          <w:tcPr>
            <w:tcW w:w="1417" w:type="dxa"/>
          </w:tcPr>
          <w:p w14:paraId="1B908FF6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0.03</w:t>
            </w:r>
          </w:p>
        </w:tc>
        <w:tc>
          <w:tcPr>
            <w:tcW w:w="1370" w:type="dxa"/>
          </w:tcPr>
          <w:p w14:paraId="13EF87D1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0.1803</w:t>
            </w:r>
          </w:p>
        </w:tc>
        <w:tc>
          <w:tcPr>
            <w:tcW w:w="0" w:type="auto"/>
          </w:tcPr>
          <w:p w14:paraId="673A2049" w14:textId="77777777" w:rsidR="00BB1CEC" w:rsidRPr="00CC7DF6" w:rsidRDefault="0000000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C7DF6"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</w:p>
        </w:tc>
      </w:tr>
    </w:tbl>
    <w:p w14:paraId="52B02991" w14:textId="77777777" w:rsidR="00BB1CEC" w:rsidRPr="00CC7DF6" w:rsidRDefault="00000000">
      <w:pPr>
        <w:spacing w:line="360" w:lineRule="auto"/>
        <w:rPr>
          <w:rFonts w:ascii="Arial" w:eastAsia="宋体" w:hAnsi="Arial" w:cs="Arial"/>
          <w:sz w:val="20"/>
          <w:szCs w:val="20"/>
          <w:lang w:bidi="ar"/>
        </w:rPr>
      </w:pP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Differences were assessed by </w:t>
      </w:r>
      <w:r w:rsidRPr="00CC7DF6">
        <w:rPr>
          <w:rFonts w:ascii="Arial" w:hAnsi="Arial" w:cs="Arial"/>
          <w:sz w:val="20"/>
          <w:szCs w:val="20"/>
        </w:rPr>
        <w:t>DeLong test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.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19 Del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19 deletion,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21L858R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</w:t>
      </w:r>
      <w:proofErr w:type="gramStart"/>
      <w:r w:rsidRPr="00CC7DF6">
        <w:rPr>
          <w:rFonts w:ascii="Arial" w:eastAsia="宋体" w:hAnsi="Arial" w:cs="Arial"/>
          <w:sz w:val="20"/>
          <w:szCs w:val="20"/>
          <w:lang w:bidi="ar"/>
        </w:rPr>
        <w:t>21 point</w:t>
      </w:r>
      <w:proofErr w:type="gramEnd"/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mutation, </w:t>
      </w:r>
      <w:r w:rsidRPr="00CC7DF6">
        <w:rPr>
          <w:rFonts w:ascii="Arial" w:hAnsi="Arial" w:cs="Arial"/>
          <w:i/>
          <w:sz w:val="20"/>
          <w:szCs w:val="20"/>
        </w:rPr>
        <w:t>GCN</w:t>
      </w:r>
      <w:r w:rsidRPr="00CC7DF6">
        <w:rPr>
          <w:rFonts w:ascii="Arial" w:hAnsi="Arial" w:cs="Arial"/>
          <w:sz w:val="20"/>
          <w:szCs w:val="20"/>
        </w:rPr>
        <w:t xml:space="preserve"> Graph convolutional network, </w:t>
      </w:r>
      <w:r w:rsidRPr="00CC7DF6">
        <w:rPr>
          <w:rFonts w:ascii="Arial" w:hAnsi="Arial" w:cs="Arial"/>
          <w:i/>
          <w:sz w:val="20"/>
          <w:szCs w:val="20"/>
        </w:rPr>
        <w:t>Feat. Stand</w:t>
      </w:r>
      <w:r w:rsidRPr="00CC7DF6">
        <w:rPr>
          <w:rFonts w:ascii="Arial" w:hAnsi="Arial" w:cs="Arial"/>
          <w:sz w:val="20"/>
          <w:szCs w:val="20"/>
        </w:rPr>
        <w:t xml:space="preserve">. Feature standardization, </w:t>
      </w:r>
      <w:r w:rsidRPr="00CC7DF6">
        <w:rPr>
          <w:rFonts w:ascii="Arial" w:hAnsi="Arial" w:cs="Arial"/>
          <w:i/>
          <w:sz w:val="20"/>
          <w:szCs w:val="20"/>
        </w:rPr>
        <w:t>Feat. Fuse</w:t>
      </w:r>
      <w:r w:rsidRPr="00CC7DF6">
        <w:rPr>
          <w:rFonts w:ascii="Arial" w:hAnsi="Arial" w:cs="Arial"/>
          <w:sz w:val="20"/>
          <w:szCs w:val="20"/>
        </w:rPr>
        <w:t xml:space="preserve"> Feature fusion,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WT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</w:t>
      </w:r>
      <w:proofErr w:type="gramStart"/>
      <w:r w:rsidRPr="00CC7DF6">
        <w:rPr>
          <w:rFonts w:ascii="Arial" w:eastAsia="宋体" w:hAnsi="Arial" w:cs="Arial"/>
          <w:sz w:val="20"/>
          <w:szCs w:val="20"/>
          <w:lang w:bidi="ar"/>
        </w:rPr>
        <w:t>Wild-type</w:t>
      </w:r>
      <w:proofErr w:type="gramEnd"/>
      <w:r w:rsidRPr="00CC7DF6">
        <w:rPr>
          <w:rFonts w:ascii="Arial" w:eastAsia="宋体" w:hAnsi="Arial" w:cs="Arial"/>
          <w:sz w:val="20"/>
          <w:szCs w:val="20"/>
          <w:lang w:bidi="ar"/>
        </w:rPr>
        <w:t>.</w:t>
      </w:r>
    </w:p>
    <w:p w14:paraId="4B377099" w14:textId="0A07005C" w:rsidR="00CC7DF6" w:rsidRDefault="00CC7DF6">
      <w:pPr>
        <w:widowControl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br w:type="page"/>
      </w:r>
    </w:p>
    <w:p w14:paraId="28E77E04" w14:textId="77777777" w:rsidR="00BB1CEC" w:rsidRPr="00CC7DF6" w:rsidRDefault="00000000">
      <w:pPr>
        <w:jc w:val="left"/>
        <w:rPr>
          <w:rFonts w:ascii="Arial" w:hAnsi="Arial" w:cs="Arial"/>
          <w:sz w:val="20"/>
          <w:szCs w:val="20"/>
        </w:rPr>
      </w:pPr>
      <w:r w:rsidRPr="00CC7DF6">
        <w:rPr>
          <w:rFonts w:ascii="Arial" w:hAnsi="Arial" w:cs="Arial"/>
          <w:b/>
          <w:bCs/>
          <w:sz w:val="20"/>
          <w:szCs w:val="20"/>
        </w:rPr>
        <w:lastRenderedPageBreak/>
        <w:t>Table 4</w:t>
      </w:r>
      <w:r w:rsidRPr="00CC7DF6">
        <w:rPr>
          <w:rFonts w:ascii="Arial" w:hAnsi="Arial" w:cs="Arial"/>
          <w:sz w:val="20"/>
          <w:szCs w:val="20"/>
        </w:rPr>
        <w:t xml:space="preserve"> Performance of different methods for differentiating 19Del and 21 L858R.</w:t>
      </w:r>
    </w:p>
    <w:tbl>
      <w:tblPr>
        <w:tblW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127"/>
        <w:gridCol w:w="1559"/>
      </w:tblGrid>
      <w:tr w:rsidR="00BB1CEC" w:rsidRPr="00CC7DF6" w14:paraId="183E828E" w14:textId="77777777" w:rsidTr="00A37E0B">
        <w:trPr>
          <w:trHeight w:val="287"/>
        </w:trPr>
        <w:tc>
          <w:tcPr>
            <w:tcW w:w="453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53DA3086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 xml:space="preserve">Methods 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7484730C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19Del and 21 L858R</w:t>
            </w:r>
          </w:p>
        </w:tc>
      </w:tr>
      <w:tr w:rsidR="00BB1CEC" w:rsidRPr="00CC7DF6" w14:paraId="722ABE7F" w14:textId="77777777" w:rsidTr="00A37E0B">
        <w:trPr>
          <w:trHeight w:val="251"/>
        </w:trPr>
        <w:tc>
          <w:tcPr>
            <w:tcW w:w="453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1234A58" w14:textId="77777777" w:rsidR="00BB1CEC" w:rsidRPr="00CC7DF6" w:rsidRDefault="00BB1CEC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31E7D3C2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Accuracy (95%CI)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25B37F63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AUC (95%CI)</w:t>
            </w:r>
          </w:p>
        </w:tc>
      </w:tr>
      <w:tr w:rsidR="00BB1CEC" w:rsidRPr="00CC7DF6" w14:paraId="0AE097A5" w14:textId="77777777" w:rsidTr="00A37E0B">
        <w:trPr>
          <w:trHeight w:val="376"/>
        </w:trPr>
        <w:tc>
          <w:tcPr>
            <w:tcW w:w="45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6CDAFD8D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ResNet34 + Feat Fuse + CNN Classifier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283E0E53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0.55 ± 0.06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6FB8429E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0.51 ± 0.08</w:t>
            </w:r>
          </w:p>
        </w:tc>
      </w:tr>
      <w:tr w:rsidR="00BB1CEC" w:rsidRPr="00CC7DF6" w14:paraId="1831883D" w14:textId="77777777" w:rsidTr="00A37E0B">
        <w:trPr>
          <w:trHeight w:val="37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65264C50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Radiomics + Feat. Stand. + Feat. Fuse + CNN Classifier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094A7BD2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0.90 ± 0.03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097CEA34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0.95 ± 0.02</w:t>
            </w:r>
          </w:p>
        </w:tc>
      </w:tr>
      <w:tr w:rsidR="00BB1CEC" w:rsidRPr="00CC7DF6" w14:paraId="0E1C4330" w14:textId="77777777" w:rsidTr="00A37E0B">
        <w:trPr>
          <w:trHeight w:val="3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3F443A3E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 xml:space="preserve">Radiomics + Feat. Stand. + Lasso + Random Forest Classifier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377B2B33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0.91 ± 0.03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0B3512BB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0.96 ± 0.03</w:t>
            </w:r>
          </w:p>
        </w:tc>
      </w:tr>
      <w:tr w:rsidR="00BB1CEC" w:rsidRPr="00CC7DF6" w14:paraId="6A49D00D" w14:textId="77777777" w:rsidTr="00A37E0B">
        <w:trPr>
          <w:trHeight w:val="475"/>
        </w:trPr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6D4A4534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Radiomics + Feat. Stand. + Feat. Fuse + GCN Classifier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554DC1A4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>0.96± 0.02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1" w:type="dxa"/>
              <w:right w:w="10" w:type="dxa"/>
            </w:tcMar>
            <w:vAlign w:val="center"/>
          </w:tcPr>
          <w:p w14:paraId="230AA432" w14:textId="77777777" w:rsidR="00BB1CEC" w:rsidRPr="00CC7DF6" w:rsidRDefault="0000000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C7DF6">
              <w:rPr>
                <w:rFonts w:ascii="Arial" w:hAnsi="Arial" w:cs="Arial"/>
                <w:sz w:val="20"/>
                <w:szCs w:val="20"/>
              </w:rPr>
              <w:t xml:space="preserve">0.98 ± 0.01 </w:t>
            </w:r>
          </w:p>
        </w:tc>
      </w:tr>
    </w:tbl>
    <w:p w14:paraId="2CBF8446" w14:textId="77777777" w:rsidR="00BB1CEC" w:rsidRPr="00CC7DF6" w:rsidRDefault="00000000" w:rsidP="00A37E0B">
      <w:pPr>
        <w:spacing w:before="240"/>
        <w:ind w:rightChars="-373" w:right="-783"/>
        <w:jc w:val="left"/>
        <w:rPr>
          <w:rFonts w:ascii="Arial" w:eastAsia="宋体" w:hAnsi="Arial" w:cs="Arial"/>
          <w:sz w:val="20"/>
          <w:szCs w:val="20"/>
          <w:lang w:bidi="ar"/>
        </w:rPr>
      </w:pP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Data are given as point estimation ± halfwidth of the 95% confidence interval.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19Del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19 deletion,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21L858R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</w:t>
      </w:r>
      <w:proofErr w:type="gramStart"/>
      <w:r w:rsidRPr="00CC7DF6">
        <w:rPr>
          <w:rFonts w:ascii="Arial" w:eastAsia="宋体" w:hAnsi="Arial" w:cs="Arial"/>
          <w:sz w:val="20"/>
          <w:szCs w:val="20"/>
          <w:lang w:bidi="ar"/>
        </w:rPr>
        <w:t>21 point</w:t>
      </w:r>
      <w:proofErr w:type="gramEnd"/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mutation,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AUC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area under the curve,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CI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Confidence interval,</w:t>
      </w:r>
      <w:r w:rsidRPr="00CC7DF6">
        <w:rPr>
          <w:rFonts w:ascii="Arial" w:hAnsi="Arial" w:cs="Arial"/>
          <w:i/>
          <w:sz w:val="20"/>
          <w:szCs w:val="20"/>
        </w:rPr>
        <w:t xml:space="preserve"> CNN </w:t>
      </w:r>
      <w:r w:rsidRPr="00CC7DF6">
        <w:rPr>
          <w:rFonts w:ascii="Arial" w:hAnsi="Arial" w:cs="Arial"/>
          <w:iCs/>
          <w:sz w:val="20"/>
          <w:szCs w:val="20"/>
        </w:rPr>
        <w:t xml:space="preserve">Convolutional neural network, </w:t>
      </w:r>
      <w:r w:rsidRPr="00CC7DF6">
        <w:rPr>
          <w:rFonts w:ascii="Arial" w:hAnsi="Arial" w:cs="Arial"/>
          <w:i/>
          <w:sz w:val="20"/>
          <w:szCs w:val="20"/>
        </w:rPr>
        <w:t>GCN</w:t>
      </w:r>
      <w:r w:rsidRPr="00CC7DF6">
        <w:rPr>
          <w:rFonts w:ascii="Arial" w:hAnsi="Arial" w:cs="Arial"/>
          <w:sz w:val="20"/>
          <w:szCs w:val="20"/>
        </w:rPr>
        <w:t xml:space="preserve"> Graph convolutional network, </w:t>
      </w:r>
      <w:r w:rsidRPr="00CC7DF6">
        <w:rPr>
          <w:rFonts w:ascii="Arial" w:hAnsi="Arial" w:cs="Arial"/>
          <w:i/>
          <w:sz w:val="20"/>
          <w:szCs w:val="20"/>
        </w:rPr>
        <w:t>Feat. Stand</w:t>
      </w:r>
      <w:r w:rsidRPr="00CC7DF6">
        <w:rPr>
          <w:rFonts w:ascii="Arial" w:hAnsi="Arial" w:cs="Arial"/>
          <w:sz w:val="20"/>
          <w:szCs w:val="20"/>
        </w:rPr>
        <w:t xml:space="preserve">. Feature standardization, </w:t>
      </w:r>
      <w:r w:rsidRPr="00CC7DF6">
        <w:rPr>
          <w:rFonts w:ascii="Arial" w:hAnsi="Arial" w:cs="Arial"/>
          <w:i/>
          <w:sz w:val="20"/>
          <w:szCs w:val="20"/>
        </w:rPr>
        <w:t>Feat. Fuse</w:t>
      </w:r>
      <w:r w:rsidRPr="00CC7DF6">
        <w:rPr>
          <w:rFonts w:ascii="Arial" w:hAnsi="Arial" w:cs="Arial"/>
          <w:sz w:val="20"/>
          <w:szCs w:val="20"/>
        </w:rPr>
        <w:t xml:space="preserve"> Feature fusion, </w:t>
      </w:r>
      <w:r w:rsidRPr="00CC7DF6">
        <w:rPr>
          <w:rFonts w:ascii="Arial" w:eastAsia="宋体" w:hAnsi="Arial" w:cs="Arial"/>
          <w:i/>
          <w:sz w:val="20"/>
          <w:szCs w:val="20"/>
          <w:lang w:bidi="ar"/>
        </w:rPr>
        <w:t>WT</w:t>
      </w:r>
      <w:r w:rsidRPr="00CC7DF6">
        <w:rPr>
          <w:rFonts w:ascii="Arial" w:eastAsia="宋体" w:hAnsi="Arial" w:cs="Arial"/>
          <w:sz w:val="20"/>
          <w:szCs w:val="20"/>
          <w:lang w:bidi="ar"/>
        </w:rPr>
        <w:t xml:space="preserve"> </w:t>
      </w:r>
      <w:proofErr w:type="gramStart"/>
      <w:r w:rsidRPr="00CC7DF6">
        <w:rPr>
          <w:rFonts w:ascii="Arial" w:eastAsia="宋体" w:hAnsi="Arial" w:cs="Arial"/>
          <w:sz w:val="20"/>
          <w:szCs w:val="20"/>
          <w:lang w:bidi="ar"/>
        </w:rPr>
        <w:t>Wild-type</w:t>
      </w:r>
      <w:proofErr w:type="gramEnd"/>
      <w:r w:rsidRPr="00CC7DF6">
        <w:rPr>
          <w:rFonts w:ascii="Arial" w:eastAsia="宋体" w:hAnsi="Arial" w:cs="Arial"/>
          <w:sz w:val="20"/>
          <w:szCs w:val="20"/>
          <w:lang w:bidi="ar"/>
        </w:rPr>
        <w:t>.</w:t>
      </w:r>
    </w:p>
    <w:p w14:paraId="4A424D71" w14:textId="77777777" w:rsidR="00BB1CEC" w:rsidRPr="00CC7DF6" w:rsidRDefault="00BB1CEC">
      <w:pPr>
        <w:jc w:val="left"/>
        <w:rPr>
          <w:rFonts w:ascii="Arial" w:hAnsi="Arial" w:cs="Arial"/>
          <w:sz w:val="20"/>
          <w:szCs w:val="20"/>
        </w:rPr>
      </w:pPr>
    </w:p>
    <w:p w14:paraId="6CA1C3FC" w14:textId="77777777" w:rsidR="00BB1CEC" w:rsidRPr="00CC7DF6" w:rsidRDefault="00BB1CEC">
      <w:pPr>
        <w:jc w:val="left"/>
        <w:rPr>
          <w:rFonts w:ascii="Arial" w:hAnsi="Arial" w:cs="Arial"/>
          <w:sz w:val="20"/>
          <w:szCs w:val="20"/>
        </w:rPr>
      </w:pPr>
    </w:p>
    <w:p w14:paraId="14E895E2" w14:textId="77777777" w:rsidR="00BB1CEC" w:rsidRPr="00CC7DF6" w:rsidRDefault="00BB1CE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Arial" w:eastAsia="宋体" w:hAnsi="Arial" w:cs="Arial"/>
          <w:kern w:val="0"/>
          <w:sz w:val="20"/>
          <w:szCs w:val="20"/>
        </w:rPr>
      </w:pPr>
    </w:p>
    <w:p w14:paraId="39CAB1FB" w14:textId="77777777" w:rsidR="00BB1CEC" w:rsidRPr="00CC7DF6" w:rsidRDefault="00BB1CEC">
      <w:pPr>
        <w:rPr>
          <w:rFonts w:ascii="Arial" w:hAnsi="Arial" w:cs="Arial"/>
          <w:sz w:val="20"/>
          <w:szCs w:val="20"/>
        </w:rPr>
      </w:pPr>
    </w:p>
    <w:sectPr w:rsidR="00BB1CEC" w:rsidRPr="00CC7DF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75FEE" w14:textId="77777777" w:rsidR="00737FDE" w:rsidRDefault="00737FDE" w:rsidP="00CC7DF6">
      <w:r>
        <w:separator/>
      </w:r>
    </w:p>
  </w:endnote>
  <w:endnote w:type="continuationSeparator" w:id="0">
    <w:p w14:paraId="360FAB8F" w14:textId="77777777" w:rsidR="00737FDE" w:rsidRDefault="00737FDE" w:rsidP="00CC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A9D7" w14:textId="5101428B" w:rsidR="00CC7DF6" w:rsidRPr="00CC7DF6" w:rsidRDefault="00CC7DF6">
    <w:pPr>
      <w:pStyle w:val="a8"/>
      <w:rPr>
        <w:rFonts w:ascii="Arial" w:hAnsi="Arial" w:cs="Arial"/>
        <w:sz w:val="18"/>
        <w:szCs w:val="18"/>
      </w:rPr>
    </w:pPr>
    <w:proofErr w:type="spellStart"/>
    <w:r w:rsidRPr="00CC7DF6">
      <w:rPr>
        <w:rFonts w:ascii="Arial" w:hAnsi="Arial" w:cs="Arial"/>
        <w:sz w:val="18"/>
        <w:szCs w:val="18"/>
      </w:rPr>
      <w:t>Eur</w:t>
    </w:r>
    <w:proofErr w:type="spellEnd"/>
    <w:r w:rsidRPr="00CC7DF6">
      <w:rPr>
        <w:rFonts w:ascii="Arial" w:hAnsi="Arial" w:cs="Arial"/>
        <w:sz w:val="18"/>
        <w:szCs w:val="18"/>
      </w:rPr>
      <w:t xml:space="preserve"> </w:t>
    </w:r>
    <w:proofErr w:type="spellStart"/>
    <w:r w:rsidRPr="00CC7DF6">
      <w:rPr>
        <w:rFonts w:ascii="Arial" w:hAnsi="Arial" w:cs="Arial"/>
        <w:sz w:val="18"/>
        <w:szCs w:val="18"/>
      </w:rPr>
      <w:t>Radiol</w:t>
    </w:r>
    <w:proofErr w:type="spellEnd"/>
    <w:r w:rsidRPr="00CC7DF6">
      <w:rPr>
        <w:rFonts w:ascii="Arial" w:hAnsi="Arial" w:cs="Arial"/>
        <w:sz w:val="18"/>
        <w:szCs w:val="18"/>
      </w:rPr>
      <w:t xml:space="preserve"> Exp (2023) Li Y, </w:t>
    </w:r>
    <w:proofErr w:type="spellStart"/>
    <w:r w:rsidRPr="00CC7DF6">
      <w:rPr>
        <w:rFonts w:ascii="Arial" w:hAnsi="Arial" w:cs="Arial"/>
        <w:sz w:val="18"/>
        <w:szCs w:val="18"/>
      </w:rPr>
      <w:t>Lv</w:t>
    </w:r>
    <w:proofErr w:type="spellEnd"/>
    <w:r w:rsidRPr="00CC7DF6">
      <w:rPr>
        <w:rFonts w:ascii="Arial" w:hAnsi="Arial" w:cs="Arial"/>
        <w:sz w:val="18"/>
        <w:szCs w:val="18"/>
      </w:rPr>
      <w:t xml:space="preserve"> X, Chen C et 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56B1A" w14:textId="77777777" w:rsidR="00737FDE" w:rsidRDefault="00737FDE" w:rsidP="00CC7DF6">
      <w:r>
        <w:separator/>
      </w:r>
    </w:p>
  </w:footnote>
  <w:footnote w:type="continuationSeparator" w:id="0">
    <w:p w14:paraId="0EC250A8" w14:textId="77777777" w:rsidR="00737FDE" w:rsidRDefault="00737FDE" w:rsidP="00CC7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kzNDQ5ODJlOGQ4YWY3ZWFkMjI5NjA2ZDk2Mzg5M2EifQ=="/>
  </w:docVars>
  <w:rsids>
    <w:rsidRoot w:val="0074041D"/>
    <w:rsid w:val="000001CB"/>
    <w:rsid w:val="00001F05"/>
    <w:rsid w:val="00006104"/>
    <w:rsid w:val="00011F8F"/>
    <w:rsid w:val="000127BB"/>
    <w:rsid w:val="00027CF0"/>
    <w:rsid w:val="00027E65"/>
    <w:rsid w:val="000310D4"/>
    <w:rsid w:val="0003407D"/>
    <w:rsid w:val="00056562"/>
    <w:rsid w:val="0006081A"/>
    <w:rsid w:val="000657AD"/>
    <w:rsid w:val="00065F2A"/>
    <w:rsid w:val="00067B8F"/>
    <w:rsid w:val="00081499"/>
    <w:rsid w:val="00081694"/>
    <w:rsid w:val="00093BA2"/>
    <w:rsid w:val="00095BBB"/>
    <w:rsid w:val="000A0296"/>
    <w:rsid w:val="000A0F58"/>
    <w:rsid w:val="000C1F76"/>
    <w:rsid w:val="000C5C3C"/>
    <w:rsid w:val="000F2842"/>
    <w:rsid w:val="000F3E5D"/>
    <w:rsid w:val="00112ABC"/>
    <w:rsid w:val="00164788"/>
    <w:rsid w:val="001711CE"/>
    <w:rsid w:val="0018236F"/>
    <w:rsid w:val="0019455A"/>
    <w:rsid w:val="001A515B"/>
    <w:rsid w:val="001B2134"/>
    <w:rsid w:val="001B7DBA"/>
    <w:rsid w:val="001C150E"/>
    <w:rsid w:val="001C1D83"/>
    <w:rsid w:val="001C6049"/>
    <w:rsid w:val="001D5981"/>
    <w:rsid w:val="001D7104"/>
    <w:rsid w:val="001D7268"/>
    <w:rsid w:val="001F1EFE"/>
    <w:rsid w:val="002109D9"/>
    <w:rsid w:val="0021676A"/>
    <w:rsid w:val="00217B0D"/>
    <w:rsid w:val="002245DE"/>
    <w:rsid w:val="002271D3"/>
    <w:rsid w:val="0025135B"/>
    <w:rsid w:val="00256503"/>
    <w:rsid w:val="00261F16"/>
    <w:rsid w:val="00265A52"/>
    <w:rsid w:val="002675B0"/>
    <w:rsid w:val="00270481"/>
    <w:rsid w:val="00271AC1"/>
    <w:rsid w:val="0028101E"/>
    <w:rsid w:val="002827A0"/>
    <w:rsid w:val="0028667D"/>
    <w:rsid w:val="00291B07"/>
    <w:rsid w:val="002A71CC"/>
    <w:rsid w:val="002C11DB"/>
    <w:rsid w:val="002C536B"/>
    <w:rsid w:val="002F26C5"/>
    <w:rsid w:val="00314C40"/>
    <w:rsid w:val="00322EB0"/>
    <w:rsid w:val="00334313"/>
    <w:rsid w:val="00344D6A"/>
    <w:rsid w:val="00357827"/>
    <w:rsid w:val="00367649"/>
    <w:rsid w:val="00384513"/>
    <w:rsid w:val="003879B3"/>
    <w:rsid w:val="00390729"/>
    <w:rsid w:val="0039248B"/>
    <w:rsid w:val="00394DAE"/>
    <w:rsid w:val="00396D28"/>
    <w:rsid w:val="0039779C"/>
    <w:rsid w:val="003A1AFD"/>
    <w:rsid w:val="003A1FDB"/>
    <w:rsid w:val="003A4152"/>
    <w:rsid w:val="003B12D3"/>
    <w:rsid w:val="003B3637"/>
    <w:rsid w:val="003C06D9"/>
    <w:rsid w:val="003E03FC"/>
    <w:rsid w:val="00401273"/>
    <w:rsid w:val="004050C3"/>
    <w:rsid w:val="004262FB"/>
    <w:rsid w:val="0043047B"/>
    <w:rsid w:val="00437361"/>
    <w:rsid w:val="00454A52"/>
    <w:rsid w:val="00465B11"/>
    <w:rsid w:val="00474CB9"/>
    <w:rsid w:val="004C109F"/>
    <w:rsid w:val="004C3D8E"/>
    <w:rsid w:val="004D11FE"/>
    <w:rsid w:val="00503489"/>
    <w:rsid w:val="00503E47"/>
    <w:rsid w:val="0050517E"/>
    <w:rsid w:val="0050528D"/>
    <w:rsid w:val="00512064"/>
    <w:rsid w:val="005138C5"/>
    <w:rsid w:val="005219D5"/>
    <w:rsid w:val="00523713"/>
    <w:rsid w:val="005323F9"/>
    <w:rsid w:val="00535207"/>
    <w:rsid w:val="005355C7"/>
    <w:rsid w:val="00537B10"/>
    <w:rsid w:val="005410CE"/>
    <w:rsid w:val="005515D6"/>
    <w:rsid w:val="005529F2"/>
    <w:rsid w:val="00556C74"/>
    <w:rsid w:val="00577275"/>
    <w:rsid w:val="005A2275"/>
    <w:rsid w:val="005A7BC1"/>
    <w:rsid w:val="005B66C4"/>
    <w:rsid w:val="005B7D5A"/>
    <w:rsid w:val="005C0FE0"/>
    <w:rsid w:val="005C6A79"/>
    <w:rsid w:val="005D131F"/>
    <w:rsid w:val="005D2EDB"/>
    <w:rsid w:val="005F443F"/>
    <w:rsid w:val="00604B58"/>
    <w:rsid w:val="00607654"/>
    <w:rsid w:val="00620CDF"/>
    <w:rsid w:val="00636A45"/>
    <w:rsid w:val="00657DA4"/>
    <w:rsid w:val="00660A8E"/>
    <w:rsid w:val="006634A2"/>
    <w:rsid w:val="00664803"/>
    <w:rsid w:val="0067408D"/>
    <w:rsid w:val="006858F1"/>
    <w:rsid w:val="00685C10"/>
    <w:rsid w:val="00690447"/>
    <w:rsid w:val="00694E6F"/>
    <w:rsid w:val="006A2FEF"/>
    <w:rsid w:val="006C190B"/>
    <w:rsid w:val="006E2218"/>
    <w:rsid w:val="006E358E"/>
    <w:rsid w:val="006E57DA"/>
    <w:rsid w:val="007216A3"/>
    <w:rsid w:val="00737FDE"/>
    <w:rsid w:val="0074041D"/>
    <w:rsid w:val="007458AC"/>
    <w:rsid w:val="00751480"/>
    <w:rsid w:val="00753F97"/>
    <w:rsid w:val="007775FA"/>
    <w:rsid w:val="00777ACD"/>
    <w:rsid w:val="007974CF"/>
    <w:rsid w:val="007A2572"/>
    <w:rsid w:val="007A531B"/>
    <w:rsid w:val="007A5493"/>
    <w:rsid w:val="007A78D6"/>
    <w:rsid w:val="007B1F17"/>
    <w:rsid w:val="007B36C0"/>
    <w:rsid w:val="007B4B58"/>
    <w:rsid w:val="007C2DE6"/>
    <w:rsid w:val="007E16F0"/>
    <w:rsid w:val="007E25DA"/>
    <w:rsid w:val="007E550A"/>
    <w:rsid w:val="007F5992"/>
    <w:rsid w:val="00801657"/>
    <w:rsid w:val="00806AD3"/>
    <w:rsid w:val="008239F0"/>
    <w:rsid w:val="00830F21"/>
    <w:rsid w:val="008312A4"/>
    <w:rsid w:val="008348BB"/>
    <w:rsid w:val="00840874"/>
    <w:rsid w:val="00840E33"/>
    <w:rsid w:val="008439B1"/>
    <w:rsid w:val="00843BB0"/>
    <w:rsid w:val="00845452"/>
    <w:rsid w:val="008516ED"/>
    <w:rsid w:val="0085545E"/>
    <w:rsid w:val="008710FC"/>
    <w:rsid w:val="00873422"/>
    <w:rsid w:val="00874973"/>
    <w:rsid w:val="00876082"/>
    <w:rsid w:val="00886CF1"/>
    <w:rsid w:val="008B508A"/>
    <w:rsid w:val="008B64F5"/>
    <w:rsid w:val="008D58D8"/>
    <w:rsid w:val="008E4213"/>
    <w:rsid w:val="00907A3B"/>
    <w:rsid w:val="0091269D"/>
    <w:rsid w:val="0092558B"/>
    <w:rsid w:val="00947689"/>
    <w:rsid w:val="00950DB4"/>
    <w:rsid w:val="00954B0D"/>
    <w:rsid w:val="00956BDB"/>
    <w:rsid w:val="00975494"/>
    <w:rsid w:val="009779AD"/>
    <w:rsid w:val="0098151A"/>
    <w:rsid w:val="0099321F"/>
    <w:rsid w:val="009A5C53"/>
    <w:rsid w:val="009A6676"/>
    <w:rsid w:val="009B27A3"/>
    <w:rsid w:val="009C66D4"/>
    <w:rsid w:val="009E090B"/>
    <w:rsid w:val="00A0230F"/>
    <w:rsid w:val="00A04AEE"/>
    <w:rsid w:val="00A11FBB"/>
    <w:rsid w:val="00A12A27"/>
    <w:rsid w:val="00A255C8"/>
    <w:rsid w:val="00A378EE"/>
    <w:rsid w:val="00A37E0B"/>
    <w:rsid w:val="00A77A34"/>
    <w:rsid w:val="00A80C66"/>
    <w:rsid w:val="00A87B5E"/>
    <w:rsid w:val="00A9661F"/>
    <w:rsid w:val="00A966A8"/>
    <w:rsid w:val="00AA2A8E"/>
    <w:rsid w:val="00AE37DF"/>
    <w:rsid w:val="00AF17F5"/>
    <w:rsid w:val="00B10C38"/>
    <w:rsid w:val="00B35539"/>
    <w:rsid w:val="00B47E7B"/>
    <w:rsid w:val="00B578DD"/>
    <w:rsid w:val="00B73866"/>
    <w:rsid w:val="00B756D2"/>
    <w:rsid w:val="00B825CE"/>
    <w:rsid w:val="00B94461"/>
    <w:rsid w:val="00B97003"/>
    <w:rsid w:val="00BA0B82"/>
    <w:rsid w:val="00BA1880"/>
    <w:rsid w:val="00BA34AF"/>
    <w:rsid w:val="00BB1CEC"/>
    <w:rsid w:val="00BB4A93"/>
    <w:rsid w:val="00BD2A88"/>
    <w:rsid w:val="00BF38FC"/>
    <w:rsid w:val="00BF3E07"/>
    <w:rsid w:val="00C12CAC"/>
    <w:rsid w:val="00C27B72"/>
    <w:rsid w:val="00C300F6"/>
    <w:rsid w:val="00C3667F"/>
    <w:rsid w:val="00C37BDC"/>
    <w:rsid w:val="00C41F5F"/>
    <w:rsid w:val="00C43B2B"/>
    <w:rsid w:val="00C5369C"/>
    <w:rsid w:val="00C57D21"/>
    <w:rsid w:val="00C70741"/>
    <w:rsid w:val="00C70862"/>
    <w:rsid w:val="00C94C12"/>
    <w:rsid w:val="00CA1C5B"/>
    <w:rsid w:val="00CB6205"/>
    <w:rsid w:val="00CC3BD7"/>
    <w:rsid w:val="00CC5898"/>
    <w:rsid w:val="00CC7DF6"/>
    <w:rsid w:val="00CD5130"/>
    <w:rsid w:val="00CE1B94"/>
    <w:rsid w:val="00CE4636"/>
    <w:rsid w:val="00CF3211"/>
    <w:rsid w:val="00D03F17"/>
    <w:rsid w:val="00D04C9B"/>
    <w:rsid w:val="00D04E1D"/>
    <w:rsid w:val="00D11AB6"/>
    <w:rsid w:val="00D12C76"/>
    <w:rsid w:val="00D1695A"/>
    <w:rsid w:val="00D216F3"/>
    <w:rsid w:val="00D242D9"/>
    <w:rsid w:val="00D310F6"/>
    <w:rsid w:val="00D37578"/>
    <w:rsid w:val="00D37C07"/>
    <w:rsid w:val="00D47EC1"/>
    <w:rsid w:val="00D507DA"/>
    <w:rsid w:val="00D51A68"/>
    <w:rsid w:val="00D61FD5"/>
    <w:rsid w:val="00D761B2"/>
    <w:rsid w:val="00D841CD"/>
    <w:rsid w:val="00D8741B"/>
    <w:rsid w:val="00D92844"/>
    <w:rsid w:val="00D937E7"/>
    <w:rsid w:val="00DA2712"/>
    <w:rsid w:val="00DA39DA"/>
    <w:rsid w:val="00DB0C4B"/>
    <w:rsid w:val="00DB235E"/>
    <w:rsid w:val="00DB79BA"/>
    <w:rsid w:val="00DC0080"/>
    <w:rsid w:val="00DC5DBC"/>
    <w:rsid w:val="00DD3AF8"/>
    <w:rsid w:val="00DE2C5A"/>
    <w:rsid w:val="00DF1441"/>
    <w:rsid w:val="00DF1E10"/>
    <w:rsid w:val="00DF6E91"/>
    <w:rsid w:val="00E1043B"/>
    <w:rsid w:val="00E10B0D"/>
    <w:rsid w:val="00E144F3"/>
    <w:rsid w:val="00E33857"/>
    <w:rsid w:val="00E34F22"/>
    <w:rsid w:val="00E35909"/>
    <w:rsid w:val="00E35C73"/>
    <w:rsid w:val="00E5428E"/>
    <w:rsid w:val="00E55E81"/>
    <w:rsid w:val="00E650A2"/>
    <w:rsid w:val="00E80712"/>
    <w:rsid w:val="00E916B9"/>
    <w:rsid w:val="00E9625B"/>
    <w:rsid w:val="00EA7E4E"/>
    <w:rsid w:val="00EC2732"/>
    <w:rsid w:val="00EC5E9F"/>
    <w:rsid w:val="00EE53A6"/>
    <w:rsid w:val="00EE5595"/>
    <w:rsid w:val="00EF3F72"/>
    <w:rsid w:val="00EF40B2"/>
    <w:rsid w:val="00EF520C"/>
    <w:rsid w:val="00EF753F"/>
    <w:rsid w:val="00F0012E"/>
    <w:rsid w:val="00F27B8A"/>
    <w:rsid w:val="00F370B9"/>
    <w:rsid w:val="00F459E3"/>
    <w:rsid w:val="00F674BB"/>
    <w:rsid w:val="00F77F37"/>
    <w:rsid w:val="00F833A9"/>
    <w:rsid w:val="00F83724"/>
    <w:rsid w:val="00F842FF"/>
    <w:rsid w:val="00F849E6"/>
    <w:rsid w:val="00F94E6C"/>
    <w:rsid w:val="00FA0368"/>
    <w:rsid w:val="00FA2ADE"/>
    <w:rsid w:val="00FC00BC"/>
    <w:rsid w:val="00FD2250"/>
    <w:rsid w:val="00FD3011"/>
    <w:rsid w:val="00FE34D2"/>
    <w:rsid w:val="00FE5FDC"/>
    <w:rsid w:val="00FF5479"/>
    <w:rsid w:val="017F6F52"/>
    <w:rsid w:val="0A5A5F68"/>
    <w:rsid w:val="0D3C30DE"/>
    <w:rsid w:val="10C50298"/>
    <w:rsid w:val="14034D46"/>
    <w:rsid w:val="4F3B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0AB7F5"/>
  <w15:docId w15:val="{E1C0F290-498C-7D4F-8F26-F867D8CCD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table" w:styleId="a4">
    <w:name w:val="Table Grid"/>
    <w:basedOn w:val="a1"/>
    <w:uiPriority w:val="39"/>
    <w:qFormat/>
    <w:rPr>
      <w:rFonts w:ascii="Times New Roman" w:eastAsia="宋体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CC7DF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CC7DF6"/>
    <w:rPr>
      <w:kern w:val="2"/>
      <w:sz w:val="21"/>
      <w:szCs w:val="24"/>
      <w:lang w:val="en-US" w:eastAsia="zh-CN"/>
    </w:rPr>
  </w:style>
  <w:style w:type="paragraph" w:styleId="a8">
    <w:name w:val="footer"/>
    <w:basedOn w:val="a"/>
    <w:link w:val="a9"/>
    <w:uiPriority w:val="99"/>
    <w:unhideWhenUsed/>
    <w:rsid w:val="00CC7DF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CC7DF6"/>
    <w:rPr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564</Words>
  <Characters>2741</Characters>
  <Application>Microsoft Office Word</Application>
  <DocSecurity>0</DocSecurity>
  <Lines>238</Lines>
  <Paragraphs>182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 LI</dc:creator>
  <cp:lastModifiedBy>大为 王</cp:lastModifiedBy>
  <cp:revision>3</cp:revision>
  <dcterms:created xsi:type="dcterms:W3CDTF">2023-09-05T12:35:00Z</dcterms:created>
  <dcterms:modified xsi:type="dcterms:W3CDTF">2023-10-27T16:32:00Z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FEB5B188066F4A8694FAB444A985F87C_12</vt:lpwstr>
  </property>
  <property fmtid="{D5CDD505-2E9C-101B-9397-08002B2CF9AE}" pid="4" name="GrammarlyDocumentId">
    <vt:lpwstr>f58233dee3fdde5e47af0395f88fe1fd1a80e2ffb0674c87876b7b3729a43c6b</vt:lpwstr>
  </property>
</Properties>
</file>