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738EF" w14:textId="77777777" w:rsidR="00D06EBD" w:rsidRPr="00AA5F24" w:rsidRDefault="00D06EBD" w:rsidP="00D06EBD">
      <w:pPr>
        <w:jc w:val="both"/>
        <w:rPr>
          <w:rStyle w:val="IntensiveHervorhebung"/>
          <w:rFonts w:ascii="Times New Roman" w:hAnsi="Times New Roman" w:cs="Times New Roman"/>
          <w:sz w:val="20"/>
          <w:szCs w:val="20"/>
          <w:lang w:val="en-GB"/>
        </w:rPr>
      </w:pPr>
      <w:bookmarkStart w:id="0" w:name="_Hlk161603670"/>
      <w:r w:rsidRPr="00AA5F24">
        <w:rPr>
          <w:rStyle w:val="IntensiveHervorhebung"/>
          <w:rFonts w:ascii="Times New Roman" w:hAnsi="Times New Roman" w:cs="Times New Roman"/>
          <w:sz w:val="20"/>
          <w:szCs w:val="20"/>
          <w:lang w:val="en-GB"/>
        </w:rPr>
        <w:t>Supplementary Table 1: Univariable analysis of the patient subgroup without induction therapy regarding progression-free and overall survival</w:t>
      </w:r>
    </w:p>
    <w:p w14:paraId="037FFC60" w14:textId="77777777" w:rsidR="00D06EBD" w:rsidRPr="00AA5F24" w:rsidRDefault="00D06EBD" w:rsidP="00D06EBD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tbl>
      <w:tblPr>
        <w:tblStyle w:val="EinfacheTabelle2"/>
        <w:tblW w:w="5954" w:type="dxa"/>
        <w:tblLook w:val="04A0" w:firstRow="1" w:lastRow="0" w:firstColumn="1" w:lastColumn="0" w:noHBand="0" w:noVBand="1"/>
      </w:tblPr>
      <w:tblGrid>
        <w:gridCol w:w="2547"/>
        <w:gridCol w:w="1134"/>
        <w:gridCol w:w="813"/>
        <w:gridCol w:w="1460"/>
      </w:tblGrid>
      <w:tr w:rsidR="00D06EBD" w:rsidRPr="00AA5F24" w14:paraId="7D033DBD" w14:textId="77777777" w:rsidTr="00857C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001904B" w14:textId="77777777" w:rsidR="00D06EBD" w:rsidRPr="00AA5F24" w:rsidRDefault="00D06EBD" w:rsidP="00857C27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</w:pPr>
            <w:r w:rsidRPr="00AA5F2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Patient subgroup without Induction</w:t>
            </w:r>
          </w:p>
          <w:p w14:paraId="37096789" w14:textId="77777777" w:rsidR="00D06EBD" w:rsidRPr="00AA5F24" w:rsidRDefault="00D06EBD" w:rsidP="00857C2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A5F2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therapy</w:t>
            </w:r>
          </w:p>
        </w:tc>
        <w:tc>
          <w:tcPr>
            <w:tcW w:w="1134" w:type="dxa"/>
          </w:tcPr>
          <w:p w14:paraId="7ED5C7E2" w14:textId="77777777" w:rsidR="00D06EBD" w:rsidRPr="00AA5F24" w:rsidRDefault="00D06EBD" w:rsidP="00857C27">
            <w:pPr>
              <w:spacing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2273" w:type="dxa"/>
            <w:gridSpan w:val="2"/>
          </w:tcPr>
          <w:p w14:paraId="6A62367D" w14:textId="77777777" w:rsidR="00D06EBD" w:rsidRPr="00AA5F24" w:rsidRDefault="00D06EBD" w:rsidP="00857C27">
            <w:pPr>
              <w:spacing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AA5F2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Univariable analysis</w:t>
            </w:r>
          </w:p>
          <w:p w14:paraId="54D15052" w14:textId="77777777" w:rsidR="00D06EBD" w:rsidRPr="00AA5F24" w:rsidRDefault="00D06EBD" w:rsidP="00857C27">
            <w:pPr>
              <w:spacing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AA5F2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</w:t>
            </w:r>
            <w:r w:rsidRPr="00AA5F24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</w:rPr>
              <w:t>p</w:t>
            </w:r>
            <w:r w:rsidRPr="00AA5F2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-value)</w:t>
            </w:r>
          </w:p>
        </w:tc>
      </w:tr>
      <w:tr w:rsidR="00D06EBD" w:rsidRPr="00AA5F24" w14:paraId="0888B313" w14:textId="77777777" w:rsidTr="00857C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06487B5" w14:textId="77777777" w:rsidR="00D06EBD" w:rsidRPr="00AA5F24" w:rsidRDefault="00D06EBD" w:rsidP="00857C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BB6CA9A" w14:textId="77777777" w:rsidR="00D06EBD" w:rsidRPr="00AA5F24" w:rsidRDefault="00D06EBD" w:rsidP="00857C27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AA5F24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  <w:t>No. of Patients</w:t>
            </w:r>
          </w:p>
          <w:p w14:paraId="1E8730FE" w14:textId="77777777" w:rsidR="00D06EBD" w:rsidRPr="00AA5F24" w:rsidRDefault="00D06EBD" w:rsidP="00857C27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AA5F24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  <w:t>(%)</w:t>
            </w:r>
          </w:p>
          <w:p w14:paraId="436F473B" w14:textId="77777777" w:rsidR="00D06EBD" w:rsidRPr="00AA5F24" w:rsidRDefault="00D06EBD" w:rsidP="00857C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3" w:type="dxa"/>
          </w:tcPr>
          <w:p w14:paraId="1F0C7CCD" w14:textId="77777777" w:rsidR="00D06EBD" w:rsidRPr="00AA5F24" w:rsidRDefault="00D06EBD" w:rsidP="00857C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5F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OS</w:t>
            </w:r>
          </w:p>
        </w:tc>
        <w:tc>
          <w:tcPr>
            <w:tcW w:w="1460" w:type="dxa"/>
          </w:tcPr>
          <w:p w14:paraId="3D1C7A32" w14:textId="77777777" w:rsidR="00D06EBD" w:rsidRPr="00AA5F24" w:rsidRDefault="00D06EBD" w:rsidP="00857C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5F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PFS</w:t>
            </w:r>
          </w:p>
        </w:tc>
      </w:tr>
      <w:tr w:rsidR="00D06EBD" w:rsidRPr="00AA5F24" w14:paraId="2A49E63C" w14:textId="77777777" w:rsidTr="00857C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F4A8A62" w14:textId="77777777" w:rsidR="00D06EBD" w:rsidRPr="00AA5F24" w:rsidRDefault="00D06EBD" w:rsidP="00857C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5F24">
              <w:rPr>
                <w:rFonts w:ascii="Times New Roman" w:hAnsi="Times New Roman" w:cs="Times New Roman"/>
                <w:sz w:val="20"/>
                <w:szCs w:val="20"/>
              </w:rPr>
              <w:t>Age, y</w:t>
            </w:r>
          </w:p>
          <w:p w14:paraId="69ABD16D" w14:textId="77777777" w:rsidR="00D06EBD" w:rsidRPr="00AA5F24" w:rsidRDefault="00D06EBD" w:rsidP="00857C27">
            <w:pPr>
              <w:spacing w:after="12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AA5F2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≥70</w:t>
            </w:r>
            <w:r w:rsidRPr="00AA5F2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br/>
              <w:t>&lt;70</w:t>
            </w:r>
          </w:p>
        </w:tc>
        <w:tc>
          <w:tcPr>
            <w:tcW w:w="1134" w:type="dxa"/>
          </w:tcPr>
          <w:p w14:paraId="7F8E3E4D" w14:textId="77777777" w:rsidR="00D06EBD" w:rsidRPr="00AA5F24" w:rsidRDefault="00D06EBD" w:rsidP="00857C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F90BE8" w14:textId="77777777" w:rsidR="00D06EBD" w:rsidRPr="00AA5F24" w:rsidRDefault="00D06EBD" w:rsidP="00857C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F24">
              <w:rPr>
                <w:rFonts w:ascii="Times New Roman" w:hAnsi="Times New Roman" w:cs="Times New Roman"/>
                <w:sz w:val="20"/>
                <w:szCs w:val="20"/>
              </w:rPr>
              <w:t>18 (69)</w:t>
            </w:r>
          </w:p>
          <w:p w14:paraId="034A878C" w14:textId="77777777" w:rsidR="00D06EBD" w:rsidRPr="00AA5F24" w:rsidRDefault="00D06EBD" w:rsidP="00857C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F24">
              <w:rPr>
                <w:rFonts w:ascii="Times New Roman" w:hAnsi="Times New Roman" w:cs="Times New Roman"/>
                <w:sz w:val="20"/>
                <w:szCs w:val="20"/>
              </w:rPr>
              <w:t>8 (31)</w:t>
            </w:r>
          </w:p>
        </w:tc>
        <w:tc>
          <w:tcPr>
            <w:tcW w:w="813" w:type="dxa"/>
          </w:tcPr>
          <w:p w14:paraId="5D3EA52E" w14:textId="77777777" w:rsidR="00D06EBD" w:rsidRPr="00AA5F24" w:rsidRDefault="00D06EBD" w:rsidP="00857C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53ACB4" w14:textId="77777777" w:rsidR="00D06EBD" w:rsidRPr="00AA5F24" w:rsidRDefault="00D06EBD" w:rsidP="00857C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F24">
              <w:rPr>
                <w:rFonts w:ascii="Times New Roman" w:hAnsi="Times New Roman" w:cs="Times New Roman"/>
                <w:sz w:val="20"/>
                <w:szCs w:val="20"/>
              </w:rPr>
              <w:t>.833</w:t>
            </w:r>
          </w:p>
        </w:tc>
        <w:tc>
          <w:tcPr>
            <w:tcW w:w="1460" w:type="dxa"/>
          </w:tcPr>
          <w:p w14:paraId="701561CF" w14:textId="77777777" w:rsidR="00D06EBD" w:rsidRPr="00AA5F24" w:rsidRDefault="00D06EBD" w:rsidP="00857C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F563C07" w14:textId="77777777" w:rsidR="00D06EBD" w:rsidRPr="00AA5F24" w:rsidRDefault="00D06EBD" w:rsidP="00857C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F24">
              <w:rPr>
                <w:rFonts w:ascii="Times New Roman" w:hAnsi="Times New Roman" w:cs="Times New Roman"/>
                <w:sz w:val="20"/>
                <w:szCs w:val="20"/>
              </w:rPr>
              <w:t>.928</w:t>
            </w:r>
          </w:p>
        </w:tc>
      </w:tr>
      <w:tr w:rsidR="00D06EBD" w:rsidRPr="00AA5F24" w14:paraId="58689D7D" w14:textId="77777777" w:rsidTr="00857C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01251DA" w14:textId="77777777" w:rsidR="00D06EBD" w:rsidRPr="00AA5F24" w:rsidRDefault="00D06EBD" w:rsidP="00857C2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AA5F2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Sex</w:t>
            </w:r>
          </w:p>
          <w:p w14:paraId="09DB1208" w14:textId="77777777" w:rsidR="00D06EBD" w:rsidRPr="00AA5F24" w:rsidRDefault="00D06EBD" w:rsidP="00857C2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AA5F2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Male </w:t>
            </w:r>
            <w:r w:rsidRPr="00AA5F2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br/>
              <w:t>Female</w:t>
            </w:r>
          </w:p>
        </w:tc>
        <w:tc>
          <w:tcPr>
            <w:tcW w:w="1134" w:type="dxa"/>
          </w:tcPr>
          <w:p w14:paraId="344F7DDF" w14:textId="77777777" w:rsidR="00D06EBD" w:rsidRPr="00AA5F24" w:rsidRDefault="00D06EBD" w:rsidP="00857C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89C99FE" w14:textId="77777777" w:rsidR="00D06EBD" w:rsidRPr="00AA5F24" w:rsidRDefault="00D06EBD" w:rsidP="00857C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F24">
              <w:rPr>
                <w:rFonts w:ascii="Times New Roman" w:hAnsi="Times New Roman" w:cs="Times New Roman"/>
                <w:sz w:val="20"/>
                <w:szCs w:val="20"/>
              </w:rPr>
              <w:t>15 (58)</w:t>
            </w:r>
            <w:r w:rsidRPr="00AA5F24">
              <w:rPr>
                <w:rFonts w:ascii="Times New Roman" w:hAnsi="Times New Roman" w:cs="Times New Roman"/>
                <w:sz w:val="20"/>
                <w:szCs w:val="20"/>
              </w:rPr>
              <w:br/>
              <w:t>11 (42)</w:t>
            </w:r>
          </w:p>
        </w:tc>
        <w:tc>
          <w:tcPr>
            <w:tcW w:w="813" w:type="dxa"/>
          </w:tcPr>
          <w:p w14:paraId="5ACC9823" w14:textId="77777777" w:rsidR="00D06EBD" w:rsidRPr="00AA5F24" w:rsidRDefault="00D06EBD" w:rsidP="00857C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5F56202" w14:textId="77777777" w:rsidR="00D06EBD" w:rsidRPr="00AA5F24" w:rsidRDefault="00D06EBD" w:rsidP="00857C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F24">
              <w:rPr>
                <w:rFonts w:ascii="Times New Roman" w:hAnsi="Times New Roman" w:cs="Times New Roman"/>
                <w:sz w:val="20"/>
                <w:szCs w:val="20"/>
              </w:rPr>
              <w:t>.528</w:t>
            </w:r>
          </w:p>
        </w:tc>
        <w:tc>
          <w:tcPr>
            <w:tcW w:w="1460" w:type="dxa"/>
          </w:tcPr>
          <w:p w14:paraId="61BDEB20" w14:textId="77777777" w:rsidR="00D06EBD" w:rsidRPr="00AA5F24" w:rsidRDefault="00D06EBD" w:rsidP="00857C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F202F7" w14:textId="77777777" w:rsidR="00D06EBD" w:rsidRPr="00AA5F24" w:rsidRDefault="00D06EBD" w:rsidP="00857C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F24">
              <w:rPr>
                <w:rFonts w:ascii="Times New Roman" w:hAnsi="Times New Roman" w:cs="Times New Roman"/>
                <w:sz w:val="20"/>
                <w:szCs w:val="20"/>
              </w:rPr>
              <w:t>.498</w:t>
            </w:r>
          </w:p>
        </w:tc>
      </w:tr>
      <w:tr w:rsidR="00D06EBD" w:rsidRPr="00AA5F24" w14:paraId="6D75CD51" w14:textId="77777777" w:rsidTr="00857C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406EA37F" w14:textId="77777777" w:rsidR="00D06EBD" w:rsidRPr="00AA5F24" w:rsidRDefault="00D06EBD" w:rsidP="00857C2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AA5F2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T category </w:t>
            </w:r>
          </w:p>
          <w:p w14:paraId="6F8305DE" w14:textId="77777777" w:rsidR="00D06EBD" w:rsidRPr="00AA5F24" w:rsidRDefault="00D06EBD" w:rsidP="00857C2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AA5F2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Tx- T2 </w:t>
            </w:r>
            <w:r w:rsidRPr="00AA5F2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br/>
              <w:t>T3- T4</w:t>
            </w:r>
          </w:p>
        </w:tc>
        <w:tc>
          <w:tcPr>
            <w:tcW w:w="1134" w:type="dxa"/>
          </w:tcPr>
          <w:p w14:paraId="10850179" w14:textId="77777777" w:rsidR="00D06EBD" w:rsidRPr="00AA5F24" w:rsidRDefault="00D06EBD" w:rsidP="00857C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  <w:p w14:paraId="5996411E" w14:textId="77777777" w:rsidR="00D06EBD" w:rsidRPr="00AA5F24" w:rsidRDefault="00D06EBD" w:rsidP="00857C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AA5F2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13 (50)</w:t>
            </w:r>
            <w:r w:rsidRPr="00AA5F2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br/>
              <w:t>13 (50)</w:t>
            </w:r>
          </w:p>
        </w:tc>
        <w:tc>
          <w:tcPr>
            <w:tcW w:w="813" w:type="dxa"/>
          </w:tcPr>
          <w:p w14:paraId="744D04A5" w14:textId="77777777" w:rsidR="00D06EBD" w:rsidRPr="00AA5F24" w:rsidRDefault="00D06EBD" w:rsidP="00857C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B82B99" w14:textId="77777777" w:rsidR="00D06EBD" w:rsidRPr="00AA5F24" w:rsidRDefault="00D06EBD" w:rsidP="00857C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F24">
              <w:rPr>
                <w:rFonts w:ascii="Times New Roman" w:hAnsi="Times New Roman" w:cs="Times New Roman"/>
                <w:sz w:val="20"/>
                <w:szCs w:val="20"/>
              </w:rPr>
              <w:t>.287</w:t>
            </w:r>
          </w:p>
        </w:tc>
        <w:tc>
          <w:tcPr>
            <w:tcW w:w="1460" w:type="dxa"/>
          </w:tcPr>
          <w:p w14:paraId="396D5796" w14:textId="77777777" w:rsidR="00D06EBD" w:rsidRPr="00AA5F24" w:rsidRDefault="00D06EBD" w:rsidP="00857C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2C5E884" w14:textId="77777777" w:rsidR="00D06EBD" w:rsidRPr="00AA5F24" w:rsidRDefault="00D06EBD" w:rsidP="00857C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F24">
              <w:rPr>
                <w:rFonts w:ascii="Times New Roman" w:hAnsi="Times New Roman" w:cs="Times New Roman"/>
                <w:sz w:val="20"/>
                <w:szCs w:val="20"/>
              </w:rPr>
              <w:t>.368</w:t>
            </w:r>
          </w:p>
        </w:tc>
      </w:tr>
      <w:tr w:rsidR="00D06EBD" w:rsidRPr="00AA5F24" w14:paraId="133CE315" w14:textId="77777777" w:rsidTr="00857C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B52938F" w14:textId="77777777" w:rsidR="00D06EBD" w:rsidRPr="00AA5F24" w:rsidRDefault="00D06EBD" w:rsidP="00857C2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</w:rPr>
            </w:pPr>
            <w:r w:rsidRPr="00AA5F2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</w:rPr>
              <w:t xml:space="preserve">N category </w:t>
            </w:r>
          </w:p>
          <w:p w14:paraId="09F3CDF6" w14:textId="77777777" w:rsidR="00D06EBD" w:rsidRPr="00AA5F24" w:rsidRDefault="00D06EBD" w:rsidP="00857C2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</w:rPr>
            </w:pPr>
            <w:r w:rsidRPr="00AA5F2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</w:rPr>
              <w:t>N1</w:t>
            </w:r>
            <w:r w:rsidRPr="00AA5F2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</w:rPr>
              <w:br/>
              <w:t>N2</w:t>
            </w:r>
            <w:r w:rsidRPr="00AA5F2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</w:rPr>
              <w:br/>
              <w:t>N3</w:t>
            </w:r>
          </w:p>
        </w:tc>
        <w:tc>
          <w:tcPr>
            <w:tcW w:w="1134" w:type="dxa"/>
          </w:tcPr>
          <w:p w14:paraId="69311741" w14:textId="77777777" w:rsidR="00D06EBD" w:rsidRPr="00AA5F24" w:rsidRDefault="00D06EBD" w:rsidP="00857C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1B55FDFE" w14:textId="77777777" w:rsidR="00D06EBD" w:rsidRPr="00AA5F24" w:rsidRDefault="00D06EBD" w:rsidP="00857C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F24">
              <w:rPr>
                <w:rFonts w:ascii="Times New Roman" w:hAnsi="Times New Roman" w:cs="Times New Roman"/>
                <w:sz w:val="20"/>
                <w:szCs w:val="20"/>
              </w:rPr>
              <w:t>6 (23)</w:t>
            </w:r>
          </w:p>
          <w:p w14:paraId="4CFDC9E5" w14:textId="77777777" w:rsidR="00D06EBD" w:rsidRPr="00AA5F24" w:rsidRDefault="00D06EBD" w:rsidP="00857C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F24">
              <w:rPr>
                <w:rFonts w:ascii="Times New Roman" w:hAnsi="Times New Roman" w:cs="Times New Roman"/>
                <w:sz w:val="20"/>
                <w:szCs w:val="20"/>
              </w:rPr>
              <w:t>13 (50)</w:t>
            </w:r>
          </w:p>
          <w:p w14:paraId="3F37411D" w14:textId="77777777" w:rsidR="00D06EBD" w:rsidRPr="00AA5F24" w:rsidRDefault="00D06EBD" w:rsidP="00857C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F24">
              <w:rPr>
                <w:rFonts w:ascii="Times New Roman" w:hAnsi="Times New Roman" w:cs="Times New Roman"/>
                <w:sz w:val="20"/>
                <w:szCs w:val="20"/>
              </w:rPr>
              <w:t>7 (27)</w:t>
            </w:r>
          </w:p>
        </w:tc>
        <w:tc>
          <w:tcPr>
            <w:tcW w:w="813" w:type="dxa"/>
          </w:tcPr>
          <w:p w14:paraId="45C9D717" w14:textId="77777777" w:rsidR="00D06EBD" w:rsidRPr="00AA5F24" w:rsidRDefault="00D06EBD" w:rsidP="00857C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4D7A39" w14:textId="77777777" w:rsidR="00D06EBD" w:rsidRPr="00AA5F24" w:rsidRDefault="00D06EBD" w:rsidP="00857C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5F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.034</w:t>
            </w:r>
          </w:p>
        </w:tc>
        <w:tc>
          <w:tcPr>
            <w:tcW w:w="1460" w:type="dxa"/>
          </w:tcPr>
          <w:p w14:paraId="1656D9FD" w14:textId="77777777" w:rsidR="00D06EBD" w:rsidRPr="00AA5F24" w:rsidRDefault="00D06EBD" w:rsidP="00857C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F58D5D" w14:textId="77777777" w:rsidR="00D06EBD" w:rsidRPr="00AA5F24" w:rsidRDefault="00D06EBD" w:rsidP="00857C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F24">
              <w:rPr>
                <w:rFonts w:ascii="Times New Roman" w:hAnsi="Times New Roman" w:cs="Times New Roman"/>
                <w:sz w:val="20"/>
                <w:szCs w:val="20"/>
              </w:rPr>
              <w:t>.535</w:t>
            </w:r>
          </w:p>
        </w:tc>
      </w:tr>
      <w:tr w:rsidR="00D06EBD" w:rsidRPr="00AA5F24" w14:paraId="08E058A8" w14:textId="77777777" w:rsidTr="00857C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1E05C3F" w14:textId="77777777" w:rsidR="00D06EBD" w:rsidRPr="00AA5F24" w:rsidRDefault="00D06EBD" w:rsidP="00857C2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</w:rPr>
            </w:pPr>
            <w:r w:rsidRPr="00AA5F2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</w:rPr>
              <w:t xml:space="preserve">Stage IIIC/recurrent </w:t>
            </w:r>
          </w:p>
          <w:p w14:paraId="373F9888" w14:textId="77777777" w:rsidR="00D06EBD" w:rsidRPr="00AA5F24" w:rsidRDefault="00D06EBD" w:rsidP="00857C2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</w:rPr>
            </w:pPr>
            <w:r w:rsidRPr="00AA5F2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</w:rPr>
              <w:t>Yes</w:t>
            </w:r>
            <w:r w:rsidRPr="00AA5F2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</w:rPr>
              <w:br/>
              <w:t>No</w:t>
            </w:r>
          </w:p>
        </w:tc>
        <w:tc>
          <w:tcPr>
            <w:tcW w:w="1134" w:type="dxa"/>
          </w:tcPr>
          <w:p w14:paraId="1DCB635D" w14:textId="77777777" w:rsidR="00D06EBD" w:rsidRPr="00AA5F24" w:rsidRDefault="00D06EBD" w:rsidP="00857C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F2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</w:r>
            <w:r w:rsidRPr="00AA5F24">
              <w:rPr>
                <w:rFonts w:ascii="Times New Roman" w:hAnsi="Times New Roman" w:cs="Times New Roman"/>
                <w:sz w:val="20"/>
                <w:szCs w:val="20"/>
              </w:rPr>
              <w:t>12 (46)</w:t>
            </w:r>
          </w:p>
          <w:p w14:paraId="1EAFA4FA" w14:textId="77777777" w:rsidR="00D06EBD" w:rsidRPr="00AA5F24" w:rsidRDefault="00D06EBD" w:rsidP="00857C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F24">
              <w:rPr>
                <w:rFonts w:ascii="Times New Roman" w:hAnsi="Times New Roman" w:cs="Times New Roman"/>
                <w:sz w:val="20"/>
                <w:szCs w:val="20"/>
              </w:rPr>
              <w:t>14 (54)</w:t>
            </w:r>
          </w:p>
        </w:tc>
        <w:tc>
          <w:tcPr>
            <w:tcW w:w="813" w:type="dxa"/>
          </w:tcPr>
          <w:p w14:paraId="5358DB84" w14:textId="77777777" w:rsidR="00D06EBD" w:rsidRPr="00AA5F24" w:rsidRDefault="00D06EBD" w:rsidP="00857C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EA48D9" w14:textId="77777777" w:rsidR="00D06EBD" w:rsidRPr="00AA5F24" w:rsidRDefault="00D06EBD" w:rsidP="00857C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F24">
              <w:rPr>
                <w:rFonts w:ascii="Times New Roman" w:hAnsi="Times New Roman" w:cs="Times New Roman"/>
                <w:sz w:val="20"/>
                <w:szCs w:val="20"/>
              </w:rPr>
              <w:t>.852</w:t>
            </w:r>
          </w:p>
        </w:tc>
        <w:tc>
          <w:tcPr>
            <w:tcW w:w="1460" w:type="dxa"/>
          </w:tcPr>
          <w:p w14:paraId="40F963E8" w14:textId="77777777" w:rsidR="00D06EBD" w:rsidRPr="00AA5F24" w:rsidRDefault="00D06EBD" w:rsidP="00857C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7A822A" w14:textId="77777777" w:rsidR="00D06EBD" w:rsidRPr="00AA5F24" w:rsidRDefault="00D06EBD" w:rsidP="00857C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F24">
              <w:rPr>
                <w:rFonts w:ascii="Times New Roman" w:hAnsi="Times New Roman" w:cs="Times New Roman"/>
                <w:sz w:val="20"/>
                <w:szCs w:val="20"/>
              </w:rPr>
              <w:t>.349</w:t>
            </w:r>
          </w:p>
        </w:tc>
      </w:tr>
      <w:tr w:rsidR="00D06EBD" w:rsidRPr="00AA5F24" w14:paraId="25872090" w14:textId="77777777" w:rsidTr="00857C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1B5DEE1" w14:textId="77777777" w:rsidR="00D06EBD" w:rsidRPr="00AA5F24" w:rsidRDefault="00D06EBD" w:rsidP="00857C2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AA5F2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ECOG- PS </w:t>
            </w:r>
          </w:p>
          <w:p w14:paraId="593419E8" w14:textId="77777777" w:rsidR="00D06EBD" w:rsidRPr="00AA5F24" w:rsidRDefault="00D06EBD" w:rsidP="00857C2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AA5F2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1</w:t>
            </w:r>
            <w:r w:rsidRPr="00AA5F2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br/>
              <w:t>2- 3</w:t>
            </w:r>
          </w:p>
        </w:tc>
        <w:tc>
          <w:tcPr>
            <w:tcW w:w="1134" w:type="dxa"/>
          </w:tcPr>
          <w:p w14:paraId="3ED2ADA7" w14:textId="77777777" w:rsidR="00D06EBD" w:rsidRPr="00AA5F24" w:rsidRDefault="00D06EBD" w:rsidP="00857C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5CA760" w14:textId="77777777" w:rsidR="00D06EBD" w:rsidRPr="00AA5F24" w:rsidRDefault="00D06EBD" w:rsidP="00857C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F24">
              <w:rPr>
                <w:rFonts w:ascii="Times New Roman" w:hAnsi="Times New Roman" w:cs="Times New Roman"/>
                <w:sz w:val="20"/>
                <w:szCs w:val="20"/>
              </w:rPr>
              <w:t>15 (58)</w:t>
            </w:r>
          </w:p>
          <w:p w14:paraId="048DE133" w14:textId="77777777" w:rsidR="00D06EBD" w:rsidRPr="00AA5F24" w:rsidRDefault="00D06EBD" w:rsidP="00857C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F24">
              <w:rPr>
                <w:rFonts w:ascii="Times New Roman" w:hAnsi="Times New Roman" w:cs="Times New Roman"/>
                <w:sz w:val="20"/>
                <w:szCs w:val="20"/>
              </w:rPr>
              <w:t>11 (42)</w:t>
            </w:r>
          </w:p>
        </w:tc>
        <w:tc>
          <w:tcPr>
            <w:tcW w:w="813" w:type="dxa"/>
          </w:tcPr>
          <w:p w14:paraId="52051467" w14:textId="77777777" w:rsidR="00D06EBD" w:rsidRPr="00AA5F24" w:rsidRDefault="00D06EBD" w:rsidP="00857C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EC9A12" w14:textId="77777777" w:rsidR="00D06EBD" w:rsidRPr="00AA5F24" w:rsidRDefault="00D06EBD" w:rsidP="00857C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F24">
              <w:rPr>
                <w:rFonts w:ascii="Times New Roman" w:hAnsi="Times New Roman" w:cs="Times New Roman"/>
                <w:sz w:val="20"/>
                <w:szCs w:val="20"/>
              </w:rPr>
              <w:t>.112</w:t>
            </w:r>
          </w:p>
        </w:tc>
        <w:tc>
          <w:tcPr>
            <w:tcW w:w="1460" w:type="dxa"/>
          </w:tcPr>
          <w:p w14:paraId="3ADF7889" w14:textId="77777777" w:rsidR="00D06EBD" w:rsidRPr="00AA5F24" w:rsidRDefault="00D06EBD" w:rsidP="00857C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1FEB00" w14:textId="77777777" w:rsidR="00D06EBD" w:rsidRPr="00AA5F24" w:rsidRDefault="00D06EBD" w:rsidP="00857C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F24">
              <w:rPr>
                <w:rFonts w:ascii="Times New Roman" w:hAnsi="Times New Roman" w:cs="Times New Roman"/>
                <w:sz w:val="20"/>
                <w:szCs w:val="20"/>
              </w:rPr>
              <w:t>.753</w:t>
            </w:r>
          </w:p>
        </w:tc>
      </w:tr>
      <w:tr w:rsidR="00D06EBD" w:rsidRPr="00AA5F24" w14:paraId="26DB2D52" w14:textId="77777777" w:rsidTr="00857C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4BF90BAE" w14:textId="77777777" w:rsidR="00D06EBD" w:rsidRPr="00AA5F24" w:rsidRDefault="00D06EBD" w:rsidP="00857C2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AA5F2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CCI </w:t>
            </w:r>
          </w:p>
          <w:p w14:paraId="2C41E41C" w14:textId="77777777" w:rsidR="00D06EBD" w:rsidRPr="00AA5F24" w:rsidRDefault="00D06EBD" w:rsidP="00857C2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AA5F2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4- 6 </w:t>
            </w:r>
            <w:r w:rsidRPr="00AA5F2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br/>
              <w:t>≥7</w:t>
            </w:r>
          </w:p>
        </w:tc>
        <w:tc>
          <w:tcPr>
            <w:tcW w:w="1134" w:type="dxa"/>
          </w:tcPr>
          <w:p w14:paraId="76D8CE1A" w14:textId="77777777" w:rsidR="00D06EBD" w:rsidRPr="00AA5F24" w:rsidRDefault="00D06EBD" w:rsidP="00857C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67A3AB" w14:textId="77777777" w:rsidR="00D06EBD" w:rsidRPr="00AA5F24" w:rsidRDefault="00D06EBD" w:rsidP="00857C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F24">
              <w:rPr>
                <w:rFonts w:ascii="Times New Roman" w:hAnsi="Times New Roman" w:cs="Times New Roman"/>
                <w:sz w:val="20"/>
                <w:szCs w:val="20"/>
              </w:rPr>
              <w:t>12 (46)</w:t>
            </w:r>
          </w:p>
          <w:p w14:paraId="00FECA71" w14:textId="77777777" w:rsidR="00D06EBD" w:rsidRPr="00AA5F24" w:rsidRDefault="00D06EBD" w:rsidP="00857C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F24">
              <w:rPr>
                <w:rFonts w:ascii="Times New Roman" w:hAnsi="Times New Roman" w:cs="Times New Roman"/>
                <w:sz w:val="20"/>
                <w:szCs w:val="20"/>
              </w:rPr>
              <w:t>14 (54)</w:t>
            </w:r>
          </w:p>
        </w:tc>
        <w:tc>
          <w:tcPr>
            <w:tcW w:w="813" w:type="dxa"/>
          </w:tcPr>
          <w:p w14:paraId="49A8F325" w14:textId="77777777" w:rsidR="00D06EBD" w:rsidRPr="00AA5F24" w:rsidRDefault="00D06EBD" w:rsidP="00857C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849EB8" w14:textId="77777777" w:rsidR="00D06EBD" w:rsidRPr="00AA5F24" w:rsidRDefault="00D06EBD" w:rsidP="00857C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F24">
              <w:rPr>
                <w:rFonts w:ascii="Times New Roman" w:hAnsi="Times New Roman" w:cs="Times New Roman"/>
                <w:sz w:val="20"/>
                <w:szCs w:val="20"/>
              </w:rPr>
              <w:t>.153</w:t>
            </w:r>
          </w:p>
        </w:tc>
        <w:tc>
          <w:tcPr>
            <w:tcW w:w="1460" w:type="dxa"/>
          </w:tcPr>
          <w:p w14:paraId="07C9DAB4" w14:textId="77777777" w:rsidR="00D06EBD" w:rsidRPr="00AA5F24" w:rsidRDefault="00D06EBD" w:rsidP="00857C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D7E78E" w14:textId="77777777" w:rsidR="00D06EBD" w:rsidRPr="00AA5F24" w:rsidRDefault="00D06EBD" w:rsidP="00857C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F24">
              <w:rPr>
                <w:rFonts w:ascii="Times New Roman" w:hAnsi="Times New Roman" w:cs="Times New Roman"/>
                <w:sz w:val="20"/>
                <w:szCs w:val="20"/>
              </w:rPr>
              <w:t>.472</w:t>
            </w:r>
          </w:p>
        </w:tc>
      </w:tr>
      <w:tr w:rsidR="00D06EBD" w:rsidRPr="00AA5F24" w14:paraId="3E0C7C51" w14:textId="77777777" w:rsidTr="00857C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41666A7F" w14:textId="77777777" w:rsidR="00D06EBD" w:rsidRPr="00AA5F24" w:rsidRDefault="00D06EBD" w:rsidP="00857C2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AA5F2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Histology </w:t>
            </w:r>
          </w:p>
          <w:p w14:paraId="11105D76" w14:textId="77777777" w:rsidR="00D06EBD" w:rsidRPr="00AA5F24" w:rsidRDefault="00D06EBD" w:rsidP="00857C2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AA5F2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SCC </w:t>
            </w:r>
            <w:r w:rsidRPr="00AA5F2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br/>
              <w:t>Non-SCC</w:t>
            </w:r>
          </w:p>
        </w:tc>
        <w:tc>
          <w:tcPr>
            <w:tcW w:w="1134" w:type="dxa"/>
          </w:tcPr>
          <w:p w14:paraId="3BDE2ABE" w14:textId="77777777" w:rsidR="00D06EBD" w:rsidRPr="00AA5F24" w:rsidRDefault="00D06EBD" w:rsidP="00857C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51AA1AD" w14:textId="77777777" w:rsidR="00D06EBD" w:rsidRPr="00AA5F24" w:rsidRDefault="00D06EBD" w:rsidP="00857C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F24">
              <w:rPr>
                <w:rFonts w:ascii="Times New Roman" w:hAnsi="Times New Roman" w:cs="Times New Roman"/>
                <w:sz w:val="20"/>
                <w:szCs w:val="20"/>
              </w:rPr>
              <w:t>13 (50)</w:t>
            </w:r>
          </w:p>
          <w:p w14:paraId="79B93DD7" w14:textId="77777777" w:rsidR="00D06EBD" w:rsidRPr="00AA5F24" w:rsidRDefault="00D06EBD" w:rsidP="00857C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F24">
              <w:rPr>
                <w:rFonts w:ascii="Times New Roman" w:hAnsi="Times New Roman" w:cs="Times New Roman"/>
                <w:sz w:val="20"/>
                <w:szCs w:val="20"/>
              </w:rPr>
              <w:t>13 (50)</w:t>
            </w:r>
          </w:p>
        </w:tc>
        <w:tc>
          <w:tcPr>
            <w:tcW w:w="813" w:type="dxa"/>
          </w:tcPr>
          <w:p w14:paraId="528652B2" w14:textId="77777777" w:rsidR="00D06EBD" w:rsidRPr="00AA5F24" w:rsidRDefault="00D06EBD" w:rsidP="00857C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1F5E98" w14:textId="77777777" w:rsidR="00D06EBD" w:rsidRPr="00AA5F24" w:rsidRDefault="00D06EBD" w:rsidP="00857C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5F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.028</w:t>
            </w:r>
          </w:p>
        </w:tc>
        <w:tc>
          <w:tcPr>
            <w:tcW w:w="1460" w:type="dxa"/>
          </w:tcPr>
          <w:p w14:paraId="7C7C9E38" w14:textId="77777777" w:rsidR="00D06EBD" w:rsidRPr="00AA5F24" w:rsidRDefault="00D06EBD" w:rsidP="00857C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CEC29A" w14:textId="77777777" w:rsidR="00D06EBD" w:rsidRPr="00AA5F24" w:rsidRDefault="00D06EBD" w:rsidP="00857C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F24">
              <w:rPr>
                <w:rFonts w:ascii="Times New Roman" w:hAnsi="Times New Roman" w:cs="Times New Roman"/>
                <w:sz w:val="20"/>
                <w:szCs w:val="20"/>
              </w:rPr>
              <w:t>.367</w:t>
            </w:r>
          </w:p>
        </w:tc>
      </w:tr>
      <w:tr w:rsidR="00D06EBD" w:rsidRPr="00AA5F24" w14:paraId="26F72663" w14:textId="77777777" w:rsidTr="00857C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009F843" w14:textId="77777777" w:rsidR="00D06EBD" w:rsidRPr="00AA5F24" w:rsidRDefault="00D06EBD" w:rsidP="00857C2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</w:rPr>
            </w:pPr>
            <w:r w:rsidRPr="00AA5F2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</w:rPr>
              <w:t xml:space="preserve">Salvage systemic </w:t>
            </w:r>
            <w:proofErr w:type="gramStart"/>
            <w:r w:rsidRPr="00AA5F2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</w:rPr>
              <w:t>therapy</w:t>
            </w:r>
            <w:proofErr w:type="gramEnd"/>
            <w:r w:rsidRPr="00AA5F2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</w:rPr>
              <w:t xml:space="preserve"> </w:t>
            </w:r>
          </w:p>
          <w:p w14:paraId="1985C4BC" w14:textId="77777777" w:rsidR="00D06EBD" w:rsidRPr="00AA5F24" w:rsidRDefault="00D06EBD" w:rsidP="00857C2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</w:rPr>
            </w:pPr>
            <w:r w:rsidRPr="00AA5F2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</w:rPr>
              <w:t>Yes</w:t>
            </w:r>
            <w:r w:rsidRPr="00AA5F2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</w:rPr>
              <w:br/>
              <w:t>No</w:t>
            </w:r>
          </w:p>
        </w:tc>
        <w:tc>
          <w:tcPr>
            <w:tcW w:w="1134" w:type="dxa"/>
          </w:tcPr>
          <w:p w14:paraId="3BD92216" w14:textId="77777777" w:rsidR="00D06EBD" w:rsidRPr="00AA5F24" w:rsidRDefault="00D06EBD" w:rsidP="00857C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13FD798F" w14:textId="77777777" w:rsidR="00D06EBD" w:rsidRPr="00AA5F24" w:rsidRDefault="00D06EBD" w:rsidP="00857C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F24">
              <w:rPr>
                <w:rFonts w:ascii="Times New Roman" w:hAnsi="Times New Roman" w:cs="Times New Roman"/>
                <w:sz w:val="20"/>
                <w:szCs w:val="20"/>
              </w:rPr>
              <w:t>5 (19)</w:t>
            </w:r>
          </w:p>
          <w:p w14:paraId="7E2D22DC" w14:textId="77777777" w:rsidR="00D06EBD" w:rsidRPr="00AA5F24" w:rsidRDefault="00D06EBD" w:rsidP="00857C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F24">
              <w:rPr>
                <w:rFonts w:ascii="Times New Roman" w:hAnsi="Times New Roman" w:cs="Times New Roman"/>
                <w:sz w:val="20"/>
                <w:szCs w:val="20"/>
              </w:rPr>
              <w:t>21 (81)</w:t>
            </w:r>
          </w:p>
        </w:tc>
        <w:tc>
          <w:tcPr>
            <w:tcW w:w="813" w:type="dxa"/>
          </w:tcPr>
          <w:p w14:paraId="249F4FCE" w14:textId="77777777" w:rsidR="00D06EBD" w:rsidRPr="00AA5F24" w:rsidRDefault="00D06EBD" w:rsidP="00857C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C54B4F" w14:textId="77777777" w:rsidR="00D06EBD" w:rsidRPr="00AA5F24" w:rsidRDefault="00D06EBD" w:rsidP="00857C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F24">
              <w:rPr>
                <w:rFonts w:ascii="Times New Roman" w:hAnsi="Times New Roman" w:cs="Times New Roman"/>
                <w:sz w:val="20"/>
                <w:szCs w:val="20"/>
              </w:rPr>
              <w:t>.515</w:t>
            </w:r>
          </w:p>
        </w:tc>
        <w:tc>
          <w:tcPr>
            <w:tcW w:w="1460" w:type="dxa"/>
          </w:tcPr>
          <w:p w14:paraId="41E6D563" w14:textId="77777777" w:rsidR="00D06EBD" w:rsidRPr="00AA5F24" w:rsidRDefault="00D06EBD" w:rsidP="00857C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951FF0" w14:textId="77777777" w:rsidR="00D06EBD" w:rsidRPr="00AA5F24" w:rsidRDefault="00D06EBD" w:rsidP="00857C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F24">
              <w:rPr>
                <w:rFonts w:ascii="Times New Roman" w:hAnsi="Times New Roman" w:cs="Times New Roman"/>
                <w:sz w:val="20"/>
                <w:szCs w:val="20"/>
              </w:rPr>
              <w:t>.148</w:t>
            </w:r>
          </w:p>
        </w:tc>
      </w:tr>
    </w:tbl>
    <w:p w14:paraId="76974F42" w14:textId="77777777" w:rsidR="00AA5F24" w:rsidRDefault="00AA5F24" w:rsidP="00D06EBD">
      <w:pPr>
        <w:jc w:val="both"/>
        <w:rPr>
          <w:rStyle w:val="IntensiveHervorhebung"/>
          <w:rFonts w:ascii="Times New Roman" w:hAnsi="Times New Roman" w:cs="Times New Roman"/>
          <w:sz w:val="20"/>
          <w:szCs w:val="20"/>
          <w:lang w:val="en-GB"/>
        </w:rPr>
      </w:pPr>
      <w:bookmarkStart w:id="1" w:name="_Hlk161603720"/>
      <w:bookmarkEnd w:id="0"/>
    </w:p>
    <w:p w14:paraId="198526AB" w14:textId="77777777" w:rsidR="00AA5F24" w:rsidRDefault="00AA5F24">
      <w:pPr>
        <w:spacing w:after="160" w:line="259" w:lineRule="auto"/>
        <w:rPr>
          <w:rStyle w:val="IntensiveHervorhebung"/>
          <w:rFonts w:ascii="Times New Roman" w:hAnsi="Times New Roman" w:cs="Times New Roman"/>
          <w:sz w:val="20"/>
          <w:szCs w:val="20"/>
          <w:lang w:val="en-GB"/>
        </w:rPr>
      </w:pPr>
      <w:r>
        <w:rPr>
          <w:rStyle w:val="IntensiveHervorhebung"/>
          <w:rFonts w:ascii="Times New Roman" w:hAnsi="Times New Roman" w:cs="Times New Roman"/>
          <w:sz w:val="20"/>
          <w:szCs w:val="20"/>
          <w:lang w:val="en-GB"/>
        </w:rPr>
        <w:br w:type="page"/>
      </w:r>
    </w:p>
    <w:p w14:paraId="4C10294E" w14:textId="25C88AE4" w:rsidR="00D06EBD" w:rsidRPr="00AA5F24" w:rsidRDefault="00D06EBD" w:rsidP="00D06EBD">
      <w:pPr>
        <w:jc w:val="both"/>
        <w:rPr>
          <w:rStyle w:val="IntensiveHervorhebung"/>
          <w:rFonts w:ascii="Times New Roman" w:hAnsi="Times New Roman" w:cs="Times New Roman"/>
          <w:sz w:val="20"/>
          <w:szCs w:val="20"/>
          <w:lang w:val="en-GB"/>
        </w:rPr>
      </w:pPr>
      <w:r w:rsidRPr="00AA5F24">
        <w:rPr>
          <w:rStyle w:val="IntensiveHervorhebung"/>
          <w:rFonts w:ascii="Times New Roman" w:hAnsi="Times New Roman" w:cs="Times New Roman"/>
          <w:sz w:val="20"/>
          <w:szCs w:val="20"/>
          <w:lang w:val="en-GB"/>
        </w:rPr>
        <w:lastRenderedPageBreak/>
        <w:t xml:space="preserve">Supplementary Table 2: Univariable analysis of primary/nodal PET metrics in the patient subgroup without induction therapy </w:t>
      </w:r>
      <w:r w:rsidR="00733D7A" w:rsidRPr="00AA5F24">
        <w:rPr>
          <w:rStyle w:val="IntensiveHervorhebung"/>
          <w:rFonts w:ascii="Times New Roman" w:hAnsi="Times New Roman" w:cs="Times New Roman"/>
          <w:sz w:val="20"/>
          <w:szCs w:val="20"/>
          <w:lang w:val="en-GB"/>
        </w:rPr>
        <w:t>regarding progression</w:t>
      </w:r>
      <w:r w:rsidRPr="00AA5F24">
        <w:rPr>
          <w:rStyle w:val="IntensiveHervorhebung"/>
          <w:rFonts w:ascii="Times New Roman" w:hAnsi="Times New Roman" w:cs="Times New Roman"/>
          <w:sz w:val="20"/>
          <w:szCs w:val="20"/>
          <w:lang w:val="en-GB"/>
        </w:rPr>
        <w:t>-free and overall survival</w:t>
      </w:r>
    </w:p>
    <w:p w14:paraId="230D8030" w14:textId="77777777" w:rsidR="00D06EBD" w:rsidRPr="00AA5F24" w:rsidRDefault="00D06EBD" w:rsidP="00D06EBD">
      <w:pPr>
        <w:rPr>
          <w:rFonts w:ascii="Times New Roman" w:hAnsi="Times New Roman" w:cs="Times New Roman"/>
          <w:sz w:val="20"/>
          <w:szCs w:val="20"/>
          <w:lang w:val="en-GB"/>
        </w:rPr>
      </w:pPr>
    </w:p>
    <w:tbl>
      <w:tblPr>
        <w:tblStyle w:val="EinfacheTabelle2"/>
        <w:tblW w:w="5765" w:type="dxa"/>
        <w:tblInd w:w="5" w:type="dxa"/>
        <w:tblLook w:val="04A0" w:firstRow="1" w:lastRow="0" w:firstColumn="1" w:lastColumn="0" w:noHBand="0" w:noVBand="1"/>
      </w:tblPr>
      <w:tblGrid>
        <w:gridCol w:w="2139"/>
        <w:gridCol w:w="1253"/>
        <w:gridCol w:w="1182"/>
        <w:gridCol w:w="1191"/>
      </w:tblGrid>
      <w:tr w:rsidR="00D06EBD" w:rsidRPr="00AA5F24" w14:paraId="443ED6B4" w14:textId="77777777" w:rsidTr="00857C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9" w:type="dxa"/>
          </w:tcPr>
          <w:p w14:paraId="57FB65A9" w14:textId="77777777" w:rsidR="00D06EBD" w:rsidRPr="00AA5F24" w:rsidRDefault="00D06EBD" w:rsidP="00857C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5F24">
              <w:rPr>
                <w:rFonts w:ascii="Times New Roman" w:hAnsi="Times New Roman" w:cs="Times New Roman"/>
                <w:sz w:val="20"/>
                <w:szCs w:val="20"/>
              </w:rPr>
              <w:t>Subgroup without Induction therapy</w:t>
            </w:r>
          </w:p>
        </w:tc>
        <w:tc>
          <w:tcPr>
            <w:tcW w:w="1253" w:type="dxa"/>
          </w:tcPr>
          <w:p w14:paraId="6277F562" w14:textId="77777777" w:rsidR="00D06EBD" w:rsidRPr="00AA5F24" w:rsidRDefault="00D06EBD" w:rsidP="00857C2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</w:pPr>
            <w:r w:rsidRPr="00AA5F2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Median</w:t>
            </w:r>
          </w:p>
          <w:p w14:paraId="2F0DAD82" w14:textId="77777777" w:rsidR="00D06EBD" w:rsidRPr="00AA5F24" w:rsidRDefault="00D06EBD" w:rsidP="00857C2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AA5F2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value</w:t>
            </w:r>
          </w:p>
        </w:tc>
        <w:tc>
          <w:tcPr>
            <w:tcW w:w="2373" w:type="dxa"/>
            <w:gridSpan w:val="2"/>
          </w:tcPr>
          <w:p w14:paraId="3AC62633" w14:textId="77777777" w:rsidR="00D06EBD" w:rsidRPr="00AA5F24" w:rsidRDefault="00D06EBD" w:rsidP="00857C2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0"/>
              </w:rPr>
            </w:pPr>
            <w:r w:rsidRPr="00AA5F2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Univariable Analysis: </w:t>
            </w:r>
          </w:p>
          <w:p w14:paraId="5EB4416D" w14:textId="77777777" w:rsidR="00D06EBD" w:rsidRPr="00AA5F24" w:rsidRDefault="00D06EBD" w:rsidP="00857C2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F2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</w:t>
            </w:r>
            <w:r w:rsidRPr="00AA5F24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</w:rPr>
              <w:t>p</w:t>
            </w:r>
            <w:r w:rsidRPr="00AA5F2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-value)</w:t>
            </w:r>
          </w:p>
        </w:tc>
      </w:tr>
      <w:tr w:rsidR="00D06EBD" w:rsidRPr="00AA5F24" w14:paraId="4C7B5DE1" w14:textId="77777777" w:rsidTr="00857C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9" w:type="dxa"/>
          </w:tcPr>
          <w:p w14:paraId="39BF84A4" w14:textId="77777777" w:rsidR="00D06EBD" w:rsidRPr="00AA5F24" w:rsidRDefault="00D06EBD" w:rsidP="00857C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3" w:type="dxa"/>
          </w:tcPr>
          <w:p w14:paraId="03506BD6" w14:textId="77777777" w:rsidR="00D06EBD" w:rsidRPr="00AA5F24" w:rsidRDefault="00D06EBD" w:rsidP="00857C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2" w:type="dxa"/>
          </w:tcPr>
          <w:p w14:paraId="3F45A591" w14:textId="77777777" w:rsidR="00D06EBD" w:rsidRPr="00AA5F24" w:rsidRDefault="00D06EBD" w:rsidP="00857C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F24">
              <w:rPr>
                <w:rFonts w:ascii="Times New Roman" w:hAnsi="Times New Roman" w:cs="Times New Roman"/>
                <w:sz w:val="20"/>
                <w:szCs w:val="20"/>
              </w:rPr>
              <w:t>OS</w:t>
            </w:r>
          </w:p>
        </w:tc>
        <w:tc>
          <w:tcPr>
            <w:tcW w:w="1191" w:type="dxa"/>
          </w:tcPr>
          <w:p w14:paraId="6DED87B0" w14:textId="77777777" w:rsidR="00D06EBD" w:rsidRPr="00AA5F24" w:rsidRDefault="00D06EBD" w:rsidP="00857C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F24">
              <w:rPr>
                <w:rFonts w:ascii="Times New Roman" w:hAnsi="Times New Roman" w:cs="Times New Roman"/>
                <w:sz w:val="20"/>
                <w:szCs w:val="20"/>
              </w:rPr>
              <w:t>PFS</w:t>
            </w:r>
          </w:p>
        </w:tc>
      </w:tr>
      <w:tr w:rsidR="00D06EBD" w:rsidRPr="00AA5F24" w14:paraId="435201A2" w14:textId="77777777" w:rsidTr="00857C27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9" w:type="dxa"/>
          </w:tcPr>
          <w:p w14:paraId="33CD4CCB" w14:textId="77777777" w:rsidR="00D06EBD" w:rsidRPr="00AA5F24" w:rsidRDefault="00D06EBD" w:rsidP="00857C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5F24">
              <w:rPr>
                <w:rFonts w:ascii="Times New Roman" w:hAnsi="Times New Roman" w:cs="Times New Roman"/>
                <w:sz w:val="20"/>
                <w:szCs w:val="20"/>
              </w:rPr>
              <w:t>tMTV (ml)</w:t>
            </w:r>
          </w:p>
        </w:tc>
        <w:tc>
          <w:tcPr>
            <w:tcW w:w="1253" w:type="dxa"/>
          </w:tcPr>
          <w:p w14:paraId="6607C93B" w14:textId="77777777" w:rsidR="00D06EBD" w:rsidRPr="00AA5F24" w:rsidRDefault="00D06EBD" w:rsidP="00857C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F24">
              <w:rPr>
                <w:rFonts w:ascii="Times New Roman" w:hAnsi="Times New Roman" w:cs="Times New Roman"/>
                <w:sz w:val="20"/>
                <w:szCs w:val="20"/>
              </w:rPr>
              <w:t>26.2</w:t>
            </w:r>
          </w:p>
        </w:tc>
        <w:tc>
          <w:tcPr>
            <w:tcW w:w="1182" w:type="dxa"/>
          </w:tcPr>
          <w:p w14:paraId="53BFD332" w14:textId="77777777" w:rsidR="00D06EBD" w:rsidRPr="00AA5F24" w:rsidRDefault="00D06EBD" w:rsidP="00857C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5F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.012</w:t>
            </w:r>
          </w:p>
        </w:tc>
        <w:tc>
          <w:tcPr>
            <w:tcW w:w="1191" w:type="dxa"/>
          </w:tcPr>
          <w:p w14:paraId="0115FB30" w14:textId="77777777" w:rsidR="00D06EBD" w:rsidRPr="00AA5F24" w:rsidRDefault="00D06EBD" w:rsidP="00857C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5F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&lt;.001</w:t>
            </w:r>
          </w:p>
        </w:tc>
      </w:tr>
      <w:tr w:rsidR="00D06EBD" w:rsidRPr="00AA5F24" w14:paraId="6128667D" w14:textId="77777777" w:rsidTr="00857C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9" w:type="dxa"/>
          </w:tcPr>
          <w:p w14:paraId="3C15693D" w14:textId="77777777" w:rsidR="00D06EBD" w:rsidRPr="00AA5F24" w:rsidRDefault="00D06EBD" w:rsidP="00857C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5F24">
              <w:rPr>
                <w:rFonts w:ascii="Times New Roman" w:hAnsi="Times New Roman" w:cs="Times New Roman"/>
                <w:sz w:val="20"/>
                <w:szCs w:val="20"/>
              </w:rPr>
              <w:t>pMTV (ml)</w:t>
            </w:r>
          </w:p>
        </w:tc>
        <w:tc>
          <w:tcPr>
            <w:tcW w:w="1253" w:type="dxa"/>
          </w:tcPr>
          <w:p w14:paraId="1C730FBF" w14:textId="77777777" w:rsidR="00D06EBD" w:rsidRPr="00AA5F24" w:rsidRDefault="00D06EBD" w:rsidP="00857C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F24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182" w:type="dxa"/>
          </w:tcPr>
          <w:p w14:paraId="052FC9EA" w14:textId="77777777" w:rsidR="00D06EBD" w:rsidRPr="00AA5F24" w:rsidRDefault="00D06EBD" w:rsidP="00857C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A5F24">
              <w:rPr>
                <w:rFonts w:ascii="Times New Roman" w:hAnsi="Times New Roman" w:cs="Times New Roman"/>
                <w:bCs/>
                <w:sz w:val="20"/>
                <w:szCs w:val="20"/>
              </w:rPr>
              <w:t>.061</w:t>
            </w:r>
          </w:p>
        </w:tc>
        <w:tc>
          <w:tcPr>
            <w:tcW w:w="1191" w:type="dxa"/>
          </w:tcPr>
          <w:p w14:paraId="1561B9FA" w14:textId="77777777" w:rsidR="00D06EBD" w:rsidRPr="00AA5F24" w:rsidRDefault="00D06EBD" w:rsidP="00857C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5F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.003</w:t>
            </w:r>
          </w:p>
        </w:tc>
      </w:tr>
      <w:tr w:rsidR="00D06EBD" w:rsidRPr="00AA5F24" w14:paraId="2DB91562" w14:textId="77777777" w:rsidTr="00857C27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9" w:type="dxa"/>
          </w:tcPr>
          <w:p w14:paraId="65F0ABDD" w14:textId="77777777" w:rsidR="00D06EBD" w:rsidRPr="00AA5F24" w:rsidRDefault="00D06EBD" w:rsidP="00857C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5F24">
              <w:rPr>
                <w:rFonts w:ascii="Times New Roman" w:hAnsi="Times New Roman" w:cs="Times New Roman"/>
                <w:sz w:val="20"/>
                <w:szCs w:val="20"/>
              </w:rPr>
              <w:t>nMTV (ml)</w:t>
            </w:r>
          </w:p>
        </w:tc>
        <w:tc>
          <w:tcPr>
            <w:tcW w:w="1253" w:type="dxa"/>
          </w:tcPr>
          <w:p w14:paraId="5CFE310C" w14:textId="77777777" w:rsidR="00D06EBD" w:rsidRPr="00AA5F24" w:rsidRDefault="00D06EBD" w:rsidP="00857C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F24">
              <w:rPr>
                <w:rFonts w:ascii="Times New Roman" w:hAnsi="Times New Roman" w:cs="Times New Roman"/>
                <w:sz w:val="20"/>
                <w:szCs w:val="20"/>
              </w:rPr>
              <w:t>10.6</w:t>
            </w:r>
          </w:p>
        </w:tc>
        <w:tc>
          <w:tcPr>
            <w:tcW w:w="1182" w:type="dxa"/>
          </w:tcPr>
          <w:p w14:paraId="1EAC8B8D" w14:textId="77777777" w:rsidR="00D06EBD" w:rsidRPr="00AA5F24" w:rsidRDefault="00D06EBD" w:rsidP="00857C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F24">
              <w:rPr>
                <w:rFonts w:ascii="Times New Roman" w:hAnsi="Times New Roman" w:cs="Times New Roman"/>
                <w:sz w:val="20"/>
                <w:szCs w:val="20"/>
              </w:rPr>
              <w:t>.492</w:t>
            </w:r>
          </w:p>
        </w:tc>
        <w:tc>
          <w:tcPr>
            <w:tcW w:w="1191" w:type="dxa"/>
          </w:tcPr>
          <w:p w14:paraId="5C72732B" w14:textId="77777777" w:rsidR="00D06EBD" w:rsidRPr="00AA5F24" w:rsidRDefault="00D06EBD" w:rsidP="00857C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F24">
              <w:rPr>
                <w:rFonts w:ascii="Times New Roman" w:hAnsi="Times New Roman" w:cs="Times New Roman"/>
                <w:sz w:val="20"/>
                <w:szCs w:val="20"/>
              </w:rPr>
              <w:t>.398</w:t>
            </w:r>
          </w:p>
        </w:tc>
      </w:tr>
      <w:tr w:rsidR="00D06EBD" w:rsidRPr="00AA5F24" w14:paraId="2508E59A" w14:textId="77777777" w:rsidTr="00857C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9" w:type="dxa"/>
          </w:tcPr>
          <w:p w14:paraId="3076257F" w14:textId="77777777" w:rsidR="00D06EBD" w:rsidRPr="00AA5F24" w:rsidRDefault="00D06EBD" w:rsidP="00857C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5F24">
              <w:rPr>
                <w:rFonts w:ascii="Times New Roman" w:hAnsi="Times New Roman" w:cs="Times New Roman"/>
                <w:sz w:val="20"/>
                <w:szCs w:val="20"/>
              </w:rPr>
              <w:t xml:space="preserve">SUVmax </w:t>
            </w:r>
          </w:p>
        </w:tc>
        <w:tc>
          <w:tcPr>
            <w:tcW w:w="1253" w:type="dxa"/>
          </w:tcPr>
          <w:p w14:paraId="3F894B42" w14:textId="77777777" w:rsidR="00D06EBD" w:rsidRPr="00AA5F24" w:rsidRDefault="00D06EBD" w:rsidP="00857C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F24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82" w:type="dxa"/>
          </w:tcPr>
          <w:p w14:paraId="1118FFD1" w14:textId="77777777" w:rsidR="00D06EBD" w:rsidRPr="00AA5F24" w:rsidRDefault="00D06EBD" w:rsidP="00857C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F24">
              <w:rPr>
                <w:rFonts w:ascii="Times New Roman" w:hAnsi="Times New Roman" w:cs="Times New Roman"/>
                <w:sz w:val="20"/>
                <w:szCs w:val="20"/>
              </w:rPr>
              <w:t>.096</w:t>
            </w:r>
          </w:p>
        </w:tc>
        <w:tc>
          <w:tcPr>
            <w:tcW w:w="1191" w:type="dxa"/>
          </w:tcPr>
          <w:p w14:paraId="071AAA6E" w14:textId="77777777" w:rsidR="00D06EBD" w:rsidRPr="00AA5F24" w:rsidRDefault="00D06EBD" w:rsidP="00857C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5F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.009</w:t>
            </w:r>
          </w:p>
        </w:tc>
      </w:tr>
      <w:tr w:rsidR="00D06EBD" w:rsidRPr="00AA5F24" w14:paraId="12F46E7A" w14:textId="77777777" w:rsidTr="00857C27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9" w:type="dxa"/>
          </w:tcPr>
          <w:p w14:paraId="615CFBCB" w14:textId="77777777" w:rsidR="00D06EBD" w:rsidRPr="00AA5F24" w:rsidRDefault="00D06EBD" w:rsidP="00857C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5F24">
              <w:rPr>
                <w:rFonts w:ascii="Times New Roman" w:hAnsi="Times New Roman" w:cs="Times New Roman"/>
                <w:sz w:val="20"/>
                <w:szCs w:val="20"/>
              </w:rPr>
              <w:t xml:space="preserve">pSUVmax </w:t>
            </w:r>
          </w:p>
        </w:tc>
        <w:tc>
          <w:tcPr>
            <w:tcW w:w="1253" w:type="dxa"/>
          </w:tcPr>
          <w:p w14:paraId="47347316" w14:textId="77777777" w:rsidR="00D06EBD" w:rsidRPr="00AA5F24" w:rsidRDefault="00D06EBD" w:rsidP="00857C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F24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82" w:type="dxa"/>
          </w:tcPr>
          <w:p w14:paraId="422FF2C0" w14:textId="77777777" w:rsidR="00D06EBD" w:rsidRPr="00AA5F24" w:rsidRDefault="00D06EBD" w:rsidP="00857C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F24">
              <w:rPr>
                <w:rFonts w:ascii="Times New Roman" w:hAnsi="Times New Roman" w:cs="Times New Roman"/>
                <w:sz w:val="20"/>
                <w:szCs w:val="20"/>
              </w:rPr>
              <w:t>.527</w:t>
            </w:r>
          </w:p>
        </w:tc>
        <w:tc>
          <w:tcPr>
            <w:tcW w:w="1191" w:type="dxa"/>
          </w:tcPr>
          <w:p w14:paraId="44808ED6" w14:textId="77777777" w:rsidR="00D06EBD" w:rsidRPr="00AA5F24" w:rsidRDefault="00D06EBD" w:rsidP="00857C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F24">
              <w:rPr>
                <w:rFonts w:ascii="Times New Roman" w:hAnsi="Times New Roman" w:cs="Times New Roman"/>
                <w:sz w:val="20"/>
                <w:szCs w:val="20"/>
              </w:rPr>
              <w:t>.269</w:t>
            </w:r>
          </w:p>
        </w:tc>
      </w:tr>
      <w:tr w:rsidR="00D06EBD" w:rsidRPr="00AA5F24" w14:paraId="434D92AD" w14:textId="77777777" w:rsidTr="00857C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9" w:type="dxa"/>
          </w:tcPr>
          <w:p w14:paraId="463F03C7" w14:textId="77777777" w:rsidR="00D06EBD" w:rsidRPr="00AA5F24" w:rsidRDefault="00D06EBD" w:rsidP="00857C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5F24">
              <w:rPr>
                <w:rFonts w:ascii="Times New Roman" w:hAnsi="Times New Roman" w:cs="Times New Roman"/>
                <w:sz w:val="20"/>
                <w:szCs w:val="20"/>
              </w:rPr>
              <w:t>nSUVmax</w:t>
            </w:r>
          </w:p>
        </w:tc>
        <w:tc>
          <w:tcPr>
            <w:tcW w:w="1253" w:type="dxa"/>
          </w:tcPr>
          <w:p w14:paraId="7A80D1BD" w14:textId="77777777" w:rsidR="00D06EBD" w:rsidRPr="00AA5F24" w:rsidRDefault="00D06EBD" w:rsidP="00857C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F24">
              <w:rPr>
                <w:rFonts w:ascii="Times New Roman" w:hAnsi="Times New Roman" w:cs="Times New Roman"/>
                <w:sz w:val="20"/>
                <w:szCs w:val="20"/>
              </w:rPr>
              <w:t>8.2</w:t>
            </w:r>
          </w:p>
        </w:tc>
        <w:tc>
          <w:tcPr>
            <w:tcW w:w="1182" w:type="dxa"/>
          </w:tcPr>
          <w:p w14:paraId="3AFB47CE" w14:textId="77777777" w:rsidR="00D06EBD" w:rsidRPr="00AA5F24" w:rsidRDefault="00D06EBD" w:rsidP="00857C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F24">
              <w:rPr>
                <w:rFonts w:ascii="Times New Roman" w:hAnsi="Times New Roman" w:cs="Times New Roman"/>
                <w:sz w:val="20"/>
                <w:szCs w:val="20"/>
              </w:rPr>
              <w:t>.071</w:t>
            </w:r>
          </w:p>
        </w:tc>
        <w:tc>
          <w:tcPr>
            <w:tcW w:w="1191" w:type="dxa"/>
          </w:tcPr>
          <w:p w14:paraId="54FE8553" w14:textId="77777777" w:rsidR="00D06EBD" w:rsidRPr="00AA5F24" w:rsidRDefault="00D06EBD" w:rsidP="00857C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F24">
              <w:rPr>
                <w:rFonts w:ascii="Times New Roman" w:hAnsi="Times New Roman" w:cs="Times New Roman"/>
                <w:sz w:val="20"/>
                <w:szCs w:val="20"/>
              </w:rPr>
              <w:t>.155</w:t>
            </w:r>
          </w:p>
        </w:tc>
      </w:tr>
      <w:tr w:rsidR="00D06EBD" w:rsidRPr="00AA5F24" w14:paraId="1C53F78B" w14:textId="77777777" w:rsidTr="00857C27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9" w:type="dxa"/>
          </w:tcPr>
          <w:p w14:paraId="1200C24E" w14:textId="77777777" w:rsidR="00D06EBD" w:rsidRPr="00AA5F24" w:rsidRDefault="00D06EBD" w:rsidP="00857C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5F24">
              <w:rPr>
                <w:rFonts w:ascii="Times New Roman" w:hAnsi="Times New Roman" w:cs="Times New Roman"/>
                <w:sz w:val="20"/>
                <w:szCs w:val="20"/>
              </w:rPr>
              <w:t>TLG</w:t>
            </w:r>
          </w:p>
        </w:tc>
        <w:tc>
          <w:tcPr>
            <w:tcW w:w="1253" w:type="dxa"/>
          </w:tcPr>
          <w:p w14:paraId="422ADA71" w14:textId="77777777" w:rsidR="00D06EBD" w:rsidRPr="00AA5F24" w:rsidRDefault="00D06EBD" w:rsidP="00857C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F24">
              <w:rPr>
                <w:rFonts w:ascii="Times New Roman" w:hAnsi="Times New Roman" w:cs="Times New Roman"/>
                <w:sz w:val="20"/>
                <w:szCs w:val="20"/>
              </w:rPr>
              <w:t>175.4</w:t>
            </w:r>
          </w:p>
        </w:tc>
        <w:tc>
          <w:tcPr>
            <w:tcW w:w="1182" w:type="dxa"/>
          </w:tcPr>
          <w:p w14:paraId="010AEC0F" w14:textId="77777777" w:rsidR="00D06EBD" w:rsidRPr="00AA5F24" w:rsidRDefault="00D06EBD" w:rsidP="00857C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F24">
              <w:rPr>
                <w:rFonts w:ascii="Times New Roman" w:hAnsi="Times New Roman" w:cs="Times New Roman"/>
                <w:sz w:val="20"/>
                <w:szCs w:val="20"/>
              </w:rPr>
              <w:t>.091</w:t>
            </w:r>
          </w:p>
        </w:tc>
        <w:tc>
          <w:tcPr>
            <w:tcW w:w="1191" w:type="dxa"/>
          </w:tcPr>
          <w:p w14:paraId="1B0EA81C" w14:textId="77777777" w:rsidR="00D06EBD" w:rsidRPr="00AA5F24" w:rsidRDefault="00D06EBD" w:rsidP="00857C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F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&lt;.001</w:t>
            </w:r>
          </w:p>
        </w:tc>
      </w:tr>
      <w:tr w:rsidR="00D06EBD" w:rsidRPr="00AA5F24" w14:paraId="6BBD773C" w14:textId="77777777" w:rsidTr="00857C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9" w:type="dxa"/>
          </w:tcPr>
          <w:p w14:paraId="5C4C4568" w14:textId="77777777" w:rsidR="00D06EBD" w:rsidRPr="00AA5F24" w:rsidRDefault="00D06EBD" w:rsidP="00857C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5F24">
              <w:rPr>
                <w:rFonts w:ascii="Times New Roman" w:hAnsi="Times New Roman" w:cs="Times New Roman"/>
                <w:sz w:val="20"/>
                <w:szCs w:val="20"/>
              </w:rPr>
              <w:t xml:space="preserve">pSUVmean </w:t>
            </w:r>
          </w:p>
        </w:tc>
        <w:tc>
          <w:tcPr>
            <w:tcW w:w="1253" w:type="dxa"/>
          </w:tcPr>
          <w:p w14:paraId="750F87EC" w14:textId="77777777" w:rsidR="00D06EBD" w:rsidRPr="00AA5F24" w:rsidRDefault="00D06EBD" w:rsidP="00857C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F24">
              <w:rPr>
                <w:rFonts w:ascii="Times New Roman" w:hAnsi="Times New Roman" w:cs="Times New Roman"/>
                <w:sz w:val="20"/>
                <w:szCs w:val="20"/>
              </w:rPr>
              <w:t>5.3</w:t>
            </w:r>
          </w:p>
        </w:tc>
        <w:tc>
          <w:tcPr>
            <w:tcW w:w="1182" w:type="dxa"/>
          </w:tcPr>
          <w:p w14:paraId="6FDE68DC" w14:textId="77777777" w:rsidR="00D06EBD" w:rsidRPr="00AA5F24" w:rsidRDefault="00D06EBD" w:rsidP="00857C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F24">
              <w:rPr>
                <w:rFonts w:ascii="Times New Roman" w:hAnsi="Times New Roman" w:cs="Times New Roman"/>
                <w:sz w:val="20"/>
                <w:szCs w:val="20"/>
              </w:rPr>
              <w:t>.205</w:t>
            </w:r>
          </w:p>
        </w:tc>
        <w:tc>
          <w:tcPr>
            <w:tcW w:w="1191" w:type="dxa"/>
          </w:tcPr>
          <w:p w14:paraId="4269B124" w14:textId="77777777" w:rsidR="00D06EBD" w:rsidRPr="00AA5F24" w:rsidRDefault="00D06EBD" w:rsidP="00857C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F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.027</w:t>
            </w:r>
          </w:p>
        </w:tc>
      </w:tr>
      <w:tr w:rsidR="00D06EBD" w:rsidRPr="00AA5F24" w14:paraId="0BAF4F89" w14:textId="77777777" w:rsidTr="00857C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9" w:type="dxa"/>
          </w:tcPr>
          <w:p w14:paraId="5E942BBC" w14:textId="77777777" w:rsidR="00D06EBD" w:rsidRPr="00AA5F24" w:rsidRDefault="00D06EBD" w:rsidP="00857C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5F24">
              <w:rPr>
                <w:rFonts w:ascii="Times New Roman" w:hAnsi="Times New Roman" w:cs="Times New Roman"/>
                <w:sz w:val="20"/>
                <w:szCs w:val="20"/>
              </w:rPr>
              <w:t xml:space="preserve">nSUVmean </w:t>
            </w:r>
          </w:p>
        </w:tc>
        <w:tc>
          <w:tcPr>
            <w:tcW w:w="1253" w:type="dxa"/>
          </w:tcPr>
          <w:p w14:paraId="755EBDB6" w14:textId="77777777" w:rsidR="00D06EBD" w:rsidRPr="00AA5F24" w:rsidRDefault="00D06EBD" w:rsidP="00857C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F2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82" w:type="dxa"/>
          </w:tcPr>
          <w:p w14:paraId="4EA0D6F8" w14:textId="77777777" w:rsidR="00D06EBD" w:rsidRPr="00AA5F24" w:rsidRDefault="00D06EBD" w:rsidP="00857C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5F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.048</w:t>
            </w:r>
          </w:p>
        </w:tc>
        <w:tc>
          <w:tcPr>
            <w:tcW w:w="1191" w:type="dxa"/>
          </w:tcPr>
          <w:p w14:paraId="0B63B8A5" w14:textId="77777777" w:rsidR="00D06EBD" w:rsidRPr="00AA5F24" w:rsidRDefault="00D06EBD" w:rsidP="00857C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F24">
              <w:rPr>
                <w:rFonts w:ascii="Times New Roman" w:hAnsi="Times New Roman" w:cs="Times New Roman"/>
                <w:sz w:val="20"/>
                <w:szCs w:val="20"/>
              </w:rPr>
              <w:t>.068</w:t>
            </w:r>
          </w:p>
        </w:tc>
      </w:tr>
      <w:tr w:rsidR="00D06EBD" w:rsidRPr="00AA5F24" w14:paraId="6D43F560" w14:textId="77777777" w:rsidTr="00857C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9" w:type="dxa"/>
          </w:tcPr>
          <w:p w14:paraId="5F8AFA15" w14:textId="77777777" w:rsidR="00D06EBD" w:rsidRPr="00AA5F24" w:rsidRDefault="00D06EBD" w:rsidP="00857C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5F24">
              <w:rPr>
                <w:rFonts w:ascii="Times New Roman" w:hAnsi="Times New Roman" w:cs="Times New Roman"/>
                <w:sz w:val="20"/>
                <w:szCs w:val="20"/>
              </w:rPr>
              <w:t xml:space="preserve">pSUVpeak </w:t>
            </w:r>
          </w:p>
        </w:tc>
        <w:tc>
          <w:tcPr>
            <w:tcW w:w="1253" w:type="dxa"/>
          </w:tcPr>
          <w:p w14:paraId="71A8E41F" w14:textId="77777777" w:rsidR="00D06EBD" w:rsidRPr="00AA5F24" w:rsidRDefault="00D06EBD" w:rsidP="00857C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F24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82" w:type="dxa"/>
          </w:tcPr>
          <w:p w14:paraId="77447A0F" w14:textId="77777777" w:rsidR="00D06EBD" w:rsidRPr="00AA5F24" w:rsidRDefault="00D06EBD" w:rsidP="00857C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F24">
              <w:rPr>
                <w:rFonts w:ascii="Times New Roman" w:hAnsi="Times New Roman" w:cs="Times New Roman"/>
                <w:sz w:val="20"/>
                <w:szCs w:val="20"/>
              </w:rPr>
              <w:t>.184</w:t>
            </w:r>
          </w:p>
        </w:tc>
        <w:tc>
          <w:tcPr>
            <w:tcW w:w="1191" w:type="dxa"/>
          </w:tcPr>
          <w:p w14:paraId="190B9AF2" w14:textId="77777777" w:rsidR="00D06EBD" w:rsidRPr="00AA5F24" w:rsidRDefault="00D06EBD" w:rsidP="00857C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5F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.031</w:t>
            </w:r>
          </w:p>
        </w:tc>
      </w:tr>
      <w:tr w:rsidR="00D06EBD" w:rsidRPr="00AA5F24" w14:paraId="311AE805" w14:textId="77777777" w:rsidTr="00857C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9" w:type="dxa"/>
          </w:tcPr>
          <w:p w14:paraId="63295E4E" w14:textId="77777777" w:rsidR="00D06EBD" w:rsidRPr="00AA5F24" w:rsidRDefault="00D06EBD" w:rsidP="00857C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5F24">
              <w:rPr>
                <w:rFonts w:ascii="Times New Roman" w:hAnsi="Times New Roman" w:cs="Times New Roman"/>
                <w:sz w:val="20"/>
                <w:szCs w:val="20"/>
              </w:rPr>
              <w:t xml:space="preserve">nSUVpeak </w:t>
            </w:r>
          </w:p>
        </w:tc>
        <w:tc>
          <w:tcPr>
            <w:tcW w:w="1253" w:type="dxa"/>
          </w:tcPr>
          <w:p w14:paraId="4513CF0C" w14:textId="77777777" w:rsidR="00D06EBD" w:rsidRPr="00AA5F24" w:rsidRDefault="00D06EBD" w:rsidP="00857C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F24">
              <w:rPr>
                <w:rFonts w:ascii="Times New Roman" w:hAnsi="Times New Roman" w:cs="Times New Roman"/>
                <w:sz w:val="20"/>
                <w:szCs w:val="20"/>
              </w:rPr>
              <w:t>7.6</w:t>
            </w:r>
          </w:p>
        </w:tc>
        <w:tc>
          <w:tcPr>
            <w:tcW w:w="1182" w:type="dxa"/>
          </w:tcPr>
          <w:p w14:paraId="23FACABD" w14:textId="77777777" w:rsidR="00D06EBD" w:rsidRPr="00AA5F24" w:rsidRDefault="00D06EBD" w:rsidP="00857C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F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.022</w:t>
            </w:r>
          </w:p>
        </w:tc>
        <w:tc>
          <w:tcPr>
            <w:tcW w:w="1191" w:type="dxa"/>
          </w:tcPr>
          <w:p w14:paraId="67408428" w14:textId="77777777" w:rsidR="00D06EBD" w:rsidRPr="00AA5F24" w:rsidRDefault="00D06EBD" w:rsidP="00857C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5F24">
              <w:rPr>
                <w:rFonts w:ascii="Times New Roman" w:hAnsi="Times New Roman" w:cs="Times New Roman"/>
                <w:sz w:val="20"/>
                <w:szCs w:val="20"/>
              </w:rPr>
              <w:t>.095</w:t>
            </w:r>
          </w:p>
        </w:tc>
      </w:tr>
      <w:bookmarkEnd w:id="1"/>
    </w:tbl>
    <w:p w14:paraId="7043DA76" w14:textId="77777777" w:rsidR="00D06EBD" w:rsidRPr="00AA5F24" w:rsidRDefault="00D06EBD" w:rsidP="00D06EBD">
      <w:pPr>
        <w:jc w:val="both"/>
        <w:rPr>
          <w:rStyle w:val="IntensiveHervorhebung"/>
          <w:rFonts w:ascii="Times New Roman" w:hAnsi="Times New Roman" w:cs="Times New Roman"/>
          <w:sz w:val="20"/>
          <w:szCs w:val="20"/>
        </w:rPr>
      </w:pPr>
    </w:p>
    <w:p w14:paraId="7620C81E" w14:textId="77777777" w:rsidR="00D06EBD" w:rsidRPr="00AA5F24" w:rsidRDefault="00D06EBD" w:rsidP="00D06EBD">
      <w:pPr>
        <w:jc w:val="both"/>
        <w:rPr>
          <w:rStyle w:val="IntensiveHervorhebung"/>
          <w:rFonts w:ascii="Times New Roman" w:hAnsi="Times New Roman" w:cs="Times New Roman"/>
          <w:sz w:val="20"/>
          <w:szCs w:val="20"/>
        </w:rPr>
      </w:pPr>
    </w:p>
    <w:p w14:paraId="62AA0C6D" w14:textId="77777777" w:rsidR="00D06EBD" w:rsidRPr="00AA5F24" w:rsidRDefault="00D06EBD" w:rsidP="00D06EBD">
      <w:pPr>
        <w:jc w:val="both"/>
        <w:rPr>
          <w:rStyle w:val="IntensiveHervorhebung"/>
          <w:rFonts w:ascii="Times New Roman" w:hAnsi="Times New Roman" w:cs="Times New Roman"/>
          <w:sz w:val="20"/>
          <w:szCs w:val="20"/>
        </w:rPr>
      </w:pPr>
    </w:p>
    <w:p w14:paraId="0AAFB760" w14:textId="77777777" w:rsidR="00D06EBD" w:rsidRPr="00AA5F24" w:rsidRDefault="00D06EBD" w:rsidP="00D06EBD">
      <w:pPr>
        <w:jc w:val="both"/>
        <w:rPr>
          <w:rStyle w:val="IntensiveHervorhebung"/>
          <w:rFonts w:ascii="Times New Roman" w:hAnsi="Times New Roman" w:cs="Times New Roman"/>
          <w:sz w:val="20"/>
          <w:szCs w:val="20"/>
          <w:lang w:val="en-GB"/>
        </w:rPr>
      </w:pPr>
      <w:bookmarkStart w:id="2" w:name="_Hlk161603765"/>
      <w:r w:rsidRPr="00AA5F24">
        <w:rPr>
          <w:rStyle w:val="IntensiveHervorhebung"/>
          <w:rFonts w:ascii="Times New Roman" w:hAnsi="Times New Roman" w:cs="Times New Roman"/>
          <w:sz w:val="20"/>
          <w:szCs w:val="20"/>
          <w:lang w:val="en-GB"/>
        </w:rPr>
        <w:t>Supplementary Figure 1: Kaplan-Meier estimate of the patient subgroup without induction therapy regarding progression-free survival: high tMTV was associated with a median PFS of 5.3 months [95% CI: 2.7-10.4] vs. 31.8 months [95% CI: 15.2-not reached] in the low tMTV subgroup.</w:t>
      </w:r>
    </w:p>
    <w:p w14:paraId="121A8B49" w14:textId="77777777" w:rsidR="00D06EBD" w:rsidRPr="00AA5F24" w:rsidRDefault="004F45C5" w:rsidP="00D06EBD">
      <w:pPr>
        <w:rPr>
          <w:rStyle w:val="IntensiveHervorhebung"/>
          <w:rFonts w:ascii="Times New Roman" w:hAnsi="Times New Roman" w:cs="Times New Roman"/>
          <w:sz w:val="20"/>
          <w:szCs w:val="20"/>
        </w:rPr>
      </w:pPr>
      <w:r w:rsidRPr="00AA5F24">
        <w:rPr>
          <w:rFonts w:ascii="Times New Roman" w:hAnsi="Times New Roman" w:cs="Times New Roman"/>
          <w:i/>
          <w:noProof/>
          <w:color w:val="2F5496" w:themeColor="accent1" w:themeShade="BF"/>
          <w:sz w:val="20"/>
          <w:szCs w:val="20"/>
        </w:rPr>
        <w:object w:dxaOrig="10540" w:dyaOrig="6620" w14:anchorId="529362E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512.65pt;height:322.55pt;mso-width-percent:0;mso-height-percent:0;mso-width-percent:0;mso-height-percent:0" o:ole="">
            <v:imagedata r:id="rId5" o:title=""/>
          </v:shape>
          <o:OLEObject Type="Embed" ProgID="Unknown" ShapeID="_x0000_i1025" DrawAspect="Content" ObjectID="_1778594694" r:id="rId6"/>
        </w:object>
      </w:r>
    </w:p>
    <w:p w14:paraId="1F5E25D8" w14:textId="77777777" w:rsidR="00D06EBD" w:rsidRPr="00AA5F24" w:rsidRDefault="00D06EBD" w:rsidP="00D06EBD">
      <w:pPr>
        <w:rPr>
          <w:rStyle w:val="IntensiveHervorhebung"/>
          <w:rFonts w:ascii="Times New Roman" w:hAnsi="Times New Roman" w:cs="Times New Roman"/>
          <w:sz w:val="20"/>
          <w:szCs w:val="20"/>
        </w:rPr>
      </w:pPr>
    </w:p>
    <w:bookmarkEnd w:id="2"/>
    <w:p w14:paraId="79DE9D64" w14:textId="77777777" w:rsidR="00D06EBD" w:rsidRPr="00AA5F24" w:rsidRDefault="00D06EBD" w:rsidP="00D06EBD">
      <w:pPr>
        <w:rPr>
          <w:rStyle w:val="IntensiveHervorhebung"/>
          <w:rFonts w:ascii="Times New Roman" w:hAnsi="Times New Roman" w:cs="Times New Roman"/>
          <w:sz w:val="20"/>
          <w:szCs w:val="20"/>
        </w:rPr>
      </w:pPr>
    </w:p>
    <w:p w14:paraId="5D812822" w14:textId="77777777" w:rsidR="00AA5F24" w:rsidRDefault="00AA5F24">
      <w:pPr>
        <w:spacing w:after="160" w:line="259" w:lineRule="auto"/>
        <w:rPr>
          <w:rStyle w:val="IntensiveHervorhebung"/>
          <w:rFonts w:ascii="Times New Roman" w:hAnsi="Times New Roman" w:cs="Times New Roman"/>
          <w:sz w:val="20"/>
          <w:szCs w:val="20"/>
          <w:lang w:val="en-GB"/>
        </w:rPr>
      </w:pPr>
      <w:bookmarkStart w:id="3" w:name="_Hlk161603796"/>
      <w:r>
        <w:rPr>
          <w:rStyle w:val="IntensiveHervorhebung"/>
          <w:rFonts w:ascii="Times New Roman" w:hAnsi="Times New Roman" w:cs="Times New Roman"/>
          <w:sz w:val="20"/>
          <w:szCs w:val="20"/>
          <w:lang w:val="en-GB"/>
        </w:rPr>
        <w:br w:type="page"/>
      </w:r>
    </w:p>
    <w:p w14:paraId="68317E75" w14:textId="24293FCC" w:rsidR="00D06EBD" w:rsidRPr="00AA5F24" w:rsidRDefault="00AA5F24" w:rsidP="00D06EBD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AA5F24">
        <w:rPr>
          <w:rStyle w:val="IntensiveHervorhebung"/>
          <w:rFonts w:ascii="Times New Roman" w:hAnsi="Times New Roman" w:cs="Times New Roman"/>
          <w:sz w:val="20"/>
          <w:szCs w:val="20"/>
          <w:lang w:val="en-GB"/>
        </w:rPr>
        <w:lastRenderedPageBreak/>
        <w:t>S</w:t>
      </w:r>
      <w:r w:rsidR="00D06EBD" w:rsidRPr="00AA5F24">
        <w:rPr>
          <w:rStyle w:val="IntensiveHervorhebung"/>
          <w:rFonts w:ascii="Times New Roman" w:hAnsi="Times New Roman" w:cs="Times New Roman"/>
          <w:sz w:val="20"/>
          <w:szCs w:val="20"/>
          <w:lang w:val="en-GB"/>
        </w:rPr>
        <w:t>upplementary Figure 2: Kaplan-Meier estimate of the patient subgroup without induction therapy regarding overall survival: high tMTV was associated with a median OS of 15.2 months [95% CI: 8.8-27.2] vs. 33.5 months [95% CI: 27.9-not reached] in the low tMTV group.</w:t>
      </w:r>
    </w:p>
    <w:p w14:paraId="4DCD3D3F" w14:textId="77777777" w:rsidR="00D06EBD" w:rsidRPr="00AA5F24" w:rsidRDefault="00D06EBD" w:rsidP="00D06EBD">
      <w:pPr>
        <w:rPr>
          <w:rFonts w:ascii="Times New Roman" w:hAnsi="Times New Roman" w:cs="Times New Roman"/>
          <w:sz w:val="20"/>
          <w:szCs w:val="20"/>
          <w:lang w:val="en-GB"/>
        </w:rPr>
      </w:pPr>
    </w:p>
    <w:p w14:paraId="55B3858F" w14:textId="77777777" w:rsidR="00D06EBD" w:rsidRPr="00AA5F24" w:rsidRDefault="004F45C5" w:rsidP="00D06EBD">
      <w:pPr>
        <w:jc w:val="both"/>
        <w:rPr>
          <w:rFonts w:ascii="Times New Roman" w:hAnsi="Times New Roman" w:cs="Times New Roman"/>
          <w:sz w:val="20"/>
          <w:szCs w:val="20"/>
        </w:rPr>
      </w:pPr>
      <w:r w:rsidRPr="00AA5F24">
        <w:rPr>
          <w:rFonts w:ascii="Times New Roman" w:hAnsi="Times New Roman" w:cs="Times New Roman"/>
          <w:noProof/>
          <w:sz w:val="20"/>
          <w:szCs w:val="20"/>
        </w:rPr>
        <w:object w:dxaOrig="9900" w:dyaOrig="5600" w14:anchorId="7B45414E">
          <v:shape id="_x0000_i1026" type="#_x0000_t75" alt="" style="width:494.8pt;height:279.95pt;mso-width-percent:0;mso-height-percent:0;mso-width-percent:0;mso-height-percent:0" o:ole="">
            <v:imagedata r:id="rId7" o:title=""/>
          </v:shape>
          <o:OLEObject Type="Embed" ProgID="Unknown" ShapeID="_x0000_i1026" DrawAspect="Content" ObjectID="_1778594695" r:id="rId8"/>
        </w:object>
      </w:r>
    </w:p>
    <w:p w14:paraId="63179976" w14:textId="77777777" w:rsidR="00D06EBD" w:rsidRPr="00AA5F24" w:rsidRDefault="00D06EBD" w:rsidP="00D06EBD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1B672DE5" w14:textId="77777777" w:rsidR="00D06EBD" w:rsidRPr="00AA5F24" w:rsidRDefault="00D06EBD" w:rsidP="00D06EBD">
      <w:pPr>
        <w:rPr>
          <w:rStyle w:val="IntensiveHervorhebung"/>
          <w:rFonts w:ascii="Times New Roman" w:hAnsi="Times New Roman" w:cs="Times New Roman"/>
          <w:sz w:val="20"/>
          <w:szCs w:val="20"/>
        </w:rPr>
      </w:pPr>
    </w:p>
    <w:bookmarkEnd w:id="3"/>
    <w:p w14:paraId="1581FBE7" w14:textId="3988EF71" w:rsidR="00F51A19" w:rsidRPr="00AA5F24" w:rsidRDefault="00F51A19">
      <w:pPr>
        <w:rPr>
          <w:rFonts w:ascii="Times New Roman" w:hAnsi="Times New Roman" w:cs="Times New Roman"/>
          <w:i/>
          <w:iCs/>
          <w:color w:val="2F5496" w:themeColor="accent1" w:themeShade="BF"/>
        </w:rPr>
      </w:pPr>
    </w:p>
    <w:sectPr w:rsidR="00F51A19" w:rsidRPr="00AA5F2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835276"/>
    <w:multiLevelType w:val="hybridMultilevel"/>
    <w:tmpl w:val="7A0CBB0C"/>
    <w:lvl w:ilvl="0" w:tplc="4022CBB6">
      <w:numFmt w:val="bullet"/>
      <w:pStyle w:val="Listenabsatz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64211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EBD"/>
    <w:rsid w:val="00105AD1"/>
    <w:rsid w:val="00235E94"/>
    <w:rsid w:val="00357C2B"/>
    <w:rsid w:val="004F45C5"/>
    <w:rsid w:val="00733D7A"/>
    <w:rsid w:val="00845494"/>
    <w:rsid w:val="00AA5F24"/>
    <w:rsid w:val="00BF5B83"/>
    <w:rsid w:val="00D06EBD"/>
    <w:rsid w:val="00E20231"/>
    <w:rsid w:val="00F51A19"/>
    <w:rsid w:val="00F73E70"/>
    <w:rsid w:val="00F96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FFEA1"/>
  <w15:chartTrackingRefBased/>
  <w15:docId w15:val="{7F620822-2AFE-47E3-9571-1CCE51D61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06EBD"/>
    <w:pPr>
      <w:spacing w:after="0" w:line="240" w:lineRule="auto"/>
    </w:pPr>
    <w:rPr>
      <w:sz w:val="24"/>
      <w:szCs w:val="24"/>
    </w:rPr>
  </w:style>
  <w:style w:type="paragraph" w:styleId="berschrift2">
    <w:name w:val="heading 2"/>
    <w:basedOn w:val="Standard"/>
    <w:next w:val="Standard"/>
    <w:link w:val="berschrift2Zchn"/>
    <w:autoRedefine/>
    <w:uiPriority w:val="9"/>
    <w:unhideWhenUsed/>
    <w:qFormat/>
    <w:rsid w:val="00235E94"/>
    <w:pPr>
      <w:keepNext/>
      <w:keepLines/>
      <w:spacing w:before="40"/>
      <w:outlineLvl w:val="1"/>
    </w:pPr>
    <w:rPr>
      <w:rFonts w:ascii="Times New Roman" w:eastAsiaTheme="majorEastAsia" w:hAnsi="Times New Roman" w:cs="Times New Roman"/>
      <w:b/>
      <w:color w:val="2F5496" w:themeColor="accent1" w:themeShade="BF"/>
      <w:sz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autoRedefine/>
    <w:uiPriority w:val="34"/>
    <w:qFormat/>
    <w:rsid w:val="00E20231"/>
    <w:pPr>
      <w:numPr>
        <w:numId w:val="1"/>
      </w:numPr>
      <w:spacing w:before="120" w:after="120"/>
      <w:contextualSpacing/>
    </w:pPr>
    <w:rPr>
      <w:sz w:val="22"/>
      <w:szCs w:val="2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235E94"/>
    <w:rPr>
      <w:rFonts w:ascii="Times New Roman" w:eastAsiaTheme="majorEastAsia" w:hAnsi="Times New Roman" w:cs="Times New Roman"/>
      <w:b/>
      <w:color w:val="2F5496" w:themeColor="accent1" w:themeShade="BF"/>
      <w:sz w:val="32"/>
      <w:szCs w:val="24"/>
    </w:rPr>
  </w:style>
  <w:style w:type="paragraph" w:styleId="Beschriftung">
    <w:name w:val="caption"/>
    <w:basedOn w:val="Standard"/>
    <w:next w:val="Standard"/>
    <w:autoRedefine/>
    <w:uiPriority w:val="35"/>
    <w:unhideWhenUsed/>
    <w:qFormat/>
    <w:rsid w:val="00357C2B"/>
    <w:rPr>
      <w:rFonts w:ascii="Times New Roman" w:hAnsi="Times New Roman"/>
      <w:b/>
      <w:iCs/>
      <w:sz w:val="18"/>
      <w:szCs w:val="18"/>
    </w:rPr>
  </w:style>
  <w:style w:type="character" w:styleId="IntensiveHervorhebung">
    <w:name w:val="Intense Emphasis"/>
    <w:basedOn w:val="Absatz-Standardschriftart"/>
    <w:uiPriority w:val="21"/>
    <w:qFormat/>
    <w:rsid w:val="00D06EBD"/>
    <w:rPr>
      <w:i/>
      <w:iCs/>
      <w:color w:val="2F5496" w:themeColor="accent1" w:themeShade="BF"/>
    </w:rPr>
  </w:style>
  <w:style w:type="table" w:styleId="EinfacheTabelle2">
    <w:name w:val="Plain Table 2"/>
    <w:basedOn w:val="NormaleTabelle"/>
    <w:uiPriority w:val="42"/>
    <w:rsid w:val="00D06EB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Kommentarzeichen">
    <w:name w:val="annotation reference"/>
    <w:basedOn w:val="Absatz-Standardschriftart"/>
    <w:uiPriority w:val="99"/>
    <w:semiHidden/>
    <w:unhideWhenUsed/>
    <w:rsid w:val="00D06EB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D06EBD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D06EB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252</Words>
  <Characters>1594</Characters>
  <Application>Microsoft Office Word</Application>
  <DocSecurity>0</DocSecurity>
  <Lines>13</Lines>
  <Paragraphs>3</Paragraphs>
  <ScaleCrop>false</ScaleCrop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Saskia Kenn</dc:creator>
  <cp:keywords/>
  <dc:description/>
  <cp:lastModifiedBy>Saskia Kenn</cp:lastModifiedBy>
  <cp:revision>2</cp:revision>
  <dcterms:created xsi:type="dcterms:W3CDTF">2024-05-30T15:18:00Z</dcterms:created>
  <dcterms:modified xsi:type="dcterms:W3CDTF">2024-05-30T15:18:00Z</dcterms:modified>
</cp:coreProperties>
</file>