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CF6C" w14:textId="77777777" w:rsidR="00944131" w:rsidRPr="00944131" w:rsidRDefault="00944131" w:rsidP="00944131">
      <w:pPr>
        <w:rPr>
          <w:color w:val="000000" w:themeColor="text1"/>
        </w:rPr>
      </w:pPr>
      <w:r w:rsidRPr="00944131">
        <w:rPr>
          <w:b/>
          <w:bCs/>
          <w:color w:val="000000" w:themeColor="text1"/>
        </w:rPr>
        <w:t>Supplementary File S1.</w:t>
      </w:r>
      <w:r w:rsidRPr="00944131">
        <w:rPr>
          <w:color w:val="000000" w:themeColor="text1"/>
        </w:rPr>
        <w:t xml:space="preserve"> Amyloid PET/CT telephone interview questionnaire used in the study</w:t>
      </w:r>
    </w:p>
    <w:p w14:paraId="6249340E" w14:textId="77777777" w:rsidR="00944131" w:rsidRPr="00944131" w:rsidRDefault="00944131" w:rsidP="00944131">
      <w:pPr>
        <w:rPr>
          <w:color w:val="000000" w:themeColor="text1"/>
        </w:rPr>
      </w:pPr>
      <w:r w:rsidRPr="00944131">
        <w:rPr>
          <w:b/>
          <w:color w:val="000000" w:themeColor="text1"/>
        </w:rPr>
        <w:t>1: Impact of amyloid PET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17"/>
        <w:gridCol w:w="4983"/>
        <w:gridCol w:w="1372"/>
      </w:tblGrid>
      <w:tr w:rsidR="00944131" w:rsidRPr="00944131" w14:paraId="63EFFABA" w14:textId="77777777" w:rsidTr="009C05B1">
        <w:tc>
          <w:tcPr>
            <w:tcW w:w="3312" w:type="dxa"/>
            <w:shd w:val="clear" w:color="auto" w:fill="D9D9D9"/>
          </w:tcPr>
          <w:p w14:paraId="2D5EE46A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Item</w:t>
            </w:r>
          </w:p>
        </w:tc>
        <w:tc>
          <w:tcPr>
            <w:tcW w:w="5760" w:type="dxa"/>
            <w:shd w:val="clear" w:color="auto" w:fill="D9D9D9"/>
          </w:tcPr>
          <w:p w14:paraId="2C6D7C7E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Details / examples</w:t>
            </w:r>
          </w:p>
        </w:tc>
        <w:tc>
          <w:tcPr>
            <w:tcW w:w="1728" w:type="dxa"/>
            <w:shd w:val="clear" w:color="auto" w:fill="D9D9D9"/>
          </w:tcPr>
          <w:p w14:paraId="7F4DBA4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Tick</w:t>
            </w:r>
          </w:p>
        </w:tc>
      </w:tr>
      <w:tr w:rsidR="00944131" w:rsidRPr="00944131" w14:paraId="09908802" w14:textId="77777777" w:rsidTr="009C05B1">
        <w:tc>
          <w:tcPr>
            <w:tcW w:w="3312" w:type="dxa"/>
            <w:shd w:val="clear" w:color="auto" w:fill="F2F2F2"/>
          </w:tcPr>
          <w:p w14:paraId="08728F9C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1.1: Future planning</w:t>
            </w:r>
          </w:p>
        </w:tc>
        <w:tc>
          <w:tcPr>
            <w:tcW w:w="5760" w:type="dxa"/>
            <w:shd w:val="clear" w:color="auto" w:fill="F2F2F2"/>
          </w:tcPr>
          <w:p w14:paraId="2DFC0593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  <w:tc>
          <w:tcPr>
            <w:tcW w:w="1728" w:type="dxa"/>
            <w:shd w:val="clear" w:color="auto" w:fill="F2F2F2"/>
          </w:tcPr>
          <w:p w14:paraId="386EB131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5548D7B6" w14:textId="77777777" w:rsidTr="009C05B1">
        <w:tc>
          <w:tcPr>
            <w:tcW w:w="3312" w:type="dxa"/>
          </w:tcPr>
          <w:p w14:paraId="08BE7B17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a) Living day-to-day / enjoying life</w:t>
            </w:r>
          </w:p>
        </w:tc>
        <w:tc>
          <w:tcPr>
            <w:tcW w:w="5760" w:type="dxa"/>
          </w:tcPr>
          <w:p w14:paraId="0E84C3FA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65EFE27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2524FE4C" w14:textId="77777777" w:rsidTr="009C05B1">
        <w:tc>
          <w:tcPr>
            <w:tcW w:w="3312" w:type="dxa"/>
          </w:tcPr>
          <w:p w14:paraId="66884E23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b) Planning long-term care</w:t>
            </w:r>
          </w:p>
        </w:tc>
        <w:tc>
          <w:tcPr>
            <w:tcW w:w="5760" w:type="dxa"/>
          </w:tcPr>
          <w:p w14:paraId="162A799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Home care services / nursing home (CMS/EMS), assisted living, external support, etc.</w:t>
            </w:r>
          </w:p>
        </w:tc>
        <w:tc>
          <w:tcPr>
            <w:tcW w:w="1728" w:type="dxa"/>
          </w:tcPr>
          <w:p w14:paraId="76869C3E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147B8AD3" w14:textId="77777777" w:rsidTr="009C05B1">
        <w:tc>
          <w:tcPr>
            <w:tcW w:w="3312" w:type="dxa"/>
          </w:tcPr>
          <w:p w14:paraId="173C622F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c) Preparing for increasing care needs and prognosis progression</w:t>
            </w:r>
          </w:p>
        </w:tc>
        <w:tc>
          <w:tcPr>
            <w:tcW w:w="5760" w:type="dxa"/>
          </w:tcPr>
          <w:p w14:paraId="028F5DE0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11101B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584BB73B" w14:textId="77777777" w:rsidTr="009C05B1">
        <w:tc>
          <w:tcPr>
            <w:tcW w:w="3312" w:type="dxa"/>
            <w:shd w:val="clear" w:color="auto" w:fill="F2F2F2"/>
          </w:tcPr>
          <w:p w14:paraId="628973C0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1.2: Advance care planning / Advance directives</w:t>
            </w:r>
          </w:p>
        </w:tc>
        <w:tc>
          <w:tcPr>
            <w:tcW w:w="5760" w:type="dxa"/>
            <w:shd w:val="clear" w:color="auto" w:fill="F2F2F2"/>
          </w:tcPr>
          <w:p w14:paraId="4E2A884E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  <w:tc>
          <w:tcPr>
            <w:tcW w:w="1728" w:type="dxa"/>
            <w:shd w:val="clear" w:color="auto" w:fill="F2F2F2"/>
          </w:tcPr>
          <w:p w14:paraId="50BC0654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3C416272" w14:textId="77777777" w:rsidTr="009C05B1">
        <w:tc>
          <w:tcPr>
            <w:tcW w:w="3312" w:type="dxa"/>
          </w:tcPr>
          <w:p w14:paraId="6BC12FCB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a) Preparation before the diagnosis</w:t>
            </w:r>
          </w:p>
        </w:tc>
        <w:tc>
          <w:tcPr>
            <w:tcW w:w="5760" w:type="dxa"/>
          </w:tcPr>
          <w:p w14:paraId="6D536505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A care plan was already in place before the diagnosis</w:t>
            </w:r>
          </w:p>
        </w:tc>
        <w:tc>
          <w:tcPr>
            <w:tcW w:w="1728" w:type="dxa"/>
          </w:tcPr>
          <w:p w14:paraId="33576EC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3D5A42CF" w14:textId="77777777" w:rsidTr="009C05B1">
        <w:tc>
          <w:tcPr>
            <w:tcW w:w="3312" w:type="dxa"/>
          </w:tcPr>
          <w:p w14:paraId="336A71F4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b) Diagnosis / MCI as a trigger to initiate advance care planning</w:t>
            </w:r>
          </w:p>
        </w:tc>
        <w:tc>
          <w:tcPr>
            <w:tcW w:w="5760" w:type="dxa"/>
          </w:tcPr>
          <w:p w14:paraId="15A25C82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0C3A9EA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4B7D6BA7" w14:textId="77777777" w:rsidTr="009C05B1">
        <w:tc>
          <w:tcPr>
            <w:tcW w:w="3312" w:type="dxa"/>
          </w:tcPr>
          <w:p w14:paraId="4AC1E00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1.3: Impact on care / clinician response</w:t>
            </w:r>
          </w:p>
        </w:tc>
        <w:tc>
          <w:tcPr>
            <w:tcW w:w="5760" w:type="dxa"/>
          </w:tcPr>
          <w:p w14:paraId="0ABB7A48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Medication prescription/change/cessation, or any change in clinician response or treatment plan</w:t>
            </w:r>
          </w:p>
        </w:tc>
        <w:tc>
          <w:tcPr>
            <w:tcW w:w="1728" w:type="dxa"/>
          </w:tcPr>
          <w:p w14:paraId="554ECF8E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3182E313" w14:textId="77777777" w:rsidTr="009C05B1">
        <w:tc>
          <w:tcPr>
            <w:tcW w:w="3312" w:type="dxa"/>
          </w:tcPr>
          <w:p w14:paraId="2597C32E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 xml:space="preserve">1.4: Changes in health-related </w:t>
            </w:r>
            <w:proofErr w:type="spellStart"/>
            <w:r w:rsidRPr="00944131">
              <w:rPr>
                <w:color w:val="000000" w:themeColor="text1"/>
              </w:rPr>
              <w:t>behaviours</w:t>
            </w:r>
            <w:proofErr w:type="spellEnd"/>
          </w:p>
        </w:tc>
        <w:tc>
          <w:tcPr>
            <w:tcW w:w="5760" w:type="dxa"/>
          </w:tcPr>
          <w:p w14:paraId="4A278990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Any mention of exercise, dietary changes, using memory games to improve memory; includes joining support groups or seeking psychological care</w:t>
            </w:r>
          </w:p>
        </w:tc>
        <w:tc>
          <w:tcPr>
            <w:tcW w:w="1728" w:type="dxa"/>
          </w:tcPr>
          <w:p w14:paraId="69D5289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347C1A4E" w14:textId="77777777" w:rsidTr="009C05B1">
        <w:tc>
          <w:tcPr>
            <w:tcW w:w="3312" w:type="dxa"/>
          </w:tcPr>
          <w:p w14:paraId="054E2EEA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1.5: Helping others / Contribution to research</w:t>
            </w:r>
          </w:p>
        </w:tc>
        <w:tc>
          <w:tcPr>
            <w:tcW w:w="5760" w:type="dxa"/>
          </w:tcPr>
          <w:p w14:paraId="236A86C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Participation in studies for the benefit of others; satisfaction related to participation and contribution to research</w:t>
            </w:r>
          </w:p>
        </w:tc>
        <w:tc>
          <w:tcPr>
            <w:tcW w:w="1728" w:type="dxa"/>
          </w:tcPr>
          <w:p w14:paraId="48C1238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7074D7AF" w14:textId="77777777" w:rsidTr="009C05B1">
        <w:tc>
          <w:tcPr>
            <w:tcW w:w="3312" w:type="dxa"/>
          </w:tcPr>
          <w:p w14:paraId="1809E147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1.6: No changes</w:t>
            </w:r>
          </w:p>
        </w:tc>
        <w:tc>
          <w:tcPr>
            <w:tcW w:w="5760" w:type="dxa"/>
          </w:tcPr>
          <w:p w14:paraId="4E142A7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Continuing life as it is, without intention to change anything</w:t>
            </w:r>
          </w:p>
        </w:tc>
        <w:tc>
          <w:tcPr>
            <w:tcW w:w="1728" w:type="dxa"/>
          </w:tcPr>
          <w:p w14:paraId="76AD4674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</w:tbl>
    <w:p w14:paraId="4D83450B" w14:textId="77777777" w:rsidR="00944131" w:rsidRPr="00944131" w:rsidRDefault="00944131" w:rsidP="00944131">
      <w:pPr>
        <w:rPr>
          <w:color w:val="000000" w:themeColor="text1"/>
        </w:rPr>
      </w:pPr>
    </w:p>
    <w:p w14:paraId="3FFC8333" w14:textId="77777777" w:rsidR="00944131" w:rsidRPr="00944131" w:rsidRDefault="00944131" w:rsidP="00944131">
      <w:pPr>
        <w:rPr>
          <w:color w:val="000000" w:themeColor="text1"/>
        </w:rPr>
      </w:pPr>
      <w:r w:rsidRPr="00944131">
        <w:rPr>
          <w:b/>
          <w:color w:val="000000" w:themeColor="text1"/>
        </w:rPr>
        <w:t>2: Reaction to the diagnostic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14"/>
        <w:gridCol w:w="1458"/>
      </w:tblGrid>
      <w:tr w:rsidR="00944131" w:rsidRPr="00944131" w14:paraId="77643AE0" w14:textId="77777777" w:rsidTr="009C05B1">
        <w:tc>
          <w:tcPr>
            <w:tcW w:w="9072" w:type="dxa"/>
            <w:shd w:val="clear" w:color="auto" w:fill="D9D9D9"/>
          </w:tcPr>
          <w:p w14:paraId="55420AF3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Item</w:t>
            </w:r>
          </w:p>
        </w:tc>
        <w:tc>
          <w:tcPr>
            <w:tcW w:w="1728" w:type="dxa"/>
            <w:shd w:val="clear" w:color="auto" w:fill="D9D9D9"/>
          </w:tcPr>
          <w:p w14:paraId="61AAFACB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Tick</w:t>
            </w:r>
          </w:p>
        </w:tc>
      </w:tr>
      <w:tr w:rsidR="00944131" w:rsidRPr="00944131" w14:paraId="679B50E7" w14:textId="77777777" w:rsidTr="009C05B1">
        <w:tc>
          <w:tcPr>
            <w:tcW w:w="9072" w:type="dxa"/>
          </w:tcPr>
          <w:p w14:paraId="5B338A40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a) Shock / distress</w:t>
            </w:r>
          </w:p>
        </w:tc>
        <w:tc>
          <w:tcPr>
            <w:tcW w:w="1728" w:type="dxa"/>
          </w:tcPr>
          <w:p w14:paraId="634BA239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6A7F9603" w14:textId="77777777" w:rsidTr="009C05B1">
        <w:tc>
          <w:tcPr>
            <w:tcW w:w="9072" w:type="dxa"/>
          </w:tcPr>
          <w:p w14:paraId="4C7B92D9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b) Not surprised / confirmation of suspicions</w:t>
            </w:r>
          </w:p>
        </w:tc>
        <w:tc>
          <w:tcPr>
            <w:tcW w:w="1728" w:type="dxa"/>
          </w:tcPr>
          <w:p w14:paraId="3BBD5C0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4665C9C2" w14:textId="77777777" w:rsidTr="009C05B1">
        <w:tc>
          <w:tcPr>
            <w:tcW w:w="9072" w:type="dxa"/>
          </w:tcPr>
          <w:p w14:paraId="3BAAD06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c) Relief</w:t>
            </w:r>
          </w:p>
        </w:tc>
        <w:tc>
          <w:tcPr>
            <w:tcW w:w="1728" w:type="dxa"/>
          </w:tcPr>
          <w:p w14:paraId="2309B4B2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086DAF84" w14:textId="77777777" w:rsidTr="009C05B1">
        <w:tc>
          <w:tcPr>
            <w:tcW w:w="9072" w:type="dxa"/>
          </w:tcPr>
          <w:p w14:paraId="49FA010D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d) Depressive mood</w:t>
            </w:r>
          </w:p>
        </w:tc>
        <w:tc>
          <w:tcPr>
            <w:tcW w:w="1728" w:type="dxa"/>
          </w:tcPr>
          <w:p w14:paraId="170726F1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60E8BB6B" w14:textId="77777777" w:rsidTr="009C05B1">
        <w:tc>
          <w:tcPr>
            <w:tcW w:w="9072" w:type="dxa"/>
          </w:tcPr>
          <w:p w14:paraId="72F304C3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e) Denial</w:t>
            </w:r>
          </w:p>
        </w:tc>
        <w:tc>
          <w:tcPr>
            <w:tcW w:w="1728" w:type="dxa"/>
          </w:tcPr>
          <w:p w14:paraId="700A9450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○ Yes</w:t>
            </w:r>
            <w:r w:rsidRPr="00944131">
              <w:rPr>
                <w:color w:val="000000" w:themeColor="text1"/>
              </w:rPr>
              <w:br/>
              <w:t>○ No</w:t>
            </w:r>
          </w:p>
        </w:tc>
      </w:tr>
      <w:tr w:rsidR="00944131" w:rsidRPr="00944131" w14:paraId="79C81C00" w14:textId="77777777" w:rsidTr="009C05B1">
        <w:tc>
          <w:tcPr>
            <w:tcW w:w="9072" w:type="dxa"/>
          </w:tcPr>
          <w:p w14:paraId="5B6AE989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f) Other (please specify): ____________________________</w:t>
            </w:r>
          </w:p>
        </w:tc>
        <w:tc>
          <w:tcPr>
            <w:tcW w:w="1728" w:type="dxa"/>
          </w:tcPr>
          <w:p w14:paraId="2F8E1BAA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</w:tbl>
    <w:p w14:paraId="0CE724A3" w14:textId="77777777" w:rsidR="00944131" w:rsidRPr="00944131" w:rsidRDefault="00944131" w:rsidP="00944131">
      <w:pPr>
        <w:rPr>
          <w:color w:val="000000" w:themeColor="text1"/>
        </w:rPr>
      </w:pPr>
    </w:p>
    <w:p w14:paraId="1A7545C7" w14:textId="77777777" w:rsidR="00944131" w:rsidRPr="00944131" w:rsidRDefault="00944131" w:rsidP="00944131">
      <w:pPr>
        <w:rPr>
          <w:color w:val="000000" w:themeColor="text1"/>
        </w:rPr>
      </w:pPr>
      <w:r w:rsidRPr="00944131">
        <w:rPr>
          <w:b/>
          <w:color w:val="000000" w:themeColor="text1"/>
        </w:rPr>
        <w:t>3: Care pathway or logistics of access to PET and diagnosis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72"/>
        <w:gridCol w:w="2500"/>
      </w:tblGrid>
      <w:tr w:rsidR="00944131" w:rsidRPr="00944131" w14:paraId="157BF94A" w14:textId="77777777" w:rsidTr="009C05B1">
        <w:tc>
          <w:tcPr>
            <w:tcW w:w="7920" w:type="dxa"/>
            <w:shd w:val="clear" w:color="auto" w:fill="D9D9D9"/>
          </w:tcPr>
          <w:p w14:paraId="20029E7D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Open-ended question</w:t>
            </w:r>
          </w:p>
        </w:tc>
        <w:tc>
          <w:tcPr>
            <w:tcW w:w="2880" w:type="dxa"/>
            <w:shd w:val="clear" w:color="auto" w:fill="D9D9D9"/>
          </w:tcPr>
          <w:p w14:paraId="1F86E7EC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b/>
                <w:color w:val="000000" w:themeColor="text1"/>
              </w:rPr>
              <w:t>Comment</w:t>
            </w:r>
          </w:p>
        </w:tc>
      </w:tr>
      <w:tr w:rsidR="00944131" w:rsidRPr="00944131" w14:paraId="068520C0" w14:textId="77777777" w:rsidTr="009C05B1">
        <w:tc>
          <w:tcPr>
            <w:tcW w:w="7920" w:type="dxa"/>
          </w:tcPr>
          <w:p w14:paraId="50175A55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What led to having this scan performed?</w:t>
            </w:r>
          </w:p>
        </w:tc>
        <w:tc>
          <w:tcPr>
            <w:tcW w:w="2880" w:type="dxa"/>
          </w:tcPr>
          <w:p w14:paraId="2AF14F8A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51BF437F" w14:textId="77777777" w:rsidTr="009C05B1">
        <w:tc>
          <w:tcPr>
            <w:tcW w:w="7920" w:type="dxa"/>
          </w:tcPr>
          <w:p w14:paraId="3C462165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We would like to capture the story of how symptoms led to medical appointments and ultimately to the amyloid PET examination.</w:t>
            </w:r>
          </w:p>
        </w:tc>
        <w:tc>
          <w:tcPr>
            <w:tcW w:w="2880" w:type="dxa"/>
          </w:tcPr>
          <w:p w14:paraId="697BE9A5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57BE6480" w14:textId="77777777" w:rsidTr="009C05B1">
        <w:tc>
          <w:tcPr>
            <w:tcW w:w="7920" w:type="dxa"/>
          </w:tcPr>
          <w:p w14:paraId="318D2FD6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Did you have difficulties accepting or understanding the diagnosis?</w:t>
            </w:r>
          </w:p>
        </w:tc>
        <w:tc>
          <w:tcPr>
            <w:tcW w:w="2880" w:type="dxa"/>
          </w:tcPr>
          <w:p w14:paraId="1070F046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262169DE" w14:textId="77777777" w:rsidTr="009C05B1">
        <w:tc>
          <w:tcPr>
            <w:tcW w:w="7920" w:type="dxa"/>
          </w:tcPr>
          <w:p w14:paraId="3E226FBF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What happened after this scan? (impact on care/management)</w:t>
            </w:r>
          </w:p>
        </w:tc>
        <w:tc>
          <w:tcPr>
            <w:tcW w:w="2880" w:type="dxa"/>
          </w:tcPr>
          <w:p w14:paraId="4A25C5C8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38930677" w14:textId="77777777" w:rsidTr="009C05B1">
        <w:tc>
          <w:tcPr>
            <w:tcW w:w="7920" w:type="dxa"/>
          </w:tcPr>
          <w:p w14:paraId="6AE725D0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Capacity to understand/respond to the diagnosis (process of understanding and accepting the diagnosis)</w:t>
            </w:r>
          </w:p>
        </w:tc>
        <w:tc>
          <w:tcPr>
            <w:tcW w:w="2880" w:type="dxa"/>
          </w:tcPr>
          <w:p w14:paraId="40A2974C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  <w:tr w:rsidR="00944131" w:rsidRPr="00944131" w14:paraId="4F645D42" w14:textId="77777777" w:rsidTr="009C05B1">
        <w:tc>
          <w:tcPr>
            <w:tcW w:w="7920" w:type="dxa"/>
          </w:tcPr>
          <w:p w14:paraId="7B6BE47C" w14:textId="77777777" w:rsidR="00944131" w:rsidRPr="00944131" w:rsidRDefault="00944131" w:rsidP="009C05B1">
            <w:pPr>
              <w:rPr>
                <w:color w:val="000000" w:themeColor="text1"/>
              </w:rPr>
            </w:pPr>
            <w:r w:rsidRPr="00944131">
              <w:rPr>
                <w:color w:val="000000" w:themeColor="text1"/>
              </w:rPr>
              <w:t>Do you have any other elements you would like to add?</w:t>
            </w:r>
          </w:p>
        </w:tc>
        <w:tc>
          <w:tcPr>
            <w:tcW w:w="2880" w:type="dxa"/>
          </w:tcPr>
          <w:p w14:paraId="75296068" w14:textId="77777777" w:rsidR="00944131" w:rsidRPr="00944131" w:rsidRDefault="00944131" w:rsidP="009C05B1">
            <w:pPr>
              <w:rPr>
                <w:color w:val="000000" w:themeColor="text1"/>
              </w:rPr>
            </w:pPr>
          </w:p>
        </w:tc>
      </w:tr>
    </w:tbl>
    <w:p w14:paraId="585A80F8" w14:textId="77777777" w:rsidR="00944131" w:rsidRPr="00944131" w:rsidRDefault="00944131" w:rsidP="00944131">
      <w:pPr>
        <w:rPr>
          <w:color w:val="000000" w:themeColor="text1"/>
        </w:rPr>
      </w:pPr>
    </w:p>
    <w:p w14:paraId="4F4F6667" w14:textId="3E6E552D" w:rsidR="00EF2E89" w:rsidRPr="00944131" w:rsidRDefault="00944131">
      <w:pPr>
        <w:rPr>
          <w:color w:val="000000" w:themeColor="text1"/>
        </w:rPr>
      </w:pPr>
      <w:r w:rsidRPr="00944131">
        <w:rPr>
          <w:i/>
          <w:color w:val="000000" w:themeColor="text1"/>
        </w:rPr>
        <w:t>Abbreviations: CMS = home-care and social support services; EMS = nursing home / residential care facility.</w:t>
      </w:r>
    </w:p>
    <w:sectPr w:rsidR="00EF2E89" w:rsidRPr="00944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31"/>
    <w:rsid w:val="001E6F15"/>
    <w:rsid w:val="002221D4"/>
    <w:rsid w:val="00944131"/>
    <w:rsid w:val="00B067E4"/>
    <w:rsid w:val="00ED7EEC"/>
    <w:rsid w:val="00E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D4F77"/>
  <w15:chartTrackingRefBased/>
  <w15:docId w15:val="{2E98736A-73A2-4C9F-B672-D2FF76A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131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1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1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1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1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1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1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1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1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1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13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13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13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13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13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13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13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13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13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4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4413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13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4413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44131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94413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44131"/>
    <w:pPr>
      <w:spacing w:line="259" w:lineRule="auto"/>
      <w:ind w:left="720"/>
      <w:contextualSpacing/>
    </w:pPr>
    <w:rPr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944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13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44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1843</Characters>
  <Application>Microsoft Office Word</Application>
  <DocSecurity>0</DocSecurity>
  <Lines>122</Lines>
  <Paragraphs>66</Paragraphs>
  <ScaleCrop>false</ScaleCrop>
  <Company>Centre Hospitalier Universitaire Vaudois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Jreige</dc:creator>
  <cp:keywords/>
  <dc:description/>
  <cp:lastModifiedBy>Prior John</cp:lastModifiedBy>
  <cp:revision>2</cp:revision>
  <dcterms:created xsi:type="dcterms:W3CDTF">2026-04-13T10:28:00Z</dcterms:created>
  <dcterms:modified xsi:type="dcterms:W3CDTF">2026-04-13T19:50:00Z</dcterms:modified>
</cp:coreProperties>
</file>