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AAD" w:rsidRDefault="007F1AAD"/>
    <w:tbl>
      <w:tblPr>
        <w:tblStyle w:val="Grilledutableau"/>
        <w:tblW w:w="14312" w:type="dxa"/>
        <w:tblLook w:val="04A0" w:firstRow="1" w:lastRow="0" w:firstColumn="1" w:lastColumn="0" w:noHBand="0" w:noVBand="1"/>
      </w:tblPr>
      <w:tblGrid>
        <w:gridCol w:w="3397"/>
        <w:gridCol w:w="3402"/>
        <w:gridCol w:w="3544"/>
        <w:gridCol w:w="3969"/>
      </w:tblGrid>
      <w:tr w:rsidR="007D6DE2" w:rsidRPr="007F1AAD" w:rsidTr="007F1AAD">
        <w:tc>
          <w:tcPr>
            <w:tcW w:w="14312" w:type="dxa"/>
            <w:gridSpan w:val="4"/>
          </w:tcPr>
          <w:p w:rsidR="007F1AAD" w:rsidRPr="007F1AAD" w:rsidRDefault="007F1AAD" w:rsidP="007F1AAD">
            <w:pPr>
              <w:jc w:val="both"/>
              <w:rPr>
                <w:rFonts w:ascii="Times New Roman" w:hAnsi="Times New Roman" w:cs="Times New Roman"/>
                <w:b/>
                <w:sz w:val="26"/>
                <w:szCs w:val="26"/>
                <w:lang w:val="en-IE"/>
              </w:rPr>
            </w:pPr>
            <w:r w:rsidRPr="007F1AAD">
              <w:rPr>
                <w:rFonts w:ascii="Times New Roman" w:hAnsi="Times New Roman" w:cs="Times New Roman"/>
                <w:b/>
                <w:sz w:val="26"/>
                <w:szCs w:val="26"/>
                <w:lang w:val="en-IE"/>
              </w:rPr>
              <w:t>STEP 1</w:t>
            </w:r>
          </w:p>
          <w:p w:rsidR="007F1AAD" w:rsidRPr="007F1AAD" w:rsidRDefault="007F1AAD" w:rsidP="007F1AAD">
            <w:pPr>
              <w:jc w:val="both"/>
              <w:rPr>
                <w:rFonts w:ascii="Times New Roman" w:hAnsi="Times New Roman" w:cs="Times New Roman"/>
                <w:sz w:val="26"/>
                <w:szCs w:val="26"/>
                <w:lang w:val="en-IE"/>
              </w:rPr>
            </w:pP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This </w:t>
            </w:r>
            <w:r w:rsidRPr="007F1AAD">
              <w:rPr>
                <w:rFonts w:ascii="Times New Roman" w:hAnsi="Times New Roman" w:cs="Times New Roman"/>
                <w:sz w:val="26"/>
                <w:szCs w:val="26"/>
                <w:lang w:val="en-IE"/>
              </w:rPr>
              <w:t xml:space="preserve">is a clinical observation of a patient from Burkina Faso. Answer, without argument, the two questions at the end: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Sex: Male     Age: 17     Occupation: Student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Reason for consultation: Inflammatory </w:t>
            </w:r>
            <w:proofErr w:type="spellStart"/>
            <w:r w:rsidRPr="007F1AAD">
              <w:rPr>
                <w:rFonts w:ascii="Times New Roman" w:hAnsi="Times New Roman" w:cs="Times New Roman"/>
                <w:sz w:val="26"/>
                <w:szCs w:val="26"/>
                <w:lang w:val="en-IE"/>
              </w:rPr>
              <w:t>polyarthralgia</w:t>
            </w:r>
            <w:proofErr w:type="spellEnd"/>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History of illness: The present symptomatology began in January 2024 with the onset of inflammatory polyarthritis. This polyarthritis was migratory, permanent and insomniac, first affecting the right and left knees, then the wrists, elbows and shoulders, with a VAS (Visual Analog Scale) of 7/10. This symptomatology evolved in a context of fever and altered general condition, with asthenia, anorexia and uncalculated weight loss. The patient was referred to the rheumatology department of the </w:t>
            </w:r>
            <w:proofErr w:type="spellStart"/>
            <w:r w:rsidRPr="007F1AAD">
              <w:rPr>
                <w:rFonts w:ascii="Times New Roman" w:hAnsi="Times New Roman" w:cs="Times New Roman"/>
                <w:sz w:val="26"/>
                <w:szCs w:val="26"/>
                <w:lang w:val="en-IE"/>
              </w:rPr>
              <w:t>Bogodogo</w:t>
            </w:r>
            <w:proofErr w:type="spellEnd"/>
            <w:r w:rsidRPr="007F1AAD">
              <w:rPr>
                <w:rFonts w:ascii="Times New Roman" w:hAnsi="Times New Roman" w:cs="Times New Roman"/>
                <w:sz w:val="26"/>
                <w:szCs w:val="26"/>
                <w:lang w:val="en-IE"/>
              </w:rPr>
              <w:t xml:space="preserve"> University Hospital for further treatment. There was no evidence of </w:t>
            </w:r>
            <w:proofErr w:type="spellStart"/>
            <w:r w:rsidRPr="007F1AAD">
              <w:rPr>
                <w:rFonts w:ascii="Times New Roman" w:hAnsi="Times New Roman" w:cs="Times New Roman"/>
                <w:sz w:val="26"/>
                <w:szCs w:val="26"/>
                <w:lang w:val="en-IE"/>
              </w:rPr>
              <w:t>diarrhea</w:t>
            </w:r>
            <w:proofErr w:type="spellEnd"/>
            <w:r w:rsidRPr="007F1AAD">
              <w:rPr>
                <w:rFonts w:ascii="Times New Roman" w:hAnsi="Times New Roman" w:cs="Times New Roman"/>
                <w:sz w:val="26"/>
                <w:szCs w:val="26"/>
                <w:lang w:val="en-IE"/>
              </w:rPr>
              <w:t xml:space="preserve">, vomiting or urinary burning. A painful swelling of the right knee was noted in 2019, followed by bilateral involvement of both knees in 2022, resolving under traditional treatment with decoction and scarification.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History: </w:t>
            </w:r>
            <w:r w:rsidRPr="007F1AAD">
              <w:rPr>
                <w:rFonts w:ascii="Times New Roman" w:hAnsi="Times New Roman" w:cs="Times New Roman"/>
                <w:sz w:val="26"/>
                <w:szCs w:val="26"/>
                <w:lang w:val="en-IE"/>
              </w:rPr>
              <w:tab/>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Medical :  </w:t>
            </w:r>
          </w:p>
          <w:p w:rsidR="007F1AAD" w:rsidRPr="007F1AAD" w:rsidRDefault="007F1AAD" w:rsidP="007F1AAD">
            <w:pPr>
              <w:ind w:left="708"/>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Notion of recurrent angina, not hypertensive, diabetic, sickle-cell </w:t>
            </w:r>
            <w:proofErr w:type="spellStart"/>
            <w:r w:rsidRPr="007F1AAD">
              <w:rPr>
                <w:rFonts w:ascii="Times New Roman" w:hAnsi="Times New Roman" w:cs="Times New Roman"/>
                <w:sz w:val="26"/>
                <w:szCs w:val="26"/>
                <w:lang w:val="en-IE"/>
              </w:rPr>
              <w:t>anemic</w:t>
            </w:r>
            <w:proofErr w:type="spellEnd"/>
            <w:r w:rsidRPr="007F1AAD">
              <w:rPr>
                <w:rFonts w:ascii="Times New Roman" w:hAnsi="Times New Roman" w:cs="Times New Roman"/>
                <w:sz w:val="26"/>
                <w:szCs w:val="26"/>
                <w:lang w:val="en-IE"/>
              </w:rPr>
              <w:t xml:space="preserve"> or asthmatic. No history of tuberculosis or tuberculosis contagion.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Surgical :  </w:t>
            </w:r>
          </w:p>
          <w:p w:rsidR="007F1AAD" w:rsidRPr="007F1AAD" w:rsidRDefault="007F1AAD" w:rsidP="007F1AAD">
            <w:pPr>
              <w:ind w:left="708"/>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 notion of surgery or trauma.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Allergic: no known drug allergy.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Vaccines: patient not up to date with COVID 19, hepatitis B and yellow fever vaccines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Eating habits and lifestyle: the patient eats local dishes enriched with animal and vegetable proteins, and does not consume alcohol or tobacco.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Ascendants : Father and mother living in apparent good health </w:t>
            </w:r>
          </w:p>
          <w:p w:rsidR="007D6DE2"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Collaterals: 6th of 6 uterine siblings, the other 5 of whom are said to be alive and in apparent good health.  </w:t>
            </w:r>
          </w:p>
          <w:p w:rsidR="007F1AAD" w:rsidRPr="007F1AAD" w:rsidRDefault="007F1AAD" w:rsidP="007F1AAD">
            <w:pPr>
              <w:jc w:val="both"/>
              <w:rPr>
                <w:rFonts w:ascii="Times New Roman" w:hAnsi="Times New Roman" w:cs="Times New Roman"/>
                <w:sz w:val="26"/>
                <w:szCs w:val="26"/>
                <w:lang w:val="en-IE"/>
              </w:rPr>
            </w:pPr>
          </w:p>
          <w:p w:rsidR="007F1AAD" w:rsidRPr="007F1AAD" w:rsidRDefault="007F1AAD" w:rsidP="007F1AAD">
            <w:pPr>
              <w:ind w:left="2"/>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Physical examination</w:t>
            </w:r>
          </w:p>
          <w:p w:rsidR="007F1AAD" w:rsidRPr="007F1AAD" w:rsidRDefault="007F1AAD" w:rsidP="007F1AAD">
            <w:pPr>
              <w:ind w:left="2"/>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-General examination: General condition stage II World Health Organization (WHO), Consciousness normal, Conjunctivae moderately </w:t>
            </w:r>
            <w:proofErr w:type="spellStart"/>
            <w:r w:rsidRPr="007F1AAD">
              <w:rPr>
                <w:rFonts w:ascii="Times New Roman" w:hAnsi="Times New Roman" w:cs="Times New Roman"/>
                <w:sz w:val="26"/>
                <w:szCs w:val="26"/>
                <w:lang w:val="en-IE"/>
              </w:rPr>
              <w:t>colored</w:t>
            </w:r>
            <w:proofErr w:type="spellEnd"/>
            <w:r w:rsidRPr="007F1AAD">
              <w:rPr>
                <w:rFonts w:ascii="Times New Roman" w:hAnsi="Times New Roman" w:cs="Times New Roman"/>
                <w:sz w:val="26"/>
                <w:szCs w:val="26"/>
                <w:lang w:val="en-IE"/>
              </w:rPr>
              <w:t xml:space="preserve"> anicteric, No </w:t>
            </w:r>
            <w:proofErr w:type="spellStart"/>
            <w:r w:rsidRPr="007F1AAD">
              <w:rPr>
                <w:rFonts w:ascii="Times New Roman" w:hAnsi="Times New Roman" w:cs="Times New Roman"/>
                <w:sz w:val="26"/>
                <w:szCs w:val="26"/>
                <w:lang w:val="en-IE"/>
              </w:rPr>
              <w:t>edema</w:t>
            </w:r>
            <w:proofErr w:type="spellEnd"/>
            <w:r w:rsidRPr="007F1AAD">
              <w:rPr>
                <w:rFonts w:ascii="Times New Roman" w:hAnsi="Times New Roman" w:cs="Times New Roman"/>
                <w:sz w:val="26"/>
                <w:szCs w:val="26"/>
                <w:lang w:val="en-IE"/>
              </w:rPr>
              <w:t xml:space="preserve"> of lower limbs, no folds of dehydration and malnutrition, Blood pressure: 120/80 mm Hg; T°: 37°3 C; Pulse: 120 pulses/min; Heart rate: 101 beats/min; Respiratory rate: 20 Cycles/min; Weight: 48.5 kg , SPO2 98%.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t>
            </w:r>
            <w:proofErr w:type="spellStart"/>
            <w:r w:rsidRPr="007F1AAD">
              <w:rPr>
                <w:rFonts w:ascii="Times New Roman" w:hAnsi="Times New Roman" w:cs="Times New Roman"/>
                <w:sz w:val="26"/>
                <w:szCs w:val="26"/>
                <w:lang w:val="en-IE"/>
              </w:rPr>
              <w:t>Rheumatological</w:t>
            </w:r>
            <w:proofErr w:type="spellEnd"/>
            <w:r w:rsidRPr="007F1AAD">
              <w:rPr>
                <w:rFonts w:ascii="Times New Roman" w:hAnsi="Times New Roman" w:cs="Times New Roman"/>
                <w:sz w:val="26"/>
                <w:szCs w:val="26"/>
                <w:lang w:val="en-IE"/>
              </w:rPr>
              <w:t xml:space="preserve"> examination: The examination was carried out with the patient undressed, in the sitting, standing and supine positions; no </w:t>
            </w:r>
            <w:proofErr w:type="spellStart"/>
            <w:r w:rsidRPr="007F1AAD">
              <w:rPr>
                <w:rFonts w:ascii="Times New Roman" w:hAnsi="Times New Roman" w:cs="Times New Roman"/>
                <w:sz w:val="26"/>
                <w:szCs w:val="26"/>
                <w:lang w:val="en-IE"/>
              </w:rPr>
              <w:t>gibbosity</w:t>
            </w:r>
            <w:proofErr w:type="spellEnd"/>
            <w:r w:rsidRPr="007F1AAD">
              <w:rPr>
                <w:rFonts w:ascii="Times New Roman" w:hAnsi="Times New Roman" w:cs="Times New Roman"/>
                <w:sz w:val="26"/>
                <w:szCs w:val="26"/>
                <w:lang w:val="en-IE"/>
              </w:rPr>
              <w:t xml:space="preserve">; no </w:t>
            </w:r>
            <w:proofErr w:type="spellStart"/>
            <w:r w:rsidRPr="007F1AAD">
              <w:rPr>
                <w:rFonts w:ascii="Times New Roman" w:hAnsi="Times New Roman" w:cs="Times New Roman"/>
                <w:sz w:val="26"/>
                <w:szCs w:val="26"/>
                <w:lang w:val="en-IE"/>
              </w:rPr>
              <w:t>palpatory</w:t>
            </w:r>
            <w:proofErr w:type="spellEnd"/>
            <w:r w:rsidRPr="007F1AAD">
              <w:rPr>
                <w:rFonts w:ascii="Times New Roman" w:hAnsi="Times New Roman" w:cs="Times New Roman"/>
                <w:sz w:val="26"/>
                <w:szCs w:val="26"/>
                <w:lang w:val="en-IE"/>
              </w:rPr>
              <w:t xml:space="preserve"> </w:t>
            </w:r>
            <w:proofErr w:type="spellStart"/>
            <w:r w:rsidRPr="007F1AAD">
              <w:rPr>
                <w:rFonts w:ascii="Times New Roman" w:hAnsi="Times New Roman" w:cs="Times New Roman"/>
                <w:sz w:val="26"/>
                <w:szCs w:val="26"/>
                <w:lang w:val="en-IE"/>
              </w:rPr>
              <w:t>spinalgia</w:t>
            </w:r>
            <w:proofErr w:type="spellEnd"/>
            <w:r w:rsidRPr="007F1AAD">
              <w:rPr>
                <w:rFonts w:ascii="Times New Roman" w:hAnsi="Times New Roman" w:cs="Times New Roman"/>
                <w:sz w:val="26"/>
                <w:szCs w:val="26"/>
                <w:lang w:val="en-IE"/>
              </w:rPr>
              <w:t xml:space="preserve">; no contracture of the paravertebral muscles; number of painful joints: 08 (02 knees, 02 elbows, 02 wrists and 02 shoulders); number of swollen joints: 00; number of deformed joints: 00.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-Normal neurological examination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-Cardiovascular system examination: Thorax of normal morphology, </w:t>
            </w:r>
            <w:proofErr w:type="spellStart"/>
            <w:r w:rsidRPr="007F1AAD">
              <w:rPr>
                <w:rFonts w:ascii="Times New Roman" w:hAnsi="Times New Roman" w:cs="Times New Roman"/>
                <w:sz w:val="26"/>
                <w:szCs w:val="26"/>
                <w:lang w:val="en-IE"/>
              </w:rPr>
              <w:t>normokinetic</w:t>
            </w:r>
            <w:proofErr w:type="spellEnd"/>
            <w:r w:rsidRPr="007F1AAD">
              <w:rPr>
                <w:rFonts w:ascii="Times New Roman" w:hAnsi="Times New Roman" w:cs="Times New Roman"/>
                <w:sz w:val="26"/>
                <w:szCs w:val="26"/>
                <w:lang w:val="en-IE"/>
              </w:rPr>
              <w:t xml:space="preserve">, audible and regular   heart sounds with a systolic murmur of intensity 4/5 at the mitral auscultation site.    </w:t>
            </w:r>
          </w:p>
          <w:p w:rsidR="007F1AAD" w:rsidRPr="007F1AAD" w:rsidRDefault="007F1AAD" w:rsidP="007F1AAD">
            <w:pPr>
              <w:ind w:left="2"/>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Skin and appendages: No erythema </w:t>
            </w:r>
            <w:proofErr w:type="spellStart"/>
            <w:r w:rsidRPr="007F1AAD">
              <w:rPr>
                <w:rFonts w:ascii="Times New Roman" w:hAnsi="Times New Roman" w:cs="Times New Roman"/>
                <w:sz w:val="26"/>
                <w:szCs w:val="26"/>
                <w:lang w:val="en-IE"/>
              </w:rPr>
              <w:t>marginata</w:t>
            </w:r>
            <w:proofErr w:type="spellEnd"/>
            <w:r w:rsidRPr="007F1AAD">
              <w:rPr>
                <w:rFonts w:ascii="Times New Roman" w:hAnsi="Times New Roman" w:cs="Times New Roman"/>
                <w:sz w:val="26"/>
                <w:szCs w:val="26"/>
                <w:lang w:val="en-IE"/>
              </w:rPr>
              <w:t xml:space="preserve">, No subcutaneous nodules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-Elsewhere: Examination of other systems (digestive, urogenital, </w:t>
            </w:r>
            <w:proofErr w:type="spellStart"/>
            <w:r w:rsidRPr="007F1AAD">
              <w:rPr>
                <w:rFonts w:ascii="Times New Roman" w:hAnsi="Times New Roman" w:cs="Times New Roman"/>
                <w:sz w:val="26"/>
                <w:szCs w:val="26"/>
                <w:lang w:val="en-IE"/>
              </w:rPr>
              <w:t>splenoganglionic</w:t>
            </w:r>
            <w:proofErr w:type="spellEnd"/>
            <w:r w:rsidRPr="007F1AAD">
              <w:rPr>
                <w:rFonts w:ascii="Times New Roman" w:hAnsi="Times New Roman" w:cs="Times New Roman"/>
                <w:sz w:val="26"/>
                <w:szCs w:val="26"/>
                <w:lang w:val="en-IE"/>
              </w:rPr>
              <w:t xml:space="preserve">, respiratory) is unremarkable.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pStyle w:val="Paragraphedeliste"/>
              <w:numPr>
                <w:ilvl w:val="0"/>
                <w:numId w:val="2"/>
              </w:num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What is the most likely diagnosis? </w:t>
            </w:r>
          </w:p>
          <w:p w:rsidR="007F1AAD" w:rsidRPr="007F1AAD" w:rsidRDefault="007F1AAD" w:rsidP="007F1AAD">
            <w:pPr>
              <w:pStyle w:val="Paragraphedeliste"/>
              <w:numPr>
                <w:ilvl w:val="0"/>
                <w:numId w:val="2"/>
              </w:num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What are the differential diagnoses? </w:t>
            </w:r>
          </w:p>
          <w:p w:rsidR="007D6DE2" w:rsidRPr="007F1AAD" w:rsidRDefault="007D6DE2" w:rsidP="00AF1119">
            <w:pPr>
              <w:jc w:val="both"/>
              <w:rPr>
                <w:rFonts w:ascii="Times New Roman" w:hAnsi="Times New Roman" w:cs="Times New Roman"/>
                <w:sz w:val="26"/>
                <w:szCs w:val="26"/>
                <w:lang w:val="en-IE"/>
              </w:rPr>
            </w:pPr>
          </w:p>
        </w:tc>
      </w:tr>
      <w:tr w:rsidR="007F1AAD" w:rsidRPr="007F1AAD" w:rsidTr="007F1AAD">
        <w:tc>
          <w:tcPr>
            <w:tcW w:w="3397"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ChatGPT-4 </w:t>
            </w:r>
            <w:r w:rsidRPr="007F1AAD">
              <w:rPr>
                <w:rFonts w:ascii="Times New Roman" w:hAnsi="Times New Roman" w:cs="Times New Roman"/>
                <w:sz w:val="26"/>
                <w:szCs w:val="26"/>
                <w:lang w:val="en-IE"/>
              </w:rPr>
              <w:t>answer</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after="1" w:line="239" w:lineRule="auto"/>
              <w:ind w:left="2" w:right="64"/>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The most likely diagnosis is rheumatic heart disease complicated by inflammatory polyarthritis of </w:t>
            </w:r>
            <w:proofErr w:type="spellStart"/>
            <w:r w:rsidRPr="007F1AAD">
              <w:rPr>
                <w:rFonts w:ascii="Times New Roman" w:hAnsi="Times New Roman" w:cs="Times New Roman"/>
                <w:sz w:val="26"/>
                <w:szCs w:val="26"/>
                <w:lang w:val="en-IE"/>
              </w:rPr>
              <w:t>poststreptococcal</w:t>
            </w:r>
            <w:proofErr w:type="spellEnd"/>
            <w:r w:rsidRPr="007F1AAD">
              <w:rPr>
                <w:rFonts w:ascii="Times New Roman" w:hAnsi="Times New Roman" w:cs="Times New Roman"/>
                <w:sz w:val="26"/>
                <w:szCs w:val="26"/>
                <w:lang w:val="en-IE"/>
              </w:rPr>
              <w:t xml:space="preserve"> origin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w:t>
            </w:r>
            <w:proofErr w:type="gramStart"/>
            <w:r w:rsidRPr="007F1AAD">
              <w:rPr>
                <w:rFonts w:ascii="Times New Roman" w:hAnsi="Times New Roman" w:cs="Times New Roman"/>
                <w:sz w:val="26"/>
                <w:szCs w:val="26"/>
                <w:lang w:val="en-IE"/>
              </w:rPr>
              <w:t>rheumatic</w:t>
            </w:r>
            <w:proofErr w:type="gramEnd"/>
            <w:r w:rsidRPr="007F1AAD">
              <w:rPr>
                <w:rFonts w:ascii="Times New Roman" w:hAnsi="Times New Roman" w:cs="Times New Roman"/>
                <w:sz w:val="26"/>
                <w:szCs w:val="26"/>
                <w:lang w:val="en-IE"/>
              </w:rPr>
              <w:t xml:space="preserve"> fever - RAA).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Differential diagnoses : </w:t>
            </w:r>
          </w:p>
          <w:p w:rsidR="007F1AAD" w:rsidRPr="007F1AAD" w:rsidRDefault="007F1AAD" w:rsidP="007F1AAD">
            <w:pPr>
              <w:spacing w:line="259" w:lineRule="auto"/>
              <w:ind w:left="2"/>
              <w:rPr>
                <w:rFonts w:ascii="Times New Roman" w:hAnsi="Times New Roman" w:cs="Times New Roman"/>
                <w:sz w:val="26"/>
                <w:szCs w:val="26"/>
              </w:rPr>
            </w:pPr>
            <w:proofErr w:type="spellStart"/>
            <w:r w:rsidRPr="007F1AAD">
              <w:rPr>
                <w:rFonts w:ascii="Times New Roman" w:hAnsi="Times New Roman" w:cs="Times New Roman"/>
                <w:sz w:val="26"/>
                <w:szCs w:val="26"/>
              </w:rPr>
              <w:t>Septic</w:t>
            </w:r>
            <w:proofErr w:type="spellEnd"/>
            <w:r w:rsidRPr="007F1AAD">
              <w:rPr>
                <w:rFonts w:ascii="Times New Roman" w:hAnsi="Times New Roman" w:cs="Times New Roman"/>
                <w:sz w:val="26"/>
                <w:szCs w:val="26"/>
              </w:rPr>
              <w:t xml:space="preserve"> </w:t>
            </w:r>
            <w:proofErr w:type="spellStart"/>
            <w:r w:rsidRPr="007F1AAD">
              <w:rPr>
                <w:rFonts w:ascii="Times New Roman" w:hAnsi="Times New Roman" w:cs="Times New Roman"/>
                <w:sz w:val="26"/>
                <w:szCs w:val="26"/>
              </w:rPr>
              <w:t>arthritis</w:t>
            </w:r>
            <w:proofErr w:type="spellEnd"/>
            <w:r w:rsidRPr="007F1AAD">
              <w:rPr>
                <w:rFonts w:ascii="Times New Roman" w:hAnsi="Times New Roman" w:cs="Times New Roman"/>
                <w:sz w:val="26"/>
                <w:szCs w:val="26"/>
              </w:rPr>
              <w:t xml:space="preserve"> (</w:t>
            </w:r>
            <w:proofErr w:type="spellStart"/>
            <w:r w:rsidRPr="007F1AAD">
              <w:rPr>
                <w:rFonts w:ascii="Times New Roman" w:hAnsi="Times New Roman" w:cs="Times New Roman"/>
                <w:sz w:val="26"/>
                <w:szCs w:val="26"/>
              </w:rPr>
              <w:t>bacterial</w:t>
            </w:r>
            <w:proofErr w:type="spellEnd"/>
            <w:r w:rsidRPr="007F1AAD">
              <w:rPr>
                <w:rFonts w:ascii="Times New Roman" w:hAnsi="Times New Roman" w:cs="Times New Roman"/>
                <w:sz w:val="26"/>
                <w:szCs w:val="26"/>
              </w:rPr>
              <w:t xml:space="preserve">)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Autoimmune disease (Systemic lupus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erythematosus - SLE)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Juvenile idiopathic arthritis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(JIA)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Infectious endocarditis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Non-streptococcal </w:t>
            </w:r>
            <w:proofErr w:type="spellStart"/>
            <w:r w:rsidRPr="007F1AAD">
              <w:rPr>
                <w:rFonts w:ascii="Times New Roman" w:hAnsi="Times New Roman" w:cs="Times New Roman"/>
                <w:sz w:val="26"/>
                <w:szCs w:val="26"/>
                <w:lang w:val="en-IE"/>
              </w:rPr>
              <w:t>postinfectious</w:t>
            </w:r>
            <w:proofErr w:type="spellEnd"/>
            <w:r w:rsidRPr="007F1AAD">
              <w:rPr>
                <w:rFonts w:ascii="Times New Roman" w:hAnsi="Times New Roman" w:cs="Times New Roman"/>
                <w:sz w:val="26"/>
                <w:szCs w:val="26"/>
                <w:lang w:val="en-IE"/>
              </w:rPr>
              <w:t xml:space="preserve"> rheumatic fever (e.g. viruses or atypical </w:t>
            </w:r>
          </w:p>
          <w:p w:rsidR="007F1AAD" w:rsidRPr="007F1AAD" w:rsidRDefault="007F1AAD" w:rsidP="007F1AAD">
            <w:pPr>
              <w:spacing w:line="259" w:lineRule="auto"/>
              <w:ind w:left="2"/>
              <w:rPr>
                <w:rFonts w:ascii="Times New Roman" w:hAnsi="Times New Roman" w:cs="Times New Roman"/>
                <w:sz w:val="26"/>
                <w:szCs w:val="26"/>
              </w:rPr>
            </w:pPr>
            <w:proofErr w:type="spellStart"/>
            <w:r w:rsidRPr="007F1AAD">
              <w:rPr>
                <w:rFonts w:ascii="Times New Roman" w:hAnsi="Times New Roman" w:cs="Times New Roman"/>
                <w:sz w:val="26"/>
                <w:szCs w:val="26"/>
              </w:rPr>
              <w:t>bacteria</w:t>
            </w:r>
            <w:proofErr w:type="spellEnd"/>
            <w:r w:rsidRPr="007F1AAD">
              <w:rPr>
                <w:rFonts w:ascii="Times New Roman" w:hAnsi="Times New Roman" w:cs="Times New Roman"/>
                <w:sz w:val="26"/>
                <w:szCs w:val="26"/>
              </w:rPr>
              <w:t>)</w:t>
            </w:r>
          </w:p>
        </w:tc>
        <w:tc>
          <w:tcPr>
            <w:tcW w:w="3402"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Gemini answer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39" w:lineRule="auto"/>
              <w:ind w:left="1" w:right="64"/>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Based on the evidence presented, the most likely diagnosis is that of a chronic inflammatory disease with polyarthritis as the main manifestation.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 </w:t>
            </w:r>
          </w:p>
          <w:p w:rsidR="007F1AAD" w:rsidRPr="007F1AAD" w:rsidRDefault="007F1AAD" w:rsidP="007F1AAD">
            <w:pPr>
              <w:spacing w:line="259" w:lineRule="auto"/>
              <w:ind w:left="1"/>
              <w:rPr>
                <w:rFonts w:ascii="Times New Roman" w:hAnsi="Times New Roman" w:cs="Times New Roman"/>
                <w:sz w:val="26"/>
                <w:szCs w:val="26"/>
              </w:rPr>
            </w:pPr>
            <w:proofErr w:type="spellStart"/>
            <w:r w:rsidRPr="007F1AAD">
              <w:rPr>
                <w:rFonts w:ascii="Times New Roman" w:hAnsi="Times New Roman" w:cs="Times New Roman"/>
                <w:sz w:val="26"/>
                <w:szCs w:val="26"/>
              </w:rPr>
              <w:t>Differential</w:t>
            </w:r>
            <w:proofErr w:type="spellEnd"/>
            <w:r w:rsidRPr="007F1AAD">
              <w:rPr>
                <w:rFonts w:ascii="Times New Roman" w:hAnsi="Times New Roman" w:cs="Times New Roman"/>
                <w:sz w:val="26"/>
                <w:szCs w:val="26"/>
              </w:rPr>
              <w:t xml:space="preserve"> </w:t>
            </w:r>
            <w:proofErr w:type="spellStart"/>
            <w:r w:rsidRPr="007F1AAD">
              <w:rPr>
                <w:rFonts w:ascii="Times New Roman" w:hAnsi="Times New Roman" w:cs="Times New Roman"/>
                <w:sz w:val="26"/>
                <w:szCs w:val="26"/>
              </w:rPr>
              <w:t>diagnosis</w:t>
            </w:r>
            <w:proofErr w:type="spellEnd"/>
            <w:r w:rsidRPr="007F1AAD">
              <w:rPr>
                <w:rFonts w:ascii="Times New Roman" w:hAnsi="Times New Roman" w:cs="Times New Roman"/>
                <w:sz w:val="26"/>
                <w:szCs w:val="26"/>
              </w:rPr>
              <w:t xml:space="preserve">: </w:t>
            </w:r>
          </w:p>
          <w:p w:rsidR="007F1AAD" w:rsidRPr="007F1AAD" w:rsidRDefault="007F1AAD" w:rsidP="007F1AAD">
            <w:pPr>
              <w:spacing w:after="2" w:line="238"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Rheumatoid arthritis (RA) Ankylosing spondylitis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Systemic lupus erythematosus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(SLE)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Infectious arthritis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Microcrystalline arthritis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Still's disease </w:t>
            </w:r>
          </w:p>
          <w:p w:rsidR="007F1AAD" w:rsidRPr="007F1AAD" w:rsidRDefault="007F1AAD" w:rsidP="007F1AAD">
            <w:pPr>
              <w:spacing w:line="259" w:lineRule="auto"/>
              <w:ind w:left="1"/>
              <w:rPr>
                <w:rFonts w:ascii="Times New Roman" w:hAnsi="Times New Roman" w:cs="Times New Roman"/>
                <w:sz w:val="26"/>
                <w:szCs w:val="26"/>
              </w:rPr>
            </w:pPr>
            <w:proofErr w:type="spellStart"/>
            <w:r w:rsidRPr="007F1AAD">
              <w:rPr>
                <w:rFonts w:ascii="Times New Roman" w:hAnsi="Times New Roman" w:cs="Times New Roman"/>
                <w:sz w:val="26"/>
                <w:szCs w:val="26"/>
              </w:rPr>
              <w:t>Sarcoidosis</w:t>
            </w:r>
            <w:proofErr w:type="spellEnd"/>
          </w:p>
          <w:p w:rsidR="007F1AAD" w:rsidRPr="007F1AAD" w:rsidRDefault="007F1AAD" w:rsidP="007F1AAD">
            <w:pPr>
              <w:spacing w:line="259" w:lineRule="auto"/>
              <w:ind w:left="1"/>
              <w:rPr>
                <w:rFonts w:ascii="Times New Roman" w:hAnsi="Times New Roman" w:cs="Times New Roman"/>
                <w:sz w:val="26"/>
                <w:szCs w:val="26"/>
              </w:rPr>
            </w:pPr>
          </w:p>
          <w:p w:rsidR="007F1AAD" w:rsidRPr="007F1AAD" w:rsidRDefault="007F1AAD" w:rsidP="007F1AAD">
            <w:pPr>
              <w:spacing w:line="259" w:lineRule="auto"/>
              <w:ind w:left="1"/>
              <w:rPr>
                <w:rFonts w:ascii="Times New Roman" w:hAnsi="Times New Roman" w:cs="Times New Roman"/>
                <w:sz w:val="26"/>
                <w:szCs w:val="26"/>
              </w:rPr>
            </w:pPr>
          </w:p>
          <w:p w:rsidR="007F1AAD" w:rsidRPr="007F1AAD" w:rsidRDefault="007F1AAD" w:rsidP="007F1AAD">
            <w:pPr>
              <w:spacing w:line="259" w:lineRule="auto"/>
              <w:ind w:left="1"/>
              <w:rPr>
                <w:rFonts w:ascii="Times New Roman" w:hAnsi="Times New Roman" w:cs="Times New Roman"/>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lastRenderedPageBreak/>
              <w:t>Copilot</w:t>
            </w:r>
            <w:proofErr w:type="spellEnd"/>
            <w:r w:rsidRPr="007F1AAD">
              <w:rPr>
                <w:rFonts w:ascii="Times New Roman" w:hAnsi="Times New Roman" w:cs="Times New Roman"/>
                <w:sz w:val="26"/>
                <w:szCs w:val="26"/>
                <w:lang w:val="en-IE"/>
              </w:rPr>
              <w:t xml:space="preserve"> answer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after="2" w:line="238" w:lineRule="auto"/>
              <w:ind w:right="69"/>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Based on the clinical history and examination findings, the most likely diagnosis would be rheumatoid arthritis.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rPr>
            </w:pPr>
            <w:r w:rsidRPr="007F1AAD">
              <w:rPr>
                <w:rFonts w:ascii="Times New Roman" w:hAnsi="Times New Roman" w:cs="Times New Roman"/>
                <w:sz w:val="26"/>
                <w:szCs w:val="26"/>
              </w:rPr>
              <w:lastRenderedPageBreak/>
              <w:t xml:space="preserve">Possible </w:t>
            </w:r>
            <w:proofErr w:type="spellStart"/>
            <w:r w:rsidRPr="007F1AAD">
              <w:rPr>
                <w:rFonts w:ascii="Times New Roman" w:hAnsi="Times New Roman" w:cs="Times New Roman"/>
                <w:sz w:val="26"/>
                <w:szCs w:val="26"/>
              </w:rPr>
              <w:t>differential</w:t>
            </w:r>
            <w:proofErr w:type="spellEnd"/>
            <w:r w:rsidRPr="007F1AAD">
              <w:rPr>
                <w:rFonts w:ascii="Times New Roman" w:hAnsi="Times New Roman" w:cs="Times New Roman"/>
                <w:sz w:val="26"/>
                <w:szCs w:val="26"/>
              </w:rPr>
              <w:t xml:space="preserve"> diagnoses: </w:t>
            </w:r>
          </w:p>
          <w:p w:rsidR="007F1AAD" w:rsidRPr="007F1AAD" w:rsidRDefault="007F1AAD" w:rsidP="007F1AAD">
            <w:pPr>
              <w:spacing w:line="259" w:lineRule="auto"/>
              <w:rPr>
                <w:rFonts w:ascii="Times New Roman" w:hAnsi="Times New Roman" w:cs="Times New Roman"/>
                <w:sz w:val="26"/>
                <w:szCs w:val="26"/>
              </w:rPr>
            </w:pPr>
            <w:proofErr w:type="spellStart"/>
            <w:r w:rsidRPr="007F1AAD">
              <w:rPr>
                <w:rFonts w:ascii="Times New Roman" w:hAnsi="Times New Roman" w:cs="Times New Roman"/>
                <w:sz w:val="26"/>
                <w:szCs w:val="26"/>
              </w:rPr>
              <w:t>Microcrystalline</w:t>
            </w:r>
            <w:proofErr w:type="spellEnd"/>
            <w:r w:rsidRPr="007F1AAD">
              <w:rPr>
                <w:rFonts w:ascii="Times New Roman" w:hAnsi="Times New Roman" w:cs="Times New Roman"/>
                <w:sz w:val="26"/>
                <w:szCs w:val="26"/>
              </w:rPr>
              <w:t xml:space="preserve"> </w:t>
            </w:r>
            <w:proofErr w:type="spellStart"/>
            <w:r w:rsidRPr="007F1AAD">
              <w:rPr>
                <w:rFonts w:ascii="Times New Roman" w:hAnsi="Times New Roman" w:cs="Times New Roman"/>
                <w:sz w:val="26"/>
                <w:szCs w:val="26"/>
              </w:rPr>
              <w:t>polyarthritis</w:t>
            </w:r>
            <w:proofErr w:type="spellEnd"/>
            <w:r w:rsidRPr="007F1AAD">
              <w:rPr>
                <w:rFonts w:ascii="Times New Roman" w:hAnsi="Times New Roman" w:cs="Times New Roman"/>
                <w:sz w:val="26"/>
                <w:szCs w:val="26"/>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Septic arthritis (joint infection)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after="2" w:line="238"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Systemic autoimmune diseases (such as systemic lupus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erythematosus) </w:t>
            </w:r>
          </w:p>
          <w:p w:rsidR="007F1AAD" w:rsidRPr="007F1AAD" w:rsidRDefault="007F1AAD" w:rsidP="007F1AAD">
            <w:pPr>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t>Spondyloarthropathies</w:t>
            </w:r>
            <w:proofErr w:type="spellEnd"/>
            <w:r w:rsidRPr="007F1AAD">
              <w:rPr>
                <w:rFonts w:ascii="Times New Roman" w:hAnsi="Times New Roman" w:cs="Times New Roman"/>
                <w:sz w:val="26"/>
                <w:szCs w:val="26"/>
                <w:lang w:val="en-IE"/>
              </w:rPr>
              <w:t xml:space="preserve"> (such as ankylosing spondylitis)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Reactive arthritis (due to infection elsewhere in the body)</w:t>
            </w:r>
          </w:p>
          <w:p w:rsidR="007F1AAD" w:rsidRPr="007F1AAD" w:rsidRDefault="007F1AAD" w:rsidP="007F1AAD">
            <w:pPr>
              <w:spacing w:line="259" w:lineRule="auto"/>
              <w:rPr>
                <w:rFonts w:ascii="Times New Roman" w:hAnsi="Times New Roman" w:cs="Times New Roman"/>
                <w:sz w:val="26"/>
                <w:szCs w:val="26"/>
                <w:lang w:val="en-IE"/>
              </w:rPr>
            </w:pPr>
          </w:p>
          <w:p w:rsidR="007F1AAD" w:rsidRPr="007F1AAD" w:rsidRDefault="007F1AAD" w:rsidP="007F1AAD">
            <w:pPr>
              <w:spacing w:line="259" w:lineRule="auto"/>
              <w:rPr>
                <w:rFonts w:ascii="Times New Roman" w:hAnsi="Times New Roman" w:cs="Times New Roman"/>
                <w:sz w:val="26"/>
                <w:szCs w:val="26"/>
                <w:lang w:val="en-IE"/>
              </w:rPr>
            </w:pPr>
          </w:p>
        </w:tc>
        <w:tc>
          <w:tcPr>
            <w:tcW w:w="3969"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Claude IA </w:t>
            </w:r>
            <w:r w:rsidRPr="007F1AAD">
              <w:rPr>
                <w:rFonts w:ascii="Times New Roman" w:hAnsi="Times New Roman" w:cs="Times New Roman"/>
                <w:sz w:val="26"/>
                <w:szCs w:val="26"/>
                <w:lang w:val="en-IE"/>
              </w:rPr>
              <w:t>answer</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39" w:lineRule="auto"/>
              <w:ind w:right="67"/>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After a careful analysis of this 17year-old patient's medical file, I will structure my answer in two parts: </w:t>
            </w:r>
          </w:p>
          <w:p w:rsidR="007F1AAD" w:rsidRPr="007F1AAD" w:rsidRDefault="007F1AAD" w:rsidP="007F1AAD">
            <w:pPr>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Most likely diagnosis: Juvenile idiopathic arthritis (JIA)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Differential diagnoses to consider: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Inflammatory rheumatism :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Systemic lupus erythematosus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Juvenile rheumatoid arthritis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Mixed connectivity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Infectious causes : </w:t>
            </w:r>
          </w:p>
          <w:p w:rsidR="007F1AAD" w:rsidRPr="007F1AAD" w:rsidRDefault="007F1AAD" w:rsidP="007F1AAD">
            <w:pPr>
              <w:ind w:right="69"/>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Infectious endocarditis (associated with heart murmur) Parvovirus B19 infection </w:t>
            </w:r>
          </w:p>
          <w:p w:rsidR="007F1AAD" w:rsidRPr="007F1AAD" w:rsidRDefault="007F1AAD" w:rsidP="007F1AAD">
            <w:pPr>
              <w:spacing w:line="259" w:lineRule="auto"/>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t>Borreliosis</w:t>
            </w:r>
            <w:proofErr w:type="spellEnd"/>
            <w:r w:rsidRPr="007F1AAD">
              <w:rPr>
                <w:rFonts w:ascii="Times New Roman" w:hAnsi="Times New Roman" w:cs="Times New Roman"/>
                <w:sz w:val="26"/>
                <w:szCs w:val="26"/>
                <w:lang w:val="en-IE"/>
              </w:rPr>
              <w:t xml:space="preserve"> (Lyme disease)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HIV infection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Other causes :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Ankylosing spondylitis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Still's disease </w:t>
            </w:r>
          </w:p>
          <w:p w:rsidR="007F1AAD" w:rsidRPr="007F1AAD" w:rsidRDefault="007F1AAD" w:rsidP="007F1AAD">
            <w:pPr>
              <w:spacing w:line="259" w:lineRule="auto"/>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t>Sjögren's</w:t>
            </w:r>
            <w:proofErr w:type="spellEnd"/>
            <w:r w:rsidRPr="007F1AAD">
              <w:rPr>
                <w:rFonts w:ascii="Times New Roman" w:hAnsi="Times New Roman" w:cs="Times New Roman"/>
                <w:sz w:val="26"/>
                <w:szCs w:val="26"/>
                <w:lang w:val="en-IE"/>
              </w:rPr>
              <w:t xml:space="preserve"> syndrome</w:t>
            </w:r>
          </w:p>
          <w:p w:rsidR="007F1AAD" w:rsidRPr="007F1AAD" w:rsidRDefault="007F1AAD" w:rsidP="007F1AAD">
            <w:pPr>
              <w:spacing w:line="259" w:lineRule="auto"/>
              <w:rPr>
                <w:rFonts w:ascii="Times New Roman" w:hAnsi="Times New Roman" w:cs="Times New Roman"/>
                <w:sz w:val="26"/>
                <w:szCs w:val="26"/>
                <w:lang w:val="en-IE"/>
              </w:rPr>
            </w:pPr>
          </w:p>
          <w:p w:rsidR="007F1AAD" w:rsidRPr="007F1AAD" w:rsidRDefault="007F1AAD" w:rsidP="007F1AAD">
            <w:pPr>
              <w:spacing w:line="259" w:lineRule="auto"/>
              <w:rPr>
                <w:rFonts w:ascii="Times New Roman" w:hAnsi="Times New Roman" w:cs="Times New Roman"/>
                <w:sz w:val="26"/>
                <w:szCs w:val="26"/>
                <w:lang w:val="en-IE"/>
              </w:rPr>
            </w:pPr>
          </w:p>
        </w:tc>
      </w:tr>
      <w:tr w:rsidR="007D6DE2" w:rsidRPr="007F1AAD" w:rsidTr="007F1AAD">
        <w:tc>
          <w:tcPr>
            <w:tcW w:w="14312" w:type="dxa"/>
            <w:gridSpan w:val="4"/>
          </w:tcPr>
          <w:p w:rsidR="007F1AAD" w:rsidRPr="007F1AAD" w:rsidRDefault="007F1AAD" w:rsidP="007F1AAD">
            <w:pPr>
              <w:jc w:val="both"/>
              <w:rPr>
                <w:rFonts w:ascii="Times New Roman" w:hAnsi="Times New Roman" w:cs="Times New Roman"/>
                <w:b/>
                <w:sz w:val="26"/>
                <w:szCs w:val="26"/>
                <w:lang w:val="en-IE"/>
              </w:rPr>
            </w:pPr>
            <w:r w:rsidRPr="007F1AAD">
              <w:rPr>
                <w:rFonts w:ascii="Times New Roman" w:hAnsi="Times New Roman" w:cs="Times New Roman"/>
                <w:b/>
                <w:sz w:val="26"/>
                <w:szCs w:val="26"/>
                <w:lang w:val="en-IE"/>
              </w:rPr>
              <w:t>STEP 2</w:t>
            </w:r>
          </w:p>
          <w:p w:rsidR="007F1AAD" w:rsidRPr="007F1AAD" w:rsidRDefault="007F1AAD" w:rsidP="007F1AAD">
            <w:pPr>
              <w:jc w:val="both"/>
              <w:rPr>
                <w:rFonts w:ascii="Times New Roman" w:hAnsi="Times New Roman" w:cs="Times New Roman"/>
                <w:sz w:val="26"/>
                <w:szCs w:val="26"/>
                <w:lang w:val="en-IE"/>
              </w:rPr>
            </w:pP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This is a clinical observation of a patient from Burkina Faso. Answer, without argument, the two questions at the end: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Sex: Male     Age: 17     Occupation: Student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Reason for consultation: Inflammatory </w:t>
            </w:r>
            <w:proofErr w:type="spellStart"/>
            <w:r w:rsidRPr="007F1AAD">
              <w:rPr>
                <w:rFonts w:ascii="Times New Roman" w:hAnsi="Times New Roman" w:cs="Times New Roman"/>
                <w:sz w:val="26"/>
                <w:szCs w:val="26"/>
                <w:lang w:val="en-IE"/>
              </w:rPr>
              <w:t>polyarthralgia</w:t>
            </w:r>
            <w:proofErr w:type="spellEnd"/>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History of illness: The present symptomatology began in January 2024 with the onset of inflammatory polyarthritis. This polyarthritis was migratory, permanent and insomniac, first affecting the right and left knees, then the wrists, elbows and shoulders, with a VAS (Visual Analog Scale) of 7/10. This symptomatology evolved in a context of fever and altered general condition, with asthenia, anorexia and uncalculated weight loss. The patient was referred to the rheumatology department of the </w:t>
            </w:r>
            <w:proofErr w:type="spellStart"/>
            <w:r w:rsidRPr="007F1AAD">
              <w:rPr>
                <w:rFonts w:ascii="Times New Roman" w:hAnsi="Times New Roman" w:cs="Times New Roman"/>
                <w:sz w:val="26"/>
                <w:szCs w:val="26"/>
                <w:lang w:val="en-IE"/>
              </w:rPr>
              <w:t>Bogodogo</w:t>
            </w:r>
            <w:proofErr w:type="spellEnd"/>
            <w:r w:rsidRPr="007F1AAD">
              <w:rPr>
                <w:rFonts w:ascii="Times New Roman" w:hAnsi="Times New Roman" w:cs="Times New Roman"/>
                <w:sz w:val="26"/>
                <w:szCs w:val="26"/>
                <w:lang w:val="en-IE"/>
              </w:rPr>
              <w:t xml:space="preserve"> University Hospital for further treatment. There was no evidence of </w:t>
            </w:r>
            <w:proofErr w:type="spellStart"/>
            <w:r w:rsidRPr="007F1AAD">
              <w:rPr>
                <w:rFonts w:ascii="Times New Roman" w:hAnsi="Times New Roman" w:cs="Times New Roman"/>
                <w:sz w:val="26"/>
                <w:szCs w:val="26"/>
                <w:lang w:val="en-IE"/>
              </w:rPr>
              <w:t>diarrhea</w:t>
            </w:r>
            <w:proofErr w:type="spellEnd"/>
            <w:r w:rsidRPr="007F1AAD">
              <w:rPr>
                <w:rFonts w:ascii="Times New Roman" w:hAnsi="Times New Roman" w:cs="Times New Roman"/>
                <w:sz w:val="26"/>
                <w:szCs w:val="26"/>
                <w:lang w:val="en-IE"/>
              </w:rPr>
              <w:t xml:space="preserve">, vomiting or urinary burning. A painful swelling of the right knee was noted in 2019, followed by bilateral involvement of both knees in 2022, resolving under traditional treatment with decoction and scarification.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History: </w:t>
            </w:r>
            <w:r w:rsidRPr="007F1AAD">
              <w:rPr>
                <w:rFonts w:ascii="Times New Roman" w:hAnsi="Times New Roman" w:cs="Times New Roman"/>
                <w:sz w:val="26"/>
                <w:szCs w:val="26"/>
                <w:lang w:val="en-IE"/>
              </w:rPr>
              <w:tab/>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Medical :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Notion of recurrent angina, not hypertensive, diabetic, sickle-cell </w:t>
            </w:r>
            <w:proofErr w:type="spellStart"/>
            <w:r w:rsidRPr="007F1AAD">
              <w:rPr>
                <w:rFonts w:ascii="Times New Roman" w:hAnsi="Times New Roman" w:cs="Times New Roman"/>
                <w:sz w:val="26"/>
                <w:szCs w:val="26"/>
                <w:lang w:val="en-IE"/>
              </w:rPr>
              <w:t>anemic</w:t>
            </w:r>
            <w:proofErr w:type="spellEnd"/>
            <w:r w:rsidRPr="007F1AAD">
              <w:rPr>
                <w:rFonts w:ascii="Times New Roman" w:hAnsi="Times New Roman" w:cs="Times New Roman"/>
                <w:sz w:val="26"/>
                <w:szCs w:val="26"/>
                <w:lang w:val="en-IE"/>
              </w:rPr>
              <w:t xml:space="preserve"> or asthmatic. No history of tuberculosis or tuberculosis contagion.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Surgical :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 notion of surgery or trauma.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Allergic: no known drug allergy.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Vaccines: patient not up to date with COVID 19, hepatitis B and yellow fever vaccines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Eating habits and lifestyle: the patient eats local dishes enriched with animal and vegetable proteins, and does not consume alcohol or tobacco.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Ascendants : Father and mother living in apparent good health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Collaterals: 6th of 6 uterine siblings, the other 5 of whom are said to be alive and in apparent good health.  </w:t>
            </w:r>
          </w:p>
          <w:p w:rsidR="007F1AAD" w:rsidRPr="007F1AAD" w:rsidRDefault="007F1AAD" w:rsidP="007F1AAD">
            <w:pPr>
              <w:jc w:val="both"/>
              <w:rPr>
                <w:rFonts w:ascii="Times New Roman" w:hAnsi="Times New Roman" w:cs="Times New Roman"/>
                <w:sz w:val="26"/>
                <w:szCs w:val="26"/>
                <w:lang w:val="en-IE"/>
              </w:rPr>
            </w:pP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Physical examination</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-General examination: General condition stage II World Health Organization (WHO), Consciousness normal, Conjunctivae moderately </w:t>
            </w:r>
            <w:proofErr w:type="spellStart"/>
            <w:r w:rsidRPr="007F1AAD">
              <w:rPr>
                <w:rFonts w:ascii="Times New Roman" w:hAnsi="Times New Roman" w:cs="Times New Roman"/>
                <w:sz w:val="26"/>
                <w:szCs w:val="26"/>
                <w:lang w:val="en-IE"/>
              </w:rPr>
              <w:t>colored</w:t>
            </w:r>
            <w:proofErr w:type="spellEnd"/>
            <w:r w:rsidRPr="007F1AAD">
              <w:rPr>
                <w:rFonts w:ascii="Times New Roman" w:hAnsi="Times New Roman" w:cs="Times New Roman"/>
                <w:sz w:val="26"/>
                <w:szCs w:val="26"/>
                <w:lang w:val="en-IE"/>
              </w:rPr>
              <w:t xml:space="preserve"> anicteric, No </w:t>
            </w:r>
            <w:proofErr w:type="spellStart"/>
            <w:r w:rsidRPr="007F1AAD">
              <w:rPr>
                <w:rFonts w:ascii="Times New Roman" w:hAnsi="Times New Roman" w:cs="Times New Roman"/>
                <w:sz w:val="26"/>
                <w:szCs w:val="26"/>
                <w:lang w:val="en-IE"/>
              </w:rPr>
              <w:t>edema</w:t>
            </w:r>
            <w:proofErr w:type="spellEnd"/>
            <w:r w:rsidRPr="007F1AAD">
              <w:rPr>
                <w:rFonts w:ascii="Times New Roman" w:hAnsi="Times New Roman" w:cs="Times New Roman"/>
                <w:sz w:val="26"/>
                <w:szCs w:val="26"/>
                <w:lang w:val="en-IE"/>
              </w:rPr>
              <w:t xml:space="preserve"> of lower limbs, no folds of dehydration and malnutrition, Blood pressure: 120/80 mm Hg; T°: 37°3 C; Pulse: 120 pulses/min; Heart rate: 101 beats/min; Respiratory rate: 20 Cycles/min; Weight: 48.5 kg , SPO2 98%.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t>
            </w:r>
            <w:proofErr w:type="spellStart"/>
            <w:r w:rsidRPr="007F1AAD">
              <w:rPr>
                <w:rFonts w:ascii="Times New Roman" w:hAnsi="Times New Roman" w:cs="Times New Roman"/>
                <w:sz w:val="26"/>
                <w:szCs w:val="26"/>
                <w:lang w:val="en-IE"/>
              </w:rPr>
              <w:t>Rheumatological</w:t>
            </w:r>
            <w:proofErr w:type="spellEnd"/>
            <w:r w:rsidRPr="007F1AAD">
              <w:rPr>
                <w:rFonts w:ascii="Times New Roman" w:hAnsi="Times New Roman" w:cs="Times New Roman"/>
                <w:sz w:val="26"/>
                <w:szCs w:val="26"/>
                <w:lang w:val="en-IE"/>
              </w:rPr>
              <w:t xml:space="preserve"> examination: The examination was carried out with the patient undressed, in the sitting, standing and supine positions; no </w:t>
            </w:r>
            <w:proofErr w:type="spellStart"/>
            <w:r w:rsidRPr="007F1AAD">
              <w:rPr>
                <w:rFonts w:ascii="Times New Roman" w:hAnsi="Times New Roman" w:cs="Times New Roman"/>
                <w:sz w:val="26"/>
                <w:szCs w:val="26"/>
                <w:lang w:val="en-IE"/>
              </w:rPr>
              <w:t>gibbosity</w:t>
            </w:r>
            <w:proofErr w:type="spellEnd"/>
            <w:r w:rsidRPr="007F1AAD">
              <w:rPr>
                <w:rFonts w:ascii="Times New Roman" w:hAnsi="Times New Roman" w:cs="Times New Roman"/>
                <w:sz w:val="26"/>
                <w:szCs w:val="26"/>
                <w:lang w:val="en-IE"/>
              </w:rPr>
              <w:t xml:space="preserve">; no </w:t>
            </w:r>
            <w:proofErr w:type="spellStart"/>
            <w:r w:rsidRPr="007F1AAD">
              <w:rPr>
                <w:rFonts w:ascii="Times New Roman" w:hAnsi="Times New Roman" w:cs="Times New Roman"/>
                <w:sz w:val="26"/>
                <w:szCs w:val="26"/>
                <w:lang w:val="en-IE"/>
              </w:rPr>
              <w:t>palpatory</w:t>
            </w:r>
            <w:proofErr w:type="spellEnd"/>
            <w:r w:rsidRPr="007F1AAD">
              <w:rPr>
                <w:rFonts w:ascii="Times New Roman" w:hAnsi="Times New Roman" w:cs="Times New Roman"/>
                <w:sz w:val="26"/>
                <w:szCs w:val="26"/>
                <w:lang w:val="en-IE"/>
              </w:rPr>
              <w:t xml:space="preserve"> </w:t>
            </w:r>
            <w:proofErr w:type="spellStart"/>
            <w:r w:rsidRPr="007F1AAD">
              <w:rPr>
                <w:rFonts w:ascii="Times New Roman" w:hAnsi="Times New Roman" w:cs="Times New Roman"/>
                <w:sz w:val="26"/>
                <w:szCs w:val="26"/>
                <w:lang w:val="en-IE"/>
              </w:rPr>
              <w:t>spinalgia</w:t>
            </w:r>
            <w:proofErr w:type="spellEnd"/>
            <w:r w:rsidRPr="007F1AAD">
              <w:rPr>
                <w:rFonts w:ascii="Times New Roman" w:hAnsi="Times New Roman" w:cs="Times New Roman"/>
                <w:sz w:val="26"/>
                <w:szCs w:val="26"/>
                <w:lang w:val="en-IE"/>
              </w:rPr>
              <w:t xml:space="preserve">; no contracture of the paravertebral muscles; number of painful joints: 08 (02 knees, 02 elbows, 02 wrists and 02 shoulders); number of swollen joints: 00; number of deformed joints: 00.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-Normal neurological examination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-Cardiovascular system examination: Thorax of normal morphology, </w:t>
            </w:r>
            <w:proofErr w:type="spellStart"/>
            <w:r w:rsidRPr="007F1AAD">
              <w:rPr>
                <w:rFonts w:ascii="Times New Roman" w:hAnsi="Times New Roman" w:cs="Times New Roman"/>
                <w:sz w:val="26"/>
                <w:szCs w:val="26"/>
                <w:lang w:val="en-IE"/>
              </w:rPr>
              <w:t>normokinetic</w:t>
            </w:r>
            <w:proofErr w:type="spellEnd"/>
            <w:r w:rsidRPr="007F1AAD">
              <w:rPr>
                <w:rFonts w:ascii="Times New Roman" w:hAnsi="Times New Roman" w:cs="Times New Roman"/>
                <w:sz w:val="26"/>
                <w:szCs w:val="26"/>
                <w:lang w:val="en-IE"/>
              </w:rPr>
              <w:t xml:space="preserve">, audible and regular   heart sounds with a systolic murmur of intensity 4/5 at the mitral auscultation site.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Skin and appendages: No erythema </w:t>
            </w:r>
            <w:proofErr w:type="spellStart"/>
            <w:r w:rsidRPr="007F1AAD">
              <w:rPr>
                <w:rFonts w:ascii="Times New Roman" w:hAnsi="Times New Roman" w:cs="Times New Roman"/>
                <w:sz w:val="26"/>
                <w:szCs w:val="26"/>
                <w:lang w:val="en-IE"/>
              </w:rPr>
              <w:t>marginata</w:t>
            </w:r>
            <w:proofErr w:type="spellEnd"/>
            <w:r w:rsidRPr="007F1AAD">
              <w:rPr>
                <w:rFonts w:ascii="Times New Roman" w:hAnsi="Times New Roman" w:cs="Times New Roman"/>
                <w:sz w:val="26"/>
                <w:szCs w:val="26"/>
                <w:lang w:val="en-IE"/>
              </w:rPr>
              <w:t xml:space="preserve">, No subcutaneous nodules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-Elsewhere: Examination of other systems (digestive, urogenital, </w:t>
            </w:r>
            <w:proofErr w:type="spellStart"/>
            <w:r w:rsidRPr="007F1AAD">
              <w:rPr>
                <w:rFonts w:ascii="Times New Roman" w:hAnsi="Times New Roman" w:cs="Times New Roman"/>
                <w:sz w:val="26"/>
                <w:szCs w:val="26"/>
                <w:lang w:val="en-IE"/>
              </w:rPr>
              <w:t>splenoganglionic</w:t>
            </w:r>
            <w:proofErr w:type="spellEnd"/>
            <w:r w:rsidRPr="007F1AAD">
              <w:rPr>
                <w:rFonts w:ascii="Times New Roman" w:hAnsi="Times New Roman" w:cs="Times New Roman"/>
                <w:sz w:val="26"/>
                <w:szCs w:val="26"/>
                <w:lang w:val="en-IE"/>
              </w:rPr>
              <w:t xml:space="preserve">, respiratory) is unremarkable.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t>
            </w:r>
            <w:r w:rsidRPr="007F1AAD">
              <w:rPr>
                <w:rFonts w:ascii="Times New Roman" w:hAnsi="Times New Roman" w:cs="Times New Roman"/>
                <w:sz w:val="26"/>
                <w:szCs w:val="26"/>
                <w:lang w:val="en-IE"/>
              </w:rPr>
              <w:tab/>
              <w:t xml:space="preserve">What is the most likely diagnosis? </w:t>
            </w:r>
          </w:p>
          <w:p w:rsidR="009B0C6E"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t>
            </w:r>
            <w:r w:rsidRPr="007F1AAD">
              <w:rPr>
                <w:rFonts w:ascii="Times New Roman" w:hAnsi="Times New Roman" w:cs="Times New Roman"/>
                <w:sz w:val="26"/>
                <w:szCs w:val="26"/>
                <w:lang w:val="en-IE"/>
              </w:rPr>
              <w:tab/>
              <w:t xml:space="preserve">What are the differential diagnoses? </w:t>
            </w:r>
          </w:p>
          <w:p w:rsidR="007D6DE2" w:rsidRPr="007F1AAD" w:rsidRDefault="007D6DE2" w:rsidP="007D6DE2">
            <w:pPr>
              <w:jc w:val="both"/>
              <w:rPr>
                <w:rFonts w:ascii="Times New Roman" w:hAnsi="Times New Roman" w:cs="Times New Roman"/>
                <w:sz w:val="26"/>
                <w:szCs w:val="26"/>
                <w:lang w:val="en-IE"/>
              </w:rPr>
            </w:pPr>
          </w:p>
          <w:p w:rsidR="007D6DE2" w:rsidRPr="007F1AAD" w:rsidRDefault="007F1AAD" w:rsidP="007D6DE2">
            <w:pPr>
              <w:jc w:val="both"/>
              <w:rPr>
                <w:rFonts w:ascii="Times New Roman" w:hAnsi="Times New Roman" w:cs="Times New Roman"/>
                <w:sz w:val="26"/>
                <w:szCs w:val="26"/>
              </w:rPr>
            </w:pPr>
            <w:proofErr w:type="spellStart"/>
            <w:r w:rsidRPr="007F1AAD">
              <w:rPr>
                <w:rFonts w:ascii="Times New Roman" w:hAnsi="Times New Roman" w:cs="Times New Roman"/>
                <w:sz w:val="26"/>
                <w:szCs w:val="26"/>
              </w:rPr>
              <w:t>biologic</w:t>
            </w:r>
            <w:proofErr w:type="spellEnd"/>
            <w:r w:rsidR="007D6DE2" w:rsidRPr="007F1AAD">
              <w:rPr>
                <w:rFonts w:ascii="Times New Roman" w:hAnsi="Times New Roman" w:cs="Times New Roman"/>
                <w:sz w:val="26"/>
                <w:szCs w:val="26"/>
              </w:rPr>
              <w:t>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CRP: 107.37 mg/l, </w:t>
            </w:r>
            <w:proofErr w:type="spellStart"/>
            <w:r w:rsidRPr="007F1AAD">
              <w:rPr>
                <w:rFonts w:ascii="Times New Roman" w:hAnsi="Times New Roman" w:cs="Times New Roman"/>
                <w:sz w:val="26"/>
                <w:szCs w:val="26"/>
                <w:lang w:val="en-IE"/>
              </w:rPr>
              <w:t>Hemoglobin</w:t>
            </w:r>
            <w:proofErr w:type="spellEnd"/>
            <w:r w:rsidRPr="007F1AAD">
              <w:rPr>
                <w:rFonts w:ascii="Times New Roman" w:hAnsi="Times New Roman" w:cs="Times New Roman"/>
                <w:sz w:val="26"/>
                <w:szCs w:val="26"/>
                <w:lang w:val="en-IE"/>
              </w:rPr>
              <w:t xml:space="preserve">: 9.1 g/dl, VGM: 67.8 </w:t>
            </w:r>
            <w:proofErr w:type="spellStart"/>
            <w:r w:rsidRPr="007F1AAD">
              <w:rPr>
                <w:rFonts w:ascii="Times New Roman" w:hAnsi="Times New Roman" w:cs="Times New Roman"/>
                <w:sz w:val="26"/>
                <w:szCs w:val="26"/>
                <w:lang w:val="en-IE"/>
              </w:rPr>
              <w:t>fl</w:t>
            </w:r>
            <w:proofErr w:type="spellEnd"/>
            <w:r w:rsidRPr="007F1AAD">
              <w:rPr>
                <w:rFonts w:ascii="Times New Roman" w:hAnsi="Times New Roman" w:cs="Times New Roman"/>
                <w:sz w:val="26"/>
                <w:szCs w:val="26"/>
                <w:lang w:val="en-IE"/>
              </w:rPr>
              <w:t xml:space="preserve">, TCMH: 19.3 </w:t>
            </w:r>
            <w:proofErr w:type="spellStart"/>
            <w:r w:rsidRPr="007F1AAD">
              <w:rPr>
                <w:rFonts w:ascii="Times New Roman" w:hAnsi="Times New Roman" w:cs="Times New Roman"/>
                <w:sz w:val="26"/>
                <w:szCs w:val="26"/>
                <w:lang w:val="en-IE"/>
              </w:rPr>
              <w:t>pg</w:t>
            </w:r>
            <w:proofErr w:type="spellEnd"/>
            <w:r w:rsidRPr="007F1AAD">
              <w:rPr>
                <w:rFonts w:ascii="Times New Roman" w:hAnsi="Times New Roman" w:cs="Times New Roman"/>
                <w:sz w:val="26"/>
                <w:szCs w:val="26"/>
                <w:lang w:val="en-IE"/>
              </w:rPr>
              <w:t xml:space="preserve">, Platelets: 530,000/mm³.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White blood cells: 7,100/mm³, Neutrophils: 4,500/mm³, Lymphocytes: 2,100/mm³, Red blood cells: 4,700,000/mm³,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Creatinine: 61 µ</w:t>
            </w:r>
            <w:proofErr w:type="spellStart"/>
            <w:r w:rsidRPr="007F1AAD">
              <w:rPr>
                <w:rFonts w:ascii="Times New Roman" w:hAnsi="Times New Roman" w:cs="Times New Roman"/>
                <w:sz w:val="26"/>
                <w:szCs w:val="26"/>
                <w:lang w:val="en-IE"/>
              </w:rPr>
              <w:t>mol</w:t>
            </w:r>
            <w:proofErr w:type="spellEnd"/>
            <w:r w:rsidRPr="007F1AAD">
              <w:rPr>
                <w:rFonts w:ascii="Times New Roman" w:hAnsi="Times New Roman" w:cs="Times New Roman"/>
                <w:sz w:val="26"/>
                <w:szCs w:val="26"/>
                <w:lang w:val="en-IE"/>
              </w:rPr>
              <w:t xml:space="preserve">/l, Calcium: 2.43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Chlorine: 101.50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Bicarbonates: 25.1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Potassium: 4.11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Magnesium: 0.71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Sodium: 141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Phosphorus: 1.60 </w:t>
            </w:r>
            <w:proofErr w:type="spellStart"/>
            <w:r w:rsidRPr="007F1AAD">
              <w:rPr>
                <w:rFonts w:ascii="Times New Roman" w:hAnsi="Times New Roman" w:cs="Times New Roman"/>
                <w:sz w:val="26"/>
                <w:szCs w:val="26"/>
                <w:lang w:val="en-IE"/>
              </w:rPr>
              <w:t>mmol</w:t>
            </w:r>
            <w:proofErr w:type="spellEnd"/>
            <w:r w:rsidRPr="007F1AAD">
              <w:rPr>
                <w:rFonts w:ascii="Times New Roman" w:hAnsi="Times New Roman" w:cs="Times New Roman"/>
                <w:sz w:val="26"/>
                <w:szCs w:val="26"/>
                <w:lang w:val="en-IE"/>
              </w:rPr>
              <w:t xml:space="preserve">/l, Total protein: 84.3 g/l, AST: 29 IU/l, ALT: 60.4 IU/l, SV: 120 mm/h, </w:t>
            </w:r>
            <w:proofErr w:type="spellStart"/>
            <w:r w:rsidRPr="007F1AAD">
              <w:rPr>
                <w:rFonts w:ascii="Times New Roman" w:hAnsi="Times New Roman" w:cs="Times New Roman"/>
                <w:sz w:val="26"/>
                <w:szCs w:val="26"/>
                <w:lang w:val="en-IE"/>
              </w:rPr>
              <w:t>HBsAg</w:t>
            </w:r>
            <w:proofErr w:type="spellEnd"/>
            <w:r w:rsidRPr="007F1AAD">
              <w:rPr>
                <w:rFonts w:ascii="Times New Roman" w:hAnsi="Times New Roman" w:cs="Times New Roman"/>
                <w:sz w:val="26"/>
                <w:szCs w:val="26"/>
                <w:lang w:val="en-IE"/>
              </w:rPr>
              <w:t xml:space="preserve">: Negative, HCV-A: Negative, </w:t>
            </w:r>
            <w:proofErr w:type="spellStart"/>
            <w:r w:rsidRPr="007F1AAD">
              <w:rPr>
                <w:rFonts w:ascii="Times New Roman" w:hAnsi="Times New Roman" w:cs="Times New Roman"/>
                <w:sz w:val="26"/>
                <w:szCs w:val="26"/>
                <w:lang w:val="en-IE"/>
              </w:rPr>
              <w:t>Hb</w:t>
            </w:r>
            <w:proofErr w:type="spellEnd"/>
            <w:r w:rsidRPr="007F1AAD">
              <w:rPr>
                <w:rFonts w:ascii="Times New Roman" w:hAnsi="Times New Roman" w:cs="Times New Roman"/>
                <w:sz w:val="26"/>
                <w:szCs w:val="26"/>
                <w:lang w:val="en-IE"/>
              </w:rPr>
              <w:t xml:space="preserve"> electrophoresis: AC, ASLO: 578 IU/L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Imaging :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ECG: Regular sinus rhythm at 90 bpm, normal heart axis at +15°, thin Q waves laterally.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Cardiac Doppler: Moderately dilated cardiac chambers with moderate micro-aortic valve disease probably of rheumatic origin, </w:t>
            </w:r>
            <w:proofErr w:type="spellStart"/>
            <w:r w:rsidRPr="007F1AAD">
              <w:rPr>
                <w:rFonts w:ascii="Times New Roman" w:hAnsi="Times New Roman" w:cs="Times New Roman"/>
                <w:sz w:val="26"/>
                <w:szCs w:val="26"/>
                <w:lang w:val="en-IE"/>
              </w:rPr>
              <w:t>Mvg</w:t>
            </w:r>
            <w:proofErr w:type="spellEnd"/>
            <w:r w:rsidRPr="007F1AAD">
              <w:rPr>
                <w:rFonts w:ascii="Times New Roman" w:hAnsi="Times New Roman" w:cs="Times New Roman"/>
                <w:sz w:val="26"/>
                <w:szCs w:val="26"/>
                <w:lang w:val="en-IE"/>
              </w:rPr>
              <w:t xml:space="preserve"> = 352, preserved kinetics and LVEF, type II mitral flow, no PH, dry pericardium. </w:t>
            </w:r>
          </w:p>
          <w:p w:rsidR="007F1AAD" w:rsidRPr="007F1AAD" w:rsidRDefault="007F1AAD" w:rsidP="007F1AAD">
            <w:p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pStyle w:val="Paragraphedeliste"/>
              <w:numPr>
                <w:ilvl w:val="0"/>
                <w:numId w:val="2"/>
              </w:num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What</w:t>
            </w:r>
            <w:r w:rsidRPr="007F1AAD">
              <w:rPr>
                <w:rFonts w:ascii="Times New Roman" w:hAnsi="Times New Roman" w:cs="Times New Roman"/>
                <w:sz w:val="26"/>
                <w:szCs w:val="26"/>
                <w:lang w:val="en-IE"/>
              </w:rPr>
              <w:t xml:space="preserve"> is the most likely diagnosis? </w:t>
            </w:r>
            <w:r w:rsidRPr="007F1AAD">
              <w:rPr>
                <w:rFonts w:ascii="Times New Roman" w:hAnsi="Times New Roman" w:cs="Times New Roman"/>
                <w:sz w:val="26"/>
                <w:szCs w:val="26"/>
                <w:lang w:val="en-IE"/>
              </w:rPr>
              <w:t xml:space="preserve"> </w:t>
            </w:r>
            <w:r w:rsidRPr="007F1AAD">
              <w:rPr>
                <w:rFonts w:ascii="Times New Roman" w:hAnsi="Times New Roman" w:cs="Times New Roman"/>
                <w:sz w:val="26"/>
                <w:szCs w:val="26"/>
                <w:lang w:val="en-IE"/>
              </w:rPr>
              <w:tab/>
            </w:r>
          </w:p>
          <w:p w:rsidR="003A2203" w:rsidRPr="007F1AAD" w:rsidRDefault="007F1AAD" w:rsidP="007F1AAD">
            <w:pPr>
              <w:pStyle w:val="Paragraphedeliste"/>
              <w:numPr>
                <w:ilvl w:val="0"/>
                <w:numId w:val="2"/>
              </w:numPr>
              <w:jc w:val="both"/>
              <w:rPr>
                <w:rFonts w:ascii="Times New Roman" w:hAnsi="Times New Roman" w:cs="Times New Roman"/>
                <w:sz w:val="26"/>
                <w:szCs w:val="26"/>
                <w:lang w:val="en-IE"/>
              </w:rPr>
            </w:pPr>
            <w:r w:rsidRPr="007F1AAD">
              <w:rPr>
                <w:rFonts w:ascii="Times New Roman" w:hAnsi="Times New Roman" w:cs="Times New Roman"/>
                <w:sz w:val="26"/>
                <w:szCs w:val="26"/>
                <w:lang w:val="en-IE"/>
              </w:rPr>
              <w:t>What is your level of confidence or certainty as a percentage?</w:t>
            </w:r>
          </w:p>
        </w:tc>
      </w:tr>
      <w:tr w:rsidR="007F1AAD" w:rsidRPr="007F1AAD" w:rsidTr="007F1AAD">
        <w:tc>
          <w:tcPr>
            <w:tcW w:w="3397"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lastRenderedPageBreak/>
              <w:t>ChatGPT</w:t>
            </w:r>
            <w:proofErr w:type="spellEnd"/>
            <w:r w:rsidRPr="007F1AAD">
              <w:rPr>
                <w:rFonts w:ascii="Times New Roman" w:hAnsi="Times New Roman" w:cs="Times New Roman"/>
                <w:sz w:val="26"/>
                <w:szCs w:val="26"/>
                <w:lang w:val="en-IE"/>
              </w:rPr>
              <w:t xml:space="preserve"> 4 </w:t>
            </w:r>
            <w:r w:rsidRPr="007F1AAD">
              <w:rPr>
                <w:rFonts w:ascii="Times New Roman" w:hAnsi="Times New Roman" w:cs="Times New Roman"/>
                <w:sz w:val="26"/>
                <w:szCs w:val="26"/>
                <w:lang w:val="en-IE"/>
              </w:rPr>
              <w:t>answer</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after="1" w:line="239" w:lineRule="auto"/>
              <w:ind w:left="2" w:right="69"/>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Most likely diagnosis: rheumatic fever with cardiac </w:t>
            </w:r>
            <w:r w:rsidRPr="007F1AAD">
              <w:rPr>
                <w:rFonts w:ascii="Times New Roman" w:hAnsi="Times New Roman" w:cs="Times New Roman"/>
                <w:sz w:val="26"/>
                <w:szCs w:val="26"/>
                <w:lang w:val="en-IE"/>
              </w:rPr>
              <w:lastRenderedPageBreak/>
              <w:t xml:space="preserve">involvement (mitral valve disease of rheumatic origin). </w:t>
            </w:r>
          </w:p>
          <w:p w:rsidR="007F1AAD" w:rsidRPr="007F1AAD" w:rsidRDefault="007F1AAD" w:rsidP="007F1AAD">
            <w:pPr>
              <w:spacing w:line="259" w:lineRule="auto"/>
              <w:ind w:left="2"/>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2"/>
              <w:rPr>
                <w:rFonts w:ascii="Times New Roman" w:hAnsi="Times New Roman" w:cs="Times New Roman"/>
                <w:sz w:val="26"/>
                <w:szCs w:val="26"/>
              </w:rPr>
            </w:pPr>
            <w:r w:rsidRPr="007F1AAD">
              <w:rPr>
                <w:rFonts w:ascii="Times New Roman" w:hAnsi="Times New Roman" w:cs="Times New Roman"/>
                <w:sz w:val="26"/>
                <w:szCs w:val="26"/>
              </w:rPr>
              <w:t xml:space="preserve">Confidence </w:t>
            </w:r>
            <w:proofErr w:type="spellStart"/>
            <w:r w:rsidRPr="007F1AAD">
              <w:rPr>
                <w:rFonts w:ascii="Times New Roman" w:hAnsi="Times New Roman" w:cs="Times New Roman"/>
                <w:sz w:val="26"/>
                <w:szCs w:val="26"/>
              </w:rPr>
              <w:t>level</w:t>
            </w:r>
            <w:proofErr w:type="spellEnd"/>
            <w:r w:rsidRPr="007F1AAD">
              <w:rPr>
                <w:rFonts w:ascii="Times New Roman" w:hAnsi="Times New Roman" w:cs="Times New Roman"/>
                <w:sz w:val="26"/>
                <w:szCs w:val="26"/>
              </w:rPr>
              <w:t xml:space="preserve">: 95%. </w:t>
            </w:r>
          </w:p>
        </w:tc>
        <w:tc>
          <w:tcPr>
            <w:tcW w:w="3402"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Gemini answer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ind w:left="1"/>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The most likely diagnosis is: </w:t>
            </w:r>
          </w:p>
          <w:p w:rsidR="007F1AAD" w:rsidRPr="007F1AAD" w:rsidRDefault="007F1AAD" w:rsidP="007F1AAD">
            <w:pPr>
              <w:spacing w:line="259" w:lineRule="auto"/>
              <w:ind w:left="1"/>
              <w:rPr>
                <w:rFonts w:ascii="Times New Roman" w:hAnsi="Times New Roman" w:cs="Times New Roman"/>
                <w:sz w:val="26"/>
                <w:szCs w:val="26"/>
              </w:rPr>
            </w:pPr>
            <w:proofErr w:type="spellStart"/>
            <w:r w:rsidRPr="007F1AAD">
              <w:rPr>
                <w:rFonts w:ascii="Times New Roman" w:hAnsi="Times New Roman" w:cs="Times New Roman"/>
                <w:sz w:val="26"/>
                <w:szCs w:val="26"/>
              </w:rPr>
              <w:t>Rheumatoid</w:t>
            </w:r>
            <w:proofErr w:type="spellEnd"/>
            <w:r w:rsidRPr="007F1AAD">
              <w:rPr>
                <w:rFonts w:ascii="Times New Roman" w:hAnsi="Times New Roman" w:cs="Times New Roman"/>
                <w:sz w:val="26"/>
                <w:szCs w:val="26"/>
              </w:rPr>
              <w:t xml:space="preserve"> </w:t>
            </w:r>
            <w:proofErr w:type="spellStart"/>
            <w:r w:rsidRPr="007F1AAD">
              <w:rPr>
                <w:rFonts w:ascii="Times New Roman" w:hAnsi="Times New Roman" w:cs="Times New Roman"/>
                <w:sz w:val="26"/>
                <w:szCs w:val="26"/>
              </w:rPr>
              <w:t>arthritis</w:t>
            </w:r>
            <w:proofErr w:type="spellEnd"/>
            <w:r w:rsidRPr="007F1AAD">
              <w:rPr>
                <w:rFonts w:ascii="Times New Roman" w:hAnsi="Times New Roman" w:cs="Times New Roman"/>
                <w:sz w:val="26"/>
                <w:szCs w:val="26"/>
              </w:rPr>
              <w:t xml:space="preserve"> </w:t>
            </w:r>
          </w:p>
          <w:p w:rsidR="007F1AAD" w:rsidRPr="007F1AAD" w:rsidRDefault="007F1AAD" w:rsidP="007F1AAD">
            <w:pPr>
              <w:spacing w:line="259" w:lineRule="auto"/>
              <w:ind w:left="1"/>
              <w:rPr>
                <w:rFonts w:ascii="Times New Roman" w:hAnsi="Times New Roman" w:cs="Times New Roman"/>
                <w:sz w:val="26"/>
                <w:szCs w:val="26"/>
              </w:rPr>
            </w:pPr>
            <w:r w:rsidRPr="007F1AAD">
              <w:rPr>
                <w:rFonts w:ascii="Times New Roman" w:hAnsi="Times New Roman" w:cs="Times New Roman"/>
                <w:sz w:val="26"/>
                <w:szCs w:val="26"/>
              </w:rPr>
              <w:t xml:space="preserve"> </w:t>
            </w:r>
          </w:p>
          <w:p w:rsidR="007F1AAD" w:rsidRPr="007F1AAD" w:rsidRDefault="007F1AAD" w:rsidP="007F1AAD">
            <w:pPr>
              <w:spacing w:line="259" w:lineRule="auto"/>
              <w:ind w:left="1"/>
              <w:rPr>
                <w:rFonts w:ascii="Times New Roman" w:hAnsi="Times New Roman" w:cs="Times New Roman"/>
                <w:sz w:val="26"/>
                <w:szCs w:val="26"/>
              </w:rPr>
            </w:pPr>
            <w:r w:rsidRPr="007F1AAD">
              <w:rPr>
                <w:rFonts w:ascii="Times New Roman" w:hAnsi="Times New Roman" w:cs="Times New Roman"/>
                <w:sz w:val="26"/>
                <w:szCs w:val="26"/>
              </w:rPr>
              <w:lastRenderedPageBreak/>
              <w:t xml:space="preserve">Confidence </w:t>
            </w:r>
            <w:proofErr w:type="spellStart"/>
            <w:r w:rsidRPr="007F1AAD">
              <w:rPr>
                <w:rFonts w:ascii="Times New Roman" w:hAnsi="Times New Roman" w:cs="Times New Roman"/>
                <w:sz w:val="26"/>
                <w:szCs w:val="26"/>
              </w:rPr>
              <w:t>level</w:t>
            </w:r>
            <w:proofErr w:type="spellEnd"/>
            <w:r w:rsidRPr="007F1AAD">
              <w:rPr>
                <w:rFonts w:ascii="Times New Roman" w:hAnsi="Times New Roman" w:cs="Times New Roman"/>
                <w:sz w:val="26"/>
                <w:szCs w:val="26"/>
              </w:rPr>
              <w:t xml:space="preserve">: 90%. </w:t>
            </w:r>
          </w:p>
        </w:tc>
        <w:tc>
          <w:tcPr>
            <w:tcW w:w="3544"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rPr>
                <w:rFonts w:ascii="Times New Roman" w:hAnsi="Times New Roman" w:cs="Times New Roman"/>
                <w:sz w:val="26"/>
                <w:szCs w:val="26"/>
                <w:lang w:val="en-IE"/>
              </w:rPr>
            </w:pPr>
            <w:proofErr w:type="spellStart"/>
            <w:r w:rsidRPr="007F1AAD">
              <w:rPr>
                <w:rFonts w:ascii="Times New Roman" w:hAnsi="Times New Roman" w:cs="Times New Roman"/>
                <w:sz w:val="26"/>
                <w:szCs w:val="26"/>
                <w:lang w:val="en-IE"/>
              </w:rPr>
              <w:lastRenderedPageBreak/>
              <w:t>Copilot</w:t>
            </w:r>
            <w:proofErr w:type="spellEnd"/>
            <w:r w:rsidRPr="007F1AAD">
              <w:rPr>
                <w:rFonts w:ascii="Times New Roman" w:hAnsi="Times New Roman" w:cs="Times New Roman"/>
                <w:sz w:val="26"/>
                <w:szCs w:val="26"/>
                <w:lang w:val="en-IE"/>
              </w:rPr>
              <w:t xml:space="preserve"> answer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tabs>
                <w:tab w:val="center" w:pos="1402"/>
                <w:tab w:val="right" w:pos="3396"/>
              </w:tabs>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Most </w:t>
            </w:r>
            <w:r w:rsidRPr="007F1AAD">
              <w:rPr>
                <w:rFonts w:ascii="Times New Roman" w:hAnsi="Times New Roman" w:cs="Times New Roman"/>
                <w:sz w:val="26"/>
                <w:szCs w:val="26"/>
                <w:lang w:val="en-IE"/>
              </w:rPr>
              <w:tab/>
              <w:t xml:space="preserve">probable </w:t>
            </w:r>
            <w:r w:rsidRPr="007F1AAD">
              <w:rPr>
                <w:rFonts w:ascii="Times New Roman" w:hAnsi="Times New Roman" w:cs="Times New Roman"/>
                <w:sz w:val="26"/>
                <w:szCs w:val="26"/>
                <w:lang w:val="en-IE"/>
              </w:rPr>
              <w:tab/>
              <w:t xml:space="preserve">diagnosis: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Juvenile rheumatoid arthritis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Con</w:t>
            </w:r>
            <w:bookmarkStart w:id="0" w:name="_GoBack"/>
            <w:bookmarkEnd w:id="0"/>
            <w:r w:rsidRPr="007F1AAD">
              <w:rPr>
                <w:rFonts w:ascii="Times New Roman" w:hAnsi="Times New Roman" w:cs="Times New Roman"/>
                <w:sz w:val="26"/>
                <w:szCs w:val="26"/>
                <w:lang w:val="en-IE"/>
              </w:rPr>
              <w:t>fidence level: 85 %</w:t>
            </w:r>
          </w:p>
        </w:tc>
        <w:tc>
          <w:tcPr>
            <w:tcW w:w="3969" w:type="dxa"/>
            <w:tcBorders>
              <w:top w:val="single" w:sz="4" w:space="0" w:color="000000"/>
              <w:left w:val="single" w:sz="4" w:space="0" w:color="000000"/>
              <w:bottom w:val="single" w:sz="4" w:space="0" w:color="000000"/>
              <w:right w:val="single" w:sz="4" w:space="0" w:color="000000"/>
            </w:tcBorders>
          </w:tcPr>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lastRenderedPageBreak/>
              <w:t xml:space="preserve">Claude IA </w:t>
            </w:r>
            <w:r w:rsidRPr="007F1AAD">
              <w:rPr>
                <w:rFonts w:ascii="Times New Roman" w:hAnsi="Times New Roman" w:cs="Times New Roman"/>
                <w:sz w:val="26"/>
                <w:szCs w:val="26"/>
                <w:lang w:val="en-IE"/>
              </w:rPr>
              <w:t>answer</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Most likely diagnosis: Rheumatic fever (RF) </w:t>
            </w:r>
          </w:p>
          <w:p w:rsidR="007F1AAD" w:rsidRPr="007F1AAD" w:rsidRDefault="007F1AAD" w:rsidP="007F1AAD">
            <w:pPr>
              <w:spacing w:line="259" w:lineRule="auto"/>
              <w:rPr>
                <w:rFonts w:ascii="Times New Roman" w:hAnsi="Times New Roman" w:cs="Times New Roman"/>
                <w:sz w:val="26"/>
                <w:szCs w:val="26"/>
                <w:lang w:val="en-IE"/>
              </w:rPr>
            </w:pPr>
            <w:r w:rsidRPr="007F1AAD">
              <w:rPr>
                <w:rFonts w:ascii="Times New Roman" w:hAnsi="Times New Roman" w:cs="Times New Roman"/>
                <w:sz w:val="26"/>
                <w:szCs w:val="26"/>
                <w:lang w:val="en-IE"/>
              </w:rPr>
              <w:t xml:space="preserve"> </w:t>
            </w:r>
          </w:p>
          <w:p w:rsidR="007F1AAD" w:rsidRPr="007F1AAD" w:rsidRDefault="007F1AAD" w:rsidP="007F1AAD">
            <w:pPr>
              <w:spacing w:line="259" w:lineRule="auto"/>
              <w:rPr>
                <w:rFonts w:ascii="Times New Roman" w:hAnsi="Times New Roman" w:cs="Times New Roman"/>
                <w:sz w:val="26"/>
                <w:szCs w:val="26"/>
              </w:rPr>
            </w:pPr>
            <w:r w:rsidRPr="007F1AAD">
              <w:rPr>
                <w:rFonts w:ascii="Times New Roman" w:hAnsi="Times New Roman" w:cs="Times New Roman"/>
                <w:sz w:val="26"/>
                <w:szCs w:val="26"/>
                <w:lang w:val="en-IE"/>
              </w:rPr>
              <w:lastRenderedPageBreak/>
              <w:t>Confidence level: 85</w:t>
            </w:r>
            <w:r w:rsidRPr="007F1AAD">
              <w:rPr>
                <w:rFonts w:ascii="Times New Roman" w:hAnsi="Times New Roman" w:cs="Times New Roman"/>
                <w:sz w:val="26"/>
                <w:szCs w:val="26"/>
                <w:lang w:val="en-IE"/>
              </w:rPr>
              <w:t>%</w:t>
            </w:r>
          </w:p>
        </w:tc>
      </w:tr>
    </w:tbl>
    <w:p w:rsidR="00E8476C" w:rsidRDefault="007F1AAD"/>
    <w:sectPr w:rsidR="00E8476C" w:rsidSect="007D6DE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E4FC1"/>
    <w:multiLevelType w:val="hybridMultilevel"/>
    <w:tmpl w:val="AC2EFACC"/>
    <w:lvl w:ilvl="0" w:tplc="121E48C6">
      <w:start w:val="1"/>
      <w:numFmt w:val="bullet"/>
      <w:lvlText w:val="-"/>
      <w:lvlJc w:val="left"/>
      <w:pPr>
        <w:ind w:left="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54D166">
      <w:start w:val="1"/>
      <w:numFmt w:val="bullet"/>
      <w:lvlText w:val="o"/>
      <w:lvlJc w:val="left"/>
      <w:pPr>
        <w:ind w:left="1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36E8C18">
      <w:start w:val="1"/>
      <w:numFmt w:val="bullet"/>
      <w:lvlText w:val="▪"/>
      <w:lvlJc w:val="left"/>
      <w:pPr>
        <w:ind w:left="1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BAF53A">
      <w:start w:val="1"/>
      <w:numFmt w:val="bullet"/>
      <w:lvlText w:val="•"/>
      <w:lvlJc w:val="left"/>
      <w:pPr>
        <w:ind w:left="2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C122CB8">
      <w:start w:val="1"/>
      <w:numFmt w:val="bullet"/>
      <w:lvlText w:val="o"/>
      <w:lvlJc w:val="left"/>
      <w:pPr>
        <w:ind w:left="3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4AC196">
      <w:start w:val="1"/>
      <w:numFmt w:val="bullet"/>
      <w:lvlText w:val="▪"/>
      <w:lvlJc w:val="left"/>
      <w:pPr>
        <w:ind w:left="4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568863C">
      <w:start w:val="1"/>
      <w:numFmt w:val="bullet"/>
      <w:lvlText w:val="•"/>
      <w:lvlJc w:val="left"/>
      <w:pPr>
        <w:ind w:left="4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E06E3A">
      <w:start w:val="1"/>
      <w:numFmt w:val="bullet"/>
      <w:lvlText w:val="o"/>
      <w:lvlJc w:val="left"/>
      <w:pPr>
        <w:ind w:left="5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5C2AA30">
      <w:start w:val="1"/>
      <w:numFmt w:val="bullet"/>
      <w:lvlText w:val="▪"/>
      <w:lvlJc w:val="left"/>
      <w:pPr>
        <w:ind w:left="6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6EA6183F"/>
    <w:multiLevelType w:val="hybridMultilevel"/>
    <w:tmpl w:val="59F46B1E"/>
    <w:lvl w:ilvl="0" w:tplc="FF3C5578">
      <w:numFmt w:val="bullet"/>
      <w:lvlText w:val=""/>
      <w:lvlJc w:val="left"/>
      <w:pPr>
        <w:ind w:left="1065" w:hanging="705"/>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78"/>
    <w:rsid w:val="001C5352"/>
    <w:rsid w:val="00295678"/>
    <w:rsid w:val="003A2203"/>
    <w:rsid w:val="003C72B2"/>
    <w:rsid w:val="007D6DE2"/>
    <w:rsid w:val="007F1AAD"/>
    <w:rsid w:val="00810719"/>
    <w:rsid w:val="009821ED"/>
    <w:rsid w:val="009B0C6E"/>
    <w:rsid w:val="009E2DE6"/>
    <w:rsid w:val="00A4492D"/>
    <w:rsid w:val="00C64387"/>
    <w:rsid w:val="00CE33CB"/>
    <w:rsid w:val="00D579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3E653-B319-430E-AAB7-781BF86A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C6E"/>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D6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F1A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393</TotalTime>
  <Pages>6</Pages>
  <Words>1402</Words>
  <Characters>7713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yannick</dc:creator>
  <cp:keywords/>
  <dc:description/>
  <cp:lastModifiedBy>laurent yannick</cp:lastModifiedBy>
  <cp:revision>6</cp:revision>
  <dcterms:created xsi:type="dcterms:W3CDTF">2025-01-26T13:41:00Z</dcterms:created>
  <dcterms:modified xsi:type="dcterms:W3CDTF">2025-02-12T22:56:00Z</dcterms:modified>
</cp:coreProperties>
</file>