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DB3" w:rsidRDefault="00004DB3" w:rsidP="00004DB3">
      <w:pPr>
        <w:pStyle w:val="Caption"/>
        <w:keepNext/>
        <w:bidi w:val="0"/>
      </w:pPr>
      <w:r>
        <w:t xml:space="preserve">Additional File </w:t>
      </w:r>
      <w:r>
        <w:fldChar w:fldCharType="begin"/>
      </w:r>
      <w:r>
        <w:instrText xml:space="preserve"> SEQ Additional_File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rPr>
          <w:noProof/>
          <w:lang w:val="en-GB"/>
        </w:rPr>
        <w:t xml:space="preserve"> </w:t>
      </w:r>
      <w:r w:rsidRPr="00820D91">
        <w:rPr>
          <w:noProof/>
          <w:lang w:val="en-GB"/>
        </w:rPr>
        <w:t>Summary of the number of cases of persons captured with seized drugs and substances in each governorate in the West Bank in the years 2010-2014</w:t>
      </w:r>
    </w:p>
    <w:tbl>
      <w:tblPr>
        <w:tblStyle w:val="1"/>
        <w:tblpPr w:leftFromText="180" w:rightFromText="180" w:vertAnchor="text" w:horzAnchor="margin" w:tblpY="200"/>
        <w:tblW w:w="4699" w:type="pct"/>
        <w:tblLook w:val="04A0" w:firstRow="1" w:lastRow="0" w:firstColumn="1" w:lastColumn="0" w:noHBand="0" w:noVBand="1"/>
      </w:tblPr>
      <w:tblGrid>
        <w:gridCol w:w="1812"/>
        <w:gridCol w:w="1489"/>
        <w:gridCol w:w="738"/>
        <w:gridCol w:w="799"/>
        <w:gridCol w:w="799"/>
        <w:gridCol w:w="803"/>
        <w:gridCol w:w="799"/>
        <w:gridCol w:w="1447"/>
      </w:tblGrid>
      <w:tr w:rsidR="00004DB3" w:rsidRPr="00CC0B1C" w:rsidTr="006A4C41">
        <w:trPr>
          <w:trHeight w:val="300"/>
        </w:trPr>
        <w:tc>
          <w:tcPr>
            <w:tcW w:w="1043" w:type="pct"/>
            <w:vMerge w:val="restar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Area</w:t>
            </w:r>
          </w:p>
        </w:tc>
        <w:tc>
          <w:tcPr>
            <w:tcW w:w="857" w:type="pct"/>
            <w:vMerge w:val="restar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Governorate</w:t>
            </w:r>
          </w:p>
        </w:tc>
        <w:tc>
          <w:tcPr>
            <w:tcW w:w="3100" w:type="pct"/>
            <w:gridSpan w:val="6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Years</w:t>
            </w:r>
          </w:p>
        </w:tc>
      </w:tr>
      <w:tr w:rsidR="00004DB3" w:rsidRPr="00CC0B1C" w:rsidTr="006A4C41">
        <w:trPr>
          <w:trHeight w:val="300"/>
        </w:trPr>
        <w:tc>
          <w:tcPr>
            <w:tcW w:w="1043" w:type="pct"/>
            <w:vMerge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857" w:type="pct"/>
            <w:vMerge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25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2010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2011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2012</w:t>
            </w:r>
          </w:p>
        </w:tc>
        <w:tc>
          <w:tcPr>
            <w:tcW w:w="462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2013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2014</w:t>
            </w:r>
          </w:p>
        </w:tc>
        <w:tc>
          <w:tcPr>
            <w:tcW w:w="833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Total across</w:t>
            </w:r>
          </w:p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5years</w:t>
            </w:r>
          </w:p>
        </w:tc>
      </w:tr>
      <w:tr w:rsidR="00004DB3" w:rsidRPr="00CC0B1C" w:rsidTr="006A4C41">
        <w:trPr>
          <w:trHeight w:val="610"/>
        </w:trPr>
        <w:tc>
          <w:tcPr>
            <w:tcW w:w="1043" w:type="pct"/>
            <w:vMerge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857" w:type="pct"/>
            <w:vMerge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25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n</w:t>
            </w:r>
            <w:r w:rsidR="007A0A77">
              <w:rPr>
                <w:rFonts w:asciiTheme="majorBidi" w:hAnsiTheme="majorBidi" w:cstheme="majorBidi"/>
                <w:color w:val="000000"/>
              </w:rPr>
              <w:t>o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7A0A77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n</w:t>
            </w:r>
            <w:r>
              <w:rPr>
                <w:rFonts w:asciiTheme="majorBidi" w:hAnsiTheme="majorBidi" w:cstheme="majorBidi"/>
                <w:color w:val="000000"/>
              </w:rPr>
              <w:t>o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7A0A77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n</w:t>
            </w:r>
            <w:r>
              <w:rPr>
                <w:rFonts w:asciiTheme="majorBidi" w:hAnsiTheme="majorBidi" w:cstheme="majorBidi"/>
                <w:color w:val="000000"/>
              </w:rPr>
              <w:t>o</w:t>
            </w:r>
          </w:p>
        </w:tc>
        <w:tc>
          <w:tcPr>
            <w:tcW w:w="462" w:type="pct"/>
            <w:noWrap/>
            <w:hideMark/>
          </w:tcPr>
          <w:p w:rsidR="00004DB3" w:rsidRPr="00CC0B1C" w:rsidRDefault="007A0A77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n</w:t>
            </w:r>
            <w:r>
              <w:rPr>
                <w:rFonts w:asciiTheme="majorBidi" w:hAnsiTheme="majorBidi" w:cstheme="majorBidi"/>
                <w:color w:val="000000"/>
              </w:rPr>
              <w:t>o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7A0A77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n</w:t>
            </w:r>
            <w:r>
              <w:rPr>
                <w:rFonts w:asciiTheme="majorBidi" w:hAnsiTheme="majorBidi" w:cstheme="majorBidi"/>
                <w:color w:val="000000"/>
              </w:rPr>
              <w:t>o</w:t>
            </w:r>
          </w:p>
        </w:tc>
        <w:tc>
          <w:tcPr>
            <w:tcW w:w="833" w:type="pct"/>
            <w:noWrap/>
            <w:hideMark/>
          </w:tcPr>
          <w:p w:rsidR="00004DB3" w:rsidRPr="00CC0B1C" w:rsidRDefault="007A0A77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no</w:t>
            </w:r>
          </w:p>
        </w:tc>
      </w:tr>
      <w:tr w:rsidR="00004DB3" w:rsidRPr="00CC0B1C" w:rsidTr="006A4C41">
        <w:trPr>
          <w:trHeight w:val="300"/>
        </w:trPr>
        <w:tc>
          <w:tcPr>
            <w:tcW w:w="1043" w:type="pct"/>
            <w:vMerge w:val="restar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North</w:t>
            </w:r>
          </w:p>
        </w:tc>
        <w:tc>
          <w:tcPr>
            <w:tcW w:w="857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Jenin</w:t>
            </w:r>
          </w:p>
        </w:tc>
        <w:tc>
          <w:tcPr>
            <w:tcW w:w="425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32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39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36</w:t>
            </w:r>
          </w:p>
        </w:tc>
        <w:tc>
          <w:tcPr>
            <w:tcW w:w="462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69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90</w:t>
            </w:r>
          </w:p>
        </w:tc>
        <w:tc>
          <w:tcPr>
            <w:tcW w:w="833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266</w:t>
            </w:r>
          </w:p>
        </w:tc>
      </w:tr>
      <w:tr w:rsidR="00004DB3" w:rsidRPr="00CC0B1C" w:rsidTr="006A4C41">
        <w:trPr>
          <w:trHeight w:val="300"/>
        </w:trPr>
        <w:tc>
          <w:tcPr>
            <w:tcW w:w="1043" w:type="pct"/>
            <w:vMerge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857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Tubas</w:t>
            </w:r>
          </w:p>
        </w:tc>
        <w:tc>
          <w:tcPr>
            <w:tcW w:w="425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4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4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15</w:t>
            </w:r>
          </w:p>
        </w:tc>
        <w:tc>
          <w:tcPr>
            <w:tcW w:w="462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17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27</w:t>
            </w:r>
          </w:p>
        </w:tc>
        <w:tc>
          <w:tcPr>
            <w:tcW w:w="833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67</w:t>
            </w:r>
          </w:p>
        </w:tc>
      </w:tr>
      <w:tr w:rsidR="00004DB3" w:rsidRPr="00CC0B1C" w:rsidTr="006A4C41">
        <w:trPr>
          <w:trHeight w:val="300"/>
        </w:trPr>
        <w:tc>
          <w:tcPr>
            <w:tcW w:w="1043" w:type="pct"/>
            <w:vMerge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857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proofErr w:type="spellStart"/>
            <w:r w:rsidRPr="00CC0B1C">
              <w:rPr>
                <w:rFonts w:asciiTheme="majorBidi" w:hAnsiTheme="majorBidi" w:cstheme="majorBidi"/>
                <w:color w:val="000000"/>
              </w:rPr>
              <w:t>Salfit</w:t>
            </w:r>
            <w:proofErr w:type="spellEnd"/>
          </w:p>
        </w:tc>
        <w:tc>
          <w:tcPr>
            <w:tcW w:w="425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20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10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20</w:t>
            </w:r>
          </w:p>
        </w:tc>
        <w:tc>
          <w:tcPr>
            <w:tcW w:w="462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28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37</w:t>
            </w:r>
          </w:p>
        </w:tc>
        <w:tc>
          <w:tcPr>
            <w:tcW w:w="833" w:type="pct"/>
            <w:noWrap/>
            <w:hideMark/>
          </w:tcPr>
          <w:p w:rsidR="00004DB3" w:rsidRPr="00CC0B1C" w:rsidRDefault="00004DB3" w:rsidP="006A4C41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115</w:t>
            </w:r>
          </w:p>
        </w:tc>
      </w:tr>
      <w:tr w:rsidR="00004DB3" w:rsidRPr="00CC0B1C" w:rsidTr="006A4C41">
        <w:trPr>
          <w:trHeight w:val="300"/>
        </w:trPr>
        <w:tc>
          <w:tcPr>
            <w:tcW w:w="1043" w:type="pct"/>
            <w:vMerge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857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proofErr w:type="spellStart"/>
            <w:r w:rsidRPr="00CC0B1C">
              <w:rPr>
                <w:rFonts w:asciiTheme="majorBidi" w:hAnsiTheme="majorBidi" w:cstheme="majorBidi"/>
                <w:color w:val="000000"/>
              </w:rPr>
              <w:t>Qalqilya</w:t>
            </w:r>
            <w:proofErr w:type="spellEnd"/>
          </w:p>
        </w:tc>
        <w:tc>
          <w:tcPr>
            <w:tcW w:w="425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89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62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107</w:t>
            </w:r>
          </w:p>
        </w:tc>
        <w:tc>
          <w:tcPr>
            <w:tcW w:w="462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88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150</w:t>
            </w:r>
          </w:p>
        </w:tc>
        <w:tc>
          <w:tcPr>
            <w:tcW w:w="833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496</w:t>
            </w:r>
          </w:p>
        </w:tc>
      </w:tr>
      <w:tr w:rsidR="00004DB3" w:rsidRPr="00CC0B1C" w:rsidTr="006A4C41">
        <w:trPr>
          <w:trHeight w:val="300"/>
        </w:trPr>
        <w:tc>
          <w:tcPr>
            <w:tcW w:w="1043" w:type="pct"/>
            <w:vMerge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857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proofErr w:type="spellStart"/>
            <w:r>
              <w:rPr>
                <w:rFonts w:asciiTheme="majorBidi" w:hAnsiTheme="majorBidi" w:cstheme="majorBidi"/>
                <w:color w:val="000000"/>
              </w:rPr>
              <w:t>Tulkar</w:t>
            </w:r>
            <w:r w:rsidRPr="00CC0B1C">
              <w:rPr>
                <w:rFonts w:asciiTheme="majorBidi" w:hAnsiTheme="majorBidi" w:cstheme="majorBidi"/>
                <w:color w:val="000000"/>
              </w:rPr>
              <w:t>m</w:t>
            </w:r>
            <w:proofErr w:type="spellEnd"/>
          </w:p>
        </w:tc>
        <w:tc>
          <w:tcPr>
            <w:tcW w:w="425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51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58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45</w:t>
            </w:r>
          </w:p>
        </w:tc>
        <w:tc>
          <w:tcPr>
            <w:tcW w:w="462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49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84</w:t>
            </w:r>
          </w:p>
        </w:tc>
        <w:tc>
          <w:tcPr>
            <w:tcW w:w="833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287</w:t>
            </w:r>
          </w:p>
        </w:tc>
      </w:tr>
      <w:tr w:rsidR="00004DB3" w:rsidRPr="00CC0B1C" w:rsidTr="006A4C41">
        <w:trPr>
          <w:trHeight w:val="300"/>
        </w:trPr>
        <w:tc>
          <w:tcPr>
            <w:tcW w:w="1043" w:type="pct"/>
            <w:vMerge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857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Nablus</w:t>
            </w:r>
          </w:p>
        </w:tc>
        <w:tc>
          <w:tcPr>
            <w:tcW w:w="425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24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56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95</w:t>
            </w:r>
          </w:p>
        </w:tc>
        <w:tc>
          <w:tcPr>
            <w:tcW w:w="462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110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60</w:t>
            </w:r>
          </w:p>
        </w:tc>
        <w:tc>
          <w:tcPr>
            <w:tcW w:w="833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345</w:t>
            </w:r>
          </w:p>
        </w:tc>
      </w:tr>
      <w:tr w:rsidR="00004DB3" w:rsidRPr="00CC0B1C" w:rsidTr="006A4C41">
        <w:trPr>
          <w:trHeight w:val="300"/>
        </w:trPr>
        <w:tc>
          <w:tcPr>
            <w:tcW w:w="5000" w:type="pct"/>
            <w:gridSpan w:val="8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004DB3" w:rsidRPr="00CC0B1C" w:rsidTr="006A4C41">
        <w:trPr>
          <w:trHeight w:val="300"/>
        </w:trPr>
        <w:tc>
          <w:tcPr>
            <w:tcW w:w="1043" w:type="pct"/>
            <w:vMerge w:val="restar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Center</w:t>
            </w:r>
          </w:p>
        </w:tc>
        <w:tc>
          <w:tcPr>
            <w:tcW w:w="857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Jerusalem</w:t>
            </w:r>
          </w:p>
        </w:tc>
        <w:tc>
          <w:tcPr>
            <w:tcW w:w="425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60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45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27</w:t>
            </w:r>
          </w:p>
        </w:tc>
        <w:tc>
          <w:tcPr>
            <w:tcW w:w="462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63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88</w:t>
            </w:r>
          </w:p>
        </w:tc>
        <w:tc>
          <w:tcPr>
            <w:tcW w:w="833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283</w:t>
            </w:r>
          </w:p>
        </w:tc>
      </w:tr>
      <w:tr w:rsidR="00004DB3" w:rsidRPr="00CC0B1C" w:rsidTr="006A4C41">
        <w:trPr>
          <w:trHeight w:val="300"/>
        </w:trPr>
        <w:tc>
          <w:tcPr>
            <w:tcW w:w="1043" w:type="pct"/>
            <w:vMerge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857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Ramallah</w:t>
            </w:r>
          </w:p>
        </w:tc>
        <w:tc>
          <w:tcPr>
            <w:tcW w:w="425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90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111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107</w:t>
            </w:r>
          </w:p>
        </w:tc>
        <w:tc>
          <w:tcPr>
            <w:tcW w:w="462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210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215</w:t>
            </w:r>
          </w:p>
        </w:tc>
        <w:tc>
          <w:tcPr>
            <w:tcW w:w="833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733</w:t>
            </w:r>
          </w:p>
        </w:tc>
      </w:tr>
      <w:tr w:rsidR="00004DB3" w:rsidRPr="00CC0B1C" w:rsidTr="006A4C41">
        <w:trPr>
          <w:trHeight w:val="300"/>
        </w:trPr>
        <w:tc>
          <w:tcPr>
            <w:tcW w:w="1043" w:type="pct"/>
            <w:vMerge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857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Jericho</w:t>
            </w:r>
          </w:p>
        </w:tc>
        <w:tc>
          <w:tcPr>
            <w:tcW w:w="425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48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44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34</w:t>
            </w:r>
          </w:p>
        </w:tc>
        <w:tc>
          <w:tcPr>
            <w:tcW w:w="462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47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82</w:t>
            </w:r>
          </w:p>
        </w:tc>
        <w:tc>
          <w:tcPr>
            <w:tcW w:w="833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255</w:t>
            </w:r>
          </w:p>
        </w:tc>
      </w:tr>
      <w:tr w:rsidR="00004DB3" w:rsidRPr="00CC0B1C" w:rsidTr="006A4C41">
        <w:trPr>
          <w:trHeight w:val="300"/>
        </w:trPr>
        <w:tc>
          <w:tcPr>
            <w:tcW w:w="5000" w:type="pct"/>
            <w:gridSpan w:val="8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004DB3" w:rsidRPr="00CC0B1C" w:rsidTr="006A4C41">
        <w:trPr>
          <w:trHeight w:val="300"/>
        </w:trPr>
        <w:tc>
          <w:tcPr>
            <w:tcW w:w="1043" w:type="pct"/>
            <w:vMerge w:val="restar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South</w:t>
            </w:r>
          </w:p>
        </w:tc>
        <w:tc>
          <w:tcPr>
            <w:tcW w:w="857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Hebron</w:t>
            </w:r>
          </w:p>
        </w:tc>
        <w:tc>
          <w:tcPr>
            <w:tcW w:w="425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185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118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67</w:t>
            </w:r>
          </w:p>
        </w:tc>
        <w:tc>
          <w:tcPr>
            <w:tcW w:w="462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99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84</w:t>
            </w:r>
          </w:p>
        </w:tc>
        <w:tc>
          <w:tcPr>
            <w:tcW w:w="833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553</w:t>
            </w:r>
          </w:p>
        </w:tc>
      </w:tr>
      <w:tr w:rsidR="00004DB3" w:rsidRPr="00CC0B1C" w:rsidTr="006A4C41">
        <w:trPr>
          <w:trHeight w:val="300"/>
        </w:trPr>
        <w:tc>
          <w:tcPr>
            <w:tcW w:w="1043" w:type="pct"/>
            <w:vMerge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857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Bethlehem</w:t>
            </w:r>
          </w:p>
        </w:tc>
        <w:tc>
          <w:tcPr>
            <w:tcW w:w="425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45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54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52</w:t>
            </w:r>
          </w:p>
        </w:tc>
        <w:tc>
          <w:tcPr>
            <w:tcW w:w="462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71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52</w:t>
            </w:r>
          </w:p>
        </w:tc>
        <w:tc>
          <w:tcPr>
            <w:tcW w:w="833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274</w:t>
            </w:r>
          </w:p>
        </w:tc>
      </w:tr>
      <w:tr w:rsidR="00004DB3" w:rsidRPr="00CC0B1C" w:rsidTr="006A4C41">
        <w:trPr>
          <w:trHeight w:val="300"/>
        </w:trPr>
        <w:tc>
          <w:tcPr>
            <w:tcW w:w="5000" w:type="pct"/>
            <w:gridSpan w:val="8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004DB3" w:rsidRPr="00CC0B1C" w:rsidTr="006A4C41">
        <w:trPr>
          <w:trHeight w:val="300"/>
        </w:trPr>
        <w:tc>
          <w:tcPr>
            <w:tcW w:w="1043" w:type="pct"/>
            <w:vMerge w:val="restar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Total</w:t>
            </w:r>
          </w:p>
        </w:tc>
        <w:tc>
          <w:tcPr>
            <w:tcW w:w="857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Northern</w:t>
            </w:r>
          </w:p>
        </w:tc>
        <w:tc>
          <w:tcPr>
            <w:tcW w:w="425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220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229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318</w:t>
            </w:r>
          </w:p>
        </w:tc>
        <w:tc>
          <w:tcPr>
            <w:tcW w:w="462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361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448</w:t>
            </w:r>
          </w:p>
        </w:tc>
        <w:tc>
          <w:tcPr>
            <w:tcW w:w="833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1576</w:t>
            </w:r>
          </w:p>
        </w:tc>
      </w:tr>
      <w:tr w:rsidR="00004DB3" w:rsidRPr="00CC0B1C" w:rsidTr="006A4C41">
        <w:trPr>
          <w:trHeight w:val="300"/>
        </w:trPr>
        <w:tc>
          <w:tcPr>
            <w:tcW w:w="1043" w:type="pct"/>
            <w:vMerge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857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Center</w:t>
            </w:r>
          </w:p>
        </w:tc>
        <w:tc>
          <w:tcPr>
            <w:tcW w:w="425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198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200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168</w:t>
            </w:r>
          </w:p>
        </w:tc>
        <w:tc>
          <w:tcPr>
            <w:tcW w:w="462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320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385</w:t>
            </w:r>
          </w:p>
        </w:tc>
        <w:tc>
          <w:tcPr>
            <w:tcW w:w="833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1271</w:t>
            </w:r>
          </w:p>
        </w:tc>
      </w:tr>
      <w:tr w:rsidR="00004DB3" w:rsidRPr="00CC0B1C" w:rsidTr="006A4C41">
        <w:trPr>
          <w:trHeight w:val="300"/>
        </w:trPr>
        <w:tc>
          <w:tcPr>
            <w:tcW w:w="1043" w:type="pct"/>
            <w:vMerge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857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Southern</w:t>
            </w:r>
          </w:p>
        </w:tc>
        <w:tc>
          <w:tcPr>
            <w:tcW w:w="425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230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172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119</w:t>
            </w:r>
          </w:p>
        </w:tc>
        <w:tc>
          <w:tcPr>
            <w:tcW w:w="462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170</w:t>
            </w:r>
          </w:p>
        </w:tc>
        <w:tc>
          <w:tcPr>
            <w:tcW w:w="460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136</w:t>
            </w:r>
          </w:p>
        </w:tc>
        <w:tc>
          <w:tcPr>
            <w:tcW w:w="833" w:type="pct"/>
            <w:noWrap/>
            <w:hideMark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827</w:t>
            </w:r>
          </w:p>
        </w:tc>
      </w:tr>
      <w:tr w:rsidR="00004DB3" w:rsidRPr="00CC0B1C" w:rsidTr="006A4C41">
        <w:trPr>
          <w:trHeight w:val="300"/>
        </w:trPr>
        <w:tc>
          <w:tcPr>
            <w:tcW w:w="1043" w:type="pct"/>
            <w:noWrap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Total</w:t>
            </w:r>
          </w:p>
        </w:tc>
        <w:tc>
          <w:tcPr>
            <w:tcW w:w="857" w:type="pct"/>
            <w:noWrap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C0B1C">
              <w:rPr>
                <w:rFonts w:asciiTheme="majorBidi" w:hAnsiTheme="majorBidi" w:cstheme="majorBidi"/>
                <w:color w:val="000000"/>
              </w:rPr>
              <w:t>West Bank</w:t>
            </w:r>
          </w:p>
        </w:tc>
        <w:tc>
          <w:tcPr>
            <w:tcW w:w="425" w:type="pct"/>
            <w:noWrap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648</w:t>
            </w:r>
          </w:p>
        </w:tc>
        <w:tc>
          <w:tcPr>
            <w:tcW w:w="460" w:type="pct"/>
            <w:noWrap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601</w:t>
            </w:r>
          </w:p>
        </w:tc>
        <w:tc>
          <w:tcPr>
            <w:tcW w:w="460" w:type="pct"/>
            <w:noWrap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0520EB">
              <w:rPr>
                <w:rFonts w:asciiTheme="majorBidi" w:hAnsiTheme="majorBidi" w:cstheme="majorBidi"/>
                <w:color w:val="000000"/>
              </w:rPr>
              <w:t>605</w:t>
            </w:r>
          </w:p>
        </w:tc>
        <w:tc>
          <w:tcPr>
            <w:tcW w:w="462" w:type="pct"/>
            <w:noWrap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851</w:t>
            </w:r>
          </w:p>
        </w:tc>
        <w:tc>
          <w:tcPr>
            <w:tcW w:w="460" w:type="pct"/>
            <w:noWrap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969</w:t>
            </w:r>
          </w:p>
        </w:tc>
        <w:tc>
          <w:tcPr>
            <w:tcW w:w="833" w:type="pct"/>
            <w:noWrap/>
          </w:tcPr>
          <w:p w:rsidR="00004DB3" w:rsidRPr="00CC0B1C" w:rsidRDefault="00004DB3" w:rsidP="006A4C4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3674</w:t>
            </w:r>
          </w:p>
        </w:tc>
      </w:tr>
    </w:tbl>
    <w:p w:rsidR="00B305AC" w:rsidRDefault="00B305AC" w:rsidP="00004DB3">
      <w:pPr>
        <w:bidi w:val="0"/>
        <w:rPr>
          <w:rFonts w:asciiTheme="majorBidi" w:eastAsia="Calibri" w:hAnsiTheme="majorBidi" w:cstheme="majorBidi"/>
          <w:sz w:val="20"/>
          <w:szCs w:val="20"/>
        </w:rPr>
      </w:pPr>
    </w:p>
    <w:p w:rsidR="00004DB3" w:rsidRDefault="00B305AC" w:rsidP="00B305AC">
      <w:pPr>
        <w:bidi w:val="0"/>
      </w:pPr>
      <w:r w:rsidRPr="00D753CE">
        <w:rPr>
          <w:rFonts w:asciiTheme="majorBidi" w:eastAsia="Calibri" w:hAnsiTheme="majorBidi" w:cstheme="majorBidi"/>
          <w:sz w:val="20"/>
          <w:szCs w:val="20"/>
        </w:rPr>
        <w:t xml:space="preserve">From the year 2010 to 2014, there were 3674 cases of drug possession in all anti-narcotic departments in </w:t>
      </w:r>
      <w:r>
        <w:rPr>
          <w:rFonts w:asciiTheme="majorBidi" w:eastAsia="Calibri" w:hAnsiTheme="majorBidi" w:cstheme="majorBidi"/>
          <w:sz w:val="20"/>
          <w:szCs w:val="20"/>
        </w:rPr>
        <w:t xml:space="preserve">the </w:t>
      </w:r>
      <w:r w:rsidRPr="00D753CE">
        <w:rPr>
          <w:rFonts w:asciiTheme="majorBidi" w:eastAsia="Calibri" w:hAnsiTheme="majorBidi" w:cstheme="majorBidi"/>
          <w:sz w:val="20"/>
          <w:szCs w:val="20"/>
        </w:rPr>
        <w:t>West Bank. Most drug- possession cases were reported in the North of the West Bank (43%, n=1576) followed by the Center (35%, n=1271) and then the South (22%, n=827) with sharp increase in number of cases in the years 2013-2014</w:t>
      </w:r>
      <w:r>
        <w:rPr>
          <w:rFonts w:asciiTheme="majorBidi" w:eastAsia="Calibri" w:hAnsiTheme="majorBidi" w:cstheme="majorBidi"/>
          <w:sz w:val="20"/>
          <w:szCs w:val="20"/>
        </w:rPr>
        <w:t xml:space="preserve">. </w:t>
      </w:r>
      <w:bookmarkStart w:id="0" w:name="_GoBack"/>
      <w:bookmarkEnd w:id="0"/>
    </w:p>
    <w:p w:rsidR="006C1859" w:rsidRDefault="006C1859" w:rsidP="00B305AC">
      <w:pPr>
        <w:bidi w:val="0"/>
      </w:pPr>
    </w:p>
    <w:sectPr w:rsidR="006C18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DB3"/>
    <w:rsid w:val="00004DB3"/>
    <w:rsid w:val="00010DC2"/>
    <w:rsid w:val="006C1859"/>
    <w:rsid w:val="007A0A77"/>
    <w:rsid w:val="00B3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DB3"/>
    <w:pPr>
      <w:bidi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شبكة جدول1"/>
    <w:basedOn w:val="TableNormal"/>
    <w:next w:val="TableGrid"/>
    <w:uiPriority w:val="59"/>
    <w:rsid w:val="00004DB3"/>
    <w:pPr>
      <w:spacing w:after="0" w:line="240" w:lineRule="auto"/>
    </w:pPr>
    <w:rPr>
      <w:rFonts w:eastAsia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004DB3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004D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DB3"/>
    <w:pPr>
      <w:bidi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شبكة جدول1"/>
    <w:basedOn w:val="TableNormal"/>
    <w:next w:val="TableGrid"/>
    <w:uiPriority w:val="59"/>
    <w:rsid w:val="00004DB3"/>
    <w:pPr>
      <w:spacing w:after="0" w:line="240" w:lineRule="auto"/>
    </w:pPr>
    <w:rPr>
      <w:rFonts w:eastAsia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004DB3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004D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Tech</dc:creator>
  <cp:lastModifiedBy>i Tech</cp:lastModifiedBy>
  <cp:revision>2</cp:revision>
  <dcterms:created xsi:type="dcterms:W3CDTF">2018-04-26T18:00:00Z</dcterms:created>
  <dcterms:modified xsi:type="dcterms:W3CDTF">2018-04-26T18:00:00Z</dcterms:modified>
</cp:coreProperties>
</file>