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E9621" w14:textId="41D8AFE0" w:rsidR="00AC65EC" w:rsidRPr="007362F1" w:rsidRDefault="00E90248" w:rsidP="006738D6">
      <w:pPr>
        <w:pStyle w:val="BodyTextIndent"/>
        <w:tabs>
          <w:tab w:val="left" w:pos="1575"/>
          <w:tab w:val="center" w:pos="4124"/>
        </w:tabs>
        <w:bidi w:val="0"/>
        <w:spacing w:before="0" w:after="120" w:line="240" w:lineRule="auto"/>
        <w:ind w:firstLine="0"/>
        <w:jc w:val="center"/>
        <w:rPr>
          <w:rFonts w:ascii="Elephant" w:hAnsi="Elephant" w:cs="Helvetica"/>
          <w:color w:val="000000"/>
          <w:sz w:val="24"/>
          <w:szCs w:val="24"/>
        </w:rPr>
      </w:pPr>
      <w:bookmarkStart w:id="0" w:name="_Hlk487806926"/>
      <w:r w:rsidRPr="00E90248">
        <w:rPr>
          <w:rFonts w:ascii="Elephant" w:hAnsi="Elephant" w:cs="Helvetica"/>
          <w:color w:val="000000"/>
          <w:sz w:val="24"/>
          <w:szCs w:val="24"/>
        </w:rPr>
        <w:t>Sniffin’ Sticks test</w:t>
      </w:r>
    </w:p>
    <w:bookmarkEnd w:id="0"/>
    <w:p w14:paraId="76479249" w14:textId="58088DBD" w:rsidR="00400210" w:rsidRPr="001C0B03" w:rsidRDefault="007362F1" w:rsidP="00E90248">
      <w:pPr>
        <w:pStyle w:val="BodyTextIndent"/>
        <w:tabs>
          <w:tab w:val="left" w:pos="1575"/>
          <w:tab w:val="center" w:pos="4124"/>
        </w:tabs>
        <w:bidi w:val="0"/>
        <w:spacing w:before="0" w:line="360" w:lineRule="auto"/>
        <w:ind w:left="709" w:hanging="709"/>
        <w:jc w:val="both"/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</w:pPr>
      <w:r w:rsidRPr="001C0B03"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  <w:t>(</w:t>
      </w:r>
      <w:r w:rsidR="00FA5424"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  <w:t>I</w:t>
      </w:r>
      <w:r w:rsidRPr="001C0B03"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  <w:t>)</w:t>
      </w:r>
      <w:r w:rsidR="00400210" w:rsidRPr="001C0B03"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  <w:t xml:space="preserve"> </w:t>
      </w:r>
      <w:bookmarkStart w:id="1" w:name="_Hlk514615132"/>
      <w:r w:rsidR="00F02E78" w:rsidRPr="001C0B03"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  <w:t xml:space="preserve">Technical </w:t>
      </w:r>
      <w:r w:rsidR="001C0B03" w:rsidRPr="001C0B03"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  <w:t>Specification</w:t>
      </w:r>
      <w:r w:rsidR="00187E17" w:rsidRPr="001C0B03"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  <w:t>:</w:t>
      </w:r>
      <w:bookmarkEnd w:id="1"/>
      <w:r w:rsidR="00400210"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  <w:t xml:space="preserve"> </w:t>
      </w:r>
    </w:p>
    <w:p w14:paraId="0E6D1846" w14:textId="77777777" w:rsidR="00710201" w:rsidRDefault="00E90248" w:rsidP="00710201">
      <w:pPr>
        <w:pStyle w:val="BodyTextIndent"/>
        <w:tabs>
          <w:tab w:val="left" w:pos="1575"/>
          <w:tab w:val="center" w:pos="4124"/>
        </w:tabs>
        <w:bidi w:val="0"/>
        <w:spacing w:before="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 w:bidi="ar-SA"/>
        </w:rPr>
      </w:pPr>
      <w:r w:rsidRPr="00E90248">
        <w:rPr>
          <w:rFonts w:ascii="Times New Roman" w:hAnsi="Times New Roman" w:cs="Times New Roman"/>
          <w:sz w:val="24"/>
          <w:szCs w:val="24"/>
          <w:lang w:eastAsia="en-US" w:bidi="ar-SA"/>
        </w:rPr>
        <w:t>Sniffin' Sticks are felt-tip pens filled with an odorant</w:t>
      </w:r>
      <w:r w:rsidR="00276991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, each </w:t>
      </w:r>
      <w:r w:rsidR="00276991" w:rsidRPr="00276991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is held 2 cm in front of </w:t>
      </w:r>
      <w:r w:rsidR="00276991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one </w:t>
      </w:r>
      <w:r w:rsidR="00276991" w:rsidRPr="00276991">
        <w:rPr>
          <w:rFonts w:ascii="Times New Roman" w:hAnsi="Times New Roman" w:cs="Times New Roman"/>
          <w:sz w:val="24"/>
          <w:szCs w:val="24"/>
          <w:lang w:eastAsia="en-US" w:bidi="ar-SA"/>
        </w:rPr>
        <w:t>nostril</w:t>
      </w:r>
      <w:r w:rsidR="00276991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(the other is blocked with micro-foam) while the patient is blindfolded and is asked to take a sniff</w:t>
      </w:r>
      <w:r w:rsidR="00710201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. </w:t>
      </w:r>
    </w:p>
    <w:p w14:paraId="46B161C4" w14:textId="671C7E2E" w:rsidR="00E90248" w:rsidRDefault="00710201" w:rsidP="00710201">
      <w:pPr>
        <w:pStyle w:val="BodyTextIndent"/>
        <w:tabs>
          <w:tab w:val="left" w:pos="1575"/>
          <w:tab w:val="center" w:pos="4124"/>
        </w:tabs>
        <w:bidi w:val="0"/>
        <w:spacing w:before="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 w:bidi="ar-SA"/>
        </w:rPr>
      </w:pPr>
      <w:r w:rsidRPr="00710201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The patient </w:t>
      </w: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is instructed </w:t>
      </w:r>
      <w:r w:rsidRPr="00710201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neither </w:t>
      </w: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to </w:t>
      </w:r>
      <w:r w:rsidRPr="00710201">
        <w:rPr>
          <w:rFonts w:ascii="Times New Roman" w:hAnsi="Times New Roman" w:cs="Times New Roman"/>
          <w:sz w:val="24"/>
          <w:szCs w:val="24"/>
          <w:lang w:eastAsia="en-US" w:bidi="ar-SA"/>
        </w:rPr>
        <w:t>eat</w:t>
      </w: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or drink </w:t>
      </w:r>
      <w:r w:rsidRPr="00710201">
        <w:rPr>
          <w:rFonts w:ascii="Times New Roman" w:hAnsi="Times New Roman" w:cs="Times New Roman"/>
          <w:sz w:val="24"/>
          <w:szCs w:val="24"/>
          <w:lang w:eastAsia="en-US" w:bidi="ar-SA"/>
        </w:rPr>
        <w:t>anything other than water 15 min prior to the</w:t>
      </w: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test including </w:t>
      </w:r>
      <w:r w:rsidRPr="00710201">
        <w:rPr>
          <w:rFonts w:ascii="Times New Roman" w:hAnsi="Times New Roman" w:cs="Times New Roman"/>
          <w:sz w:val="24"/>
          <w:szCs w:val="24"/>
          <w:lang w:eastAsia="en-US" w:bidi="ar-SA"/>
        </w:rPr>
        <w:t>smoking or chewing gum.</w:t>
      </w: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The test is performed in a well-ventilated room with very little odors to avoid smell contamination.</w:t>
      </w:r>
      <w:r w:rsidR="00E90248" w:rsidRPr="00E90248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F871DD" w14:paraId="2FFD96CB" w14:textId="77777777" w:rsidTr="00F871DD">
        <w:trPr>
          <w:trHeight w:val="3686"/>
          <w:jc w:val="center"/>
        </w:trPr>
        <w:tc>
          <w:tcPr>
            <w:tcW w:w="9962" w:type="dxa"/>
            <w:vAlign w:val="center"/>
          </w:tcPr>
          <w:p w14:paraId="61EF2F7C" w14:textId="1C5F5172" w:rsidR="00F871DD" w:rsidRDefault="00F871DD" w:rsidP="002F569B">
            <w:pPr>
              <w:pStyle w:val="BodyTextIndent"/>
              <w:tabs>
                <w:tab w:val="left" w:pos="1575"/>
                <w:tab w:val="center" w:pos="4124"/>
              </w:tabs>
              <w:bidi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ar-SA"/>
              </w:rPr>
            </w:pPr>
            <w:r>
              <w:rPr>
                <w:noProof/>
              </w:rPr>
              <w:drawing>
                <wp:inline distT="0" distB="0" distL="0" distR="0" wp14:anchorId="2280D7AC" wp14:editId="3939CD8F">
                  <wp:extent cx="4641215" cy="2092036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6065" cy="21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71DD" w14:paraId="32DE869A" w14:textId="77777777" w:rsidTr="00F871DD">
        <w:trPr>
          <w:trHeight w:val="288"/>
          <w:jc w:val="center"/>
        </w:trPr>
        <w:tc>
          <w:tcPr>
            <w:tcW w:w="9962" w:type="dxa"/>
            <w:vAlign w:val="center"/>
          </w:tcPr>
          <w:p w14:paraId="2E8EAF0E" w14:textId="249E9275" w:rsidR="00F871DD" w:rsidRPr="001B5365" w:rsidRDefault="00F871DD" w:rsidP="002F569B">
            <w:pPr>
              <w:pStyle w:val="BodyTextIndent"/>
              <w:tabs>
                <w:tab w:val="left" w:pos="1575"/>
                <w:tab w:val="center" w:pos="4124"/>
              </w:tabs>
              <w:bidi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 w:bidi="ar-SA"/>
              </w:rPr>
            </w:pPr>
            <w:proofErr w:type="spellStart"/>
            <w:r w:rsidRPr="00F871D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 w:bidi="ar-SA"/>
              </w:rPr>
              <w:t>Burghart</w:t>
            </w:r>
            <w:proofErr w:type="spellEnd"/>
            <w:r w:rsidRPr="00F871D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 w:bidi="ar-SA"/>
              </w:rPr>
              <w:t xml:space="preserve"> Sniffin’ Sticks – Extended n-Butanol Test</w:t>
            </w:r>
          </w:p>
        </w:tc>
      </w:tr>
    </w:tbl>
    <w:p w14:paraId="4B21921D" w14:textId="77777777" w:rsidR="00F871DD" w:rsidRPr="00E90248" w:rsidRDefault="00F871DD" w:rsidP="00F871DD">
      <w:pPr>
        <w:pStyle w:val="BodyTextIndent"/>
        <w:tabs>
          <w:tab w:val="left" w:pos="1575"/>
          <w:tab w:val="center" w:pos="4124"/>
        </w:tabs>
        <w:bidi w:val="0"/>
        <w:spacing w:before="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 w:bidi="ar-SA"/>
        </w:rPr>
      </w:pPr>
    </w:p>
    <w:p w14:paraId="22C608B2" w14:textId="51E9F064" w:rsidR="00A6146E" w:rsidRDefault="00A6146E" w:rsidP="00E90248">
      <w:pPr>
        <w:pStyle w:val="BodyTextIndent"/>
        <w:tabs>
          <w:tab w:val="left" w:pos="1575"/>
          <w:tab w:val="center" w:pos="4124"/>
        </w:tabs>
        <w:bidi w:val="0"/>
        <w:spacing w:before="0" w:line="360" w:lineRule="auto"/>
        <w:ind w:left="709" w:hanging="709"/>
        <w:jc w:val="both"/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  <w:t>(</w:t>
      </w:r>
      <w:r w:rsidR="00FA5424"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  <w:t>) Measured parameters:</w:t>
      </w:r>
    </w:p>
    <w:p w14:paraId="29A6CEA2" w14:textId="0A63E0E9" w:rsidR="00E65D1B" w:rsidRPr="00E65D1B" w:rsidRDefault="00E65D1B" w:rsidP="00E65D1B">
      <w:pPr>
        <w:pStyle w:val="BodyTextIndent"/>
        <w:tabs>
          <w:tab w:val="left" w:pos="1575"/>
          <w:tab w:val="center" w:pos="4124"/>
        </w:tabs>
        <w:bidi w:val="0"/>
        <w:spacing w:before="0" w:line="360" w:lineRule="auto"/>
        <w:ind w:firstLine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</w:pPr>
      <w:r w:rsidRPr="00E65D1B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>(</w:t>
      </w:r>
      <w:r w:rsidR="00FA54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>a</w:t>
      </w:r>
      <w:r w:rsidRPr="00E65D1B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>) Threshold test</w:t>
      </w:r>
      <w:r w:rsidR="00290686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 xml:space="preserve"> for butanol</w:t>
      </w:r>
      <w:r w:rsidR="00B536A1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 xml:space="preserve"> (red labelled pens)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>:</w:t>
      </w:r>
    </w:p>
    <w:p w14:paraId="6FCE6A06" w14:textId="5CC65280" w:rsidR="00F871DD" w:rsidRDefault="00F871DD" w:rsidP="00F871DD">
      <w:pPr>
        <w:pStyle w:val="BodyTextIndent"/>
        <w:tabs>
          <w:tab w:val="left" w:pos="1575"/>
          <w:tab w:val="center" w:pos="4124"/>
        </w:tabs>
        <w:bidi w:val="0"/>
        <w:spacing w:before="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 w:bidi="ar-SA"/>
        </w:rPr>
      </w:pPr>
      <w:r w:rsidRPr="00F871DD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The smell threshold </w:t>
      </w: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subtest </w:t>
      </w:r>
      <w:r w:rsidRPr="00F871DD">
        <w:rPr>
          <w:rFonts w:ascii="Times New Roman" w:hAnsi="Times New Roman" w:cs="Times New Roman"/>
          <w:sz w:val="24"/>
          <w:szCs w:val="24"/>
          <w:lang w:eastAsia="en-US" w:bidi="ar-SA"/>
        </w:rPr>
        <w:t>is determined in a so-called</w:t>
      </w: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</w:t>
      </w:r>
      <w:r w:rsidRPr="00F871DD">
        <w:rPr>
          <w:rFonts w:ascii="Times New Roman" w:hAnsi="Times New Roman" w:cs="Times New Roman"/>
          <w:sz w:val="24"/>
          <w:szCs w:val="24"/>
          <w:lang w:eastAsia="en-US" w:bidi="ar-SA"/>
        </w:rPr>
        <w:t>staircase procedure</w:t>
      </w: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. </w:t>
      </w:r>
      <w:r w:rsidRPr="00F871DD">
        <w:rPr>
          <w:rFonts w:ascii="Times New Roman" w:hAnsi="Times New Roman" w:cs="Times New Roman"/>
          <w:sz w:val="24"/>
          <w:szCs w:val="24"/>
          <w:lang w:eastAsia="en-US" w:bidi="ar-SA"/>
        </w:rPr>
        <w:t>After a start concentration of</w:t>
      </w: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</w:t>
      </w:r>
      <w:r w:rsidRPr="00F871DD">
        <w:rPr>
          <w:rFonts w:ascii="Times New Roman" w:hAnsi="Times New Roman" w:cs="Times New Roman"/>
          <w:sz w:val="24"/>
          <w:szCs w:val="24"/>
          <w:lang w:eastAsia="en-US" w:bidi="ar-SA"/>
        </w:rPr>
        <w:t>the smell is found out, the dilution step is identified at which the smell can just be distinguished from</w:t>
      </w: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</w:t>
      </w:r>
      <w:r w:rsidRPr="00F871DD">
        <w:rPr>
          <w:rFonts w:ascii="Times New Roman" w:hAnsi="Times New Roman" w:cs="Times New Roman"/>
          <w:sz w:val="24"/>
          <w:szCs w:val="24"/>
          <w:lang w:eastAsia="en-US" w:bidi="ar-SA"/>
        </w:rPr>
        <w:t>non-smelling pens (blanks). The Threshold Test is available with n-butanol and with rose smell (2</w:t>
      </w:r>
      <w:r w:rsidRPr="00F871DD">
        <w:rPr>
          <w:rFonts w:ascii="Times New Roman" w:hAnsi="Times New Roman" w:cs="Times New Roman"/>
          <w:sz w:val="24"/>
          <w:szCs w:val="24"/>
          <w:rtl/>
          <w:lang w:eastAsia="en-US" w:bidi="ar-SA"/>
        </w:rPr>
        <w:t>-</w:t>
      </w:r>
      <w:r w:rsidRPr="00F871DD">
        <w:rPr>
          <w:rFonts w:ascii="Times New Roman" w:hAnsi="Times New Roman" w:cs="Times New Roman"/>
          <w:sz w:val="24"/>
          <w:szCs w:val="24"/>
          <w:lang w:eastAsia="en-US" w:bidi="ar-SA"/>
        </w:rPr>
        <w:t>phenyl</w:t>
      </w:r>
      <w:r>
        <w:rPr>
          <w:rFonts w:ascii="Times New Roman" w:hAnsi="Times New Roman" w:cs="Times New Roman"/>
          <w:sz w:val="24"/>
          <w:szCs w:val="24"/>
          <w:lang w:eastAsia="en-US" w:bidi="ar-SA"/>
        </w:rPr>
        <w:t>-</w:t>
      </w:r>
      <w:r w:rsidRPr="00F871DD">
        <w:rPr>
          <w:rFonts w:ascii="Times New Roman" w:hAnsi="Times New Roman" w:cs="Times New Roman"/>
          <w:sz w:val="24"/>
          <w:szCs w:val="24"/>
          <w:lang w:eastAsia="en-US" w:bidi="ar-SA"/>
        </w:rPr>
        <w:t>ethanol) as target.</w:t>
      </w: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</w:t>
      </w:r>
    </w:p>
    <w:p w14:paraId="4F4F3E69" w14:textId="43E7E1A0" w:rsidR="007F1FA0" w:rsidRDefault="002C530F" w:rsidP="00D53EA0">
      <w:pPr>
        <w:pStyle w:val="BodyTextIndent"/>
        <w:tabs>
          <w:tab w:val="left" w:pos="1575"/>
          <w:tab w:val="center" w:pos="4124"/>
        </w:tabs>
        <w:bidi w:val="0"/>
        <w:spacing w:before="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 w:bidi="ar-SA"/>
        </w:rPr>
      </w:pP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The threshold is assessed in 16 steps </w:t>
      </w:r>
      <w:r w:rsidR="00ED3AD0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representing </w:t>
      </w:r>
      <w:r w:rsidR="000F5AD8" w:rsidRPr="000F5AD8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the odorant at </w:t>
      </w:r>
      <w:r w:rsidR="002E68C9">
        <w:rPr>
          <w:rFonts w:ascii="Times New Roman" w:hAnsi="Times New Roman" w:cs="Times New Roman"/>
          <w:sz w:val="24"/>
          <w:szCs w:val="24"/>
          <w:lang w:eastAsia="en-US" w:bidi="ar-SA"/>
        </w:rPr>
        <w:t>escalating concentrations</w:t>
      </w: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with 30 sec duration between the consecutive steps</w:t>
      </w:r>
      <w:r w:rsidR="00D53EA0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; </w:t>
      </w:r>
      <w:r w:rsidR="00C476DA">
        <w:rPr>
          <w:rFonts w:ascii="Times New Roman" w:hAnsi="Times New Roman" w:cs="Times New Roman"/>
          <w:sz w:val="24"/>
          <w:szCs w:val="24"/>
          <w:lang w:eastAsia="en-US" w:bidi="ar-SA"/>
        </w:rPr>
        <w:t>pens</w:t>
      </w:r>
      <w:r w:rsidR="00D53EA0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</w:t>
      </w:r>
      <w:r w:rsidR="00C476DA" w:rsidRPr="00C476DA">
        <w:rPr>
          <w:rFonts w:ascii="Times New Roman" w:hAnsi="Times New Roman" w:cs="Times New Roman"/>
          <w:sz w:val="24"/>
          <w:szCs w:val="24"/>
          <w:lang w:eastAsia="en-US" w:bidi="ar-SA"/>
        </w:rPr>
        <w:t>labelled–1 had the highest concentration while pen labelled–16 had the lowest</w:t>
      </w:r>
      <w:r w:rsidR="00C476DA">
        <w:rPr>
          <w:rFonts w:ascii="Times New Roman" w:hAnsi="Times New Roman" w:cs="Times New Roman"/>
          <w:sz w:val="24"/>
          <w:szCs w:val="24"/>
          <w:lang w:eastAsia="en-US" w:bidi="ar-SA"/>
        </w:rPr>
        <w:t>.</w:t>
      </w:r>
      <w:r w:rsidR="00D53EA0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</w:t>
      </w:r>
      <w:r w:rsidR="00892991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At the beginning, the patient smell pen </w:t>
      </w:r>
      <w:r w:rsidR="00B536A1">
        <w:rPr>
          <w:rFonts w:ascii="Times New Roman" w:hAnsi="Times New Roman" w:cs="Times New Roman"/>
          <w:sz w:val="24"/>
          <w:szCs w:val="24"/>
          <w:lang w:eastAsia="en-US" w:bidi="ar-SA"/>
        </w:rPr>
        <w:t>labelled–</w:t>
      </w:r>
      <w:r w:rsidR="00892991">
        <w:rPr>
          <w:rFonts w:ascii="Times New Roman" w:hAnsi="Times New Roman" w:cs="Times New Roman"/>
          <w:sz w:val="24"/>
          <w:szCs w:val="24"/>
          <w:lang w:eastAsia="en-US" w:bidi="ar-SA"/>
        </w:rPr>
        <w:t>1 to make hem familiar with the odor</w:t>
      </w:r>
      <w:r w:rsidR="00B536A1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then the test is </w:t>
      </w:r>
      <w:r w:rsidR="000E1CB2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started by pens labelled–16 where the </w:t>
      </w:r>
      <w:r w:rsidR="006B0327">
        <w:rPr>
          <w:rFonts w:ascii="Times New Roman" w:hAnsi="Times New Roman" w:cs="Times New Roman"/>
          <w:sz w:val="24"/>
          <w:szCs w:val="24"/>
          <w:lang w:eastAsia="en-US" w:bidi="ar-SA"/>
        </w:rPr>
        <w:t>starting point is reached when the patient has 2 correct answers</w:t>
      </w:r>
      <w:r w:rsidR="005B6D1F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(identify </w:t>
      </w:r>
      <w:r w:rsidR="005B6D1F" w:rsidRPr="005B6D1F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the </w:t>
      </w:r>
      <w:r w:rsidR="005B6D1F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butanol containing </w:t>
      </w:r>
      <w:r w:rsidR="005B6D1F" w:rsidRPr="005B6D1F">
        <w:rPr>
          <w:rFonts w:ascii="Times New Roman" w:hAnsi="Times New Roman" w:cs="Times New Roman"/>
          <w:sz w:val="24"/>
          <w:szCs w:val="24"/>
          <w:lang w:eastAsia="en-US" w:bidi="ar-SA"/>
        </w:rPr>
        <w:t>pen</w:t>
      </w:r>
      <w:r w:rsidR="005B6D1F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from the other 2 having solvents). </w:t>
      </w:r>
      <w:r w:rsidR="000E1CB2">
        <w:rPr>
          <w:rFonts w:ascii="Times New Roman" w:hAnsi="Times New Roman" w:cs="Times New Roman"/>
          <w:sz w:val="24"/>
          <w:szCs w:val="24"/>
          <w:lang w:eastAsia="en-US" w:bidi="ar-SA"/>
        </w:rPr>
        <w:t>The turning points were determined 6 times</w:t>
      </w:r>
      <w:r w:rsidR="005665D2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by using lower and higher concentrations consecutively. On shifting </w:t>
      </w:r>
      <w:r w:rsidR="005B6D1F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from lower to higher concentrations, the turning point is determined by 2 correct answers while in the reverse direction, the turning point is identified by 1 wrong answer. </w:t>
      </w:r>
      <w:r w:rsidR="007F1FA0" w:rsidRPr="007F1FA0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The threshold is </w:t>
      </w:r>
      <w:r w:rsidR="005665D2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quantified </w:t>
      </w:r>
      <w:r w:rsidR="007F1FA0" w:rsidRPr="007F1FA0">
        <w:rPr>
          <w:rFonts w:ascii="Times New Roman" w:hAnsi="Times New Roman" w:cs="Times New Roman"/>
          <w:sz w:val="24"/>
          <w:szCs w:val="24"/>
          <w:lang w:eastAsia="en-US" w:bidi="ar-SA"/>
        </w:rPr>
        <w:t>as the mean of the last 4 turning points</w:t>
      </w:r>
      <w:r w:rsidR="007F1FA0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62"/>
      </w:tblGrid>
      <w:tr w:rsidR="007F1FA0" w14:paraId="0DD424BB" w14:textId="77777777" w:rsidTr="007F1FA0">
        <w:trPr>
          <w:trHeight w:val="3686"/>
          <w:jc w:val="center"/>
        </w:trPr>
        <w:tc>
          <w:tcPr>
            <w:tcW w:w="9962" w:type="dxa"/>
            <w:vAlign w:val="center"/>
          </w:tcPr>
          <w:p w14:paraId="3269544F" w14:textId="5F6035D1" w:rsidR="007F1FA0" w:rsidRDefault="000F400E" w:rsidP="000F400E">
            <w:pPr>
              <w:pStyle w:val="BodyTextIndent"/>
              <w:tabs>
                <w:tab w:val="left" w:pos="1575"/>
                <w:tab w:val="center" w:pos="4124"/>
              </w:tabs>
              <w:bidi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ar-SA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CA95763" wp14:editId="023F32B6">
                  <wp:extent cx="4268860" cy="210439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1377" cy="2120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1FA0" w14:paraId="5D28684B" w14:textId="77777777" w:rsidTr="001114A8">
        <w:trPr>
          <w:trHeight w:val="566"/>
          <w:jc w:val="center"/>
        </w:trPr>
        <w:tc>
          <w:tcPr>
            <w:tcW w:w="9962" w:type="dxa"/>
            <w:vAlign w:val="center"/>
          </w:tcPr>
          <w:p w14:paraId="1E91DF18" w14:textId="1B39AAAA" w:rsidR="007F1FA0" w:rsidRPr="001B5365" w:rsidRDefault="001114A8" w:rsidP="00833FCB">
            <w:pPr>
              <w:pStyle w:val="BodyTextIndent"/>
              <w:tabs>
                <w:tab w:val="left" w:pos="1575"/>
                <w:tab w:val="center" w:pos="4124"/>
              </w:tabs>
              <w:bidi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 w:bidi="ar-SA"/>
              </w:rPr>
            </w:pPr>
            <w:r w:rsidRPr="001B53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 w:bidi="ar-SA"/>
              </w:rPr>
              <w:t>The threshold is the mean of the last 4 turning points; turning points 4 – 7</w:t>
            </w:r>
          </w:p>
        </w:tc>
      </w:tr>
    </w:tbl>
    <w:p w14:paraId="7340E635" w14:textId="432BA0F9" w:rsidR="00E65D1B" w:rsidRPr="00E65D1B" w:rsidRDefault="00F06CF3" w:rsidP="00A82D2D">
      <w:pPr>
        <w:pStyle w:val="BodyTextIndent"/>
        <w:tabs>
          <w:tab w:val="left" w:pos="1575"/>
          <w:tab w:val="center" w:pos="4124"/>
        </w:tabs>
        <w:bidi w:val="0"/>
        <w:spacing w:before="240" w:after="120" w:line="360" w:lineRule="auto"/>
        <w:ind w:firstLine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</w:pP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</w:t>
      </w:r>
      <w:r w:rsidR="00E65D1B" w:rsidRPr="00E65D1B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>(</w:t>
      </w:r>
      <w:bookmarkStart w:id="2" w:name="_GoBack"/>
      <w:bookmarkEnd w:id="2"/>
      <w:r w:rsidR="00FA54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>b</w:t>
      </w:r>
      <w:r w:rsidR="00E65D1B" w:rsidRPr="00E65D1B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>)</w:t>
      </w:r>
      <w:r w:rsidR="00092F75" w:rsidRPr="00092F75">
        <w:t xml:space="preserve"> </w:t>
      </w:r>
      <w:r w:rsidR="00092F75" w:rsidRPr="00092F75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>Discrimination test</w:t>
      </w:r>
      <w:r w:rsidR="00E65D1B" w:rsidRPr="00E65D1B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 xml:space="preserve"> </w:t>
      </w:r>
      <w:r w:rsidR="00092F75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>(green labelled pens)</w:t>
      </w:r>
      <w:r w:rsidR="00E65D1B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>:</w:t>
      </w:r>
    </w:p>
    <w:p w14:paraId="0E5C9324" w14:textId="00CD2467" w:rsidR="00E65D1B" w:rsidRDefault="00D53EA0" w:rsidP="00D53EA0">
      <w:pPr>
        <w:pStyle w:val="BodyTextIndent"/>
        <w:tabs>
          <w:tab w:val="left" w:pos="1575"/>
          <w:tab w:val="center" w:pos="4124"/>
        </w:tabs>
        <w:bidi w:val="0"/>
        <w:spacing w:before="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 w:bidi="ar-SA"/>
        </w:rPr>
      </w:pPr>
      <w:r w:rsidRPr="00D53EA0">
        <w:rPr>
          <w:rFonts w:ascii="Times New Roman" w:hAnsi="Times New Roman" w:cs="Times New Roman"/>
          <w:sz w:val="24"/>
          <w:szCs w:val="24"/>
          <w:lang w:eastAsia="en-US" w:bidi="ar-SA"/>
        </w:rPr>
        <w:t>Discrimination of odors is based on comparison of 3 smell presentations (triplet). To this end, two</w:t>
      </w: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</w:t>
      </w:r>
      <w:r w:rsidRPr="00D53EA0">
        <w:rPr>
          <w:rFonts w:ascii="Times New Roman" w:hAnsi="Times New Roman" w:cs="Times New Roman"/>
          <w:sz w:val="24"/>
          <w:szCs w:val="24"/>
          <w:lang w:eastAsia="en-US" w:bidi="ar-SA"/>
        </w:rPr>
        <w:t>times the same odor is presented (non-target) and one time a different smelling one (target). The</w:t>
      </w: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</w:t>
      </w:r>
      <w:r w:rsidRPr="00D53EA0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subject’s task is to indicate which one smells different. </w:t>
      </w:r>
      <w:r w:rsidR="00D47780" w:rsidRPr="00D47780">
        <w:rPr>
          <w:rFonts w:ascii="Times New Roman" w:hAnsi="Times New Roman" w:cs="Times New Roman"/>
          <w:sz w:val="24"/>
          <w:szCs w:val="24"/>
          <w:lang w:eastAsia="en-US" w:bidi="ar-SA"/>
        </w:rPr>
        <w:t>The discrimination score</w:t>
      </w:r>
      <w:r w:rsidR="00D47780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</w:t>
      </w:r>
      <w:r w:rsidR="00D47780" w:rsidRPr="00D47780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corresponds to the number of correct responses out of </w:t>
      </w:r>
      <w:r w:rsidR="00D47780">
        <w:rPr>
          <w:rFonts w:ascii="Times New Roman" w:hAnsi="Times New Roman" w:cs="Times New Roman"/>
          <w:sz w:val="24"/>
          <w:szCs w:val="24"/>
          <w:lang w:eastAsia="en-US" w:bidi="ar-SA"/>
        </w:rPr>
        <w:t>the 1</w:t>
      </w:r>
      <w:r w:rsidRPr="00D53EA0">
        <w:rPr>
          <w:rFonts w:ascii="Times New Roman" w:hAnsi="Times New Roman" w:cs="Times New Roman"/>
          <w:sz w:val="24"/>
          <w:szCs w:val="24"/>
          <w:lang w:eastAsia="en-US" w:bidi="ar-SA"/>
        </w:rPr>
        <w:t>6 triplets.</w:t>
      </w:r>
    </w:p>
    <w:p w14:paraId="7E089653" w14:textId="7BD62151" w:rsidR="00A6146E" w:rsidRDefault="00E65D1B" w:rsidP="00E65D1B">
      <w:pPr>
        <w:pStyle w:val="BodyTextIndent"/>
        <w:tabs>
          <w:tab w:val="left" w:pos="1575"/>
          <w:tab w:val="center" w:pos="4124"/>
        </w:tabs>
        <w:bidi w:val="0"/>
        <w:spacing w:before="0" w:line="360" w:lineRule="auto"/>
        <w:ind w:firstLine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</w:pPr>
      <w:r w:rsidRPr="00E65D1B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>(</w:t>
      </w:r>
      <w:r w:rsidR="00FA54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>c</w:t>
      </w:r>
      <w:r w:rsidRPr="00E65D1B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 xml:space="preserve">) </w:t>
      </w:r>
      <w:r w:rsidR="00092F75" w:rsidRPr="00092F75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>Identification test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>:</w:t>
      </w:r>
    </w:p>
    <w:p w14:paraId="70682688" w14:textId="0FFB9FBC" w:rsidR="00E65D1B" w:rsidRDefault="00F63D9C" w:rsidP="00397B60">
      <w:pPr>
        <w:pStyle w:val="BodyTextIndent"/>
        <w:tabs>
          <w:tab w:val="left" w:pos="1575"/>
          <w:tab w:val="center" w:pos="4124"/>
        </w:tabs>
        <w:bidi w:val="0"/>
        <w:spacing w:before="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 w:bidi="ar-SA"/>
        </w:rPr>
      </w:pP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This subtest examines the ability of the subject </w:t>
      </w:r>
      <w:r w:rsidR="00D53EA0" w:rsidRPr="00D53EA0">
        <w:rPr>
          <w:rFonts w:ascii="Times New Roman" w:hAnsi="Times New Roman" w:cs="Times New Roman"/>
          <w:sz w:val="24"/>
          <w:szCs w:val="24"/>
          <w:lang w:eastAsia="en-US" w:bidi="ar-SA"/>
        </w:rPr>
        <w:t>to identify everyday smells</w:t>
      </w: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. </w:t>
      </w:r>
      <w:r w:rsidR="00D53EA0" w:rsidRPr="00D53EA0">
        <w:rPr>
          <w:rFonts w:ascii="Times New Roman" w:hAnsi="Times New Roman" w:cs="Times New Roman"/>
          <w:sz w:val="24"/>
          <w:szCs w:val="24"/>
          <w:lang w:eastAsia="en-US" w:bidi="ar-SA"/>
        </w:rPr>
        <w:t>It is a</w:t>
      </w:r>
      <w:r w:rsidR="00D53EA0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</w:t>
      </w:r>
      <w:r w:rsidR="00D53EA0" w:rsidRPr="00D53EA0">
        <w:rPr>
          <w:rFonts w:ascii="Times New Roman" w:hAnsi="Times New Roman" w:cs="Times New Roman"/>
          <w:sz w:val="24"/>
          <w:szCs w:val="24"/>
          <w:lang w:eastAsia="en-US" w:bidi="ar-SA"/>
        </w:rPr>
        <w:t>multiple-choice procedure</w:t>
      </w:r>
      <w:r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where </w:t>
      </w:r>
      <w:r w:rsidRPr="00F63D9C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the subject must make a forced choice from a list of 4 written proposals for each odorant pen. </w:t>
      </w:r>
      <w:r w:rsidR="00397B60" w:rsidRPr="00397B60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Each pen </w:t>
      </w:r>
      <w:r w:rsidR="00A82D2D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has a super-threshold concentration allowing for odor identification and is </w:t>
      </w:r>
      <w:r w:rsidR="00397B60" w:rsidRPr="00397B60">
        <w:rPr>
          <w:rFonts w:ascii="Times New Roman" w:hAnsi="Times New Roman" w:cs="Times New Roman"/>
          <w:sz w:val="24"/>
          <w:szCs w:val="24"/>
          <w:lang w:eastAsia="en-US" w:bidi="ar-SA"/>
        </w:rPr>
        <w:t>presented only once and an</w:t>
      </w:r>
      <w:r w:rsidR="00397B60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</w:t>
      </w:r>
      <w:r w:rsidR="00397B60" w:rsidRPr="00397B60">
        <w:rPr>
          <w:rFonts w:ascii="Times New Roman" w:hAnsi="Times New Roman" w:cs="Times New Roman"/>
          <w:sz w:val="24"/>
          <w:szCs w:val="24"/>
          <w:lang w:eastAsia="en-US" w:bidi="ar-SA"/>
        </w:rPr>
        <w:t>interval of at least 30 seconds is observed between each presentation to avoid olfactory desensitization. The identification score corresponds to the number of correct</w:t>
      </w:r>
      <w:r w:rsidR="00397B60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</w:t>
      </w:r>
      <w:r w:rsidR="00397B60" w:rsidRPr="00397B60">
        <w:rPr>
          <w:rFonts w:ascii="Times New Roman" w:hAnsi="Times New Roman" w:cs="Times New Roman"/>
          <w:sz w:val="24"/>
          <w:szCs w:val="24"/>
          <w:lang w:eastAsia="en-US" w:bidi="ar-SA"/>
        </w:rPr>
        <w:t>responses.</w:t>
      </w:r>
      <w:r w:rsidR="00397B60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</w:t>
      </w:r>
    </w:p>
    <w:tbl>
      <w:tblPr>
        <w:tblStyle w:val="TableGrid"/>
        <w:tblW w:w="9330" w:type="dxa"/>
        <w:jc w:val="center"/>
        <w:tblLayout w:type="fixed"/>
        <w:tblLook w:val="04A0" w:firstRow="1" w:lastRow="0" w:firstColumn="1" w:lastColumn="0" w:noHBand="0" w:noVBand="1"/>
      </w:tblPr>
      <w:tblGrid>
        <w:gridCol w:w="1165"/>
        <w:gridCol w:w="2317"/>
        <w:gridCol w:w="1949"/>
        <w:gridCol w:w="1949"/>
        <w:gridCol w:w="1950"/>
      </w:tblGrid>
      <w:tr w:rsidR="003460AE" w:rsidRPr="001626CF" w14:paraId="2721F10A" w14:textId="77777777" w:rsidTr="003460AE">
        <w:trPr>
          <w:trHeight w:val="458"/>
          <w:jc w:val="center"/>
        </w:trPr>
        <w:tc>
          <w:tcPr>
            <w:tcW w:w="1165" w:type="dxa"/>
            <w:vAlign w:val="center"/>
          </w:tcPr>
          <w:p w14:paraId="06A37B07" w14:textId="77777777" w:rsidR="003460AE" w:rsidRPr="001626CF" w:rsidRDefault="003460AE" w:rsidP="0059262B">
            <w:pPr>
              <w:autoSpaceDE w:val="0"/>
              <w:autoSpaceDN w:val="0"/>
              <w:bidi w:val="0"/>
              <w:adjustRightInd w:val="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317" w:type="dxa"/>
            <w:vAlign w:val="center"/>
          </w:tcPr>
          <w:p w14:paraId="48B3752A" w14:textId="77777777" w:rsidR="003460AE" w:rsidRPr="00B22ED4" w:rsidRDefault="003460AE" w:rsidP="0059262B">
            <w:pPr>
              <w:autoSpaceDE w:val="0"/>
              <w:autoSpaceDN w:val="0"/>
              <w:bidi w:val="0"/>
              <w:adjustRightInd w:val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22ED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Target odor</w:t>
            </w:r>
          </w:p>
        </w:tc>
        <w:tc>
          <w:tcPr>
            <w:tcW w:w="5848" w:type="dxa"/>
            <w:gridSpan w:val="3"/>
            <w:vAlign w:val="center"/>
          </w:tcPr>
          <w:p w14:paraId="3BFAFF53" w14:textId="2581B0AB" w:rsidR="003460AE" w:rsidRPr="007E4119" w:rsidRDefault="003460AE" w:rsidP="0059262B">
            <w:pPr>
              <w:autoSpaceDE w:val="0"/>
              <w:autoSpaceDN w:val="0"/>
              <w:bidi w:val="0"/>
              <w:adjustRightInd w:val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Alternative response</w:t>
            </w:r>
          </w:p>
        </w:tc>
      </w:tr>
      <w:tr w:rsidR="003460AE" w:rsidRPr="001626CF" w14:paraId="664CE123" w14:textId="77777777" w:rsidTr="003460AE">
        <w:trPr>
          <w:trHeight w:val="216"/>
          <w:jc w:val="center"/>
        </w:trPr>
        <w:tc>
          <w:tcPr>
            <w:tcW w:w="1165" w:type="dxa"/>
            <w:vAlign w:val="center"/>
          </w:tcPr>
          <w:p w14:paraId="743D993F" w14:textId="77777777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Item-1</w:t>
            </w:r>
          </w:p>
        </w:tc>
        <w:tc>
          <w:tcPr>
            <w:tcW w:w="2317" w:type="dxa"/>
            <w:vAlign w:val="center"/>
          </w:tcPr>
          <w:p w14:paraId="7A2CFE5E" w14:textId="7E05B10C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Orange</w:t>
            </w:r>
          </w:p>
        </w:tc>
        <w:tc>
          <w:tcPr>
            <w:tcW w:w="1949" w:type="dxa"/>
            <w:vAlign w:val="center"/>
          </w:tcPr>
          <w:p w14:paraId="2B275F59" w14:textId="3EDA0FC2" w:rsidR="003460AE" w:rsidRPr="003460AE" w:rsidRDefault="008A5FE5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Blueberry</w:t>
            </w:r>
          </w:p>
        </w:tc>
        <w:tc>
          <w:tcPr>
            <w:tcW w:w="1949" w:type="dxa"/>
            <w:vAlign w:val="center"/>
          </w:tcPr>
          <w:p w14:paraId="2081B545" w14:textId="40518A5E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Strawberry</w:t>
            </w:r>
          </w:p>
        </w:tc>
        <w:tc>
          <w:tcPr>
            <w:tcW w:w="1950" w:type="dxa"/>
            <w:vAlign w:val="center"/>
          </w:tcPr>
          <w:p w14:paraId="36794B5C" w14:textId="1EAA2E13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Pineapple</w:t>
            </w:r>
          </w:p>
        </w:tc>
      </w:tr>
      <w:tr w:rsidR="003460AE" w:rsidRPr="001626CF" w14:paraId="6EA6480E" w14:textId="77777777" w:rsidTr="003460AE">
        <w:trPr>
          <w:trHeight w:val="216"/>
          <w:jc w:val="center"/>
        </w:trPr>
        <w:tc>
          <w:tcPr>
            <w:tcW w:w="1165" w:type="dxa"/>
            <w:vAlign w:val="center"/>
          </w:tcPr>
          <w:p w14:paraId="2E65D7F4" w14:textId="77777777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Item-2</w:t>
            </w:r>
          </w:p>
        </w:tc>
        <w:tc>
          <w:tcPr>
            <w:tcW w:w="2317" w:type="dxa"/>
            <w:vAlign w:val="center"/>
          </w:tcPr>
          <w:p w14:paraId="141A761F" w14:textId="53DEBE70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Leather</w:t>
            </w:r>
          </w:p>
        </w:tc>
        <w:tc>
          <w:tcPr>
            <w:tcW w:w="1949" w:type="dxa"/>
            <w:vAlign w:val="center"/>
          </w:tcPr>
          <w:p w14:paraId="56324BDE" w14:textId="2020969C" w:rsidR="003460AE" w:rsidRPr="003460AE" w:rsidRDefault="008A5FE5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Smoke</w:t>
            </w:r>
          </w:p>
        </w:tc>
        <w:tc>
          <w:tcPr>
            <w:tcW w:w="1949" w:type="dxa"/>
            <w:vAlign w:val="center"/>
          </w:tcPr>
          <w:p w14:paraId="62955DDC" w14:textId="47EC771C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Glue</w:t>
            </w:r>
          </w:p>
        </w:tc>
        <w:tc>
          <w:tcPr>
            <w:tcW w:w="1950" w:type="dxa"/>
            <w:vAlign w:val="center"/>
          </w:tcPr>
          <w:p w14:paraId="5BC34E78" w14:textId="4C7A130D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Grass</w:t>
            </w:r>
          </w:p>
        </w:tc>
      </w:tr>
      <w:tr w:rsidR="003460AE" w:rsidRPr="001626CF" w14:paraId="3B7DDE82" w14:textId="77777777" w:rsidTr="003460AE">
        <w:trPr>
          <w:trHeight w:val="216"/>
          <w:jc w:val="center"/>
        </w:trPr>
        <w:tc>
          <w:tcPr>
            <w:tcW w:w="1165" w:type="dxa"/>
            <w:vAlign w:val="center"/>
          </w:tcPr>
          <w:p w14:paraId="7C272197" w14:textId="77777777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Item-3</w:t>
            </w:r>
          </w:p>
        </w:tc>
        <w:tc>
          <w:tcPr>
            <w:tcW w:w="2317" w:type="dxa"/>
            <w:vAlign w:val="center"/>
          </w:tcPr>
          <w:p w14:paraId="04409C43" w14:textId="6CFF87D6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Cinnamon</w:t>
            </w:r>
          </w:p>
        </w:tc>
        <w:tc>
          <w:tcPr>
            <w:tcW w:w="1949" w:type="dxa"/>
            <w:vAlign w:val="center"/>
          </w:tcPr>
          <w:p w14:paraId="3DB77A4D" w14:textId="0E404D1B" w:rsidR="003460AE" w:rsidRPr="003460AE" w:rsidRDefault="008A5FE5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Honey</w:t>
            </w:r>
          </w:p>
        </w:tc>
        <w:tc>
          <w:tcPr>
            <w:tcW w:w="1949" w:type="dxa"/>
            <w:vAlign w:val="center"/>
          </w:tcPr>
          <w:p w14:paraId="42DBAC25" w14:textId="7A6B2FD4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Vanilla</w:t>
            </w:r>
          </w:p>
        </w:tc>
        <w:tc>
          <w:tcPr>
            <w:tcW w:w="1950" w:type="dxa"/>
            <w:vAlign w:val="center"/>
          </w:tcPr>
          <w:p w14:paraId="2E45814B" w14:textId="6CB76FF4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Chocolate</w:t>
            </w:r>
          </w:p>
        </w:tc>
      </w:tr>
      <w:tr w:rsidR="003460AE" w:rsidRPr="001626CF" w14:paraId="08859CA1" w14:textId="77777777" w:rsidTr="003460AE">
        <w:trPr>
          <w:trHeight w:val="216"/>
          <w:jc w:val="center"/>
        </w:trPr>
        <w:tc>
          <w:tcPr>
            <w:tcW w:w="1165" w:type="dxa"/>
            <w:vAlign w:val="center"/>
          </w:tcPr>
          <w:p w14:paraId="66CDF54B" w14:textId="77777777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Item-4</w:t>
            </w:r>
          </w:p>
        </w:tc>
        <w:tc>
          <w:tcPr>
            <w:tcW w:w="2317" w:type="dxa"/>
            <w:vAlign w:val="center"/>
          </w:tcPr>
          <w:p w14:paraId="064836CF" w14:textId="1DBBB499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Peppermint</w:t>
            </w:r>
          </w:p>
        </w:tc>
        <w:tc>
          <w:tcPr>
            <w:tcW w:w="1949" w:type="dxa"/>
            <w:vAlign w:val="center"/>
          </w:tcPr>
          <w:p w14:paraId="1B6B60A5" w14:textId="3C51C7E4" w:rsidR="003460AE" w:rsidRPr="003460AE" w:rsidRDefault="008A5FE5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Chives</w:t>
            </w:r>
          </w:p>
        </w:tc>
        <w:tc>
          <w:tcPr>
            <w:tcW w:w="1949" w:type="dxa"/>
            <w:vAlign w:val="center"/>
          </w:tcPr>
          <w:p w14:paraId="01674B53" w14:textId="6E2F0DC1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Fi</w:t>
            </w:r>
            <w:r w:rsidR="008A5FE5"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r</w:t>
            </w:r>
          </w:p>
        </w:tc>
        <w:tc>
          <w:tcPr>
            <w:tcW w:w="1950" w:type="dxa"/>
            <w:vAlign w:val="center"/>
          </w:tcPr>
          <w:p w14:paraId="7E39BFF2" w14:textId="20317C4A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Onion</w:t>
            </w:r>
          </w:p>
        </w:tc>
      </w:tr>
      <w:tr w:rsidR="003460AE" w:rsidRPr="001626CF" w14:paraId="16FB6AC9" w14:textId="77777777" w:rsidTr="003460AE">
        <w:trPr>
          <w:trHeight w:val="216"/>
          <w:jc w:val="center"/>
        </w:trPr>
        <w:tc>
          <w:tcPr>
            <w:tcW w:w="1165" w:type="dxa"/>
            <w:vAlign w:val="center"/>
          </w:tcPr>
          <w:p w14:paraId="08D68DC1" w14:textId="77777777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Item-5</w:t>
            </w:r>
          </w:p>
        </w:tc>
        <w:tc>
          <w:tcPr>
            <w:tcW w:w="2317" w:type="dxa"/>
            <w:vAlign w:val="center"/>
          </w:tcPr>
          <w:p w14:paraId="2A08E09C" w14:textId="7DA5CE84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Banana</w:t>
            </w:r>
          </w:p>
        </w:tc>
        <w:tc>
          <w:tcPr>
            <w:tcW w:w="1949" w:type="dxa"/>
            <w:vAlign w:val="center"/>
          </w:tcPr>
          <w:p w14:paraId="319D7CB1" w14:textId="18836C66" w:rsidR="003460AE" w:rsidRPr="003460AE" w:rsidRDefault="008A5FE5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Coconut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center"/>
          </w:tcPr>
          <w:p w14:paraId="01C558BD" w14:textId="4E1E7939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Walnut</w:t>
            </w:r>
          </w:p>
        </w:tc>
        <w:tc>
          <w:tcPr>
            <w:tcW w:w="1950" w:type="dxa"/>
            <w:vAlign w:val="center"/>
          </w:tcPr>
          <w:p w14:paraId="4C4BE776" w14:textId="3B8DFB32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Cherry</w:t>
            </w:r>
          </w:p>
        </w:tc>
      </w:tr>
      <w:tr w:rsidR="003460AE" w:rsidRPr="001626CF" w14:paraId="60F546AD" w14:textId="77777777" w:rsidTr="003460AE">
        <w:trPr>
          <w:trHeight w:val="216"/>
          <w:jc w:val="center"/>
        </w:trPr>
        <w:tc>
          <w:tcPr>
            <w:tcW w:w="1165" w:type="dxa"/>
            <w:vAlign w:val="center"/>
          </w:tcPr>
          <w:p w14:paraId="463C4BCE" w14:textId="77777777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Item-6</w:t>
            </w:r>
          </w:p>
        </w:tc>
        <w:tc>
          <w:tcPr>
            <w:tcW w:w="2317" w:type="dxa"/>
            <w:vAlign w:val="center"/>
          </w:tcPr>
          <w:p w14:paraId="1234ECD0" w14:textId="5CF0A306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Lemon</w:t>
            </w:r>
          </w:p>
        </w:tc>
        <w:tc>
          <w:tcPr>
            <w:tcW w:w="1949" w:type="dxa"/>
            <w:vAlign w:val="center"/>
          </w:tcPr>
          <w:p w14:paraId="136DAC46" w14:textId="513733C5" w:rsidR="003460AE" w:rsidRPr="003460AE" w:rsidRDefault="008A5FE5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Peach</w:t>
            </w:r>
          </w:p>
        </w:tc>
        <w:tc>
          <w:tcPr>
            <w:tcW w:w="1949" w:type="dxa"/>
            <w:vAlign w:val="center"/>
          </w:tcPr>
          <w:p w14:paraId="7176C28F" w14:textId="4EB4CC46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Apple</w:t>
            </w:r>
          </w:p>
        </w:tc>
        <w:tc>
          <w:tcPr>
            <w:tcW w:w="1950" w:type="dxa"/>
            <w:vAlign w:val="center"/>
          </w:tcPr>
          <w:p w14:paraId="103F2183" w14:textId="63767676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Grapefruit</w:t>
            </w:r>
          </w:p>
        </w:tc>
      </w:tr>
      <w:tr w:rsidR="003460AE" w:rsidRPr="001626CF" w14:paraId="329A3B3B" w14:textId="77777777" w:rsidTr="003460AE">
        <w:trPr>
          <w:trHeight w:val="216"/>
          <w:jc w:val="center"/>
        </w:trPr>
        <w:tc>
          <w:tcPr>
            <w:tcW w:w="1165" w:type="dxa"/>
            <w:vAlign w:val="center"/>
          </w:tcPr>
          <w:p w14:paraId="3CA53B81" w14:textId="77777777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Item-7</w:t>
            </w:r>
          </w:p>
        </w:tc>
        <w:tc>
          <w:tcPr>
            <w:tcW w:w="2317" w:type="dxa"/>
            <w:vAlign w:val="center"/>
          </w:tcPr>
          <w:p w14:paraId="29E8A9D8" w14:textId="16AB0DCD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Licorice</w:t>
            </w:r>
          </w:p>
        </w:tc>
        <w:tc>
          <w:tcPr>
            <w:tcW w:w="1949" w:type="dxa"/>
            <w:vAlign w:val="center"/>
          </w:tcPr>
          <w:p w14:paraId="5DC87F1C" w14:textId="6A90AC2E" w:rsidR="003460AE" w:rsidRPr="003460AE" w:rsidRDefault="008A5FE5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Caramel</w:t>
            </w:r>
          </w:p>
        </w:tc>
        <w:tc>
          <w:tcPr>
            <w:tcW w:w="1949" w:type="dxa"/>
            <w:vAlign w:val="center"/>
          </w:tcPr>
          <w:p w14:paraId="6FC1457D" w14:textId="17DD1968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Chewing gum</w:t>
            </w:r>
          </w:p>
        </w:tc>
        <w:tc>
          <w:tcPr>
            <w:tcW w:w="1950" w:type="dxa"/>
            <w:vAlign w:val="center"/>
          </w:tcPr>
          <w:p w14:paraId="10F8C495" w14:textId="4896C0C0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Biscuit</w:t>
            </w:r>
          </w:p>
        </w:tc>
      </w:tr>
      <w:tr w:rsidR="003460AE" w:rsidRPr="001626CF" w14:paraId="422D8581" w14:textId="77777777" w:rsidTr="003460AE">
        <w:trPr>
          <w:trHeight w:val="216"/>
          <w:jc w:val="center"/>
        </w:trPr>
        <w:tc>
          <w:tcPr>
            <w:tcW w:w="1165" w:type="dxa"/>
            <w:vAlign w:val="center"/>
          </w:tcPr>
          <w:p w14:paraId="61DF1BA0" w14:textId="77777777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Item-8</w:t>
            </w:r>
          </w:p>
        </w:tc>
        <w:tc>
          <w:tcPr>
            <w:tcW w:w="2317" w:type="dxa"/>
            <w:vAlign w:val="center"/>
          </w:tcPr>
          <w:p w14:paraId="4733B71F" w14:textId="3B3D252C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Turpentine</w:t>
            </w:r>
          </w:p>
        </w:tc>
        <w:tc>
          <w:tcPr>
            <w:tcW w:w="1949" w:type="dxa"/>
            <w:vAlign w:val="center"/>
          </w:tcPr>
          <w:p w14:paraId="2604EC9E" w14:textId="152D9919" w:rsidR="003460AE" w:rsidRPr="003460AE" w:rsidRDefault="008A5FE5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Mustard</w:t>
            </w:r>
          </w:p>
        </w:tc>
        <w:tc>
          <w:tcPr>
            <w:tcW w:w="1949" w:type="dxa"/>
            <w:vAlign w:val="center"/>
          </w:tcPr>
          <w:p w14:paraId="25F62066" w14:textId="2EEDCD11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Rubber</w:t>
            </w:r>
          </w:p>
        </w:tc>
        <w:tc>
          <w:tcPr>
            <w:tcW w:w="1950" w:type="dxa"/>
            <w:vAlign w:val="center"/>
          </w:tcPr>
          <w:p w14:paraId="0170099D" w14:textId="62F47746" w:rsidR="003460AE" w:rsidRPr="003460AE" w:rsidRDefault="008A5FE5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Menthol</w:t>
            </w:r>
          </w:p>
        </w:tc>
      </w:tr>
      <w:tr w:rsidR="003460AE" w:rsidRPr="001626CF" w14:paraId="488916AF" w14:textId="77777777" w:rsidTr="003460AE">
        <w:trPr>
          <w:trHeight w:val="216"/>
          <w:jc w:val="center"/>
        </w:trPr>
        <w:tc>
          <w:tcPr>
            <w:tcW w:w="1165" w:type="dxa"/>
            <w:vAlign w:val="center"/>
          </w:tcPr>
          <w:p w14:paraId="67678BEA" w14:textId="77777777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Item-9</w:t>
            </w:r>
          </w:p>
        </w:tc>
        <w:tc>
          <w:tcPr>
            <w:tcW w:w="2317" w:type="dxa"/>
            <w:vAlign w:val="center"/>
          </w:tcPr>
          <w:p w14:paraId="0A6F8473" w14:textId="33C7EF90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Garlic</w:t>
            </w:r>
          </w:p>
        </w:tc>
        <w:tc>
          <w:tcPr>
            <w:tcW w:w="1949" w:type="dxa"/>
            <w:vAlign w:val="center"/>
          </w:tcPr>
          <w:p w14:paraId="7338ED97" w14:textId="3D4A8E62" w:rsidR="003460AE" w:rsidRPr="003460AE" w:rsidRDefault="008A5FE5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Onion</w:t>
            </w:r>
          </w:p>
        </w:tc>
        <w:tc>
          <w:tcPr>
            <w:tcW w:w="1949" w:type="dxa"/>
            <w:vAlign w:val="center"/>
          </w:tcPr>
          <w:p w14:paraId="69FFB470" w14:textId="12320CA6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Sauerkraut</w:t>
            </w:r>
          </w:p>
        </w:tc>
        <w:tc>
          <w:tcPr>
            <w:tcW w:w="1950" w:type="dxa"/>
            <w:vAlign w:val="center"/>
          </w:tcPr>
          <w:p w14:paraId="298AAFDA" w14:textId="3DC48691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Carrot</w:t>
            </w:r>
          </w:p>
        </w:tc>
      </w:tr>
      <w:tr w:rsidR="003460AE" w:rsidRPr="001626CF" w14:paraId="49FFC487" w14:textId="77777777" w:rsidTr="003460AE">
        <w:trPr>
          <w:trHeight w:val="216"/>
          <w:jc w:val="center"/>
        </w:trPr>
        <w:tc>
          <w:tcPr>
            <w:tcW w:w="1165" w:type="dxa"/>
            <w:vAlign w:val="center"/>
          </w:tcPr>
          <w:p w14:paraId="4E382545" w14:textId="77777777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Item-10</w:t>
            </w:r>
          </w:p>
        </w:tc>
        <w:tc>
          <w:tcPr>
            <w:tcW w:w="2317" w:type="dxa"/>
            <w:vAlign w:val="center"/>
          </w:tcPr>
          <w:p w14:paraId="5AFA9EE8" w14:textId="183E3457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Coffee</w:t>
            </w:r>
          </w:p>
        </w:tc>
        <w:tc>
          <w:tcPr>
            <w:tcW w:w="1949" w:type="dxa"/>
            <w:vAlign w:val="center"/>
          </w:tcPr>
          <w:p w14:paraId="5BAF1820" w14:textId="64893C10" w:rsidR="003460AE" w:rsidRPr="003460AE" w:rsidRDefault="008A5FE5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Cigarette</w:t>
            </w:r>
          </w:p>
        </w:tc>
        <w:tc>
          <w:tcPr>
            <w:tcW w:w="1949" w:type="dxa"/>
            <w:vAlign w:val="center"/>
          </w:tcPr>
          <w:p w14:paraId="673D6867" w14:textId="295C4E32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Wine</w:t>
            </w:r>
          </w:p>
        </w:tc>
        <w:tc>
          <w:tcPr>
            <w:tcW w:w="1950" w:type="dxa"/>
            <w:vAlign w:val="center"/>
          </w:tcPr>
          <w:p w14:paraId="25F52E59" w14:textId="448DD0B2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Candle smoke</w:t>
            </w:r>
          </w:p>
        </w:tc>
      </w:tr>
      <w:tr w:rsidR="003460AE" w:rsidRPr="001626CF" w14:paraId="5F77588A" w14:textId="77777777" w:rsidTr="003460AE">
        <w:trPr>
          <w:trHeight w:val="216"/>
          <w:jc w:val="center"/>
        </w:trPr>
        <w:tc>
          <w:tcPr>
            <w:tcW w:w="1165" w:type="dxa"/>
            <w:vAlign w:val="center"/>
          </w:tcPr>
          <w:p w14:paraId="742351B8" w14:textId="77777777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Item-11</w:t>
            </w:r>
          </w:p>
        </w:tc>
        <w:tc>
          <w:tcPr>
            <w:tcW w:w="2317" w:type="dxa"/>
            <w:vAlign w:val="center"/>
          </w:tcPr>
          <w:p w14:paraId="0A030884" w14:textId="256ABCF5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Apple</w:t>
            </w:r>
          </w:p>
        </w:tc>
        <w:tc>
          <w:tcPr>
            <w:tcW w:w="1949" w:type="dxa"/>
            <w:vAlign w:val="center"/>
          </w:tcPr>
          <w:p w14:paraId="316A6F6B" w14:textId="499F06F1" w:rsidR="003460AE" w:rsidRPr="003460AE" w:rsidRDefault="008A5FE5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Melon</w:t>
            </w:r>
          </w:p>
        </w:tc>
        <w:tc>
          <w:tcPr>
            <w:tcW w:w="1949" w:type="dxa"/>
            <w:vAlign w:val="center"/>
          </w:tcPr>
          <w:p w14:paraId="5B412FF0" w14:textId="0B007348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Peach</w:t>
            </w:r>
          </w:p>
        </w:tc>
        <w:tc>
          <w:tcPr>
            <w:tcW w:w="1950" w:type="dxa"/>
            <w:vAlign w:val="center"/>
          </w:tcPr>
          <w:p w14:paraId="164B3D32" w14:textId="35D5BD01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Orange</w:t>
            </w:r>
          </w:p>
        </w:tc>
      </w:tr>
      <w:tr w:rsidR="003460AE" w:rsidRPr="001626CF" w14:paraId="43A804F9" w14:textId="77777777" w:rsidTr="003460AE">
        <w:trPr>
          <w:trHeight w:val="216"/>
          <w:jc w:val="center"/>
        </w:trPr>
        <w:tc>
          <w:tcPr>
            <w:tcW w:w="1165" w:type="dxa"/>
            <w:vAlign w:val="center"/>
          </w:tcPr>
          <w:p w14:paraId="008C9AE0" w14:textId="77777777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Item-12</w:t>
            </w:r>
          </w:p>
        </w:tc>
        <w:tc>
          <w:tcPr>
            <w:tcW w:w="2317" w:type="dxa"/>
            <w:vAlign w:val="center"/>
          </w:tcPr>
          <w:p w14:paraId="2D1E36B4" w14:textId="0ADFC432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Clove</w:t>
            </w:r>
          </w:p>
        </w:tc>
        <w:tc>
          <w:tcPr>
            <w:tcW w:w="1949" w:type="dxa"/>
            <w:vAlign w:val="center"/>
          </w:tcPr>
          <w:p w14:paraId="7B255B20" w14:textId="54956202" w:rsidR="003460AE" w:rsidRPr="003460AE" w:rsidRDefault="008A5FE5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Pepper</w:t>
            </w:r>
          </w:p>
        </w:tc>
        <w:tc>
          <w:tcPr>
            <w:tcW w:w="1949" w:type="dxa"/>
            <w:vAlign w:val="center"/>
          </w:tcPr>
          <w:p w14:paraId="6325C7C2" w14:textId="71B7BB18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Cinnamon</w:t>
            </w:r>
          </w:p>
        </w:tc>
        <w:tc>
          <w:tcPr>
            <w:tcW w:w="1950" w:type="dxa"/>
            <w:vAlign w:val="center"/>
          </w:tcPr>
          <w:p w14:paraId="684BEBF5" w14:textId="57E4D3D4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Mustard</w:t>
            </w:r>
          </w:p>
        </w:tc>
      </w:tr>
      <w:tr w:rsidR="003460AE" w:rsidRPr="001626CF" w14:paraId="6CFEFE83" w14:textId="77777777" w:rsidTr="003460AE">
        <w:trPr>
          <w:trHeight w:val="216"/>
          <w:jc w:val="center"/>
        </w:trPr>
        <w:tc>
          <w:tcPr>
            <w:tcW w:w="1165" w:type="dxa"/>
            <w:vAlign w:val="center"/>
          </w:tcPr>
          <w:p w14:paraId="1FD39EAC" w14:textId="77777777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Item-13</w:t>
            </w:r>
          </w:p>
        </w:tc>
        <w:tc>
          <w:tcPr>
            <w:tcW w:w="2317" w:type="dxa"/>
            <w:vAlign w:val="center"/>
          </w:tcPr>
          <w:p w14:paraId="147AFAA3" w14:textId="457666B0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Pineapple</w:t>
            </w:r>
          </w:p>
        </w:tc>
        <w:tc>
          <w:tcPr>
            <w:tcW w:w="1949" w:type="dxa"/>
            <w:vAlign w:val="center"/>
          </w:tcPr>
          <w:p w14:paraId="4CEE0400" w14:textId="58902136" w:rsidR="003460AE" w:rsidRPr="003460AE" w:rsidRDefault="008A5FE5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Pear</w:t>
            </w:r>
          </w:p>
        </w:tc>
        <w:tc>
          <w:tcPr>
            <w:tcW w:w="1949" w:type="dxa"/>
            <w:vAlign w:val="center"/>
          </w:tcPr>
          <w:p w14:paraId="621C4419" w14:textId="7A92455B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Plum</w:t>
            </w:r>
          </w:p>
        </w:tc>
        <w:tc>
          <w:tcPr>
            <w:tcW w:w="1950" w:type="dxa"/>
            <w:vAlign w:val="center"/>
          </w:tcPr>
          <w:p w14:paraId="0A2C9FE6" w14:textId="1AA5C3BD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Peach</w:t>
            </w:r>
          </w:p>
        </w:tc>
      </w:tr>
      <w:tr w:rsidR="003460AE" w:rsidRPr="001626CF" w14:paraId="54934CF5" w14:textId="77777777" w:rsidTr="003460AE">
        <w:trPr>
          <w:trHeight w:val="216"/>
          <w:jc w:val="center"/>
        </w:trPr>
        <w:tc>
          <w:tcPr>
            <w:tcW w:w="1165" w:type="dxa"/>
            <w:vAlign w:val="center"/>
          </w:tcPr>
          <w:p w14:paraId="0D76DE21" w14:textId="77777777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Item-14</w:t>
            </w:r>
          </w:p>
        </w:tc>
        <w:tc>
          <w:tcPr>
            <w:tcW w:w="2317" w:type="dxa"/>
            <w:vAlign w:val="center"/>
          </w:tcPr>
          <w:p w14:paraId="24345941" w14:textId="6A4E5470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Rose</w:t>
            </w:r>
          </w:p>
        </w:tc>
        <w:tc>
          <w:tcPr>
            <w:tcW w:w="1949" w:type="dxa"/>
            <w:vAlign w:val="center"/>
          </w:tcPr>
          <w:p w14:paraId="0750CE1C" w14:textId="55871509" w:rsidR="003460AE" w:rsidRPr="003460AE" w:rsidRDefault="008A5FE5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Chamomile</w:t>
            </w:r>
          </w:p>
        </w:tc>
        <w:tc>
          <w:tcPr>
            <w:tcW w:w="1949" w:type="dxa"/>
            <w:vAlign w:val="center"/>
          </w:tcPr>
          <w:p w14:paraId="41FFC431" w14:textId="5A423627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Raspberry</w:t>
            </w:r>
          </w:p>
        </w:tc>
        <w:tc>
          <w:tcPr>
            <w:tcW w:w="1950" w:type="dxa"/>
            <w:vAlign w:val="center"/>
          </w:tcPr>
          <w:p w14:paraId="4F5D97BF" w14:textId="42DBBA5A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Cherry</w:t>
            </w:r>
          </w:p>
        </w:tc>
      </w:tr>
      <w:tr w:rsidR="003460AE" w:rsidRPr="001626CF" w14:paraId="13A04A68" w14:textId="77777777" w:rsidTr="003460AE">
        <w:trPr>
          <w:trHeight w:val="216"/>
          <w:jc w:val="center"/>
        </w:trPr>
        <w:tc>
          <w:tcPr>
            <w:tcW w:w="1165" w:type="dxa"/>
            <w:vAlign w:val="center"/>
          </w:tcPr>
          <w:p w14:paraId="31FC334A" w14:textId="77777777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Item-15</w:t>
            </w:r>
          </w:p>
        </w:tc>
        <w:tc>
          <w:tcPr>
            <w:tcW w:w="2317" w:type="dxa"/>
            <w:vAlign w:val="center"/>
          </w:tcPr>
          <w:p w14:paraId="33486105" w14:textId="5A0A391C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Aniseed</w:t>
            </w:r>
          </w:p>
        </w:tc>
        <w:tc>
          <w:tcPr>
            <w:tcW w:w="1949" w:type="dxa"/>
            <w:vAlign w:val="center"/>
          </w:tcPr>
          <w:p w14:paraId="7ABECD10" w14:textId="1BD1AC7B" w:rsidR="003460AE" w:rsidRPr="003460AE" w:rsidRDefault="008A5FE5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Rum</w:t>
            </w:r>
          </w:p>
        </w:tc>
        <w:tc>
          <w:tcPr>
            <w:tcW w:w="1949" w:type="dxa"/>
            <w:vAlign w:val="center"/>
          </w:tcPr>
          <w:p w14:paraId="04CDCD43" w14:textId="5B3EEB11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Honey</w:t>
            </w:r>
          </w:p>
        </w:tc>
        <w:tc>
          <w:tcPr>
            <w:tcW w:w="1950" w:type="dxa"/>
            <w:vAlign w:val="center"/>
          </w:tcPr>
          <w:p w14:paraId="79F052AA" w14:textId="2802185C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Fir</w:t>
            </w:r>
          </w:p>
        </w:tc>
      </w:tr>
      <w:tr w:rsidR="003460AE" w:rsidRPr="001626CF" w14:paraId="01D9FA6E" w14:textId="77777777" w:rsidTr="003460AE">
        <w:trPr>
          <w:trHeight w:val="216"/>
          <w:jc w:val="center"/>
        </w:trPr>
        <w:tc>
          <w:tcPr>
            <w:tcW w:w="1165" w:type="dxa"/>
            <w:vAlign w:val="center"/>
          </w:tcPr>
          <w:p w14:paraId="07533AFF" w14:textId="77777777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Item-16</w:t>
            </w:r>
          </w:p>
        </w:tc>
        <w:tc>
          <w:tcPr>
            <w:tcW w:w="2317" w:type="dxa"/>
            <w:vAlign w:val="center"/>
          </w:tcPr>
          <w:p w14:paraId="1F0AF97E" w14:textId="553DBAA4" w:rsidR="003460AE" w:rsidRPr="003460AE" w:rsidRDefault="003460AE" w:rsidP="003460A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3460AE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Fish</w:t>
            </w:r>
          </w:p>
        </w:tc>
        <w:tc>
          <w:tcPr>
            <w:tcW w:w="1949" w:type="dxa"/>
            <w:vAlign w:val="center"/>
          </w:tcPr>
          <w:p w14:paraId="03121ABD" w14:textId="41704FA7" w:rsidR="003460AE" w:rsidRPr="003460AE" w:rsidRDefault="008A5FE5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Bread</w:t>
            </w:r>
          </w:p>
        </w:tc>
        <w:tc>
          <w:tcPr>
            <w:tcW w:w="1949" w:type="dxa"/>
            <w:vAlign w:val="center"/>
          </w:tcPr>
          <w:p w14:paraId="68986E78" w14:textId="428A0B16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Cheese</w:t>
            </w:r>
          </w:p>
        </w:tc>
        <w:tc>
          <w:tcPr>
            <w:tcW w:w="1950" w:type="dxa"/>
            <w:vAlign w:val="center"/>
          </w:tcPr>
          <w:p w14:paraId="45DE7276" w14:textId="30ED695E" w:rsidR="003460AE" w:rsidRPr="003460AE" w:rsidRDefault="00B50B8E" w:rsidP="00B50B8E">
            <w:pPr>
              <w:autoSpaceDE w:val="0"/>
              <w:autoSpaceDN w:val="0"/>
              <w:bidi w:val="0"/>
              <w:adjustRightInd w:val="0"/>
              <w:ind w:left="72"/>
              <w:jc w:val="both"/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</w:pPr>
            <w:r w:rsidRPr="008A5FE5">
              <w:rPr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Ham</w:t>
            </w:r>
          </w:p>
        </w:tc>
      </w:tr>
    </w:tbl>
    <w:p w14:paraId="670C8673" w14:textId="1078F03E" w:rsidR="00065FF4" w:rsidRPr="0018159E" w:rsidRDefault="00AE67FE" w:rsidP="0018159E">
      <w:pPr>
        <w:pStyle w:val="BodyTextIndent"/>
        <w:tabs>
          <w:tab w:val="left" w:pos="1575"/>
          <w:tab w:val="center" w:pos="4124"/>
        </w:tabs>
        <w:bidi w:val="0"/>
        <w:spacing w:before="0" w:line="360" w:lineRule="auto"/>
        <w:ind w:firstLine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</w:pPr>
      <w:r w:rsidRPr="0018159E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lastRenderedPageBreak/>
        <w:t xml:space="preserve">(d) TDI </w:t>
      </w:r>
      <w:r w:rsidR="003A158A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>(</w:t>
      </w:r>
      <w:r w:rsidR="003A158A" w:rsidRPr="003A158A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>threshold, discrimination and identification)</w:t>
      </w:r>
      <w:r w:rsidR="003A158A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 xml:space="preserve"> </w:t>
      </w:r>
      <w:r w:rsidRPr="0018159E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 w:bidi="ar-SA"/>
        </w:rPr>
        <w:t>score:</w:t>
      </w:r>
    </w:p>
    <w:p w14:paraId="324560D6" w14:textId="11BF1519" w:rsidR="00AE67FE" w:rsidRPr="00E65D1B" w:rsidRDefault="00AE67FE" w:rsidP="003A158A">
      <w:pPr>
        <w:pStyle w:val="BodyTextIndent"/>
        <w:tabs>
          <w:tab w:val="left" w:pos="1575"/>
          <w:tab w:val="center" w:pos="4124"/>
        </w:tabs>
        <w:bidi w:val="0"/>
        <w:spacing w:before="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 w:bidi="ar-SA"/>
        </w:rPr>
      </w:pPr>
      <w:r w:rsidRPr="00AE67FE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This global olfactory score is the sum of the previous </w:t>
      </w:r>
      <w:r>
        <w:rPr>
          <w:rFonts w:ascii="Times New Roman" w:hAnsi="Times New Roman" w:cs="Times New Roman"/>
          <w:sz w:val="24"/>
          <w:szCs w:val="24"/>
          <w:lang w:eastAsia="en-US" w:bidi="ar-SA"/>
        </w:rPr>
        <w:t>3-</w:t>
      </w:r>
      <w:r w:rsidRPr="00AE67FE">
        <w:rPr>
          <w:rFonts w:ascii="Times New Roman" w:hAnsi="Times New Roman" w:cs="Times New Roman"/>
          <w:sz w:val="24"/>
          <w:szCs w:val="24"/>
          <w:lang w:eastAsia="en-US" w:bidi="ar-SA"/>
        </w:rPr>
        <w:t>scores</w:t>
      </w:r>
      <w:r w:rsidR="003A158A">
        <w:rPr>
          <w:rFonts w:ascii="Times New Roman" w:hAnsi="Times New Roman" w:cs="Times New Roman"/>
          <w:sz w:val="24"/>
          <w:szCs w:val="24"/>
          <w:lang w:eastAsia="en-US" w:bidi="ar-SA"/>
        </w:rPr>
        <w:t>;</w:t>
      </w:r>
      <w:r w:rsidR="003A158A" w:rsidRPr="003A158A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</w:t>
      </w:r>
      <w:r w:rsidR="003A158A">
        <w:rPr>
          <w:rFonts w:ascii="Times New Roman" w:hAnsi="Times New Roman" w:cs="Times New Roman"/>
          <w:sz w:val="24"/>
          <w:szCs w:val="24"/>
          <w:lang w:eastAsia="en-US" w:bidi="ar-SA"/>
        </w:rPr>
        <w:t>31</w:t>
      </w:r>
      <w:r w:rsidR="003A158A" w:rsidRPr="003A158A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– </w:t>
      </w:r>
      <w:r w:rsidR="003A158A">
        <w:rPr>
          <w:rFonts w:ascii="Times New Roman" w:hAnsi="Times New Roman" w:cs="Times New Roman"/>
          <w:sz w:val="24"/>
          <w:szCs w:val="24"/>
          <w:lang w:eastAsia="en-US" w:bidi="ar-SA"/>
        </w:rPr>
        <w:t>48</w:t>
      </w:r>
      <w:r w:rsidR="003A158A" w:rsidRPr="003A158A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normosmia</w:t>
      </w:r>
      <w:r w:rsidR="003A158A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, 16 – 30 </w:t>
      </w:r>
      <w:r w:rsidR="003A158A" w:rsidRPr="003A158A">
        <w:rPr>
          <w:rFonts w:ascii="Times New Roman" w:hAnsi="Times New Roman" w:cs="Times New Roman"/>
          <w:sz w:val="24"/>
          <w:szCs w:val="24"/>
          <w:lang w:eastAsia="en-US" w:bidi="ar-SA"/>
        </w:rPr>
        <w:t>hyposmia</w:t>
      </w:r>
      <w:r w:rsidR="003A158A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 and ≤ </w:t>
      </w:r>
      <w:r w:rsidR="00421A4B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15 </w:t>
      </w:r>
      <w:r w:rsidR="003A158A" w:rsidRPr="003A158A">
        <w:rPr>
          <w:rFonts w:ascii="Times New Roman" w:hAnsi="Times New Roman" w:cs="Times New Roman"/>
          <w:sz w:val="24"/>
          <w:szCs w:val="24"/>
          <w:lang w:eastAsia="en-US" w:bidi="ar-SA"/>
        </w:rPr>
        <w:t>functional anosmia</w:t>
      </w:r>
      <w:r w:rsidR="003A158A">
        <w:rPr>
          <w:rFonts w:ascii="Times New Roman" w:hAnsi="Times New Roman" w:cs="Times New Roman"/>
          <w:sz w:val="24"/>
          <w:szCs w:val="24"/>
          <w:lang w:eastAsia="en-US" w:bidi="ar-SA"/>
        </w:rPr>
        <w:t xml:space="preserve">.  </w:t>
      </w:r>
    </w:p>
    <w:p w14:paraId="7359F714" w14:textId="5AA1BD05" w:rsidR="00E90248" w:rsidRPr="001C0B03" w:rsidRDefault="00E90248" w:rsidP="00A6146E">
      <w:pPr>
        <w:pStyle w:val="BodyTextIndent"/>
        <w:tabs>
          <w:tab w:val="left" w:pos="1575"/>
          <w:tab w:val="center" w:pos="4124"/>
        </w:tabs>
        <w:bidi w:val="0"/>
        <w:spacing w:before="0" w:line="360" w:lineRule="auto"/>
        <w:ind w:left="709" w:hanging="709"/>
        <w:jc w:val="both"/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</w:pPr>
      <w:r w:rsidRPr="001C0B03"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  <w:t>(</w:t>
      </w:r>
      <w:r w:rsidR="00FA5424"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  <w:t>III</w:t>
      </w:r>
      <w:r w:rsidRPr="001C0B03"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  <w:t xml:space="preserve">) </w:t>
      </w:r>
      <w:r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  <w:t>Reference</w:t>
      </w:r>
      <w:r w:rsidRPr="001C0B03">
        <w:rPr>
          <w:rFonts w:ascii="Times New Roman" w:hAnsi="Times New Roman" w:cs="Times New Roman"/>
          <w:b/>
          <w:bCs/>
          <w:sz w:val="24"/>
          <w:szCs w:val="24"/>
          <w:lang w:eastAsia="en-US" w:bidi="ar-SA"/>
        </w:rPr>
        <w:t>:</w:t>
      </w:r>
    </w:p>
    <w:p w14:paraId="4501943F" w14:textId="24017AD2" w:rsidR="00E90248" w:rsidRPr="00E90248" w:rsidRDefault="00E90248" w:rsidP="00E90248">
      <w:pPr>
        <w:bidi w:val="0"/>
        <w:spacing w:after="0" w:line="360" w:lineRule="auto"/>
        <w:ind w:left="340" w:hanging="340"/>
        <w:jc w:val="both"/>
        <w:rPr>
          <w:rFonts w:ascii="Times New Roman" w:eastAsia="Times New Roman" w:hAnsi="Times New Roman" w:cs="Traditional Arabic"/>
          <w:bCs/>
          <w:color w:val="0000FF"/>
          <w:sz w:val="24"/>
          <w:szCs w:val="24"/>
          <w:u w:val="single"/>
        </w:rPr>
      </w:pPr>
      <w:r w:rsidRPr="004002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93E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2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Rumeau</w:t>
      </w:r>
      <w:proofErr w:type="spellEnd"/>
      <w:r>
        <w:rPr>
          <w:rFonts w:ascii="Cambria Math" w:eastAsia="Times New Roman" w:hAnsi="Cambria Math" w:cs="Cambria Math"/>
          <w:bCs/>
          <w:sz w:val="24"/>
          <w:szCs w:val="24"/>
          <w:lang w:eastAsia="ar-SA"/>
        </w:rPr>
        <w:t xml:space="preserve"> C, </w:t>
      </w:r>
      <w:r w:rsidRPr="000452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Nguyen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DT, </w:t>
      </w:r>
      <w:r w:rsidRPr="000452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Jankowski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R. </w:t>
      </w:r>
      <w:r w:rsidRPr="000452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How to assess olfactory performance with the Sniffin’ Sticks test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</w:t>
      </w:r>
      <w:r w:rsidRPr="000452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European Annals of Otorhinolaryngology, Head and Neck diseases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2016; </w:t>
      </w:r>
      <w:r w:rsidRPr="000452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133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: </w:t>
      </w:r>
      <w:r w:rsidRPr="000452C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203–6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doi: </w:t>
      </w:r>
      <w:r w:rsidRPr="000452C6">
        <w:rPr>
          <w:rFonts w:ascii="Times New Roman" w:eastAsia="Times New Roman" w:hAnsi="Times New Roman" w:cs="Traditional Arabic"/>
          <w:bCs/>
          <w:color w:val="0000FF"/>
          <w:sz w:val="24"/>
          <w:szCs w:val="24"/>
          <w:u w:val="single"/>
        </w:rPr>
        <w:t xml:space="preserve">10.1016/j.anorl.2015.08.004 </w:t>
      </w:r>
    </w:p>
    <w:sectPr w:rsidR="00E90248" w:rsidRPr="00E90248" w:rsidSect="00D53F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10945" w14:textId="77777777" w:rsidR="005F5677" w:rsidRDefault="005F5677" w:rsidP="00AE438B">
      <w:pPr>
        <w:spacing w:after="0" w:line="240" w:lineRule="auto"/>
      </w:pPr>
      <w:r>
        <w:separator/>
      </w:r>
    </w:p>
  </w:endnote>
  <w:endnote w:type="continuationSeparator" w:id="0">
    <w:p w14:paraId="682DB48D" w14:textId="77777777" w:rsidR="005F5677" w:rsidRDefault="005F5677" w:rsidP="00AE4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B1D24D" w14:textId="77777777" w:rsidR="005F5677" w:rsidRDefault="005F5677" w:rsidP="00AE438B">
      <w:pPr>
        <w:spacing w:after="0" w:line="240" w:lineRule="auto"/>
      </w:pPr>
      <w:r>
        <w:separator/>
      </w:r>
    </w:p>
  </w:footnote>
  <w:footnote w:type="continuationSeparator" w:id="0">
    <w:p w14:paraId="4049FDB8" w14:textId="77777777" w:rsidR="005F5677" w:rsidRDefault="005F5677" w:rsidP="00AE43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937CA"/>
    <w:multiLevelType w:val="hybridMultilevel"/>
    <w:tmpl w:val="511C2660"/>
    <w:lvl w:ilvl="0" w:tplc="D6F86F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1546B"/>
    <w:multiLevelType w:val="hybridMultilevel"/>
    <w:tmpl w:val="A3BABF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6D5692"/>
    <w:multiLevelType w:val="hybridMultilevel"/>
    <w:tmpl w:val="D9C85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75C90"/>
    <w:multiLevelType w:val="hybridMultilevel"/>
    <w:tmpl w:val="B006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D407E6"/>
    <w:multiLevelType w:val="hybridMultilevel"/>
    <w:tmpl w:val="6C546F62"/>
    <w:lvl w:ilvl="0" w:tplc="0F78B6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410D56"/>
    <w:multiLevelType w:val="hybridMultilevel"/>
    <w:tmpl w:val="3F42458A"/>
    <w:lvl w:ilvl="0" w:tplc="11AA02C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AB5904"/>
    <w:multiLevelType w:val="hybridMultilevel"/>
    <w:tmpl w:val="A33A5F74"/>
    <w:lvl w:ilvl="0" w:tplc="9F60AB2E">
      <w:start w:val="1"/>
      <w:numFmt w:val="decimal"/>
      <w:lvlText w:val="%1-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68E5"/>
    <w:rsid w:val="00000299"/>
    <w:rsid w:val="000050A9"/>
    <w:rsid w:val="00010DFA"/>
    <w:rsid w:val="00013729"/>
    <w:rsid w:val="0002001B"/>
    <w:rsid w:val="00026587"/>
    <w:rsid w:val="00030A0F"/>
    <w:rsid w:val="00030DF2"/>
    <w:rsid w:val="00034149"/>
    <w:rsid w:val="00050DCA"/>
    <w:rsid w:val="00052CB1"/>
    <w:rsid w:val="00062E6B"/>
    <w:rsid w:val="00065FF4"/>
    <w:rsid w:val="00074270"/>
    <w:rsid w:val="00084D31"/>
    <w:rsid w:val="00086704"/>
    <w:rsid w:val="00086E6B"/>
    <w:rsid w:val="00092F75"/>
    <w:rsid w:val="000A1494"/>
    <w:rsid w:val="000A1EA1"/>
    <w:rsid w:val="000A4A85"/>
    <w:rsid w:val="000A593B"/>
    <w:rsid w:val="000A5BE3"/>
    <w:rsid w:val="000B16CB"/>
    <w:rsid w:val="000B1D9B"/>
    <w:rsid w:val="000B476A"/>
    <w:rsid w:val="000B69C4"/>
    <w:rsid w:val="000C0DC8"/>
    <w:rsid w:val="000C12EE"/>
    <w:rsid w:val="000C3448"/>
    <w:rsid w:val="000C6902"/>
    <w:rsid w:val="000D5D73"/>
    <w:rsid w:val="000E0485"/>
    <w:rsid w:val="000E0A7E"/>
    <w:rsid w:val="000E1CB2"/>
    <w:rsid w:val="000E7041"/>
    <w:rsid w:val="000E7BE6"/>
    <w:rsid w:val="000F400E"/>
    <w:rsid w:val="000F479C"/>
    <w:rsid w:val="000F5AD8"/>
    <w:rsid w:val="0010012F"/>
    <w:rsid w:val="00101E73"/>
    <w:rsid w:val="001063E0"/>
    <w:rsid w:val="0011024B"/>
    <w:rsid w:val="001114A8"/>
    <w:rsid w:val="00111E80"/>
    <w:rsid w:val="00113990"/>
    <w:rsid w:val="001161C6"/>
    <w:rsid w:val="00116C7E"/>
    <w:rsid w:val="00121223"/>
    <w:rsid w:val="00123589"/>
    <w:rsid w:val="0012786B"/>
    <w:rsid w:val="00127FE1"/>
    <w:rsid w:val="00140798"/>
    <w:rsid w:val="00143D33"/>
    <w:rsid w:val="001455BC"/>
    <w:rsid w:val="0014671B"/>
    <w:rsid w:val="00146B8F"/>
    <w:rsid w:val="00153102"/>
    <w:rsid w:val="00154B4D"/>
    <w:rsid w:val="00160606"/>
    <w:rsid w:val="001626CF"/>
    <w:rsid w:val="00162869"/>
    <w:rsid w:val="00173F13"/>
    <w:rsid w:val="0017406B"/>
    <w:rsid w:val="0018159E"/>
    <w:rsid w:val="001818F5"/>
    <w:rsid w:val="00184B01"/>
    <w:rsid w:val="001856DA"/>
    <w:rsid w:val="00187E17"/>
    <w:rsid w:val="00190466"/>
    <w:rsid w:val="001A104A"/>
    <w:rsid w:val="001A5FA8"/>
    <w:rsid w:val="001A6B9D"/>
    <w:rsid w:val="001B0D68"/>
    <w:rsid w:val="001B4497"/>
    <w:rsid w:val="001B5365"/>
    <w:rsid w:val="001C0B03"/>
    <w:rsid w:val="001C1813"/>
    <w:rsid w:val="001C5831"/>
    <w:rsid w:val="001D1257"/>
    <w:rsid w:val="001D5DDA"/>
    <w:rsid w:val="001E26F1"/>
    <w:rsid w:val="001E2932"/>
    <w:rsid w:val="001E31F4"/>
    <w:rsid w:val="001E43F1"/>
    <w:rsid w:val="001E5245"/>
    <w:rsid w:val="001E6563"/>
    <w:rsid w:val="001E7BC7"/>
    <w:rsid w:val="001F1A59"/>
    <w:rsid w:val="001F5E0D"/>
    <w:rsid w:val="002004E4"/>
    <w:rsid w:val="002040E3"/>
    <w:rsid w:val="002137B6"/>
    <w:rsid w:val="0021601B"/>
    <w:rsid w:val="00217D8A"/>
    <w:rsid w:val="00220AA9"/>
    <w:rsid w:val="00222B7C"/>
    <w:rsid w:val="0022323B"/>
    <w:rsid w:val="00224226"/>
    <w:rsid w:val="00231364"/>
    <w:rsid w:val="00233955"/>
    <w:rsid w:val="00255323"/>
    <w:rsid w:val="0025570E"/>
    <w:rsid w:val="002611ED"/>
    <w:rsid w:val="00263BDB"/>
    <w:rsid w:val="00267A9D"/>
    <w:rsid w:val="00270683"/>
    <w:rsid w:val="00272475"/>
    <w:rsid w:val="002760D5"/>
    <w:rsid w:val="00276991"/>
    <w:rsid w:val="0028068A"/>
    <w:rsid w:val="00285045"/>
    <w:rsid w:val="00290686"/>
    <w:rsid w:val="00290A53"/>
    <w:rsid w:val="00293B83"/>
    <w:rsid w:val="00295EBF"/>
    <w:rsid w:val="002A298F"/>
    <w:rsid w:val="002A2A04"/>
    <w:rsid w:val="002A3A0F"/>
    <w:rsid w:val="002B39BE"/>
    <w:rsid w:val="002B4AE2"/>
    <w:rsid w:val="002C530F"/>
    <w:rsid w:val="002C78C9"/>
    <w:rsid w:val="002E143B"/>
    <w:rsid w:val="002E22A1"/>
    <w:rsid w:val="002E57E8"/>
    <w:rsid w:val="002E5837"/>
    <w:rsid w:val="002E68C9"/>
    <w:rsid w:val="002E6D39"/>
    <w:rsid w:val="002F0B98"/>
    <w:rsid w:val="002F2637"/>
    <w:rsid w:val="002F3C45"/>
    <w:rsid w:val="002F4C78"/>
    <w:rsid w:val="0030235F"/>
    <w:rsid w:val="00304AD8"/>
    <w:rsid w:val="003051E5"/>
    <w:rsid w:val="00312949"/>
    <w:rsid w:val="00315434"/>
    <w:rsid w:val="0032445D"/>
    <w:rsid w:val="003253CB"/>
    <w:rsid w:val="003410FA"/>
    <w:rsid w:val="00343890"/>
    <w:rsid w:val="003458BA"/>
    <w:rsid w:val="003460AE"/>
    <w:rsid w:val="00362273"/>
    <w:rsid w:val="003639DF"/>
    <w:rsid w:val="003668E5"/>
    <w:rsid w:val="0037325B"/>
    <w:rsid w:val="003750FA"/>
    <w:rsid w:val="003766D4"/>
    <w:rsid w:val="003774AF"/>
    <w:rsid w:val="003801EC"/>
    <w:rsid w:val="00383499"/>
    <w:rsid w:val="00385D84"/>
    <w:rsid w:val="00392820"/>
    <w:rsid w:val="00397B60"/>
    <w:rsid w:val="003A158A"/>
    <w:rsid w:val="003A305A"/>
    <w:rsid w:val="003A69F8"/>
    <w:rsid w:val="003C5CF9"/>
    <w:rsid w:val="003D1399"/>
    <w:rsid w:val="003D6E3D"/>
    <w:rsid w:val="003E43EB"/>
    <w:rsid w:val="003F131A"/>
    <w:rsid w:val="003F7AB0"/>
    <w:rsid w:val="00400210"/>
    <w:rsid w:val="0040061E"/>
    <w:rsid w:val="00402DD4"/>
    <w:rsid w:val="0040385D"/>
    <w:rsid w:val="004053FA"/>
    <w:rsid w:val="004064FE"/>
    <w:rsid w:val="00410F43"/>
    <w:rsid w:val="00421A4B"/>
    <w:rsid w:val="00423B21"/>
    <w:rsid w:val="004257C2"/>
    <w:rsid w:val="00440167"/>
    <w:rsid w:val="00442586"/>
    <w:rsid w:val="00442A18"/>
    <w:rsid w:val="00447894"/>
    <w:rsid w:val="0045466A"/>
    <w:rsid w:val="00471A31"/>
    <w:rsid w:val="00474B1A"/>
    <w:rsid w:val="0048427B"/>
    <w:rsid w:val="00485B6A"/>
    <w:rsid w:val="00490565"/>
    <w:rsid w:val="004A1452"/>
    <w:rsid w:val="004B016E"/>
    <w:rsid w:val="004C0098"/>
    <w:rsid w:val="004C1191"/>
    <w:rsid w:val="004C6E4B"/>
    <w:rsid w:val="004D51AB"/>
    <w:rsid w:val="004D71E0"/>
    <w:rsid w:val="004E0C44"/>
    <w:rsid w:val="004E153A"/>
    <w:rsid w:val="004E2ABF"/>
    <w:rsid w:val="004E47C5"/>
    <w:rsid w:val="004E6E5B"/>
    <w:rsid w:val="004F0143"/>
    <w:rsid w:val="004F0915"/>
    <w:rsid w:val="004F4BCD"/>
    <w:rsid w:val="00500833"/>
    <w:rsid w:val="00504AD0"/>
    <w:rsid w:val="00505BFA"/>
    <w:rsid w:val="00510E11"/>
    <w:rsid w:val="005202FC"/>
    <w:rsid w:val="005448F4"/>
    <w:rsid w:val="00545B91"/>
    <w:rsid w:val="00551520"/>
    <w:rsid w:val="00551DED"/>
    <w:rsid w:val="00551F6A"/>
    <w:rsid w:val="00554531"/>
    <w:rsid w:val="00555F27"/>
    <w:rsid w:val="0056386D"/>
    <w:rsid w:val="005665D2"/>
    <w:rsid w:val="00572EB1"/>
    <w:rsid w:val="0058563B"/>
    <w:rsid w:val="005A1DC4"/>
    <w:rsid w:val="005A3E45"/>
    <w:rsid w:val="005B2800"/>
    <w:rsid w:val="005B4680"/>
    <w:rsid w:val="005B5465"/>
    <w:rsid w:val="005B5A7C"/>
    <w:rsid w:val="005B6D1F"/>
    <w:rsid w:val="005C01ED"/>
    <w:rsid w:val="005C2B7A"/>
    <w:rsid w:val="005C52EF"/>
    <w:rsid w:val="005D1995"/>
    <w:rsid w:val="005E114A"/>
    <w:rsid w:val="005F2E4D"/>
    <w:rsid w:val="005F33FF"/>
    <w:rsid w:val="005F50B2"/>
    <w:rsid w:val="005F5677"/>
    <w:rsid w:val="005F735F"/>
    <w:rsid w:val="00602112"/>
    <w:rsid w:val="00602C0F"/>
    <w:rsid w:val="0060395E"/>
    <w:rsid w:val="00606587"/>
    <w:rsid w:val="0061074C"/>
    <w:rsid w:val="00614B33"/>
    <w:rsid w:val="006211C3"/>
    <w:rsid w:val="006278BD"/>
    <w:rsid w:val="00631645"/>
    <w:rsid w:val="00632D4A"/>
    <w:rsid w:val="006346D4"/>
    <w:rsid w:val="0063717A"/>
    <w:rsid w:val="00646710"/>
    <w:rsid w:val="0064714A"/>
    <w:rsid w:val="00647335"/>
    <w:rsid w:val="006504E0"/>
    <w:rsid w:val="00654862"/>
    <w:rsid w:val="006610DC"/>
    <w:rsid w:val="00663E92"/>
    <w:rsid w:val="00672DD1"/>
    <w:rsid w:val="006738D6"/>
    <w:rsid w:val="006767BF"/>
    <w:rsid w:val="00687B68"/>
    <w:rsid w:val="00696C74"/>
    <w:rsid w:val="006A5B40"/>
    <w:rsid w:val="006A62F4"/>
    <w:rsid w:val="006B0327"/>
    <w:rsid w:val="006B10F6"/>
    <w:rsid w:val="006B15C7"/>
    <w:rsid w:val="006B1C25"/>
    <w:rsid w:val="006B43F6"/>
    <w:rsid w:val="006C105A"/>
    <w:rsid w:val="006C134B"/>
    <w:rsid w:val="006C357B"/>
    <w:rsid w:val="006C3589"/>
    <w:rsid w:val="006D4AF9"/>
    <w:rsid w:val="006D4CFF"/>
    <w:rsid w:val="006E4E23"/>
    <w:rsid w:val="006E5604"/>
    <w:rsid w:val="006F3095"/>
    <w:rsid w:val="00701F8F"/>
    <w:rsid w:val="00702F14"/>
    <w:rsid w:val="00705DA8"/>
    <w:rsid w:val="00710201"/>
    <w:rsid w:val="0071236E"/>
    <w:rsid w:val="007129F9"/>
    <w:rsid w:val="00715F29"/>
    <w:rsid w:val="00723659"/>
    <w:rsid w:val="00723EAA"/>
    <w:rsid w:val="00730D39"/>
    <w:rsid w:val="00734BB3"/>
    <w:rsid w:val="007362F1"/>
    <w:rsid w:val="007401BA"/>
    <w:rsid w:val="00740631"/>
    <w:rsid w:val="00746C94"/>
    <w:rsid w:val="00771292"/>
    <w:rsid w:val="00773F91"/>
    <w:rsid w:val="00777A12"/>
    <w:rsid w:val="0078016A"/>
    <w:rsid w:val="0078140E"/>
    <w:rsid w:val="0079021C"/>
    <w:rsid w:val="00793413"/>
    <w:rsid w:val="00795136"/>
    <w:rsid w:val="007A157D"/>
    <w:rsid w:val="007A3562"/>
    <w:rsid w:val="007A6FA0"/>
    <w:rsid w:val="007B40A6"/>
    <w:rsid w:val="007B5978"/>
    <w:rsid w:val="007B7986"/>
    <w:rsid w:val="007C7E9E"/>
    <w:rsid w:val="007D5A86"/>
    <w:rsid w:val="007E6BC9"/>
    <w:rsid w:val="007E72E2"/>
    <w:rsid w:val="007F1FA0"/>
    <w:rsid w:val="007F3CF1"/>
    <w:rsid w:val="007F55B1"/>
    <w:rsid w:val="00817865"/>
    <w:rsid w:val="00817C4C"/>
    <w:rsid w:val="008208A6"/>
    <w:rsid w:val="008250C6"/>
    <w:rsid w:val="00830D9E"/>
    <w:rsid w:val="00833FCB"/>
    <w:rsid w:val="00833FE4"/>
    <w:rsid w:val="008357CA"/>
    <w:rsid w:val="00837473"/>
    <w:rsid w:val="008572B2"/>
    <w:rsid w:val="00861819"/>
    <w:rsid w:val="008647BA"/>
    <w:rsid w:val="00865D7A"/>
    <w:rsid w:val="00872072"/>
    <w:rsid w:val="00876510"/>
    <w:rsid w:val="0088219D"/>
    <w:rsid w:val="00886F50"/>
    <w:rsid w:val="00892991"/>
    <w:rsid w:val="0089425A"/>
    <w:rsid w:val="008950ED"/>
    <w:rsid w:val="00895E1D"/>
    <w:rsid w:val="008974BC"/>
    <w:rsid w:val="008A5BE8"/>
    <w:rsid w:val="008A5FE5"/>
    <w:rsid w:val="008A61C8"/>
    <w:rsid w:val="008B0FE8"/>
    <w:rsid w:val="008B4162"/>
    <w:rsid w:val="008B4AD3"/>
    <w:rsid w:val="008C053D"/>
    <w:rsid w:val="008C7DAF"/>
    <w:rsid w:val="008D162E"/>
    <w:rsid w:val="008D2ED9"/>
    <w:rsid w:val="008D3CBA"/>
    <w:rsid w:val="008D641C"/>
    <w:rsid w:val="008D6867"/>
    <w:rsid w:val="008E1003"/>
    <w:rsid w:val="008E2186"/>
    <w:rsid w:val="008E25BA"/>
    <w:rsid w:val="0090396D"/>
    <w:rsid w:val="00907A6B"/>
    <w:rsid w:val="009215E8"/>
    <w:rsid w:val="0093245A"/>
    <w:rsid w:val="00936C63"/>
    <w:rsid w:val="00941532"/>
    <w:rsid w:val="009428CC"/>
    <w:rsid w:val="009442F9"/>
    <w:rsid w:val="009563B8"/>
    <w:rsid w:val="00956592"/>
    <w:rsid w:val="00963B37"/>
    <w:rsid w:val="00976A56"/>
    <w:rsid w:val="00977130"/>
    <w:rsid w:val="00982FD9"/>
    <w:rsid w:val="00990502"/>
    <w:rsid w:val="009910B4"/>
    <w:rsid w:val="00992654"/>
    <w:rsid w:val="009A142D"/>
    <w:rsid w:val="009B0839"/>
    <w:rsid w:val="009B584B"/>
    <w:rsid w:val="009B77B2"/>
    <w:rsid w:val="009B7E31"/>
    <w:rsid w:val="009C57AF"/>
    <w:rsid w:val="009D1230"/>
    <w:rsid w:val="009D1C36"/>
    <w:rsid w:val="009D389C"/>
    <w:rsid w:val="009D6767"/>
    <w:rsid w:val="009E5CEA"/>
    <w:rsid w:val="009F05BF"/>
    <w:rsid w:val="009F12E5"/>
    <w:rsid w:val="009F1B85"/>
    <w:rsid w:val="00A02B62"/>
    <w:rsid w:val="00A02DB6"/>
    <w:rsid w:val="00A0385E"/>
    <w:rsid w:val="00A0706D"/>
    <w:rsid w:val="00A1531E"/>
    <w:rsid w:val="00A16095"/>
    <w:rsid w:val="00A16F73"/>
    <w:rsid w:val="00A2112A"/>
    <w:rsid w:val="00A2304C"/>
    <w:rsid w:val="00A24573"/>
    <w:rsid w:val="00A25ED9"/>
    <w:rsid w:val="00A31E68"/>
    <w:rsid w:val="00A3721B"/>
    <w:rsid w:val="00A43191"/>
    <w:rsid w:val="00A5562A"/>
    <w:rsid w:val="00A562AF"/>
    <w:rsid w:val="00A56379"/>
    <w:rsid w:val="00A57FE9"/>
    <w:rsid w:val="00A6146E"/>
    <w:rsid w:val="00A61772"/>
    <w:rsid w:val="00A72BCF"/>
    <w:rsid w:val="00A82D2D"/>
    <w:rsid w:val="00A9017A"/>
    <w:rsid w:val="00A925CC"/>
    <w:rsid w:val="00A92E4B"/>
    <w:rsid w:val="00A97ACD"/>
    <w:rsid w:val="00AA0EB5"/>
    <w:rsid w:val="00AA5FD0"/>
    <w:rsid w:val="00AA6F59"/>
    <w:rsid w:val="00AB0781"/>
    <w:rsid w:val="00AB179F"/>
    <w:rsid w:val="00AB3927"/>
    <w:rsid w:val="00AB734B"/>
    <w:rsid w:val="00AC5B48"/>
    <w:rsid w:val="00AC65EC"/>
    <w:rsid w:val="00AD2562"/>
    <w:rsid w:val="00AD7636"/>
    <w:rsid w:val="00AE35A5"/>
    <w:rsid w:val="00AE4052"/>
    <w:rsid w:val="00AE438B"/>
    <w:rsid w:val="00AE4A0D"/>
    <w:rsid w:val="00AE67FE"/>
    <w:rsid w:val="00AF06DF"/>
    <w:rsid w:val="00AF5741"/>
    <w:rsid w:val="00AF7A36"/>
    <w:rsid w:val="00B01BF4"/>
    <w:rsid w:val="00B02BF9"/>
    <w:rsid w:val="00B06C22"/>
    <w:rsid w:val="00B10851"/>
    <w:rsid w:val="00B126FB"/>
    <w:rsid w:val="00B142D7"/>
    <w:rsid w:val="00B14498"/>
    <w:rsid w:val="00B24763"/>
    <w:rsid w:val="00B33B9D"/>
    <w:rsid w:val="00B45BD7"/>
    <w:rsid w:val="00B501E5"/>
    <w:rsid w:val="00B50B8E"/>
    <w:rsid w:val="00B536A1"/>
    <w:rsid w:val="00B56024"/>
    <w:rsid w:val="00B665E1"/>
    <w:rsid w:val="00B70D34"/>
    <w:rsid w:val="00B817E9"/>
    <w:rsid w:val="00B919FA"/>
    <w:rsid w:val="00B923FF"/>
    <w:rsid w:val="00BA34CC"/>
    <w:rsid w:val="00BA4235"/>
    <w:rsid w:val="00BB3ECD"/>
    <w:rsid w:val="00BB69DB"/>
    <w:rsid w:val="00BC5A46"/>
    <w:rsid w:val="00BC77A5"/>
    <w:rsid w:val="00BD3D33"/>
    <w:rsid w:val="00BD4B40"/>
    <w:rsid w:val="00BE0130"/>
    <w:rsid w:val="00BE08F2"/>
    <w:rsid w:val="00BE123F"/>
    <w:rsid w:val="00BE1770"/>
    <w:rsid w:val="00BF3DD5"/>
    <w:rsid w:val="00BF48A1"/>
    <w:rsid w:val="00BF55A5"/>
    <w:rsid w:val="00BF7184"/>
    <w:rsid w:val="00C00D01"/>
    <w:rsid w:val="00C01CB0"/>
    <w:rsid w:val="00C05FE5"/>
    <w:rsid w:val="00C12537"/>
    <w:rsid w:val="00C14639"/>
    <w:rsid w:val="00C16FDC"/>
    <w:rsid w:val="00C17DF6"/>
    <w:rsid w:val="00C208E1"/>
    <w:rsid w:val="00C26389"/>
    <w:rsid w:val="00C2759A"/>
    <w:rsid w:val="00C31730"/>
    <w:rsid w:val="00C35641"/>
    <w:rsid w:val="00C369CB"/>
    <w:rsid w:val="00C44BAE"/>
    <w:rsid w:val="00C46D1F"/>
    <w:rsid w:val="00C476DA"/>
    <w:rsid w:val="00C508DA"/>
    <w:rsid w:val="00C510E7"/>
    <w:rsid w:val="00C6258A"/>
    <w:rsid w:val="00C653A7"/>
    <w:rsid w:val="00C67630"/>
    <w:rsid w:val="00C70211"/>
    <w:rsid w:val="00C73435"/>
    <w:rsid w:val="00C73946"/>
    <w:rsid w:val="00C77B6C"/>
    <w:rsid w:val="00C84312"/>
    <w:rsid w:val="00C915F7"/>
    <w:rsid w:val="00C92D5B"/>
    <w:rsid w:val="00C92F5F"/>
    <w:rsid w:val="00CB01D3"/>
    <w:rsid w:val="00CB1A21"/>
    <w:rsid w:val="00CB401A"/>
    <w:rsid w:val="00CB7A3F"/>
    <w:rsid w:val="00CD00DE"/>
    <w:rsid w:val="00CD2E56"/>
    <w:rsid w:val="00CD73E0"/>
    <w:rsid w:val="00CE33E5"/>
    <w:rsid w:val="00CE4471"/>
    <w:rsid w:val="00CE6BB7"/>
    <w:rsid w:val="00CE765D"/>
    <w:rsid w:val="00CF3B4D"/>
    <w:rsid w:val="00CF40E7"/>
    <w:rsid w:val="00CF632B"/>
    <w:rsid w:val="00CF678D"/>
    <w:rsid w:val="00D10F09"/>
    <w:rsid w:val="00D126BC"/>
    <w:rsid w:val="00D17B2C"/>
    <w:rsid w:val="00D202B5"/>
    <w:rsid w:val="00D20DC3"/>
    <w:rsid w:val="00D26483"/>
    <w:rsid w:val="00D316A0"/>
    <w:rsid w:val="00D351D0"/>
    <w:rsid w:val="00D35427"/>
    <w:rsid w:val="00D42857"/>
    <w:rsid w:val="00D45FC2"/>
    <w:rsid w:val="00D47780"/>
    <w:rsid w:val="00D53EA0"/>
    <w:rsid w:val="00D53F54"/>
    <w:rsid w:val="00D63A44"/>
    <w:rsid w:val="00D65738"/>
    <w:rsid w:val="00D70E55"/>
    <w:rsid w:val="00D73510"/>
    <w:rsid w:val="00D75CAD"/>
    <w:rsid w:val="00D84946"/>
    <w:rsid w:val="00D87A2B"/>
    <w:rsid w:val="00D91A7C"/>
    <w:rsid w:val="00D96B3E"/>
    <w:rsid w:val="00DA0272"/>
    <w:rsid w:val="00DA0C4C"/>
    <w:rsid w:val="00DA18BD"/>
    <w:rsid w:val="00DA4656"/>
    <w:rsid w:val="00DB0AB1"/>
    <w:rsid w:val="00DB0E7A"/>
    <w:rsid w:val="00DB35B5"/>
    <w:rsid w:val="00DB6E19"/>
    <w:rsid w:val="00DB78E1"/>
    <w:rsid w:val="00DC0C28"/>
    <w:rsid w:val="00DC0F61"/>
    <w:rsid w:val="00DC66F9"/>
    <w:rsid w:val="00DD261A"/>
    <w:rsid w:val="00DD6559"/>
    <w:rsid w:val="00DF6ECA"/>
    <w:rsid w:val="00E02912"/>
    <w:rsid w:val="00E03B54"/>
    <w:rsid w:val="00E1333A"/>
    <w:rsid w:val="00E164DE"/>
    <w:rsid w:val="00E234A5"/>
    <w:rsid w:val="00E268E6"/>
    <w:rsid w:val="00E362E7"/>
    <w:rsid w:val="00E37E8A"/>
    <w:rsid w:val="00E5423F"/>
    <w:rsid w:val="00E54E53"/>
    <w:rsid w:val="00E65D1B"/>
    <w:rsid w:val="00E66585"/>
    <w:rsid w:val="00E84FA9"/>
    <w:rsid w:val="00E87B72"/>
    <w:rsid w:val="00E87BBE"/>
    <w:rsid w:val="00E90248"/>
    <w:rsid w:val="00E944E7"/>
    <w:rsid w:val="00E955AF"/>
    <w:rsid w:val="00E96E99"/>
    <w:rsid w:val="00EA0F75"/>
    <w:rsid w:val="00EA1C64"/>
    <w:rsid w:val="00EA7045"/>
    <w:rsid w:val="00EB3335"/>
    <w:rsid w:val="00EB58B7"/>
    <w:rsid w:val="00EC04C7"/>
    <w:rsid w:val="00EC0ED9"/>
    <w:rsid w:val="00EC7117"/>
    <w:rsid w:val="00ED0FD0"/>
    <w:rsid w:val="00ED1490"/>
    <w:rsid w:val="00ED3AD0"/>
    <w:rsid w:val="00EE1F09"/>
    <w:rsid w:val="00EE2DB1"/>
    <w:rsid w:val="00EF00D7"/>
    <w:rsid w:val="00EF4DEB"/>
    <w:rsid w:val="00F02E78"/>
    <w:rsid w:val="00F049CA"/>
    <w:rsid w:val="00F06CF3"/>
    <w:rsid w:val="00F13B3F"/>
    <w:rsid w:val="00F143B4"/>
    <w:rsid w:val="00F14407"/>
    <w:rsid w:val="00F36B7C"/>
    <w:rsid w:val="00F409EE"/>
    <w:rsid w:val="00F41C2A"/>
    <w:rsid w:val="00F42329"/>
    <w:rsid w:val="00F47B63"/>
    <w:rsid w:val="00F50A37"/>
    <w:rsid w:val="00F63AD4"/>
    <w:rsid w:val="00F63D9C"/>
    <w:rsid w:val="00F64973"/>
    <w:rsid w:val="00F8272E"/>
    <w:rsid w:val="00F85C98"/>
    <w:rsid w:val="00F871DD"/>
    <w:rsid w:val="00F90B82"/>
    <w:rsid w:val="00F93E80"/>
    <w:rsid w:val="00FA5424"/>
    <w:rsid w:val="00FA733E"/>
    <w:rsid w:val="00FB14F7"/>
    <w:rsid w:val="00FB3099"/>
    <w:rsid w:val="00FB45D2"/>
    <w:rsid w:val="00FB673B"/>
    <w:rsid w:val="00FC5656"/>
    <w:rsid w:val="00FD6203"/>
    <w:rsid w:val="00FE524C"/>
    <w:rsid w:val="00FE660C"/>
    <w:rsid w:val="00FF042F"/>
    <w:rsid w:val="00FF0863"/>
    <w:rsid w:val="00FF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B7182"/>
  <w15:docId w15:val="{0B8C9F26-C849-4A57-BA48-BBDD2CD76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B0FE8"/>
    <w:pPr>
      <w:bidi/>
    </w:pPr>
  </w:style>
  <w:style w:type="paragraph" w:styleId="Heading1">
    <w:name w:val="heading 1"/>
    <w:basedOn w:val="Normal"/>
    <w:next w:val="Normal"/>
    <w:link w:val="Heading1Char"/>
    <w:qFormat/>
    <w:rsid w:val="003668E5"/>
    <w:pPr>
      <w:keepNext/>
      <w:bidi w:val="0"/>
      <w:spacing w:after="0" w:line="360" w:lineRule="auto"/>
      <w:jc w:val="center"/>
      <w:outlineLvl w:val="0"/>
    </w:pPr>
    <w:rPr>
      <w:rFonts w:ascii="Monotype Corsiva" w:eastAsia="Times New Roman" w:hAnsi="Monotype Corsiva" w:cs="Simplified Arabic"/>
      <w:b/>
      <w:bCs/>
      <w:color w:val="000080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68E5"/>
    <w:rPr>
      <w:rFonts w:ascii="Monotype Corsiva" w:eastAsia="Times New Roman" w:hAnsi="Monotype Corsiva" w:cs="Simplified Arabic"/>
      <w:b/>
      <w:bCs/>
      <w:color w:val="000080"/>
      <w:sz w:val="30"/>
      <w:szCs w:val="30"/>
    </w:rPr>
  </w:style>
  <w:style w:type="paragraph" w:styleId="BodyTextIndent">
    <w:name w:val="Body Text Indent"/>
    <w:basedOn w:val="Normal"/>
    <w:link w:val="BodyTextIndentChar"/>
    <w:rsid w:val="003668E5"/>
    <w:pPr>
      <w:spacing w:before="600" w:after="0" w:line="480" w:lineRule="auto"/>
      <w:ind w:firstLine="720"/>
      <w:jc w:val="lowKashida"/>
    </w:pPr>
    <w:rPr>
      <w:rFonts w:ascii="Arial" w:eastAsia="Times New Roman" w:hAnsi="Arial" w:cs="Arial"/>
      <w:sz w:val="32"/>
      <w:szCs w:val="32"/>
      <w:lang w:eastAsia="ar-SA" w:bidi="ar-EG"/>
    </w:rPr>
  </w:style>
  <w:style w:type="character" w:customStyle="1" w:styleId="BodyTextIndentChar">
    <w:name w:val="Body Text Indent Char"/>
    <w:basedOn w:val="DefaultParagraphFont"/>
    <w:link w:val="BodyTextIndent"/>
    <w:rsid w:val="003668E5"/>
    <w:rPr>
      <w:rFonts w:ascii="Arial" w:eastAsia="Times New Roman" w:hAnsi="Arial" w:cs="Arial"/>
      <w:sz w:val="32"/>
      <w:szCs w:val="32"/>
      <w:lang w:eastAsia="ar-SA" w:bidi="ar-EG"/>
    </w:rPr>
  </w:style>
  <w:style w:type="paragraph" w:styleId="PlainText">
    <w:name w:val="Plain Text"/>
    <w:basedOn w:val="Normal"/>
    <w:link w:val="PlainTextChar"/>
    <w:rsid w:val="003668E5"/>
    <w:pPr>
      <w:spacing w:after="0" w:line="240" w:lineRule="auto"/>
    </w:pPr>
    <w:rPr>
      <w:rFonts w:ascii="Courier New" w:eastAsia="Times New Roman" w:hAnsi="Times New Roman" w:cs="Times New Roman"/>
      <w:sz w:val="20"/>
      <w:szCs w:val="20"/>
      <w:lang w:eastAsia="ar-SA"/>
    </w:rPr>
  </w:style>
  <w:style w:type="character" w:customStyle="1" w:styleId="PlainTextChar">
    <w:name w:val="Plain Text Char"/>
    <w:basedOn w:val="DefaultParagraphFont"/>
    <w:link w:val="PlainText"/>
    <w:rsid w:val="003668E5"/>
    <w:rPr>
      <w:rFonts w:ascii="Courier New" w:eastAsia="Times New Roman" w:hAnsi="Times New Roman" w:cs="Times New Roman"/>
      <w:sz w:val="20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3668E5"/>
    <w:pPr>
      <w:ind w:left="720"/>
      <w:contextualSpacing/>
    </w:pPr>
    <w:rPr>
      <w:rFonts w:eastAsiaTheme="minorHAnsi"/>
    </w:rPr>
  </w:style>
  <w:style w:type="character" w:customStyle="1" w:styleId="hps">
    <w:name w:val="hps"/>
    <w:rsid w:val="003668E5"/>
  </w:style>
  <w:style w:type="character" w:customStyle="1" w:styleId="shorttext">
    <w:name w:val="short_text"/>
    <w:rsid w:val="003668E5"/>
  </w:style>
  <w:style w:type="character" w:customStyle="1" w:styleId="longtext">
    <w:name w:val="long_text"/>
    <w:rsid w:val="003668E5"/>
  </w:style>
  <w:style w:type="paragraph" w:customStyle="1" w:styleId="EndNoteBibliography">
    <w:name w:val="EndNote Bibliography"/>
    <w:basedOn w:val="Normal"/>
    <w:link w:val="EndNoteBibliographyChar"/>
    <w:rsid w:val="003668E5"/>
    <w:pPr>
      <w:spacing w:after="0" w:line="240" w:lineRule="auto"/>
    </w:pPr>
    <w:rPr>
      <w:rFonts w:ascii="Times New Roman" w:eastAsia="SimSun" w:hAnsi="Times New Roman" w:cs="Times New Roman"/>
      <w:noProof/>
      <w:sz w:val="24"/>
      <w:szCs w:val="24"/>
      <w:lang w:eastAsia="zh-CN" w:bidi="ar-EG"/>
    </w:rPr>
  </w:style>
  <w:style w:type="character" w:customStyle="1" w:styleId="EndNoteBibliographyChar">
    <w:name w:val="EndNote Bibliography Char"/>
    <w:link w:val="EndNoteBibliography"/>
    <w:rsid w:val="003668E5"/>
    <w:rPr>
      <w:rFonts w:ascii="Times New Roman" w:eastAsia="SimSun" w:hAnsi="Times New Roman" w:cs="Times New Roman"/>
      <w:noProof/>
      <w:sz w:val="24"/>
      <w:szCs w:val="24"/>
      <w:lang w:eastAsia="zh-CN" w:bidi="ar-E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6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8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2638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515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15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15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15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1520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8C7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E0485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AE438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E438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38B"/>
  </w:style>
  <w:style w:type="paragraph" w:styleId="Footer">
    <w:name w:val="footer"/>
    <w:basedOn w:val="Normal"/>
    <w:link w:val="FooterChar"/>
    <w:uiPriority w:val="99"/>
    <w:unhideWhenUsed/>
    <w:rsid w:val="00AE438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38B"/>
  </w:style>
  <w:style w:type="character" w:styleId="PlaceholderText">
    <w:name w:val="Placeholder Text"/>
    <w:basedOn w:val="DefaultParagraphFont"/>
    <w:uiPriority w:val="99"/>
    <w:semiHidden/>
    <w:rsid w:val="00FB14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0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E6C7E-3638-48C9-AFDA-33654E067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3365</TotalTime>
  <Pages>1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SnipeR's Redemption Network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basmalla</dc:creator>
  <cp:keywords/>
  <dc:description/>
  <cp:lastModifiedBy>wafiq1583Staff</cp:lastModifiedBy>
  <cp:revision>209</cp:revision>
  <cp:lastPrinted>2015-11-17T16:28:00Z</cp:lastPrinted>
  <dcterms:created xsi:type="dcterms:W3CDTF">2015-07-13T21:33:00Z</dcterms:created>
  <dcterms:modified xsi:type="dcterms:W3CDTF">2020-03-25T02:34:00Z</dcterms:modified>
</cp:coreProperties>
</file>