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AB47F" w14:textId="2CA32845" w:rsidR="00E621C2" w:rsidRPr="00E621C2" w:rsidRDefault="00E621C2" w:rsidP="00E621C2">
      <w:pPr>
        <w:jc w:val="both"/>
        <w:rPr>
          <w:rFonts w:ascii="Times New Roman" w:hAnsi="Times New Roman" w:cs="Times New Roman"/>
          <w:b/>
          <w:bCs/>
        </w:rPr>
      </w:pPr>
      <w:r w:rsidRPr="00E621C2">
        <w:rPr>
          <w:rFonts w:ascii="Times New Roman" w:hAnsi="Times New Roman" w:cs="Times New Roman"/>
          <w:b/>
          <w:bCs/>
        </w:rPr>
        <w:t>Search Strategy</w:t>
      </w:r>
      <w:bookmarkStart w:id="0" w:name="_GoBack"/>
      <w:bookmarkEnd w:id="0"/>
    </w:p>
    <w:p w14:paraId="18315DD3" w14:textId="1A32F12B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 OR “GBM”) AND (“overall survival”) AND (“surgical resection”)</w:t>
      </w:r>
    </w:p>
    <w:p w14:paraId="38E92D1D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 multiforme” OR “GBM”) AND (“median survival” OR “survival time”) AND (“surgery” OR “resection”)</w:t>
      </w:r>
    </w:p>
    <w:p w14:paraId="6474739F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(“postoperative survival” OR “post-surgical survival”) AND (“tumor resection”)</w:t>
      </w:r>
    </w:p>
    <w:p w14:paraId="62847C8B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(“high-grade glioma” OR “glioblastoma”) AND (“overall survival” OR “survival outcome”) AND (“surgery”)</w:t>
      </w:r>
    </w:p>
    <w:p w14:paraId="0FAABBE9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(“gross total resection” OR “complete resection”) AND (“survival”)</w:t>
      </w:r>
    </w:p>
    <w:p w14:paraId="23F7A433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(“subtotal resection” OR “partial resection”) AND (“overall survival”)</w:t>
      </w:r>
    </w:p>
    <w:p w14:paraId="6E630819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(“GBM”) AND (“extent of resection” OR “EOR”) AND (“survival outcome”)</w:t>
      </w:r>
    </w:p>
    <w:p w14:paraId="683AA389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(“maximal safe resection” OR “maximal resection”) AND (“prognosis” OR “survival”)</w:t>
      </w:r>
    </w:p>
    <w:p w14:paraId="2CA0B3BC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(“Kaplan-Meier” OR “survival analysis”) AND (“surgery”)</w:t>
      </w:r>
    </w:p>
    <w:p w14:paraId="2C1BFB87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 multiforme”) AND (“treatment outcome” OR “clinical outcome”) AND (“resection”)</w:t>
      </w:r>
    </w:p>
    <w:p w14:paraId="488D47C7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(“brain tumor” OR “brain neoplasm”) AND (“glioblastoma”) AND (“overall survival”) AND (“surgery”)</w:t>
      </w:r>
    </w:p>
    <w:p w14:paraId="6F07800C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(“GBM”) AND (“postoperative outcome” OR “surgical outcome”) AND (“survival”)</w:t>
      </w:r>
    </w:p>
    <w:p w14:paraId="0DC835A3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(“long-term survival” OR “extended survival”) AND (“resection”)</w:t>
      </w:r>
    </w:p>
    <w:p w14:paraId="54BE69A2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(“mortality” OR “death rate”) AND (“surgical resection”)</w:t>
      </w:r>
    </w:p>
    <w:p w14:paraId="27E74744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(“prognostic factors” OR “risk factors”) AND (“survival” AND “surgery”)</w:t>
      </w:r>
    </w:p>
    <w:p w14:paraId="6EA5C641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(“GBM”) AND (“overall survival rate” OR “survival rate”) AND (“neurosurgery”)</w:t>
      </w:r>
    </w:p>
    <w:p w14:paraId="68B3A18C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(“clinical prognosis” OR “patient outcome”) AND (“resection”)</w:t>
      </w:r>
    </w:p>
    <w:p w14:paraId="4E497477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(“high-grade glioma”) AND (“postoperative survival” OR “survival outcome”) AND (“tumor removal”)</w:t>
      </w:r>
    </w:p>
    <w:p w14:paraId="7305D5B0" w14:textId="77777777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(“glioblastoma”) AND (“neurosurgical resection” OR “brain surgery”) AND (“survival analysis”)</w:t>
      </w:r>
    </w:p>
    <w:p w14:paraId="631AA9B1" w14:textId="41E3C6AF" w:rsidR="00E621C2" w:rsidRPr="00E621C2" w:rsidRDefault="00E621C2" w:rsidP="00E621C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621C2">
        <w:rPr>
          <w:rFonts w:ascii="Times New Roman" w:hAnsi="Times New Roman" w:cs="Times New Roman"/>
        </w:rPr>
        <w:t>(“glioblastoma multiforme”) AND (“patient survival” OR “overall survival”) AND (“surgical treatment” OR “resection”)</w:t>
      </w:r>
    </w:p>
    <w:sectPr w:rsidR="00E621C2" w:rsidRPr="00E62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B3973"/>
    <w:multiLevelType w:val="hybridMultilevel"/>
    <w:tmpl w:val="48B4B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8D1C89"/>
    <w:multiLevelType w:val="hybridMultilevel"/>
    <w:tmpl w:val="E8AE1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51244"/>
    <w:multiLevelType w:val="hybridMultilevel"/>
    <w:tmpl w:val="FB661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C2"/>
    <w:rsid w:val="00191D3B"/>
    <w:rsid w:val="00587D97"/>
    <w:rsid w:val="00DB39AE"/>
    <w:rsid w:val="00E6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8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1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1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1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1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1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1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1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1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1C2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1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1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1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1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1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1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1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1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1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soul intl</dc:creator>
  <cp:keywords/>
  <dc:description/>
  <cp:lastModifiedBy>HP</cp:lastModifiedBy>
  <cp:revision>2</cp:revision>
  <dcterms:created xsi:type="dcterms:W3CDTF">2026-05-17T15:27:00Z</dcterms:created>
  <dcterms:modified xsi:type="dcterms:W3CDTF">2026-05-21T00:30:00Z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4141a77b-d3d4-4d3d-bbc4-c4e9aa27205e</vt:lpwstr>
  </property>
</Properties>
</file>