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2E6AD" w14:textId="7229A8F8" w:rsidR="00DE42EF" w:rsidRPr="00DE42EF" w:rsidRDefault="00DE42EF" w:rsidP="00DE42EF">
      <w:pPr>
        <w:spacing w:before="120" w:after="120" w:line="360" w:lineRule="auto"/>
        <w:rPr>
          <w:b/>
          <w:bCs/>
          <w:sz w:val="24"/>
          <w:szCs w:val="24"/>
        </w:rPr>
      </w:pPr>
      <w:r w:rsidRPr="00DE42EF">
        <w:rPr>
          <w:b/>
          <w:bCs/>
          <w:sz w:val="24"/>
          <w:szCs w:val="24"/>
        </w:rPr>
        <w:t>Percutaneous Transluminal Angioplasty vs. Stenting for Hepatic Artery Stenosis After Liver Transplantation in Adults: A Systematic Review and Meta-Analysis</w:t>
      </w:r>
    </w:p>
    <w:p w14:paraId="0C18E023" w14:textId="1C94ED3D" w:rsidR="00DE42EF" w:rsidRPr="00DE42EF" w:rsidRDefault="00DE42EF" w:rsidP="00DE42EF">
      <w:pPr>
        <w:pStyle w:val="ListParagraph"/>
        <w:numPr>
          <w:ilvl w:val="0"/>
          <w:numId w:val="1"/>
        </w:numPr>
        <w:spacing w:line="360" w:lineRule="auto"/>
        <w:rPr>
          <w:b/>
          <w:sz w:val="24"/>
          <w:szCs w:val="24"/>
        </w:rPr>
      </w:pPr>
      <w:r w:rsidRPr="00DE42EF">
        <w:rPr>
          <w:b/>
          <w:sz w:val="24"/>
          <w:szCs w:val="24"/>
        </w:rPr>
        <w:t>Search terms and results in different databases</w:t>
      </w:r>
      <w:r w:rsidRPr="00DE42EF">
        <w:rPr>
          <w:b/>
          <w:sz w:val="24"/>
          <w:szCs w:val="24"/>
        </w:rPr>
        <w:fldChar w:fldCharType="begin"/>
      </w:r>
      <w:r w:rsidRPr="00DE42EF">
        <w:rPr>
          <w:sz w:val="24"/>
          <w:szCs w:val="24"/>
        </w:rPr>
        <w:instrText xml:space="preserve"> XE "</w:instrText>
      </w:r>
      <w:r w:rsidRPr="00DE42EF">
        <w:rPr>
          <w:b/>
          <w:sz w:val="24"/>
          <w:szCs w:val="24"/>
        </w:rPr>
        <w:instrText>1.Search terms and results in different databases</w:instrText>
      </w:r>
      <w:r w:rsidRPr="00DE42EF">
        <w:rPr>
          <w:sz w:val="24"/>
          <w:szCs w:val="24"/>
        </w:rPr>
        <w:instrText>\</w:instrText>
      </w:r>
      <w:r w:rsidRPr="00DE42EF">
        <w:rPr>
          <w:b/>
          <w:sz w:val="24"/>
          <w:szCs w:val="24"/>
        </w:rPr>
        <w:instrText>:</w:instrText>
      </w:r>
      <w:r w:rsidRPr="00DE42EF">
        <w:rPr>
          <w:sz w:val="24"/>
          <w:szCs w:val="24"/>
        </w:rPr>
        <w:instrText xml:space="preserve">" </w:instrText>
      </w:r>
      <w:r w:rsidRPr="00DE42EF">
        <w:rPr>
          <w:b/>
          <w:sz w:val="24"/>
          <w:szCs w:val="24"/>
        </w:rPr>
        <w:fldChar w:fldCharType="end"/>
      </w:r>
    </w:p>
    <w:tbl>
      <w:tblPr>
        <w:tblW w:w="11610" w:type="dxa"/>
        <w:tblInd w:w="-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30"/>
        <w:gridCol w:w="6660"/>
        <w:gridCol w:w="1710"/>
        <w:gridCol w:w="1710"/>
      </w:tblGrid>
      <w:tr w:rsidR="00DE42EF" w:rsidRPr="00DE42EF" w14:paraId="4546D4F4" w14:textId="77777777" w:rsidTr="00B518F3">
        <w:tc>
          <w:tcPr>
            <w:tcW w:w="1530" w:type="dxa"/>
          </w:tcPr>
          <w:p w14:paraId="7BDBCA7F" w14:textId="77777777" w:rsidR="00DE42EF" w:rsidRPr="00DE42EF" w:rsidRDefault="00DE42EF" w:rsidP="00B518F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Database</w:t>
            </w:r>
          </w:p>
        </w:tc>
        <w:tc>
          <w:tcPr>
            <w:tcW w:w="6660" w:type="dxa"/>
          </w:tcPr>
          <w:p w14:paraId="39F45FDA" w14:textId="77777777" w:rsidR="00DE42EF" w:rsidRPr="00DE42EF" w:rsidRDefault="00DE42EF" w:rsidP="00B518F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Search strategy</w:t>
            </w:r>
          </w:p>
        </w:tc>
        <w:tc>
          <w:tcPr>
            <w:tcW w:w="1710" w:type="dxa"/>
          </w:tcPr>
          <w:p w14:paraId="6F0DEF75" w14:textId="77777777" w:rsidR="00DE42EF" w:rsidRPr="00DE42EF" w:rsidRDefault="00DE42EF" w:rsidP="00B518F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Number of Studies</w:t>
            </w:r>
          </w:p>
        </w:tc>
        <w:tc>
          <w:tcPr>
            <w:tcW w:w="1710" w:type="dxa"/>
          </w:tcPr>
          <w:p w14:paraId="04A83D5D" w14:textId="77777777" w:rsidR="00DE42EF" w:rsidRPr="00DE42EF" w:rsidRDefault="00DE42EF" w:rsidP="00B518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Search date</w:t>
            </w:r>
          </w:p>
        </w:tc>
      </w:tr>
      <w:tr w:rsidR="00DE42EF" w:rsidRPr="00DE42EF" w14:paraId="3DEC5C94" w14:textId="77777777" w:rsidTr="00B518F3">
        <w:tc>
          <w:tcPr>
            <w:tcW w:w="1530" w:type="dxa"/>
          </w:tcPr>
          <w:p w14:paraId="49646902" w14:textId="77777777" w:rsidR="00DE42EF" w:rsidRPr="00DE42EF" w:rsidRDefault="00DE42EF" w:rsidP="00B518F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PubMed</w:t>
            </w:r>
          </w:p>
        </w:tc>
        <w:tc>
          <w:tcPr>
            <w:tcW w:w="6660" w:type="dxa"/>
          </w:tcPr>
          <w:p w14:paraId="2C1D5FCC" w14:textId="05F46F4E" w:rsidR="00DE42EF" w:rsidRPr="00DE42EF" w:rsidRDefault="00DE42EF" w:rsidP="00DE42EF">
            <w:pPr>
              <w:spacing w:line="360" w:lineRule="auto"/>
              <w:rPr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 xml:space="preserve">(Stent* OR </w:t>
            </w:r>
            <w:proofErr w:type="spellStart"/>
            <w:r w:rsidRPr="00DE42EF">
              <w:rPr>
                <w:sz w:val="24"/>
                <w:szCs w:val="24"/>
              </w:rPr>
              <w:t>Angioplast</w:t>
            </w:r>
            <w:proofErr w:type="spellEnd"/>
            <w:r w:rsidRPr="00DE42EF">
              <w:rPr>
                <w:sz w:val="24"/>
                <w:szCs w:val="24"/>
              </w:rPr>
              <w:t xml:space="preserve">* OR Endoluminal Repair* OR Transluminal </w:t>
            </w:r>
            <w:proofErr w:type="spellStart"/>
            <w:r w:rsidRPr="00DE42EF">
              <w:rPr>
                <w:sz w:val="24"/>
                <w:szCs w:val="24"/>
              </w:rPr>
              <w:t>Angioplast</w:t>
            </w:r>
            <w:proofErr w:type="spellEnd"/>
            <w:r w:rsidRPr="00DE42EF">
              <w:rPr>
                <w:sz w:val="24"/>
                <w:szCs w:val="24"/>
              </w:rPr>
              <w:t xml:space="preserve">* OR Percutaneous Transluminal </w:t>
            </w:r>
            <w:proofErr w:type="spellStart"/>
            <w:r w:rsidRPr="00DE42EF">
              <w:rPr>
                <w:sz w:val="24"/>
                <w:szCs w:val="24"/>
              </w:rPr>
              <w:t>Angioplast</w:t>
            </w:r>
            <w:proofErr w:type="spellEnd"/>
            <w:r w:rsidRPr="00DE42EF">
              <w:rPr>
                <w:sz w:val="24"/>
                <w:szCs w:val="24"/>
              </w:rPr>
              <w:t xml:space="preserve">* OR endovascular treatment* OR vascular stenting OR arterial stenting OR balloon </w:t>
            </w:r>
            <w:proofErr w:type="spellStart"/>
            <w:r w:rsidRPr="00DE42EF">
              <w:rPr>
                <w:sz w:val="24"/>
                <w:szCs w:val="24"/>
              </w:rPr>
              <w:t>angioplast</w:t>
            </w:r>
            <w:proofErr w:type="spellEnd"/>
            <w:r w:rsidRPr="00DE42EF">
              <w:rPr>
                <w:sz w:val="24"/>
                <w:szCs w:val="24"/>
              </w:rPr>
              <w:t>*) AND</w:t>
            </w:r>
            <w:r w:rsidRPr="00DE42EF">
              <w:rPr>
                <w:sz w:val="24"/>
                <w:szCs w:val="24"/>
              </w:rPr>
              <w:t xml:space="preserve"> </w:t>
            </w:r>
            <w:r w:rsidRPr="00DE42EF">
              <w:rPr>
                <w:sz w:val="24"/>
                <w:szCs w:val="24"/>
              </w:rPr>
              <w:t>(Liver Transplantation* OR Hepatic Transplantation* OR Liver Transplant* OR Liver Grafting OR orthotopic liver transplantation* OR post-transplant complication*)  AND</w:t>
            </w:r>
            <w:r w:rsidRPr="00DE42EF">
              <w:rPr>
                <w:sz w:val="24"/>
                <w:szCs w:val="24"/>
              </w:rPr>
              <w:t xml:space="preserve"> </w:t>
            </w:r>
            <w:r w:rsidRPr="00DE42EF">
              <w:rPr>
                <w:sz w:val="24"/>
                <w:szCs w:val="24"/>
              </w:rPr>
              <w:t>(Hepatic Artery OR Hepatic Artery Stenosis OR Hepatic Artery Narrowing OR hepatic artery thrombosis OR hepatic artery occlusion)</w:t>
            </w:r>
          </w:p>
        </w:tc>
        <w:tc>
          <w:tcPr>
            <w:tcW w:w="1710" w:type="dxa"/>
          </w:tcPr>
          <w:p w14:paraId="7DF0E86D" w14:textId="66CEA84F" w:rsidR="00DE42EF" w:rsidRPr="00DE42EF" w:rsidRDefault="00DE42EF" w:rsidP="00B518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427</w:t>
            </w:r>
          </w:p>
        </w:tc>
        <w:tc>
          <w:tcPr>
            <w:tcW w:w="1710" w:type="dxa"/>
            <w:vMerge w:val="restart"/>
            <w:textDirection w:val="btLr"/>
          </w:tcPr>
          <w:p w14:paraId="1E119D34" w14:textId="77777777" w:rsidR="00DE42EF" w:rsidRPr="00DE42EF" w:rsidRDefault="00DE42EF" w:rsidP="00B518F3">
            <w:pPr>
              <w:spacing w:line="360" w:lineRule="auto"/>
              <w:ind w:left="113" w:right="113"/>
              <w:jc w:val="center"/>
              <w:rPr>
                <w:sz w:val="24"/>
                <w:szCs w:val="24"/>
              </w:rPr>
            </w:pPr>
          </w:p>
          <w:p w14:paraId="24C89442" w14:textId="75C2119B" w:rsidR="00DE42EF" w:rsidRPr="00DE42EF" w:rsidRDefault="00DE42EF" w:rsidP="00B518F3">
            <w:pPr>
              <w:spacing w:line="360" w:lineRule="auto"/>
              <w:ind w:left="113" w:right="113"/>
              <w:jc w:val="center"/>
              <w:rPr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January 28, 2025</w:t>
            </w:r>
          </w:p>
        </w:tc>
      </w:tr>
      <w:tr w:rsidR="00DE42EF" w:rsidRPr="00DE42EF" w14:paraId="6BB178E3" w14:textId="77777777" w:rsidTr="00B518F3">
        <w:tc>
          <w:tcPr>
            <w:tcW w:w="1530" w:type="dxa"/>
          </w:tcPr>
          <w:p w14:paraId="2FA860E0" w14:textId="77777777" w:rsidR="00DE42EF" w:rsidRPr="00DE42EF" w:rsidRDefault="00DE42EF" w:rsidP="00B518F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Scopus</w:t>
            </w:r>
          </w:p>
        </w:tc>
        <w:tc>
          <w:tcPr>
            <w:tcW w:w="6660" w:type="dxa"/>
          </w:tcPr>
          <w:p w14:paraId="6999334F" w14:textId="2723826A" w:rsidR="00DE42EF" w:rsidRPr="00DE42EF" w:rsidRDefault="00DE42EF" w:rsidP="00DE42EF">
            <w:pPr>
              <w:spacing w:line="360" w:lineRule="auto"/>
              <w:rPr>
                <w:b/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 xml:space="preserve">TITLE-ABS-KEY (( stent* OR </w:t>
            </w:r>
            <w:proofErr w:type="spellStart"/>
            <w:r w:rsidRPr="00DE42EF">
              <w:rPr>
                <w:sz w:val="24"/>
                <w:szCs w:val="24"/>
              </w:rPr>
              <w:t>angioplast</w:t>
            </w:r>
            <w:proofErr w:type="spellEnd"/>
            <w:r w:rsidRPr="00DE42EF">
              <w:rPr>
                <w:sz w:val="24"/>
                <w:szCs w:val="24"/>
              </w:rPr>
              <w:t>* OR "Endoluminal Repair" OR "Transluminal Angioplasty" OR "Percutaneous Transluminal Angioplasty" OR "endovascular treatment" OR "vascular stenting" OR "arterial stenting" OR "balloon angioplasty" ) AND ( "Liver Transplantation" OR "Hepatic Transplantation" OR "Liver Transplant" OR "Liver Grafting" OR "orthotopic liver transplantation" OR "post-transplant complications" ) AND ( "Hepatic Artery" OR "Hepatic Artery Stenosis" OR "Hepatic Artery Narrowing" OR "hepatic artery thrombosis" OR "hepatic artery occlusion" ) )</w:t>
            </w:r>
          </w:p>
        </w:tc>
        <w:tc>
          <w:tcPr>
            <w:tcW w:w="1710" w:type="dxa"/>
          </w:tcPr>
          <w:p w14:paraId="355257E9" w14:textId="73802993" w:rsidR="00DE42EF" w:rsidRPr="00DE42EF" w:rsidRDefault="00DE42EF" w:rsidP="00B518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522</w:t>
            </w:r>
          </w:p>
          <w:p w14:paraId="330342F0" w14:textId="77777777" w:rsidR="00DE42EF" w:rsidRPr="00DE42EF" w:rsidRDefault="00DE42EF" w:rsidP="00B518F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14:paraId="1F2BBAFF" w14:textId="77777777" w:rsidR="00DE42EF" w:rsidRPr="00DE42EF" w:rsidRDefault="00DE42EF" w:rsidP="00B518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b/>
                <w:sz w:val="24"/>
                <w:szCs w:val="24"/>
              </w:rPr>
            </w:pPr>
          </w:p>
        </w:tc>
      </w:tr>
      <w:tr w:rsidR="00DE42EF" w:rsidRPr="00DE42EF" w14:paraId="563547CE" w14:textId="77777777" w:rsidTr="00B518F3">
        <w:tc>
          <w:tcPr>
            <w:tcW w:w="1530" w:type="dxa"/>
          </w:tcPr>
          <w:p w14:paraId="12779BC5" w14:textId="77777777" w:rsidR="00DE42EF" w:rsidRPr="00DE42EF" w:rsidRDefault="00DE42EF" w:rsidP="00B518F3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WOS</w:t>
            </w:r>
          </w:p>
        </w:tc>
        <w:tc>
          <w:tcPr>
            <w:tcW w:w="6660" w:type="dxa"/>
          </w:tcPr>
          <w:p w14:paraId="119F9F6C" w14:textId="7FA2C16A" w:rsidR="00DE42EF" w:rsidRPr="00DE42EF" w:rsidRDefault="00DE42EF" w:rsidP="00DE42EF">
            <w:pPr>
              <w:spacing w:line="360" w:lineRule="auto"/>
              <w:rPr>
                <w:sz w:val="24"/>
                <w:szCs w:val="24"/>
              </w:rPr>
            </w:pPr>
            <w:r w:rsidRPr="00DE42EF">
              <w:rPr>
                <w:color w:val="0E101A"/>
                <w:sz w:val="24"/>
                <w:szCs w:val="24"/>
              </w:rPr>
              <w:t>ALL</w:t>
            </w:r>
            <w:r w:rsidRPr="00DE42EF">
              <w:rPr>
                <w:sz w:val="24"/>
                <w:szCs w:val="24"/>
              </w:rPr>
              <w:t xml:space="preserve"> (</w:t>
            </w:r>
            <w:r w:rsidRPr="00DE42EF">
              <w:t xml:space="preserve">(Stent* OR </w:t>
            </w:r>
            <w:proofErr w:type="spellStart"/>
            <w:r w:rsidRPr="00DE42EF">
              <w:t>Angioplast</w:t>
            </w:r>
            <w:proofErr w:type="spellEnd"/>
            <w:r w:rsidRPr="00DE42EF">
              <w:t xml:space="preserve">* OR Endoluminal Repair* OR Transluminal </w:t>
            </w:r>
            <w:proofErr w:type="spellStart"/>
            <w:r w:rsidRPr="00DE42EF">
              <w:t>Angioplast</w:t>
            </w:r>
            <w:proofErr w:type="spellEnd"/>
            <w:r w:rsidRPr="00DE42EF">
              <w:t xml:space="preserve">* OR Percutaneous Transluminal </w:t>
            </w:r>
            <w:proofErr w:type="spellStart"/>
            <w:r w:rsidRPr="00DE42EF">
              <w:t>Angioplast</w:t>
            </w:r>
            <w:proofErr w:type="spellEnd"/>
            <w:r w:rsidRPr="00DE42EF">
              <w:t xml:space="preserve">* OR endovascular treatment* OR vascular stenting OR arterial stenting OR </w:t>
            </w:r>
            <w:r w:rsidRPr="00DE42EF">
              <w:lastRenderedPageBreak/>
              <w:t xml:space="preserve">balloon </w:t>
            </w:r>
            <w:proofErr w:type="spellStart"/>
            <w:r w:rsidRPr="00DE42EF">
              <w:t>angioplast</w:t>
            </w:r>
            <w:proofErr w:type="spellEnd"/>
            <w:r w:rsidRPr="00DE42EF">
              <w:t>*)</w:t>
            </w:r>
            <w:r w:rsidRPr="00DE42EF">
              <w:t xml:space="preserve"> </w:t>
            </w:r>
            <w:r w:rsidRPr="00DE42EF">
              <w:rPr>
                <w:sz w:val="24"/>
                <w:szCs w:val="24"/>
              </w:rPr>
              <w:t>AND</w:t>
            </w:r>
            <w:r w:rsidRPr="00DE42EF">
              <w:rPr>
                <w:sz w:val="24"/>
                <w:szCs w:val="24"/>
              </w:rPr>
              <w:t xml:space="preserve"> </w:t>
            </w:r>
            <w:r w:rsidRPr="00DE42EF">
              <w:rPr>
                <w:sz w:val="24"/>
                <w:szCs w:val="24"/>
              </w:rPr>
              <w:t> (Liver Transplantation* OR Hepatic Transplantation* OR Liver Transplant* OR Liver Grafting OR orthotopic liver transplantation* OR post-transplant complication*)  AND</w:t>
            </w:r>
            <w:r w:rsidRPr="00DE42EF">
              <w:rPr>
                <w:sz w:val="24"/>
                <w:szCs w:val="24"/>
              </w:rPr>
              <w:t xml:space="preserve"> </w:t>
            </w:r>
            <w:r w:rsidRPr="00DE42EF">
              <w:rPr>
                <w:sz w:val="24"/>
                <w:szCs w:val="24"/>
              </w:rPr>
              <w:t>(Hepatic Artery OR Hepatic Artery Stenosis OR Hepatic Artery Narrowing OR hepatic artery thrombosis OR hepatic artery occlusion)</w:t>
            </w:r>
            <w:r w:rsidRPr="00DE42EF">
              <w:rPr>
                <w:sz w:val="24"/>
                <w:szCs w:val="24"/>
              </w:rPr>
              <w:t>)</w:t>
            </w:r>
          </w:p>
        </w:tc>
        <w:tc>
          <w:tcPr>
            <w:tcW w:w="1710" w:type="dxa"/>
          </w:tcPr>
          <w:p w14:paraId="33B3B752" w14:textId="7116D93C" w:rsidR="00DE42EF" w:rsidRPr="00DE42EF" w:rsidRDefault="00DE42EF" w:rsidP="00B518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lastRenderedPageBreak/>
              <w:t>532</w:t>
            </w:r>
          </w:p>
          <w:p w14:paraId="108C8A67" w14:textId="77777777" w:rsidR="00DE42EF" w:rsidRPr="00DE42EF" w:rsidRDefault="00DE42EF" w:rsidP="00B518F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10" w:type="dxa"/>
            <w:vMerge/>
          </w:tcPr>
          <w:p w14:paraId="7AA63B13" w14:textId="77777777" w:rsidR="00DE42EF" w:rsidRPr="00DE42EF" w:rsidRDefault="00DE42EF" w:rsidP="00B518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4"/>
                <w:szCs w:val="24"/>
              </w:rPr>
            </w:pPr>
          </w:p>
        </w:tc>
      </w:tr>
      <w:tr w:rsidR="00DE42EF" w:rsidRPr="00DE42EF" w14:paraId="1008359E" w14:textId="77777777" w:rsidTr="00B518F3">
        <w:tc>
          <w:tcPr>
            <w:tcW w:w="1530" w:type="dxa"/>
          </w:tcPr>
          <w:p w14:paraId="55108612" w14:textId="77777777" w:rsidR="00DE42EF" w:rsidRPr="00DE42EF" w:rsidRDefault="00DE42EF" w:rsidP="00B518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Cochrane CENTRAL</w:t>
            </w:r>
          </w:p>
        </w:tc>
        <w:tc>
          <w:tcPr>
            <w:tcW w:w="6660" w:type="dxa"/>
          </w:tcPr>
          <w:p w14:paraId="75F45161" w14:textId="299A1E26" w:rsidR="00DE42EF" w:rsidRPr="00DE42EF" w:rsidRDefault="00DE42EF" w:rsidP="00DE42EF">
            <w:pPr>
              <w:spacing w:line="360" w:lineRule="auto"/>
            </w:pPr>
            <w:r w:rsidRPr="00DE42EF">
              <w:rPr>
                <w:sz w:val="24"/>
                <w:szCs w:val="24"/>
              </w:rPr>
              <w:t>(</w:t>
            </w:r>
            <w:r w:rsidRPr="00DE42EF">
              <w:t xml:space="preserve">(Stent* OR </w:t>
            </w:r>
            <w:proofErr w:type="spellStart"/>
            <w:r w:rsidRPr="00DE42EF">
              <w:t>Angioplast</w:t>
            </w:r>
            <w:proofErr w:type="spellEnd"/>
            <w:r w:rsidRPr="00DE42EF">
              <w:t xml:space="preserve">* OR Endoluminal Repair* OR Transluminal </w:t>
            </w:r>
            <w:proofErr w:type="spellStart"/>
            <w:r w:rsidRPr="00DE42EF">
              <w:t>Angioplast</w:t>
            </w:r>
            <w:proofErr w:type="spellEnd"/>
            <w:r w:rsidRPr="00DE42EF">
              <w:t xml:space="preserve">* OR Percutaneous Transluminal </w:t>
            </w:r>
            <w:proofErr w:type="spellStart"/>
            <w:r w:rsidRPr="00DE42EF">
              <w:t>Angioplast</w:t>
            </w:r>
            <w:proofErr w:type="spellEnd"/>
            <w:r w:rsidRPr="00DE42EF">
              <w:t xml:space="preserve">* OR endovascular treatment* OR vascular stenting OR arterial stenting OR balloon </w:t>
            </w:r>
            <w:proofErr w:type="spellStart"/>
            <w:r w:rsidRPr="00DE42EF">
              <w:t>angioplast</w:t>
            </w:r>
            <w:proofErr w:type="spellEnd"/>
            <w:r w:rsidRPr="00DE42EF">
              <w:t>*)</w:t>
            </w:r>
            <w:r w:rsidRPr="00DE42EF">
              <w:t xml:space="preserve"> </w:t>
            </w:r>
            <w:r w:rsidRPr="00DE42EF">
              <w:rPr>
                <w:sz w:val="24"/>
                <w:szCs w:val="24"/>
              </w:rPr>
              <w:t>AND</w:t>
            </w:r>
            <w:r w:rsidRPr="00DE42EF">
              <w:t xml:space="preserve"> </w:t>
            </w:r>
            <w:r w:rsidRPr="00DE42EF">
              <w:rPr>
                <w:sz w:val="24"/>
                <w:szCs w:val="24"/>
              </w:rPr>
              <w:t>(Liver Transplantation* OR Hepatic Transplantation* OR Liver Transplant* OR Liver Grafting OR orthotopic liver transplantation* OR post-transplant complication*) AND (Hepatic Artery OR Hepatic Artery Stenosis OR Hepatic Artery Narrowing OR hepatic artery thrombosis OR hepatic artery occlusion)) in Title Abstract Keyword</w:t>
            </w:r>
          </w:p>
        </w:tc>
        <w:tc>
          <w:tcPr>
            <w:tcW w:w="1710" w:type="dxa"/>
          </w:tcPr>
          <w:p w14:paraId="38E2E535" w14:textId="43B01218" w:rsidR="00DE42EF" w:rsidRPr="00DE42EF" w:rsidRDefault="00DE42EF" w:rsidP="00B518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E42EF">
              <w:rPr>
                <w:sz w:val="24"/>
                <w:szCs w:val="24"/>
              </w:rPr>
              <w:t>8</w:t>
            </w:r>
          </w:p>
        </w:tc>
        <w:tc>
          <w:tcPr>
            <w:tcW w:w="1710" w:type="dxa"/>
            <w:vMerge/>
          </w:tcPr>
          <w:p w14:paraId="737FFC8A" w14:textId="77777777" w:rsidR="00DE42EF" w:rsidRPr="00DE42EF" w:rsidRDefault="00DE42EF" w:rsidP="00B518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25FDAF10" w14:textId="77777777" w:rsidR="00A54CF0" w:rsidRDefault="00A54CF0"/>
    <w:p w14:paraId="18BFF48C" w14:textId="1715643F" w:rsidR="00DE42EF" w:rsidRDefault="00DE42EF">
      <w:pPr>
        <w:spacing w:line="259" w:lineRule="auto"/>
      </w:pPr>
      <w:r>
        <w:br w:type="page"/>
      </w:r>
    </w:p>
    <w:p w14:paraId="677B43CA" w14:textId="40822DBA" w:rsidR="00DE42EF" w:rsidRPr="00DE42EF" w:rsidRDefault="00DE42EF" w:rsidP="00DE42EF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b/>
          <w:bCs/>
          <w:i/>
        </w:rPr>
      </w:pPr>
      <w:r w:rsidRPr="00DE42EF">
        <w:rPr>
          <w:b/>
          <w:bCs/>
          <w:i/>
        </w:rPr>
        <w:lastRenderedPageBreak/>
        <w:t xml:space="preserve">Supplementary </w:t>
      </w:r>
      <w:r w:rsidRPr="00DE42EF">
        <w:rPr>
          <w:b/>
          <w:bCs/>
          <w:i/>
        </w:rPr>
        <w:t xml:space="preserve">Table </w:t>
      </w:r>
      <w:r w:rsidRPr="00DE42EF">
        <w:rPr>
          <w:b/>
          <w:bCs/>
          <w:i/>
        </w:rPr>
        <w:t>1</w:t>
      </w:r>
      <w:r w:rsidRPr="00DE42EF">
        <w:rPr>
          <w:b/>
          <w:bCs/>
          <w:i/>
        </w:rPr>
        <w:t>. Methodological quality assessment of the included 9 studies, based on the NOS for assessing the quality of observational studies.</w:t>
      </w:r>
    </w:p>
    <w:p w14:paraId="7EE4885A" w14:textId="77777777" w:rsidR="00DE42EF" w:rsidRDefault="00DE42EF" w:rsidP="00DE42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Cohort studies (n=9)</w:t>
      </w:r>
    </w:p>
    <w:tbl>
      <w:tblPr>
        <w:tblW w:w="120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4"/>
        <w:gridCol w:w="1320"/>
        <w:gridCol w:w="1259"/>
        <w:gridCol w:w="1259"/>
        <w:gridCol w:w="1170"/>
        <w:gridCol w:w="1529"/>
        <w:gridCol w:w="990"/>
        <w:gridCol w:w="1080"/>
        <w:gridCol w:w="1085"/>
        <w:gridCol w:w="988"/>
      </w:tblGrid>
      <w:tr w:rsidR="00DE42EF" w14:paraId="43F4E693" w14:textId="77777777" w:rsidTr="00B518F3">
        <w:trPr>
          <w:jc w:val="center"/>
        </w:trPr>
        <w:tc>
          <w:tcPr>
            <w:tcW w:w="1344" w:type="dxa"/>
            <w:vMerge w:val="restart"/>
          </w:tcPr>
          <w:p w14:paraId="204FDB16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</w:p>
          <w:p w14:paraId="32948E2B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</w:p>
          <w:p w14:paraId="081EE3C9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</w:t>
            </w:r>
          </w:p>
        </w:tc>
        <w:tc>
          <w:tcPr>
            <w:tcW w:w="5008" w:type="dxa"/>
            <w:gridSpan w:val="4"/>
          </w:tcPr>
          <w:p w14:paraId="24155988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Selection</w:t>
            </w:r>
          </w:p>
        </w:tc>
        <w:tc>
          <w:tcPr>
            <w:tcW w:w="1529" w:type="dxa"/>
          </w:tcPr>
          <w:p w14:paraId="62188322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Comparability</w:t>
            </w:r>
          </w:p>
        </w:tc>
        <w:tc>
          <w:tcPr>
            <w:tcW w:w="3155" w:type="dxa"/>
            <w:gridSpan w:val="3"/>
          </w:tcPr>
          <w:p w14:paraId="616B8930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Outcome</w:t>
            </w:r>
          </w:p>
        </w:tc>
        <w:tc>
          <w:tcPr>
            <w:tcW w:w="988" w:type="dxa"/>
            <w:vMerge w:val="restart"/>
          </w:tcPr>
          <w:p w14:paraId="757AEE78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</w:p>
          <w:p w14:paraId="081B715A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</w:p>
          <w:p w14:paraId="1FD831A2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 Score</w:t>
            </w:r>
          </w:p>
        </w:tc>
      </w:tr>
      <w:tr w:rsidR="00DE42EF" w14:paraId="058353CC" w14:textId="77777777" w:rsidTr="00B518F3">
        <w:trPr>
          <w:jc w:val="center"/>
        </w:trPr>
        <w:tc>
          <w:tcPr>
            <w:tcW w:w="1344" w:type="dxa"/>
            <w:vMerge/>
          </w:tcPr>
          <w:p w14:paraId="253E5D43" w14:textId="77777777" w:rsidR="00DE42EF" w:rsidRDefault="00DE42EF" w:rsidP="00B518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20" w:type="dxa"/>
          </w:tcPr>
          <w:p w14:paraId="648C8E3B" w14:textId="77777777" w:rsidR="00DE42EF" w:rsidRDefault="00DE42EF" w:rsidP="00B518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Representativeness of the exposed cohort</w:t>
            </w:r>
          </w:p>
        </w:tc>
        <w:tc>
          <w:tcPr>
            <w:tcW w:w="1259" w:type="dxa"/>
          </w:tcPr>
          <w:p w14:paraId="7F3964CA" w14:textId="77777777" w:rsidR="00DE42EF" w:rsidRDefault="00DE42EF" w:rsidP="00B518F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Selection of the non-exposed cohort</w:t>
            </w:r>
          </w:p>
        </w:tc>
        <w:tc>
          <w:tcPr>
            <w:tcW w:w="1259" w:type="dxa"/>
          </w:tcPr>
          <w:p w14:paraId="57DCA725" w14:textId="77777777" w:rsidR="00DE42EF" w:rsidRDefault="00DE42EF" w:rsidP="00B518F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Ascertainment of exposure</w:t>
            </w:r>
            <w:r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170" w:type="dxa"/>
          </w:tcPr>
          <w:p w14:paraId="470529C2" w14:textId="77777777" w:rsidR="00DE42EF" w:rsidRDefault="00DE42EF" w:rsidP="00B518F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Outcome was not present at start of study</w:t>
            </w:r>
            <w:r>
              <w:rPr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1529" w:type="dxa"/>
          </w:tcPr>
          <w:p w14:paraId="2C1FBFDC" w14:textId="77777777" w:rsidR="00DE42EF" w:rsidRDefault="00DE42EF" w:rsidP="00B518F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Control for 2 important factors</w:t>
            </w:r>
            <w:r>
              <w:rPr>
                <w:color w:val="000000"/>
                <w:sz w:val="20"/>
                <w:szCs w:val="20"/>
                <w:vertAlign w:val="superscript"/>
              </w:rPr>
              <w:t>2,3</w:t>
            </w:r>
          </w:p>
        </w:tc>
        <w:tc>
          <w:tcPr>
            <w:tcW w:w="990" w:type="dxa"/>
          </w:tcPr>
          <w:p w14:paraId="5910203B" w14:textId="77777777" w:rsidR="00DE42EF" w:rsidRDefault="00DE42EF" w:rsidP="00B518F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Assessment of outcome</w:t>
            </w:r>
          </w:p>
        </w:tc>
        <w:tc>
          <w:tcPr>
            <w:tcW w:w="1080" w:type="dxa"/>
          </w:tcPr>
          <w:p w14:paraId="5AB151F2" w14:textId="77777777" w:rsidR="00DE42EF" w:rsidRDefault="00DE42EF" w:rsidP="00B518F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Follow-up long enough</w:t>
            </w:r>
          </w:p>
        </w:tc>
        <w:tc>
          <w:tcPr>
            <w:tcW w:w="1085" w:type="dxa"/>
          </w:tcPr>
          <w:p w14:paraId="5FA19AF0" w14:textId="77777777" w:rsidR="00DE42EF" w:rsidRDefault="00DE42EF" w:rsidP="00B518F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Adequacy of follow-up of cohort</w:t>
            </w:r>
            <w:r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988" w:type="dxa"/>
            <w:vMerge/>
          </w:tcPr>
          <w:p w14:paraId="55C1C3DA" w14:textId="77777777" w:rsidR="00DE42EF" w:rsidRDefault="00DE42EF" w:rsidP="00B518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DE42EF" w14:paraId="345A37DB" w14:textId="77777777" w:rsidTr="00B518F3">
        <w:trPr>
          <w:jc w:val="center"/>
        </w:trPr>
        <w:tc>
          <w:tcPr>
            <w:tcW w:w="1344" w:type="dxa"/>
            <w:vAlign w:val="bottom"/>
          </w:tcPr>
          <w:p w14:paraId="1A32652B" w14:textId="77777777" w:rsidR="00DE42EF" w:rsidRPr="008F1F50" w:rsidRDefault="00DE42EF" w:rsidP="00B518F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Khati</w:t>
            </w:r>
            <w:proofErr w:type="spellEnd"/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et al. 2020</w:t>
            </w:r>
          </w:p>
        </w:tc>
        <w:tc>
          <w:tcPr>
            <w:tcW w:w="1320" w:type="dxa"/>
            <w:vAlign w:val="bottom"/>
          </w:tcPr>
          <w:p w14:paraId="1A5FF4F8" w14:textId="77777777" w:rsidR="00DE42EF" w:rsidRDefault="00DE42EF" w:rsidP="00B518F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6E459978" w14:textId="77777777" w:rsidR="00DE42EF" w:rsidRDefault="00DE42EF" w:rsidP="00B518F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7F1D8674" w14:textId="77777777" w:rsidR="00DE42EF" w:rsidRDefault="00DE42EF" w:rsidP="00B518F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170" w:type="dxa"/>
            <w:vAlign w:val="bottom"/>
          </w:tcPr>
          <w:p w14:paraId="2ABC05B4" w14:textId="77777777" w:rsidR="00DE42EF" w:rsidRDefault="00DE42EF" w:rsidP="00B518F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9" w:type="dxa"/>
            <w:vAlign w:val="bottom"/>
          </w:tcPr>
          <w:p w14:paraId="0A33A415" w14:textId="77777777" w:rsidR="00DE42EF" w:rsidRDefault="00DE42EF" w:rsidP="00B518F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0" w:type="dxa"/>
            <w:vAlign w:val="bottom"/>
          </w:tcPr>
          <w:p w14:paraId="7A2A7D5C" w14:textId="77777777" w:rsidR="00DE42EF" w:rsidRDefault="00DE42EF" w:rsidP="00B518F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0" w:type="dxa"/>
            <w:vAlign w:val="bottom"/>
          </w:tcPr>
          <w:p w14:paraId="4B183A6B" w14:textId="77777777" w:rsidR="00DE42EF" w:rsidRDefault="00DE42EF" w:rsidP="00B518F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5" w:type="dxa"/>
            <w:vAlign w:val="bottom"/>
          </w:tcPr>
          <w:p w14:paraId="7B85E86B" w14:textId="77777777" w:rsidR="00DE42EF" w:rsidRDefault="00DE42EF" w:rsidP="00B518F3">
            <w:pPr>
              <w:spacing w:line="36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88" w:type="dxa"/>
            <w:vAlign w:val="bottom"/>
          </w:tcPr>
          <w:p w14:paraId="5B3250FF" w14:textId="77777777" w:rsidR="00DE42EF" w:rsidRDefault="00DE42EF" w:rsidP="00B518F3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DE42EF" w14:paraId="0E8C93CA" w14:textId="77777777" w:rsidTr="00B518F3">
        <w:trPr>
          <w:jc w:val="center"/>
        </w:trPr>
        <w:tc>
          <w:tcPr>
            <w:tcW w:w="1344" w:type="dxa"/>
            <w:vAlign w:val="bottom"/>
          </w:tcPr>
          <w:p w14:paraId="041D91A5" w14:textId="77777777" w:rsidR="00DE42EF" w:rsidRPr="008F1F50" w:rsidRDefault="00DE42EF" w:rsidP="00B518F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Magand et al. 2019</w:t>
            </w:r>
          </w:p>
        </w:tc>
        <w:tc>
          <w:tcPr>
            <w:tcW w:w="1320" w:type="dxa"/>
            <w:vAlign w:val="bottom"/>
          </w:tcPr>
          <w:p w14:paraId="7D692C8C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46DEED3F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7140636C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170" w:type="dxa"/>
            <w:vAlign w:val="bottom"/>
          </w:tcPr>
          <w:p w14:paraId="4E3328C2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9" w:type="dxa"/>
            <w:vAlign w:val="bottom"/>
          </w:tcPr>
          <w:p w14:paraId="1BAF8481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90" w:type="dxa"/>
            <w:vAlign w:val="bottom"/>
          </w:tcPr>
          <w:p w14:paraId="377AFD2A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0" w:type="dxa"/>
            <w:vAlign w:val="bottom"/>
          </w:tcPr>
          <w:p w14:paraId="044F05DC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5" w:type="dxa"/>
            <w:vAlign w:val="bottom"/>
          </w:tcPr>
          <w:p w14:paraId="66A074FA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88" w:type="dxa"/>
            <w:vAlign w:val="bottom"/>
          </w:tcPr>
          <w:p w14:paraId="34B49388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DE42EF" w14:paraId="2678753A" w14:textId="77777777" w:rsidTr="00B518F3">
        <w:trPr>
          <w:jc w:val="center"/>
        </w:trPr>
        <w:tc>
          <w:tcPr>
            <w:tcW w:w="1344" w:type="dxa"/>
            <w:vAlign w:val="bottom"/>
          </w:tcPr>
          <w:p w14:paraId="420E5585" w14:textId="77777777" w:rsidR="00DE42EF" w:rsidRPr="008F1F50" w:rsidRDefault="00DE42EF" w:rsidP="00B518F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Goldsmith et al. 2017</w:t>
            </w:r>
          </w:p>
        </w:tc>
        <w:tc>
          <w:tcPr>
            <w:tcW w:w="1320" w:type="dxa"/>
            <w:vAlign w:val="bottom"/>
          </w:tcPr>
          <w:p w14:paraId="3AF39E71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2F1227B3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6689BEEA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170" w:type="dxa"/>
            <w:vAlign w:val="bottom"/>
          </w:tcPr>
          <w:p w14:paraId="4D6DFC63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9" w:type="dxa"/>
            <w:vAlign w:val="bottom"/>
          </w:tcPr>
          <w:p w14:paraId="0F783297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0" w:type="dxa"/>
            <w:vAlign w:val="bottom"/>
          </w:tcPr>
          <w:p w14:paraId="11398F6B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0" w:type="dxa"/>
            <w:vAlign w:val="bottom"/>
          </w:tcPr>
          <w:p w14:paraId="683FB710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5" w:type="dxa"/>
            <w:vAlign w:val="bottom"/>
          </w:tcPr>
          <w:p w14:paraId="6F5ECDAE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88" w:type="dxa"/>
            <w:vAlign w:val="bottom"/>
          </w:tcPr>
          <w:p w14:paraId="2305897E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DE42EF" w14:paraId="685FDE9D" w14:textId="77777777" w:rsidTr="00B518F3">
        <w:trPr>
          <w:jc w:val="center"/>
        </w:trPr>
        <w:tc>
          <w:tcPr>
            <w:tcW w:w="1344" w:type="dxa"/>
            <w:vAlign w:val="bottom"/>
          </w:tcPr>
          <w:p w14:paraId="7635EC5D" w14:textId="77777777" w:rsidR="00DE42EF" w:rsidRPr="008F1F50" w:rsidRDefault="00DE42EF" w:rsidP="00B518F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Linda Le et al. 2015</w:t>
            </w:r>
          </w:p>
        </w:tc>
        <w:tc>
          <w:tcPr>
            <w:tcW w:w="1320" w:type="dxa"/>
            <w:vAlign w:val="bottom"/>
          </w:tcPr>
          <w:p w14:paraId="0DB991C4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2319C7EC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2F1779A9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170" w:type="dxa"/>
            <w:vAlign w:val="bottom"/>
          </w:tcPr>
          <w:p w14:paraId="32A30277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9" w:type="dxa"/>
            <w:vAlign w:val="bottom"/>
          </w:tcPr>
          <w:p w14:paraId="32A2604E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0" w:type="dxa"/>
            <w:vAlign w:val="bottom"/>
          </w:tcPr>
          <w:p w14:paraId="1A555858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0" w:type="dxa"/>
            <w:vAlign w:val="bottom"/>
          </w:tcPr>
          <w:p w14:paraId="572AF0CC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5" w:type="dxa"/>
            <w:vAlign w:val="bottom"/>
          </w:tcPr>
          <w:p w14:paraId="2564B13B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88" w:type="dxa"/>
            <w:vAlign w:val="bottom"/>
          </w:tcPr>
          <w:p w14:paraId="22EFE639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DE42EF" w14:paraId="0C67B056" w14:textId="77777777" w:rsidTr="00B518F3">
        <w:trPr>
          <w:jc w:val="center"/>
        </w:trPr>
        <w:tc>
          <w:tcPr>
            <w:tcW w:w="1344" w:type="dxa"/>
            <w:vAlign w:val="bottom"/>
          </w:tcPr>
          <w:p w14:paraId="40EC18EF" w14:textId="77777777" w:rsidR="00DE42EF" w:rsidRPr="008F1F50" w:rsidRDefault="00DE42EF" w:rsidP="00B518F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Hamby et al. 2013</w:t>
            </w:r>
          </w:p>
        </w:tc>
        <w:tc>
          <w:tcPr>
            <w:tcW w:w="1320" w:type="dxa"/>
            <w:vAlign w:val="bottom"/>
          </w:tcPr>
          <w:p w14:paraId="3C8551E1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61A30266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459FDED8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170" w:type="dxa"/>
            <w:vAlign w:val="bottom"/>
          </w:tcPr>
          <w:p w14:paraId="2134CB81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9" w:type="dxa"/>
            <w:vAlign w:val="bottom"/>
          </w:tcPr>
          <w:p w14:paraId="016FCED6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0" w:type="dxa"/>
            <w:vAlign w:val="bottom"/>
          </w:tcPr>
          <w:p w14:paraId="395E9958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0" w:type="dxa"/>
            <w:vAlign w:val="bottom"/>
          </w:tcPr>
          <w:p w14:paraId="7D2DA83F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5" w:type="dxa"/>
            <w:vAlign w:val="bottom"/>
          </w:tcPr>
          <w:p w14:paraId="5B9C780A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88" w:type="dxa"/>
            <w:vAlign w:val="bottom"/>
          </w:tcPr>
          <w:p w14:paraId="1CB5FAEA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</w:tr>
      <w:tr w:rsidR="00DE42EF" w14:paraId="0E6636F8" w14:textId="77777777" w:rsidTr="00B518F3">
        <w:trPr>
          <w:jc w:val="center"/>
        </w:trPr>
        <w:tc>
          <w:tcPr>
            <w:tcW w:w="1344" w:type="dxa"/>
            <w:vAlign w:val="bottom"/>
          </w:tcPr>
          <w:p w14:paraId="00E4981B" w14:textId="77777777" w:rsidR="00DE42EF" w:rsidRPr="008F1F50" w:rsidRDefault="00DE42EF" w:rsidP="00B518F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Jarmila</w:t>
            </w:r>
            <w:proofErr w:type="spellEnd"/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et al.</w:t>
            </w:r>
          </w:p>
        </w:tc>
        <w:tc>
          <w:tcPr>
            <w:tcW w:w="1320" w:type="dxa"/>
            <w:vAlign w:val="bottom"/>
          </w:tcPr>
          <w:p w14:paraId="5CABF483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4BD021FA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0AB457B4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170" w:type="dxa"/>
            <w:vAlign w:val="bottom"/>
          </w:tcPr>
          <w:p w14:paraId="43954CBD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9" w:type="dxa"/>
            <w:vAlign w:val="bottom"/>
          </w:tcPr>
          <w:p w14:paraId="51ADB8EA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90" w:type="dxa"/>
            <w:vAlign w:val="bottom"/>
          </w:tcPr>
          <w:p w14:paraId="109BC313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0" w:type="dxa"/>
            <w:vAlign w:val="bottom"/>
          </w:tcPr>
          <w:p w14:paraId="4297701E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5" w:type="dxa"/>
            <w:vAlign w:val="bottom"/>
          </w:tcPr>
          <w:p w14:paraId="46B4FBED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88" w:type="dxa"/>
            <w:vAlign w:val="bottom"/>
          </w:tcPr>
          <w:p w14:paraId="28318273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DE42EF" w14:paraId="421BCD33" w14:textId="77777777" w:rsidTr="00B518F3">
        <w:trPr>
          <w:jc w:val="center"/>
        </w:trPr>
        <w:tc>
          <w:tcPr>
            <w:tcW w:w="1344" w:type="dxa"/>
            <w:vAlign w:val="bottom"/>
          </w:tcPr>
          <w:p w14:paraId="02577C9F" w14:textId="77777777" w:rsidR="00DE42EF" w:rsidRPr="008F1F50" w:rsidRDefault="00DE42EF" w:rsidP="00B518F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Sabri et al. 2011</w:t>
            </w:r>
          </w:p>
        </w:tc>
        <w:tc>
          <w:tcPr>
            <w:tcW w:w="1320" w:type="dxa"/>
            <w:vAlign w:val="bottom"/>
          </w:tcPr>
          <w:p w14:paraId="71549FE6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568726FA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19EF2F4C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170" w:type="dxa"/>
            <w:vAlign w:val="bottom"/>
          </w:tcPr>
          <w:p w14:paraId="07F62E5C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9" w:type="dxa"/>
            <w:vAlign w:val="bottom"/>
          </w:tcPr>
          <w:p w14:paraId="0A5D384C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90" w:type="dxa"/>
            <w:vAlign w:val="bottom"/>
          </w:tcPr>
          <w:p w14:paraId="354569EB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0" w:type="dxa"/>
            <w:vAlign w:val="bottom"/>
          </w:tcPr>
          <w:p w14:paraId="42FD1996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5" w:type="dxa"/>
            <w:vAlign w:val="bottom"/>
          </w:tcPr>
          <w:p w14:paraId="02CB78B2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88" w:type="dxa"/>
            <w:vAlign w:val="bottom"/>
          </w:tcPr>
          <w:p w14:paraId="52E1F90A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</w:tr>
      <w:tr w:rsidR="00DE42EF" w14:paraId="7EEA2C67" w14:textId="77777777" w:rsidTr="00B518F3">
        <w:trPr>
          <w:jc w:val="center"/>
        </w:trPr>
        <w:tc>
          <w:tcPr>
            <w:tcW w:w="1344" w:type="dxa"/>
            <w:vAlign w:val="bottom"/>
          </w:tcPr>
          <w:p w14:paraId="3F9C02D5" w14:textId="77777777" w:rsidR="00DE42EF" w:rsidRPr="008F1F50" w:rsidRDefault="00DE42EF" w:rsidP="00B518F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Maruzzelli</w:t>
            </w:r>
            <w:proofErr w:type="spellEnd"/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et al.2010</w:t>
            </w:r>
          </w:p>
        </w:tc>
        <w:tc>
          <w:tcPr>
            <w:tcW w:w="1320" w:type="dxa"/>
            <w:vAlign w:val="bottom"/>
          </w:tcPr>
          <w:p w14:paraId="5F256F08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3A2174F3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30906F76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170" w:type="dxa"/>
            <w:vAlign w:val="bottom"/>
          </w:tcPr>
          <w:p w14:paraId="3010CBE6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9" w:type="dxa"/>
            <w:vAlign w:val="bottom"/>
          </w:tcPr>
          <w:p w14:paraId="0F6AFBB7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90" w:type="dxa"/>
            <w:vAlign w:val="bottom"/>
          </w:tcPr>
          <w:p w14:paraId="1647680F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0" w:type="dxa"/>
            <w:vAlign w:val="bottom"/>
          </w:tcPr>
          <w:p w14:paraId="4C6FD35A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5" w:type="dxa"/>
            <w:vAlign w:val="bottom"/>
          </w:tcPr>
          <w:p w14:paraId="790BFD9B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88" w:type="dxa"/>
            <w:vAlign w:val="bottom"/>
          </w:tcPr>
          <w:p w14:paraId="5C0D2250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DE42EF" w14:paraId="7357B63F" w14:textId="77777777" w:rsidTr="00B518F3">
        <w:trPr>
          <w:jc w:val="center"/>
        </w:trPr>
        <w:tc>
          <w:tcPr>
            <w:tcW w:w="1344" w:type="dxa"/>
            <w:vAlign w:val="bottom"/>
          </w:tcPr>
          <w:p w14:paraId="78B66759" w14:textId="77777777" w:rsidR="00DE42EF" w:rsidRPr="008F1F50" w:rsidRDefault="00DE42EF" w:rsidP="00B518F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Bommenaa</w:t>
            </w:r>
            <w:proofErr w:type="spellEnd"/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et al.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Pr="008F1F50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320" w:type="dxa"/>
            <w:vAlign w:val="bottom"/>
          </w:tcPr>
          <w:p w14:paraId="08A7ABF5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237C9BC4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259" w:type="dxa"/>
            <w:vAlign w:val="bottom"/>
          </w:tcPr>
          <w:p w14:paraId="7E7065CC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170" w:type="dxa"/>
            <w:vAlign w:val="bottom"/>
          </w:tcPr>
          <w:p w14:paraId="38FE3AC5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529" w:type="dxa"/>
            <w:vAlign w:val="bottom"/>
          </w:tcPr>
          <w:p w14:paraId="0C21748E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90" w:type="dxa"/>
            <w:vAlign w:val="bottom"/>
          </w:tcPr>
          <w:p w14:paraId="7A812F05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0" w:type="dxa"/>
            <w:vAlign w:val="bottom"/>
          </w:tcPr>
          <w:p w14:paraId="48F5BEF0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1085" w:type="dxa"/>
            <w:vAlign w:val="bottom"/>
          </w:tcPr>
          <w:p w14:paraId="16AADB3A" w14:textId="77777777" w:rsidR="00DE42EF" w:rsidRDefault="00DE42EF" w:rsidP="00B518F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Segoe UI Symbol" w:hAnsi="Segoe UI Symbol" w:cs="Segoe UI Symbol"/>
                <w:color w:val="000000"/>
              </w:rPr>
              <w:t>★</w:t>
            </w:r>
          </w:p>
        </w:tc>
        <w:tc>
          <w:tcPr>
            <w:tcW w:w="988" w:type="dxa"/>
            <w:vAlign w:val="bottom"/>
          </w:tcPr>
          <w:p w14:paraId="33A8F1F9" w14:textId="77777777" w:rsidR="00DE42EF" w:rsidRDefault="00DE42EF" w:rsidP="00B518F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</w:tbl>
    <w:p w14:paraId="06F77218" w14:textId="77777777" w:rsidR="00DE42EF" w:rsidRDefault="00DE42EF" w:rsidP="00DE42EF">
      <w:pPr>
        <w:spacing w:line="240" w:lineRule="auto"/>
        <w:rPr>
          <w:sz w:val="16"/>
          <w:szCs w:val="16"/>
          <w:vertAlign w:val="superscript"/>
        </w:rPr>
      </w:pPr>
    </w:p>
    <w:p w14:paraId="5DE0C913" w14:textId="77777777" w:rsidR="00DE42EF" w:rsidRDefault="00DE42EF" w:rsidP="00DE42EF">
      <w:pPr>
        <w:spacing w:line="240" w:lineRule="auto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 </w:t>
      </w:r>
      <w:r>
        <w:rPr>
          <w:sz w:val="16"/>
          <w:szCs w:val="16"/>
        </w:rPr>
        <w:t>If the cases data was obtained from records with mentioning the process to extract information, or reference to primary record, a point was assigned.</w:t>
      </w:r>
      <w:r>
        <w:rPr>
          <w:sz w:val="16"/>
          <w:szCs w:val="16"/>
        </w:rPr>
        <w:br/>
      </w:r>
      <w:r>
        <w:rPr>
          <w:sz w:val="16"/>
          <w:szCs w:val="16"/>
          <w:vertAlign w:val="superscript"/>
        </w:rPr>
        <w:t>2</w:t>
      </w:r>
      <w:r>
        <w:rPr>
          <w:sz w:val="16"/>
          <w:szCs w:val="16"/>
        </w:rPr>
        <w:t xml:space="preserve"> If adjusted for age, a point was assigned.</w:t>
      </w:r>
      <w:r>
        <w:rPr>
          <w:sz w:val="16"/>
          <w:szCs w:val="16"/>
        </w:rPr>
        <w:br/>
      </w:r>
      <w:r>
        <w:rPr>
          <w:sz w:val="16"/>
          <w:szCs w:val="16"/>
          <w:vertAlign w:val="superscript"/>
        </w:rPr>
        <w:t>3</w:t>
      </w:r>
      <w:r>
        <w:rPr>
          <w:sz w:val="16"/>
          <w:szCs w:val="16"/>
        </w:rPr>
        <w:t xml:space="preserve"> If adjusted for drugs (e.g. anti-hypertensives, anti-diabetics </w:t>
      </w:r>
      <w:proofErr w:type="spellStart"/>
      <w:r>
        <w:rPr>
          <w:sz w:val="16"/>
          <w:szCs w:val="16"/>
        </w:rPr>
        <w:t>etc</w:t>
      </w:r>
      <w:proofErr w:type="spellEnd"/>
      <w:r>
        <w:rPr>
          <w:sz w:val="16"/>
          <w:szCs w:val="16"/>
        </w:rPr>
        <w:t>) or any other additional factors, a point was assigned.</w:t>
      </w:r>
    </w:p>
    <w:p w14:paraId="2AB38002" w14:textId="763F8366" w:rsidR="00DE42EF" w:rsidRPr="00DE42EF" w:rsidRDefault="00DE42EF" w:rsidP="00DE42EF">
      <w:pPr>
        <w:spacing w:line="240" w:lineRule="auto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4 </w:t>
      </w:r>
      <w:r>
        <w:rPr>
          <w:sz w:val="16"/>
          <w:szCs w:val="16"/>
        </w:rPr>
        <w:t>If information were obtained through national registries or hospital records, a point was assigned.</w:t>
      </w:r>
      <w:r>
        <w:rPr>
          <w:sz w:val="16"/>
          <w:szCs w:val="16"/>
        </w:rPr>
        <w:br/>
      </w:r>
      <w:r>
        <w:rPr>
          <w:sz w:val="16"/>
          <w:szCs w:val="16"/>
          <w:vertAlign w:val="superscript"/>
        </w:rPr>
        <w:t>4</w:t>
      </w:r>
      <w:r>
        <w:rPr>
          <w:sz w:val="16"/>
          <w:szCs w:val="16"/>
        </w:rPr>
        <w:t xml:space="preserve"> If information were obtained  from patients and the difference in non-response rate between groups was 20% or less a point was assigned.</w:t>
      </w:r>
      <w:r>
        <w:rPr>
          <w:sz w:val="16"/>
          <w:szCs w:val="16"/>
        </w:rPr>
        <w:br/>
      </w:r>
      <w:r>
        <w:rPr>
          <w:sz w:val="16"/>
          <w:szCs w:val="16"/>
          <w:vertAlign w:val="superscript"/>
        </w:rPr>
        <w:t xml:space="preserve">5 </w:t>
      </w:r>
      <w:r>
        <w:rPr>
          <w:sz w:val="16"/>
          <w:szCs w:val="16"/>
        </w:rPr>
        <w:t>If the exposure data was obtained from prescription database or medical record, a point was assigned.</w:t>
      </w:r>
      <w:r>
        <w:rPr>
          <w:sz w:val="16"/>
          <w:szCs w:val="16"/>
        </w:rPr>
        <w:br/>
      </w:r>
      <w:r>
        <w:rPr>
          <w:sz w:val="16"/>
          <w:szCs w:val="16"/>
          <w:vertAlign w:val="superscript"/>
        </w:rPr>
        <w:t>6</w:t>
      </w:r>
      <w:r>
        <w:rPr>
          <w:sz w:val="16"/>
          <w:szCs w:val="16"/>
        </w:rPr>
        <w:t xml:space="preserve"> If the study design is prospective study, a point was assigned.</w:t>
      </w:r>
      <w:r>
        <w:rPr>
          <w:sz w:val="16"/>
          <w:szCs w:val="16"/>
        </w:rPr>
        <w:br/>
      </w:r>
      <w:r>
        <w:rPr>
          <w:sz w:val="16"/>
          <w:szCs w:val="16"/>
          <w:vertAlign w:val="superscript"/>
        </w:rPr>
        <w:t xml:space="preserve">7 </w:t>
      </w:r>
      <w:r>
        <w:rPr>
          <w:sz w:val="16"/>
          <w:szCs w:val="16"/>
        </w:rPr>
        <w:t>If the completeness of follow-up was 80% or more, a point was assigned.</w:t>
      </w:r>
    </w:p>
    <w:sectPr w:rsidR="00DE42EF" w:rsidRPr="00DE4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0272A"/>
    <w:multiLevelType w:val="multilevel"/>
    <w:tmpl w:val="525617C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D6B8A"/>
    <w:multiLevelType w:val="hybridMultilevel"/>
    <w:tmpl w:val="B01A5A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018555">
    <w:abstractNumId w:val="1"/>
  </w:num>
  <w:num w:numId="2" w16cid:durableId="977805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2EF"/>
    <w:rsid w:val="0007071A"/>
    <w:rsid w:val="000A70E2"/>
    <w:rsid w:val="009224F5"/>
    <w:rsid w:val="00A03128"/>
    <w:rsid w:val="00A54CF0"/>
    <w:rsid w:val="00C51262"/>
    <w:rsid w:val="00DD03F9"/>
    <w:rsid w:val="00DE4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A4E1A"/>
  <w15:chartTrackingRefBased/>
  <w15:docId w15:val="{19619C7D-AAAB-4CCA-B47F-067D8BFA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2EF"/>
    <w:pPr>
      <w:spacing w:line="252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2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42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2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2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42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42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2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42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2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42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42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2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2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42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42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2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42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2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42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42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42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42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42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42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42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42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42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42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42E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E42E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6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621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shaban</dc:creator>
  <cp:keywords/>
  <dc:description/>
  <cp:lastModifiedBy>mahmoud shaban</cp:lastModifiedBy>
  <cp:revision>1</cp:revision>
  <dcterms:created xsi:type="dcterms:W3CDTF">2025-03-30T23:41:00Z</dcterms:created>
  <dcterms:modified xsi:type="dcterms:W3CDTF">2025-03-30T23:49:00Z</dcterms:modified>
</cp:coreProperties>
</file>