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CE96B" w14:textId="77777777" w:rsidR="000E77B0" w:rsidRDefault="000E77B0" w:rsidP="000E77B0">
      <w:pPr>
        <w:rPr>
          <w:rFonts w:asciiTheme="majorBidi" w:hAnsiTheme="majorBidi" w:cstheme="majorBidi"/>
          <w:b/>
          <w:bCs/>
          <w:sz w:val="40"/>
          <w:szCs w:val="40"/>
        </w:rPr>
      </w:pPr>
      <w:r w:rsidRPr="00DC7D43">
        <w:rPr>
          <w:rFonts w:asciiTheme="majorBidi" w:hAnsiTheme="majorBidi" w:cstheme="majorBidi"/>
          <w:b/>
          <w:bCs/>
          <w:sz w:val="40"/>
          <w:szCs w:val="40"/>
        </w:rPr>
        <w:t xml:space="preserve">Appendix </w:t>
      </w:r>
      <w:r w:rsidR="00E32B26">
        <w:rPr>
          <w:rFonts w:asciiTheme="majorBidi" w:hAnsiTheme="majorBidi" w:cstheme="majorBidi"/>
          <w:b/>
          <w:bCs/>
          <w:sz w:val="40"/>
          <w:szCs w:val="40"/>
        </w:rPr>
        <w:t>3</w:t>
      </w:r>
    </w:p>
    <w:p w14:paraId="6AE38FF3" w14:textId="68792C69" w:rsidR="000E77B0" w:rsidRPr="001C6FA9" w:rsidRDefault="00C87D06" w:rsidP="000E77B0">
      <w:pPr>
        <w:rPr>
          <w:rFonts w:asciiTheme="majorBidi" w:hAnsiTheme="majorBidi" w:cstheme="majorBidi"/>
          <w:b/>
          <w:bCs/>
          <w:sz w:val="24"/>
          <w:szCs w:val="24"/>
        </w:rPr>
      </w:pPr>
      <w:r w:rsidRPr="001C6FA9">
        <w:rPr>
          <w:rFonts w:asciiTheme="majorBidi" w:hAnsiTheme="majorBidi" w:cstheme="majorBidi"/>
          <w:b/>
          <w:bCs/>
          <w:sz w:val="24"/>
          <w:szCs w:val="24"/>
        </w:rPr>
        <w:t xml:space="preserve">Table S3. </w:t>
      </w:r>
      <w:r w:rsidR="000E77B0" w:rsidRPr="001C6FA9">
        <w:rPr>
          <w:rFonts w:asciiTheme="majorBidi" w:hAnsiTheme="majorBidi" w:cstheme="majorBidi"/>
          <w:b/>
          <w:bCs/>
          <w:sz w:val="24"/>
          <w:szCs w:val="24"/>
        </w:rPr>
        <w:t>Excluded references with reason:</w:t>
      </w:r>
    </w:p>
    <w:tbl>
      <w:tblPr>
        <w:tblStyle w:val="TableGrid3"/>
        <w:tblW w:w="9380" w:type="dxa"/>
        <w:tblInd w:w="113" w:type="dxa"/>
        <w:tblLook w:val="04A0" w:firstRow="1" w:lastRow="0" w:firstColumn="1" w:lastColumn="0" w:noHBand="0" w:noVBand="1"/>
      </w:tblPr>
      <w:tblGrid>
        <w:gridCol w:w="1496"/>
        <w:gridCol w:w="7884"/>
      </w:tblGrid>
      <w:tr w:rsidR="000E77B0" w14:paraId="7C718875" w14:textId="77777777" w:rsidTr="000E77B0">
        <w:tc>
          <w:tcPr>
            <w:tcW w:w="1332" w:type="dxa"/>
          </w:tcPr>
          <w:p w14:paraId="37165490" w14:textId="77777777" w:rsidR="000E77B0" w:rsidRPr="00291EF7" w:rsidRDefault="000E77B0" w:rsidP="00D830F1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91EF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Study</w:t>
            </w:r>
          </w:p>
        </w:tc>
        <w:tc>
          <w:tcPr>
            <w:tcW w:w="8048" w:type="dxa"/>
          </w:tcPr>
          <w:p w14:paraId="6EB6F8BE" w14:textId="77777777" w:rsidR="000E77B0" w:rsidRPr="00291EF7" w:rsidRDefault="000E77B0" w:rsidP="00D830F1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91EF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Exclusion reason </w:t>
            </w:r>
          </w:p>
        </w:tc>
      </w:tr>
      <w:tr w:rsidR="00F0713F" w14:paraId="43576DA9" w14:textId="77777777" w:rsidTr="000E77B0">
        <w:tc>
          <w:tcPr>
            <w:tcW w:w="1332" w:type="dxa"/>
          </w:tcPr>
          <w:p w14:paraId="2A8CDF06" w14:textId="77777777" w:rsidR="00F0713F" w:rsidRPr="00291EF7" w:rsidRDefault="00F0713F" w:rsidP="00F0713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91EF7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Pr="00291EF7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&lt;EndNote&gt;&lt;Cite&gt;&lt;Author&gt;Sisto&lt;/Author&gt;&lt;Year&gt;2002&lt;/Year&gt;&lt;RecNum&gt;1562&lt;/RecNum&gt;&lt;DisplayText&gt;(Sisto et al., 2002)&lt;/DisplayText&gt;&lt;record&gt;&lt;rec-number&gt;1562&lt;/rec-number&gt;&lt;foreign-keys&gt;&lt;key app="EN" db-id="dv9zttptk55sxheptpw5redusxa59xapf2p2" timestamp="1530214190"&gt;1562&lt;/key&gt;&lt;key app="ENWeb" db-id=""&gt;0&lt;/key&gt;&lt;/foreign-keys&gt;&lt;ref-type name="Journal Article"&gt;17&lt;/ref-type&gt;&lt;contributors&gt;&lt;authors&gt;&lt;author&gt;Sisto, S. A.&lt;/author&gt;&lt;author&gt;Forrest, G. F.&lt;/author&gt;&lt;author&gt;Glendinning, D.&lt;/author&gt;&lt;/authors&gt;&lt;/contributors&gt;&lt;titles&gt;&lt;title&gt;Virtual reality applications for motor rehabilitation after stroke&lt;/title&gt;&lt;secondary-title&gt;Topics in Stroke Rehabilitation&lt;/secondary-title&gt;&lt;/titles&gt;&lt;periodical&gt;&lt;full-title&gt;Top Stroke Rehabil&lt;/full-title&gt;&lt;abbr-1&gt;Topics in stroke rehabilitation&lt;/abbr-1&gt;&lt;/periodical&gt;&lt;pages&gt;11-23&lt;/pages&gt;&lt;volume&gt;8&lt;/volume&gt;&lt;number&gt;4&lt;/number&gt;&lt;dates&gt;&lt;year&gt;2002&lt;/year&gt;&lt;/dates&gt;&lt;work-type&gt;Review&lt;/work-type&gt;&lt;urls&gt;&lt;related-urls&gt;&lt;url&gt;http://ovidsp.ovid.com/ovidweb.cgi?T=JS&amp;amp;CSC=Y&amp;amp;NEWS=N&amp;amp;PAGE=fulltext&amp;amp;D=emed8&amp;amp;AN=34226093&lt;/url&gt;&lt;url&gt;http://sfx.ucl.ac.uk/sfx_local?sid=OVID:embase&amp;amp;id=pmid:&amp;amp;id=doi:&amp;amp;issn=1074-9357&amp;amp;isbn=&amp;amp;volume=8&amp;amp;issue=4&amp;amp;spage=11&amp;amp;pages=11-23&amp;amp;date=2002&amp;amp;title=Topics+in+Stroke+Rehabilitation&amp;amp;atitle=Virtual+reality+applications+for+motor+rehabilitation+after+stroke&amp;amp;aulast=Sisto&lt;/url&gt;&lt;url&gt;https://www.tandfonline.com/doi/abs/10.1310/YABD-14KA-159P-MN6F&lt;/url&gt;&lt;/related-urls&gt;&lt;/urls&gt;&lt;remote-database-name&gt;Embase&lt;/remote-database-name&gt;&lt;remote-database-provider&gt;Ovid Technologies&lt;/remote-database-provider&gt;&lt;/record&gt;&lt;/Cite&gt;&lt;/EndNote&gt;</w:instrText>
            </w:r>
            <w:r w:rsidRPr="00291EF7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291EF7">
              <w:rPr>
                <w:rFonts w:asciiTheme="majorBidi" w:hAnsiTheme="majorBidi" w:cstheme="majorBidi"/>
                <w:noProof/>
                <w:sz w:val="24"/>
                <w:szCs w:val="24"/>
              </w:rPr>
              <w:t>(Sisto et al., 2002)</w:t>
            </w:r>
            <w:r w:rsidRPr="00291EF7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8048" w:type="dxa"/>
          </w:tcPr>
          <w:p w14:paraId="7954C005" w14:textId="77777777" w:rsidR="00F0713F" w:rsidRPr="00291EF7" w:rsidRDefault="00F0713F" w:rsidP="00F0713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91EF7">
              <w:rPr>
                <w:rFonts w:asciiTheme="majorBidi" w:hAnsiTheme="majorBidi" w:cstheme="majorBidi"/>
                <w:sz w:val="24"/>
                <w:szCs w:val="24"/>
              </w:rPr>
              <w:t>Narrative review</w:t>
            </w:r>
          </w:p>
        </w:tc>
      </w:tr>
      <w:tr w:rsidR="00F0713F" w14:paraId="7789B5CC" w14:textId="77777777" w:rsidTr="000E77B0">
        <w:tc>
          <w:tcPr>
            <w:tcW w:w="1332" w:type="dxa"/>
          </w:tcPr>
          <w:p w14:paraId="0C16D154" w14:textId="77777777" w:rsidR="00F0713F" w:rsidRPr="00291EF7" w:rsidRDefault="00F0713F" w:rsidP="00F0713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91EF7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Pr="00291EF7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&lt;EndNote&gt;&lt;Cite&gt;&lt;Author&gt;Cameirao&lt;/Author&gt;&lt;Year&gt;2008&lt;/Year&gt;&lt;RecNum&gt;1541&lt;/RecNum&gt;&lt;DisplayText&gt;(Cameirao et al., 2008)&lt;/DisplayText&gt;&lt;record&gt;&lt;rec-number&gt;1541&lt;/rec-number&gt;&lt;foreign-keys&gt;&lt;key app="EN" db-id="dv9zttptk55sxheptpw5redusxa59xapf2p2" timestamp="1530214189"&gt;1541&lt;/key&gt;&lt;key app="ENWeb" db-id=""&gt;0&lt;/key&gt;&lt;/foreign-keys&gt;&lt;ref-type name="Journal Article"&gt;17&lt;/ref-type&gt;&lt;contributors&gt;&lt;authors&gt;&lt;author&gt;Cameirao, M. S.&lt;/author&gt;&lt;author&gt;Badia, S. B. I.&lt;/author&gt;&lt;author&gt;Verschure, P. F. M. J.&lt;/author&gt;&lt;/authors&gt;&lt;/contributors&gt;&lt;titles&gt;&lt;title&gt;Virtual reality based upper extremity rehabilitation following stroke: A review&lt;/title&gt;&lt;secondary-title&gt;Journal of Cyber Therapy and Rehabilitation&lt;/secondary-title&gt;&lt;/titles&gt;&lt;periodical&gt;&lt;full-title&gt;Journal of Cyber Therapy and Rehabilitation&lt;/full-title&gt;&lt;/periodical&gt;&lt;pages&gt;63-74&lt;/pages&gt;&lt;volume&gt;1&lt;/volume&gt;&lt;number&gt;1&lt;/number&gt;&lt;dates&gt;&lt;year&gt;2008&lt;/year&gt;&lt;/dates&gt;&lt;work-type&gt;Review&lt;/work-type&gt;&lt;urls&gt;&lt;related-urls&gt;&lt;url&gt;http://ovidsp.ovid.com/ovidweb.cgi?T=JS&amp;amp;CSC=Y&amp;amp;NEWS=N&amp;amp;PAGE=fulltext&amp;amp;D=emed11&amp;amp;AN=360125075&lt;/url&gt;&lt;url&gt;http://sfx.ucl.ac.uk/sfx_local?sid=OVID:embase&amp;amp;id=pmid:&amp;amp;id=doi:&amp;amp;issn=1784-9934&amp;amp;isbn=&amp;amp;volume=1&amp;amp;issue=1&amp;amp;spage=63&amp;amp;pages=63-74&amp;amp;date=2008&amp;amp;title=Journal+of+Cyber+Therapy+and+Rehabilitation&amp;amp;atitle=Virtual+reality+based+upper+extremity+rehabilitation+following+stroke%3A+A+review&amp;amp;aulast=Cameirao&lt;/url&gt;&lt;/related-urls&gt;&lt;/urls&gt;&lt;remote-database-name&gt;Embase&lt;/remote-database-name&gt;&lt;remote-database-provider&gt;Ovid Technologies&lt;/remote-database-provider&gt;&lt;/record&gt;&lt;/Cite&gt;&lt;/EndNote&gt;</w:instrText>
            </w:r>
            <w:r w:rsidRPr="00291EF7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291EF7">
              <w:rPr>
                <w:rFonts w:asciiTheme="majorBidi" w:hAnsiTheme="majorBidi" w:cstheme="majorBidi"/>
                <w:noProof/>
                <w:sz w:val="24"/>
                <w:szCs w:val="24"/>
              </w:rPr>
              <w:t>(Cameirao et al., 2008)</w:t>
            </w:r>
            <w:r w:rsidRPr="00291EF7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8048" w:type="dxa"/>
          </w:tcPr>
          <w:p w14:paraId="62692A54" w14:textId="77777777" w:rsidR="00F0713F" w:rsidRPr="00291EF7" w:rsidRDefault="00F0713F" w:rsidP="00F0713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91EF7">
              <w:rPr>
                <w:rFonts w:asciiTheme="majorBidi" w:hAnsiTheme="majorBidi" w:cstheme="majorBidi"/>
                <w:sz w:val="24"/>
                <w:szCs w:val="24"/>
              </w:rPr>
              <w:t>Narrative review</w:t>
            </w:r>
          </w:p>
        </w:tc>
      </w:tr>
      <w:tr w:rsidR="00DA29BF" w14:paraId="1801A402" w14:textId="77777777" w:rsidTr="000E77B0">
        <w:tc>
          <w:tcPr>
            <w:tcW w:w="1332" w:type="dxa"/>
          </w:tcPr>
          <w:p w14:paraId="2A348010" w14:textId="6CE98A78" w:rsidR="00DA29BF" w:rsidRPr="00291EF7" w:rsidRDefault="00DA29BF" w:rsidP="00F0713F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proofErr w:type="spellStart"/>
            <w:r w:rsidR="00B30426">
              <w:rPr>
                <w:rFonts w:asciiTheme="majorBidi" w:hAnsiTheme="majorBidi" w:cstheme="majorBidi"/>
                <w:sz w:val="24"/>
                <w:szCs w:val="24"/>
              </w:rPr>
              <w:t>Penasco</w:t>
            </w:r>
            <w:proofErr w:type="spellEnd"/>
            <w:r w:rsidR="000359CB">
              <w:rPr>
                <w:rFonts w:asciiTheme="majorBidi" w:hAnsiTheme="majorBidi" w:cstheme="majorBidi"/>
                <w:sz w:val="24"/>
                <w:szCs w:val="24"/>
              </w:rPr>
              <w:t>-Martin et al., 2010)</w:t>
            </w:r>
          </w:p>
        </w:tc>
        <w:tc>
          <w:tcPr>
            <w:tcW w:w="8048" w:type="dxa"/>
          </w:tcPr>
          <w:p w14:paraId="3B21BAA2" w14:textId="5A13FE1C" w:rsidR="00DA29BF" w:rsidRPr="00291EF7" w:rsidRDefault="000359CB" w:rsidP="00F0713F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Not in English</w:t>
            </w:r>
          </w:p>
        </w:tc>
      </w:tr>
      <w:tr w:rsidR="00F0713F" w14:paraId="504B1AD6" w14:textId="77777777" w:rsidTr="000E77B0">
        <w:trPr>
          <w:trHeight w:val="938"/>
        </w:trPr>
        <w:tc>
          <w:tcPr>
            <w:tcW w:w="1332" w:type="dxa"/>
          </w:tcPr>
          <w:p w14:paraId="791058C7" w14:textId="77777777" w:rsidR="00F0713F" w:rsidRPr="00291EF7" w:rsidRDefault="00F0713F" w:rsidP="00F0713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91EF7">
              <w:rPr>
                <w:rFonts w:asciiTheme="majorBidi" w:hAnsiTheme="majorBidi" w:cstheme="majorBidi"/>
                <w:sz w:val="24"/>
                <w:szCs w:val="24"/>
              </w:rPr>
              <w:t>(Laver et al., 2012)</w:t>
            </w:r>
          </w:p>
          <w:p w14:paraId="032ACC4C" w14:textId="77777777" w:rsidR="00F0713F" w:rsidRPr="00291EF7" w:rsidRDefault="00F0713F" w:rsidP="00F0713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048" w:type="dxa"/>
          </w:tcPr>
          <w:p w14:paraId="1BEC38C8" w14:textId="77777777" w:rsidR="00F0713F" w:rsidRPr="00291EF7" w:rsidRDefault="00F0713F" w:rsidP="00F0713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86BA8">
              <w:rPr>
                <w:rFonts w:asciiTheme="majorBidi" w:hAnsiTheme="majorBidi" w:cstheme="majorBidi"/>
                <w:sz w:val="24"/>
                <w:szCs w:val="24"/>
              </w:rPr>
              <w:t>This is outdated, an updated review is included</w:t>
            </w:r>
          </w:p>
        </w:tc>
      </w:tr>
      <w:tr w:rsidR="00F0713F" w14:paraId="28A8CA36" w14:textId="77777777" w:rsidTr="000E77B0">
        <w:tc>
          <w:tcPr>
            <w:tcW w:w="1332" w:type="dxa"/>
          </w:tcPr>
          <w:p w14:paraId="6C516DD7" w14:textId="77777777" w:rsidR="00F0713F" w:rsidRPr="00291EF7" w:rsidRDefault="00F0713F" w:rsidP="00F0713F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&lt;EndNote&gt;&lt;Cite&gt;&lt;Author&gt;Poulin&lt;/Author&gt;&lt;Year&gt;2012&lt;/Year&gt;&lt;RecNum&gt;2266&lt;/RecNum&gt;&lt;DisplayText&gt;(Poulin et al., 2012)&lt;/DisplayText&gt;&lt;record&gt;&lt;rec-number&gt;2266&lt;/rec-number&gt;&lt;foreign-keys&gt;&lt;key app="EN" db-id="dv9zttptk55sxheptpw5redusxa59xapf2p2" timestamp="1530292730"&gt;2266&lt;/key&gt;&lt;key app="ENWeb" db-id=""&gt;0&lt;/key&gt;&lt;/foreign-keys&gt;&lt;ref-type name="Journal Article"&gt;17&lt;/ref-type&gt;&lt;contributors&gt;&lt;authors&gt;&lt;author&gt;Poulin, Valerie&lt;/author&gt;&lt;author&gt;Korner-Bitensky, Nicol&lt;/author&gt;&lt;author&gt;Dawson, Deirdre R.&lt;/author&gt;&lt;author&gt;Bherer, Louis&lt;/author&gt;&lt;/authors&gt;&lt;/contributors&gt;&lt;titles&gt;&lt;title&gt;Efficacy of executive function interventions after stroke: A systematic review&lt;/title&gt;&lt;secondary-title&gt;Topics in Stroke Rehabilitation&lt;/secondary-title&gt;&lt;/titles&gt;&lt;periodical&gt;&lt;full-title&gt;Top Stroke Rehabil&lt;/full-title&gt;&lt;abbr-1&gt;Topics in stroke rehabilitation&lt;/abbr-1&gt;&lt;/periodical&gt;&lt;pages&gt;158-171&lt;/pages&gt;&lt;volume&gt;19&lt;/volume&gt;&lt;number&gt;2&lt;/number&gt;&lt;dates&gt;&lt;year&gt;2012&lt;/year&gt;&lt;pub-dates&gt;&lt;date&gt;Mar-Apr&lt;/date&gt;&lt;/pub-dates&gt;&lt;/dates&gt;&lt;urls&gt;&lt;related-urls&gt;&lt;url&gt;http://ovidsp.ovid.com/ovidweb.cgi?T=JS&amp;amp;CSC=Y&amp;amp;NEWS=N&amp;amp;PAGE=fulltext&amp;amp;D=psyc9&amp;amp;AN=2012-09506-003&lt;/url&gt;&lt;url&gt;http://sfx.ucl.ac.uk/sfx_local?sid=OVID:psycdb&amp;amp;id=pmid:&amp;amp;id=doi:10.1310%2Ftsr1902-158&amp;amp;issn=1074-9357&amp;amp;isbn=&amp;amp;volume=19&amp;amp;issue=2&amp;amp;spage=158&amp;amp;pages=158-171&amp;amp;date=2012&amp;amp;title=Topics+in+Stroke+Rehabilitation&amp;amp;atitle=Efficacy+of+executive+function+interventions+after+stroke%3A+A+systematic+review.&amp;amp;aulast=Poulin&lt;/url&gt;&lt;url&gt;https://www.tandfonline.com/doi/abs/10.1310/tsr1902-158&lt;/url&gt;&lt;/related-urls&gt;&lt;/urls&gt;&lt;remote-database-name&gt;PsycINFO&lt;/remote-database-name&gt;&lt;remote-database-provider&gt;Ovid Technologies&lt;/remote-database-provider&gt;&lt;/record&gt;&lt;/Cite&gt;&lt;/EndNote&gt;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t>(Poulin et al., 2012)</w: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8048" w:type="dxa"/>
          </w:tcPr>
          <w:p w14:paraId="0AEFB2BE" w14:textId="77777777" w:rsidR="00F0713F" w:rsidRPr="00886BA8" w:rsidRDefault="00F0713F" w:rsidP="00F0713F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No VR intervention</w:t>
            </w:r>
          </w:p>
        </w:tc>
      </w:tr>
      <w:tr w:rsidR="000359CB" w14:paraId="06B2852A" w14:textId="77777777" w:rsidTr="000E77B0">
        <w:tc>
          <w:tcPr>
            <w:tcW w:w="1332" w:type="dxa"/>
          </w:tcPr>
          <w:p w14:paraId="3ED3305F" w14:textId="1466505F" w:rsidR="000359CB" w:rsidRDefault="000359CB" w:rsidP="00F0713F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(Baram</w:t>
            </w:r>
            <w:r w:rsidR="00F05490">
              <w:rPr>
                <w:rFonts w:asciiTheme="majorBidi" w:hAnsiTheme="majorBidi" w:cstheme="majorBidi"/>
                <w:sz w:val="24"/>
                <w:szCs w:val="24"/>
              </w:rPr>
              <w:t>. Y, 2013)</w:t>
            </w:r>
          </w:p>
        </w:tc>
        <w:tc>
          <w:tcPr>
            <w:tcW w:w="8048" w:type="dxa"/>
          </w:tcPr>
          <w:p w14:paraId="46F38141" w14:textId="6671AADA" w:rsidR="000359CB" w:rsidRDefault="002D1A30" w:rsidP="00F0713F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This is a narrative review of a </w:t>
            </w:r>
            <w:r w:rsidR="005D623E">
              <w:rPr>
                <w:rFonts w:asciiTheme="majorBidi" w:hAnsiTheme="majorBidi" w:cstheme="majorBidi"/>
                <w:sz w:val="24"/>
                <w:szCs w:val="24"/>
              </w:rPr>
              <w:t>VR- technology. Not a systematic review or a meta-analysis</w:t>
            </w:r>
          </w:p>
        </w:tc>
      </w:tr>
      <w:tr w:rsidR="00A93E48" w14:paraId="422730B3" w14:textId="77777777" w:rsidTr="000E77B0">
        <w:tc>
          <w:tcPr>
            <w:tcW w:w="1332" w:type="dxa"/>
          </w:tcPr>
          <w:p w14:paraId="74CB50C4" w14:textId="6E50A3F8" w:rsidR="00A93E48" w:rsidRDefault="00A93E48" w:rsidP="00F0713F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(Moreira </w:t>
            </w:r>
            <w:r w:rsidR="00E7475B">
              <w:rPr>
                <w:rFonts w:asciiTheme="majorBidi" w:hAnsiTheme="majorBidi" w:cstheme="majorBidi"/>
                <w:sz w:val="24"/>
                <w:szCs w:val="24"/>
              </w:rPr>
              <w:t>et al., 2013)</w:t>
            </w:r>
          </w:p>
        </w:tc>
        <w:tc>
          <w:tcPr>
            <w:tcW w:w="8048" w:type="dxa"/>
          </w:tcPr>
          <w:p w14:paraId="36E6751A" w14:textId="07B9917B" w:rsidR="00A93E48" w:rsidRDefault="00E7475B" w:rsidP="00F0713F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A systematic review but it does not compare VR to CT </w:t>
            </w:r>
          </w:p>
        </w:tc>
      </w:tr>
      <w:tr w:rsidR="00F0713F" w14:paraId="37AA0AEC" w14:textId="77777777" w:rsidTr="000E77B0">
        <w:tc>
          <w:tcPr>
            <w:tcW w:w="1332" w:type="dxa"/>
          </w:tcPr>
          <w:p w14:paraId="6E625361" w14:textId="77777777" w:rsidR="00F0713F" w:rsidRPr="00291EF7" w:rsidRDefault="00F0713F" w:rsidP="00F0713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91EF7">
              <w:rPr>
                <w:rFonts w:asciiTheme="majorBidi" w:hAnsiTheme="majorBidi" w:cstheme="majorBidi"/>
                <w:sz w:val="24"/>
                <w:szCs w:val="24"/>
              </w:rPr>
              <w:t>(Booth et al., 2014)</w:t>
            </w:r>
          </w:p>
        </w:tc>
        <w:tc>
          <w:tcPr>
            <w:tcW w:w="8048" w:type="dxa"/>
          </w:tcPr>
          <w:p w14:paraId="4D25A14E" w14:textId="77777777" w:rsidR="00F0713F" w:rsidRPr="00291EF7" w:rsidRDefault="00F0713F" w:rsidP="00F0713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91EF7">
              <w:rPr>
                <w:rFonts w:asciiTheme="majorBidi" w:hAnsiTheme="majorBidi" w:cstheme="majorBidi"/>
                <w:sz w:val="24"/>
                <w:szCs w:val="24"/>
              </w:rPr>
              <w:t xml:space="preserve">Mixed conditions </w:t>
            </w:r>
          </w:p>
        </w:tc>
      </w:tr>
      <w:tr w:rsidR="00F0713F" w14:paraId="6D19319D" w14:textId="77777777" w:rsidTr="000E77B0">
        <w:tc>
          <w:tcPr>
            <w:tcW w:w="1332" w:type="dxa"/>
          </w:tcPr>
          <w:p w14:paraId="1171D48E" w14:textId="77777777" w:rsidR="00F0713F" w:rsidRPr="00291EF7" w:rsidRDefault="00F0713F" w:rsidP="00F0713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91EF7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Pr="00291EF7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&lt;EndNote&gt;&lt;Cite&gt;&lt;Author&gt;Glegg&lt;/Author&gt;&lt;Year&gt;2014&lt;/Year&gt;&lt;RecNum&gt;1431&lt;/RecNum&gt;&lt;DisplayText&gt;(Glegg et al., 2014)&lt;/DisplayText&gt;&lt;record&gt;&lt;rec-number&gt;1431&lt;/rec-number&gt;&lt;foreign-keys&gt;&lt;key app="EN" db-id="dv9zttptk55sxheptpw5redusxa59xapf2p2" timestamp="1530175606"&gt;1431&lt;/key&gt;&lt;key app="ENWeb" db-id=""&gt;0&lt;/key&gt;&lt;/foreign-keys&gt;&lt;ref-type name="Journal Article"&gt;17&lt;/ref-type&gt;&lt;contributors&gt;&lt;authors&gt;&lt;author&gt;Glegg, S. M. N.&lt;/author&gt;&lt;author&gt;Tatla, S. K.&lt;/author&gt;&lt;author&gt;Holsti, L.&lt;/author&gt;&lt;/authors&gt;&lt;/contributors&gt;&lt;titles&gt;&lt;title&gt;The GestureTek virtual reality system in rehabilitation: a scoping review [with consumer summary]&lt;/title&gt;&lt;secondary-title&gt;Disability and Rehabilitation: Assistive Technology 2014;9(2):89-111&lt;/secondary-title&gt;&lt;/titles&gt;&lt;periodical&gt;&lt;full-title&gt;Disability and Rehabilitation: Assistive Technology 2014;9(2):89-111&lt;/full-title&gt;&lt;/periodical&gt;&lt;dates&gt;&lt;year&gt;2014&lt;/year&gt;&lt;/dates&gt;&lt;label&gt;systematic review&lt;/label&gt;&lt;urls&gt;&lt;/urls&gt;&lt;remote-database-name&gt;Downloaded from PEDro http://www.pedro.org.au&lt;/remote-database-name&gt;&lt;research-notes&gt;This is a systematic review. Systematic reviews are not rated.&lt;/research-notes&gt;&lt;language&gt;English&lt;/language&gt;&lt;/record&gt;&lt;/Cite&gt;&lt;/EndNote&gt;</w:instrText>
            </w:r>
            <w:r w:rsidRPr="00291EF7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291EF7">
              <w:rPr>
                <w:rFonts w:asciiTheme="majorBidi" w:hAnsiTheme="majorBidi" w:cstheme="majorBidi"/>
                <w:noProof/>
                <w:sz w:val="24"/>
                <w:szCs w:val="24"/>
              </w:rPr>
              <w:t>(Glegg et al., 2014)</w:t>
            </w:r>
            <w:r w:rsidRPr="00291EF7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8048" w:type="dxa"/>
          </w:tcPr>
          <w:p w14:paraId="56F416BD" w14:textId="77777777" w:rsidR="00F0713F" w:rsidRPr="00291EF7" w:rsidRDefault="00F0713F" w:rsidP="00F0713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91EF7">
              <w:rPr>
                <w:rFonts w:asciiTheme="majorBidi" w:hAnsiTheme="majorBidi" w:cstheme="majorBidi"/>
                <w:sz w:val="24"/>
                <w:szCs w:val="24"/>
              </w:rPr>
              <w:t>Mixed conditions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BA5C63">
              <w:rPr>
                <w:rFonts w:asciiTheme="majorBidi" w:hAnsiTheme="majorBidi" w:cstheme="majorBidi"/>
                <w:sz w:val="24"/>
                <w:szCs w:val="24"/>
              </w:rPr>
              <w:t>(a scoping review)</w:t>
            </w:r>
          </w:p>
        </w:tc>
      </w:tr>
      <w:tr w:rsidR="00F0713F" w14:paraId="61B3B34F" w14:textId="77777777" w:rsidTr="000E77B0">
        <w:tc>
          <w:tcPr>
            <w:tcW w:w="1332" w:type="dxa"/>
          </w:tcPr>
          <w:p w14:paraId="7A9155E2" w14:textId="77777777" w:rsidR="00F0713F" w:rsidRPr="00291EF7" w:rsidRDefault="00F0713F" w:rsidP="00F0713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91EF7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Pr="00291EF7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&lt;EndNote&gt;&lt;Cite&gt;&lt;Author&gt;Pietrzah&lt;/Author&gt;&lt;Year&gt;2014&lt;/Year&gt;&lt;RecNum&gt;2580&lt;/RecNum&gt;&lt;DisplayText&gt;(Pietrzah et al., 2014)&lt;/DisplayText&gt;&lt;record&gt;&lt;rec-number&gt;2580&lt;/rec-number&gt;&lt;foreign-keys&gt;&lt;key app="EN" db-id="dv9zttptk55sxheptpw5redusxa59xapf2p2" timestamp="1530511172"&gt;2580&lt;/key&gt;&lt;key app="ENWeb" db-id=""&gt;0&lt;/key&gt;&lt;/foreign-keys&gt;&lt;ref-type name="Journal Article"&gt;17&lt;/ref-type&gt;&lt;contributors&gt;&lt;authors&gt;&lt;author&gt;Pietrzah, Eva&lt;/author&gt;&lt;author&gt;Cotea, Cristina&lt;/author&gt;&lt;author&gt;Pullman, Stephen&lt;/author&gt;&lt;/authors&gt;&lt;/contributors&gt;&lt;titles&gt;&lt;title&gt;Using Commercial Video Games for Upper Limb Stroke Rehabilitation: Is This the Way of the Future?&lt;/title&gt;&lt;secondary-title&gt;Topics in Stroke Rehabilitation&lt;/secondary-title&gt;&lt;/titles&gt;&lt;periodical&gt;&lt;full-title&gt;Top Stroke Rehabil&lt;/full-title&gt;&lt;abbr-1&gt;Topics in stroke rehabilitation&lt;/abbr-1&gt;&lt;/periodical&gt;&lt;pages&gt;152-162&lt;/pages&gt;&lt;volume&gt;21&lt;/volume&gt;&lt;number&gt;2&lt;/number&gt;&lt;dates&gt;&lt;year&gt;2014&lt;/year&gt;&lt;pub-dates&gt;&lt;date&gt;Mar-Apr&lt;/date&gt;&lt;/pub-dates&gt;&lt;/dates&gt;&lt;isbn&gt;1074-9357&lt;/isbn&gt;&lt;accession-num&gt;WOS:000333546200009&lt;/accession-num&gt;&lt;urls&gt;&lt;related-urls&gt;&lt;url&gt;&amp;lt;Go to ISI&amp;gt;://WOS:000333546200009&lt;/url&gt;&lt;url&gt;https://www.tandfonline.com/doi/abs/10.1310/tsr2102-152&lt;/url&gt;&lt;/related-urls&gt;&lt;/urls&gt;&lt;electronic-resource-num&gt;10.1310/tsr2102-152&lt;/electronic-resource-num&gt;&lt;/record&gt;&lt;/Cite&gt;&lt;/EndNote&gt;</w:instrText>
            </w:r>
            <w:r w:rsidRPr="00291EF7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291EF7">
              <w:rPr>
                <w:rFonts w:asciiTheme="majorBidi" w:hAnsiTheme="majorBidi" w:cstheme="majorBidi"/>
                <w:noProof/>
                <w:sz w:val="24"/>
                <w:szCs w:val="24"/>
              </w:rPr>
              <w:t>(Pietrzah et al., 2014)</w:t>
            </w:r>
            <w:r w:rsidRPr="00291EF7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8048" w:type="dxa"/>
          </w:tcPr>
          <w:p w14:paraId="3498B710" w14:textId="77777777" w:rsidR="00F0713F" w:rsidRPr="00291EF7" w:rsidRDefault="00F0713F" w:rsidP="00F0713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91EF7">
              <w:rPr>
                <w:rFonts w:asciiTheme="majorBidi" w:hAnsiTheme="majorBidi" w:cstheme="majorBidi"/>
                <w:sz w:val="24"/>
                <w:szCs w:val="24"/>
              </w:rPr>
              <w:t>Not a systematic review (a scoping review)</w:t>
            </w:r>
          </w:p>
        </w:tc>
      </w:tr>
      <w:tr w:rsidR="00F0713F" w14:paraId="10F0A4FE" w14:textId="77777777" w:rsidTr="000E77B0">
        <w:tc>
          <w:tcPr>
            <w:tcW w:w="1332" w:type="dxa"/>
          </w:tcPr>
          <w:p w14:paraId="45F2B704" w14:textId="77777777" w:rsidR="00F0713F" w:rsidRPr="00291EF7" w:rsidRDefault="00F0713F" w:rsidP="00F0713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91EF7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Pr="00291EF7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&lt;EndNote&gt;&lt;Cite&gt;&lt;Author&gt;Pollock&lt;/Author&gt;&lt;Year&gt;2014&lt;/Year&gt;&lt;RecNum&gt;1416&lt;/RecNum&gt;&lt;DisplayText&gt;(Pollock et al., 2014)&lt;/DisplayText&gt;&lt;record&gt;&lt;rec-number&gt;1416&lt;/rec-number&gt;&lt;foreign-keys&gt;&lt;key app="EN" db-id="dv9zttptk55sxheptpw5redusxa59xapf2p2" timestamp="1530175605"&gt;1416&lt;/key&gt;&lt;key app="ENWeb" db-id=""&gt;0&lt;/key&gt;&lt;/foreign-keys&gt;&lt;ref-type name="Journal Article"&gt;17&lt;/ref-type&gt;&lt;contributors&gt;&lt;authors&gt;&lt;author&gt;Pollock, A.&lt;/author&gt;&lt;author&gt;Farmer, S. E.&lt;/author&gt;&lt;author&gt;Brady, M. C.&lt;/author&gt;&lt;author&gt;Langhorne, P.&lt;/author&gt;&lt;author&gt;Mead, G. E.&lt;/author&gt;&lt;author&gt;Mehrholz, J.&lt;/author&gt;&lt;author&gt;van Wijck, F.&lt;/author&gt;&lt;/authors&gt;&lt;/contributors&gt;&lt;titles&gt;&lt;title&gt;Interventions for improving upper limb function after stroke (Cochrane review) [with consumer summary]&lt;/title&gt;&lt;secondary-title&gt;Cochrane Database of Systematic Reviews 2014;Issue 11&lt;/secondary-title&gt;&lt;/titles&gt;&lt;periodical&gt;&lt;full-title&gt;Cochrane Database of Systematic Reviews 2014;Issue 11&lt;/full-title&gt;&lt;/periodical&gt;&lt;dates&gt;&lt;year&gt;2014&lt;/year&gt;&lt;/dates&gt;&lt;label&gt;systematic review&lt;/label&gt;&lt;urls&gt;&lt;/urls&gt;&lt;remote-database-name&gt;Downloaded from PEDro http://www.pedro.org.au&lt;/remote-database-name&gt;&lt;research-notes&gt;This is a systematic review. Systematic reviews are not rated.&lt;/research-notes&gt;&lt;language&gt;English&lt;/language&gt;&lt;/record&gt;&lt;/Cite&gt;&lt;/EndNote&gt;</w:instrText>
            </w:r>
            <w:r w:rsidRPr="00291EF7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291EF7">
              <w:rPr>
                <w:rFonts w:asciiTheme="majorBidi" w:hAnsiTheme="majorBidi" w:cstheme="majorBidi"/>
                <w:noProof/>
                <w:sz w:val="24"/>
                <w:szCs w:val="24"/>
              </w:rPr>
              <w:t>(Pollock et al., 2014)</w:t>
            </w:r>
            <w:r w:rsidRPr="00291EF7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8048" w:type="dxa"/>
          </w:tcPr>
          <w:p w14:paraId="0B63DBB7" w14:textId="77777777" w:rsidR="00F0713F" w:rsidRPr="00291EF7" w:rsidRDefault="00F0713F" w:rsidP="00F0713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91EF7">
              <w:rPr>
                <w:rFonts w:asciiTheme="majorBidi" w:hAnsiTheme="majorBidi" w:cstheme="majorBidi"/>
                <w:sz w:val="24"/>
                <w:szCs w:val="24"/>
              </w:rPr>
              <w:t xml:space="preserve">General review for interventions UL improvement, VR part covered in a prior included review </w:t>
            </w:r>
          </w:p>
        </w:tc>
      </w:tr>
      <w:tr w:rsidR="00F0713F" w14:paraId="2CD9636B" w14:textId="77777777" w:rsidTr="000E77B0">
        <w:tc>
          <w:tcPr>
            <w:tcW w:w="1332" w:type="dxa"/>
          </w:tcPr>
          <w:p w14:paraId="7AF66FDF" w14:textId="77777777" w:rsidR="00F0713F" w:rsidRPr="00291EF7" w:rsidRDefault="00F0713F" w:rsidP="00F0713F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&lt;EndNote&gt;&lt;Cite&gt;&lt;Author&gt;Spreij&lt;/Author&gt;&lt;Year&gt;2014&lt;/Year&gt;&lt;RecNum&gt;2258&lt;/RecNum&gt;&lt;DisplayText&gt;(Spreij et al., 2014)&lt;/DisplayText&gt;&lt;record&gt;&lt;rec-number&gt;2258&lt;/rec-number&gt;&lt;foreign-keys&gt;&lt;key app="EN" db-id="dv9zttptk55sxheptpw5redusxa59xapf2p2" timestamp="1530292730"&gt;2258&lt;/key&gt;&lt;key app="ENWeb" db-id=""&gt;0&lt;/key&gt;&lt;/foreign-keys&gt;&lt;ref-type name="Journal Article"&gt;17&lt;/ref-type&gt;&lt;contributors&gt;&lt;authors&gt;&lt;author&gt;Spreij, Lauriane A.&lt;/author&gt;&lt;author&gt;Visser-Meily, Johanna M.&lt;/author&gt;&lt;author&gt;van Heugten, Caroline M.&lt;/author&gt;&lt;author&gt;Nijboer, Tanja C.&lt;/author&gt;&lt;/authors&gt;&lt;/contributors&gt;&lt;auth-address&gt;A&amp;#xD;W&lt;/auth-address&gt;&lt;titles&gt;&lt;title&gt;Novel insights into the rehabilitation of memory post acquired brain injury: A systematic review&lt;/title&gt;&lt;secondary-title&gt;Frontiers in Human Neuroscience Vol 8 2014, ArtID 993&lt;/secondary-title&gt;&lt;/titles&gt;&lt;periodical&gt;&lt;full-title&gt;Frontiers in Human Neuroscience Vol 8 2014, ArtID 993&lt;/full-title&gt;&lt;/periodical&gt;&lt;volume&gt;8&lt;/volume&gt;&lt;dates&gt;&lt;year&gt;2014&lt;/year&gt;&lt;pub-dates&gt;&lt;date&gt;Dec&lt;/date&gt;&lt;/pub-dates&gt;&lt;/dates&gt;&lt;urls&gt;&lt;related-urls&gt;&lt;url&gt;http://ovidsp.ovid.com/ovidweb.cgi?T=JS&amp;amp;CSC=Y&amp;amp;NEWS=N&amp;amp;PAGE=fulltext&amp;amp;D=psyc11&amp;amp;AN=2015-26738-001&lt;/url&gt;&lt;url&gt;http://sfx.ucl.ac.uk/sfx_local?sid=OVID:psycdb&amp;amp;id=pmid:&amp;amp;id=doi:&amp;amp;issn=1662-5161&amp;amp;isbn=&amp;amp;volume=8&amp;amp;issue=&amp;amp;spage=993&amp;amp;pages=&amp;amp;date=2014&amp;amp;title=Frontiers+in+Human+Neuroscience&amp;amp;atitle=Novel+insights+into+the+rehabilitation+of+memory+post+acquired+brain+injury%3A+A+systematic+review.&amp;amp;aulast=Spreij&lt;/url&gt;&lt;/related-urls&gt;&lt;/urls&gt;&lt;remote-database-name&gt;PsycINFO&lt;/remote-database-name&gt;&lt;remote-database-provider&gt;Ovid Technologies&lt;/remote-database-provider&gt;&lt;/record&gt;&lt;/Cite&gt;&lt;/EndNote&gt;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t>(Spreij et al., 2014)</w: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8048" w:type="dxa"/>
          </w:tcPr>
          <w:p w14:paraId="5B2EC8C7" w14:textId="77777777" w:rsidR="00F0713F" w:rsidRPr="00291EF7" w:rsidRDefault="00F0713F" w:rsidP="00F0713F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No VR stroke related data can be extracted </w:t>
            </w:r>
          </w:p>
        </w:tc>
      </w:tr>
      <w:tr w:rsidR="00F0713F" w14:paraId="10FC59A2" w14:textId="77777777" w:rsidTr="000E77B0">
        <w:tc>
          <w:tcPr>
            <w:tcW w:w="1332" w:type="dxa"/>
          </w:tcPr>
          <w:p w14:paraId="2AC7D3A4" w14:textId="77777777" w:rsidR="00F0713F" w:rsidRDefault="00F0713F" w:rsidP="00F0713F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lastRenderedPageBreak/>
              <w:fldChar w:fldCharType="begin"/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&lt;EndNote&gt;&lt;Cite&gt;&lt;Author&gt;Turner&lt;/Author&gt;&lt;Year&gt;2014&lt;/Year&gt;&lt;RecNum&gt;2315&lt;/RecNum&gt;&lt;DisplayText&gt;(Turner and Casey, 2014)&lt;/DisplayText&gt;&lt;record&gt;&lt;rec-number&gt;2315&lt;/rec-number&gt;&lt;foreign-keys&gt;&lt;key app="EN" db-id="dv9zttptk55sxheptpw5redusxa59xapf2p2" timestamp="1530448033"&gt;2315&lt;/key&gt;&lt;key app="ENWeb" db-id=""&gt;0&lt;/key&gt;&lt;/foreign-keys&gt;&lt;ref-type name="Electronic Article"&gt;43&lt;/ref-type&gt;&lt;contributors&gt;&lt;authors&gt;&lt;author&gt;Turner, Wa&lt;/author&gt;&lt;author&gt;Casey, Lm&lt;/author&gt;&lt;/authors&gt;&lt;/contributors&gt;&lt;titles&gt;&lt;title&gt;Outcomes associated with virtual reality in psychological interventions: where are we now? (Provisional abstract)&lt;/title&gt;&lt;secondary-title&gt;Database of Abstracts of Reviews of Effects&lt;/secondary-title&gt;&lt;/titles&gt;&lt;periodical&gt;&lt;full-title&gt;Database of Abstracts of Reviews of Effects&lt;/full-title&gt;&lt;/periodical&gt;&lt;pages&gt;634-644&lt;/pages&gt;&lt;number&gt;2&lt;/number&gt;&lt;keywords&gt;&lt;keyword&gt;Psychotherapy&lt;/keyword&gt;&lt;keyword&gt;User-Computer Interface&lt;/keyword&gt;&lt;keyword&gt;Humans[checkword]&lt;/keyword&gt;&lt;/keywords&gt;&lt;dates&gt;&lt;year&gt;2014&lt;/year&gt;&lt;/dates&gt;&lt;accession-num&gt;DARE-12014074138&lt;/accession-num&gt;&lt;urls&gt;&lt;related-urls&gt;&lt;url&gt;http://cochranelibrary-wiley.com/o/cochrane/cldare/articles/DARE-12014074138/frame.html&lt;/url&gt;&lt;/related-urls&gt;&lt;/urls&gt;&lt;/record&gt;&lt;/Cite&gt;&lt;/EndNote&gt;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t>(Turner and Casey, 2014)</w: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8048" w:type="dxa"/>
          </w:tcPr>
          <w:p w14:paraId="4F0F1744" w14:textId="77777777" w:rsidR="00F0713F" w:rsidRDefault="00F0713F" w:rsidP="00F0713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86BA8">
              <w:rPr>
                <w:rFonts w:asciiTheme="majorBidi" w:hAnsiTheme="majorBidi" w:cstheme="majorBidi"/>
                <w:sz w:val="24"/>
                <w:szCs w:val="24"/>
              </w:rPr>
              <w:t>No VR stroke related data can be extracted</w:t>
            </w:r>
          </w:p>
        </w:tc>
      </w:tr>
      <w:tr w:rsidR="00F0713F" w14:paraId="039AFF14" w14:textId="77777777" w:rsidTr="000E77B0">
        <w:tc>
          <w:tcPr>
            <w:tcW w:w="1332" w:type="dxa"/>
          </w:tcPr>
          <w:p w14:paraId="3C074BBB" w14:textId="77777777" w:rsidR="00F0713F" w:rsidRDefault="00F0713F" w:rsidP="00F0713F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&lt;EndNote&gt;&lt;Cite&gt;&lt;Author&gt;Crocetta&lt;/Author&gt;&lt;Year&gt;2015&lt;/Year&gt;&lt;RecNum&gt;2530&lt;/RecNum&gt;&lt;DisplayText&gt;(Crocetta et al., 2015)&lt;/DisplayText&gt;&lt;record&gt;&lt;rec-number&gt;2530&lt;/rec-number&gt;&lt;foreign-keys&gt;&lt;key app="EN" db-id="dv9zttptk55sxheptpw5redusxa59xapf2p2" timestamp="1530511171"&gt;2530&lt;/key&gt;&lt;key app="ENWeb" db-id=""&gt;0&lt;/key&gt;&lt;/foreign-keys&gt;&lt;ref-type name="Journal Article"&gt;17&lt;/ref-type&gt;&lt;contributors&gt;&lt;authors&gt;&lt;author&gt;Crocetta, Tânia Brusque&lt;/author&gt;&lt;author&gt;Oliveira, Sandra Rogéria de&lt;/author&gt;&lt;author&gt;Liz, Carla Maria de&lt;/author&gt;&lt;author&gt;Andrade, Alexandro&lt;/author&gt;&lt;/authors&gt;&lt;/contributors&gt;&lt;titles&gt;&lt;title&gt;Virtual and augmented reality technologies in Human Performance: a review&lt;/title&gt;&lt;secondary-title&gt;Fisioterapia em Movimento&lt;/secondary-title&gt;&lt;translated-title&gt;Tecnologias com realidades virtual e aumentada no Desempenho Humano: uma revisão&lt;/translated-title&gt;&lt;/titles&gt;&lt;periodical&gt;&lt;full-title&gt;Fisioterapia em Movimento&lt;/full-title&gt;&lt;/periodical&gt;&lt;pages&gt;823-835&lt;/pages&gt;&lt;volume&gt;28&lt;/volume&gt;&lt;number&gt;4&lt;/number&gt;&lt;dates&gt;&lt;year&gt;2015&lt;/year&gt;&lt;pub-dates&gt;&lt;date&gt;2015-12&lt;/date&gt;&lt;/pub-dates&gt;&lt;/dates&gt;&lt;isbn&gt;1980-5918&lt;/isbn&gt;&lt;accession-num&gt;SCIELO:S0103-51502015000400823&lt;/accession-num&gt;&lt;urls&gt;&lt;related-urls&gt;&lt;url&gt;&amp;lt;Go to ISI&amp;gt;://SCIELO:S0103-51502015000400823&lt;/url&gt;&lt;url&gt;http://www.scielo.br/pdf/fm/v28n4/1980-5918-fm-28-04-00823.pdf&lt;/url&gt;&lt;/related-urls&gt;&lt;/urls&gt;&lt;electronic-resource-num&gt;10.1590/0103-5150.028.004.ar01&lt;/electronic-resource-num&gt;&lt;/record&gt;&lt;/Cite&gt;&lt;/EndNote&gt;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t>(Crocetta et al., 2015)</w: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8048" w:type="dxa"/>
          </w:tcPr>
          <w:p w14:paraId="7EF12164" w14:textId="77777777" w:rsidR="00F0713F" w:rsidRPr="00886BA8" w:rsidRDefault="00F0713F" w:rsidP="00F0713F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Mixed Conditions </w:t>
            </w:r>
          </w:p>
        </w:tc>
      </w:tr>
      <w:tr w:rsidR="00F0713F" w14:paraId="6893F426" w14:textId="77777777" w:rsidTr="000E77B0">
        <w:tc>
          <w:tcPr>
            <w:tcW w:w="1332" w:type="dxa"/>
          </w:tcPr>
          <w:p w14:paraId="6C385E95" w14:textId="77777777" w:rsidR="00F0713F" w:rsidRDefault="00F0713F" w:rsidP="00F0713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&lt;EndNote&gt;&lt;Cite&gt;&lt;Author&gt;Deutsch&lt;/Author&gt;&lt;Year&gt;2015&lt;/Year&gt;&lt;RecNum&gt;2553&lt;/RecNum&gt;&lt;DisplayText&gt;(Deutsch et al., 2015)&lt;/DisplayText&gt;&lt;record&gt;&lt;rec-number&gt;2553&lt;/rec-number&gt;&lt;foreign-keys&gt;&lt;key app="EN" db-id="dv9zttptk55sxheptpw5redusxa59xapf2p2" timestamp="1530511172"&gt;2553&lt;/key&gt;&lt;key app="ENWeb" db-id=""&gt;0&lt;/key&gt;&lt;/foreign-keys&gt;&lt;ref-type name="Journal Article"&gt;17&lt;/ref-type&gt;&lt;contributors&gt;&lt;authors&gt;&lt;author&gt;Deutsch, Judith E.&lt;/author&gt;&lt;author&gt;Guarrera-Bowlby, Phyllis&lt;/author&gt;&lt;author&gt;Myslinski, Mary Jane&lt;/author&gt;&lt;author&gt;Kafri, Michal&lt;/author&gt;&lt;/authors&gt;&lt;/contributors&gt;&lt;titles&gt;&lt;title&gt;Is There Evidence That Active Videogames Increase Energy Expenditure and Exercise Intensity for People Poststroke and with Cerebral Palsy?&lt;/title&gt;&lt;secondary-title&gt;Games for Health Journal&lt;/secondary-title&gt;&lt;/titles&gt;&lt;periodical&gt;&lt;full-title&gt;Games for Health Journal&lt;/full-title&gt;&lt;/periodical&gt;&lt;pages&gt;31-37&lt;/pages&gt;&lt;volume&gt;4&lt;/volume&gt;&lt;number&gt;1&lt;/number&gt;&lt;dates&gt;&lt;year&gt;2015&lt;/year&gt;&lt;pub-dates&gt;&lt;date&gt;Feb&lt;/date&gt;&lt;/pub-dates&gt;&lt;/dates&gt;&lt;isbn&gt;2161-783X&lt;/isbn&gt;&lt;accession-num&gt;WOS:000355799100007&lt;/accession-num&gt;&lt;urls&gt;&lt;related-urls&gt;&lt;url&gt;&amp;lt;Go to ISI&amp;gt;://WOS:000355799100007&lt;/url&gt;&lt;/related-urls&gt;&lt;/urls&gt;&lt;electronic-resource-num&gt;10.1089/g4h.2014.0082&lt;/electronic-resource-num&gt;&lt;/record&gt;&lt;/Cite&gt;&lt;/EndNote&gt;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t>(Deutsch et al., 2015)</w: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8048" w:type="dxa"/>
          </w:tcPr>
          <w:p w14:paraId="49915C6F" w14:textId="77777777" w:rsidR="00F0713F" w:rsidRDefault="00F0713F" w:rsidP="00F0713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C3807">
              <w:rPr>
                <w:rFonts w:asciiTheme="majorBidi" w:hAnsiTheme="majorBidi" w:cstheme="majorBidi"/>
                <w:sz w:val="24"/>
                <w:szCs w:val="24"/>
              </w:rPr>
              <w:t>Not a systematic review (a scoping review)</w:t>
            </w:r>
          </w:p>
        </w:tc>
      </w:tr>
      <w:tr w:rsidR="00F0713F" w14:paraId="50C1B4DD" w14:textId="77777777" w:rsidTr="000E77B0">
        <w:tc>
          <w:tcPr>
            <w:tcW w:w="1332" w:type="dxa"/>
          </w:tcPr>
          <w:p w14:paraId="0F0A503E" w14:textId="77777777" w:rsidR="00F0713F" w:rsidRPr="00291EF7" w:rsidRDefault="00F0713F" w:rsidP="00F0713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91EF7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Pr="00291EF7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&lt;EndNote&gt;&lt;Cite&gt;&lt;Author&gt;Laver&lt;/Author&gt;&lt;Year&gt;2015&lt;/Year&gt;&lt;RecNum&gt;2541&lt;/RecNum&gt;&lt;DisplayText&gt;(Laver et al., 2015b)&lt;/DisplayText&gt;&lt;record&gt;&lt;rec-number&gt;2541&lt;/rec-number&gt;&lt;foreign-keys&gt;&lt;key app="EN" db-id="dv9zttptk55sxheptpw5redusxa59xapf2p2" timestamp="1530511172"&gt;2541&lt;/key&gt;&lt;/foreign-keys&gt;&lt;ref-type name="Journal Article"&gt;17&lt;/ref-type&gt;&lt;contributors&gt;&lt;authors&gt;&lt;author&gt;Laver, K.&lt;/author&gt;&lt;author&gt;George, S.&lt;/author&gt;&lt;author&gt;Thomas, S.&lt;/author&gt;&lt;author&gt;Deutsch, J. E.&lt;/author&gt;&lt;author&gt;Crotty, M.&lt;/author&gt;&lt;/authors&gt;&lt;/contributors&gt;&lt;titles&gt;&lt;title&gt;Virtual reality for stroke rehabilitation: an abridged version of a Cochrane review (Reprinted from Cochrane Database of Systematic Reviews, 2015)&lt;/title&gt;&lt;secondary-title&gt;European Journal of Physical and Rehabilitation Medicine&lt;/secondary-title&gt;&lt;/titles&gt;&lt;periodical&gt;&lt;full-title&gt;Eur J Phys Rehabil Med&lt;/full-title&gt;&lt;abbr-1&gt;European journal of physical and rehabilitation medicine&lt;/abbr-1&gt;&lt;/periodical&gt;&lt;pages&gt;497-506&lt;/pages&gt;&lt;volume&gt;51&lt;/volume&gt;&lt;number&gt;4&lt;/number&gt;&lt;dates&gt;&lt;year&gt;2015&lt;/year&gt;&lt;pub-dates&gt;&lt;date&gt;Aug&lt;/date&gt;&lt;/pub-dates&gt;&lt;/dates&gt;&lt;isbn&gt;1973-9087&lt;/isbn&gt;&lt;accession-num&gt;WOS:000368649500018&lt;/accession-num&gt;&lt;urls&gt;&lt;related-urls&gt;&lt;url&gt;&amp;lt;Go to ISI&amp;gt;://WOS:000368649500018&lt;/url&gt;&lt;/related-urls&gt;&lt;/urls&gt;&lt;/record&gt;&lt;/Cite&gt;&lt;/EndNote&gt;</w:instrText>
            </w:r>
            <w:r w:rsidRPr="00291EF7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291EF7">
              <w:rPr>
                <w:rFonts w:asciiTheme="majorBidi" w:hAnsiTheme="majorBidi" w:cstheme="majorBidi"/>
                <w:noProof/>
                <w:sz w:val="24"/>
                <w:szCs w:val="24"/>
              </w:rPr>
              <w:t>(Laver et al., 2015b)</w:t>
            </w:r>
            <w:r w:rsidRPr="00291EF7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8048" w:type="dxa"/>
          </w:tcPr>
          <w:p w14:paraId="19B5065C" w14:textId="77777777" w:rsidR="00F0713F" w:rsidRPr="00291EF7" w:rsidRDefault="00F0713F" w:rsidP="00F0713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This is outdated, a</w:t>
            </w:r>
            <w:r w:rsidRPr="00291EF7">
              <w:rPr>
                <w:rFonts w:asciiTheme="majorBidi" w:hAnsiTheme="majorBidi" w:cstheme="majorBidi"/>
                <w:sz w:val="24"/>
                <w:szCs w:val="24"/>
              </w:rPr>
              <w:t>n updated review is included</w:t>
            </w:r>
          </w:p>
        </w:tc>
      </w:tr>
      <w:tr w:rsidR="00F0713F" w14:paraId="11B0ED10" w14:textId="77777777" w:rsidTr="000E77B0">
        <w:tc>
          <w:tcPr>
            <w:tcW w:w="1332" w:type="dxa"/>
          </w:tcPr>
          <w:p w14:paraId="32445A07" w14:textId="77777777" w:rsidR="00F0713F" w:rsidRPr="00291EF7" w:rsidRDefault="00F0713F" w:rsidP="00F0713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91EF7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Pr="00291EF7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&lt;EndNote&gt;&lt;Cite&gt;&lt;Author&gt;Nilsen&lt;/Author&gt;&lt;Year&gt;2015&lt;/Year&gt;&lt;RecNum&gt;1424&lt;/RecNum&gt;&lt;DisplayText&gt;(Nilsen et al., 2015)&lt;/DisplayText&gt;&lt;record&gt;&lt;rec-number&gt;1424&lt;/rec-number&gt;&lt;foreign-keys&gt;&lt;key app="EN" db-id="dv9zttptk55sxheptpw5redusxa59xapf2p2" timestamp="1530175606"&gt;1424&lt;/key&gt;&lt;key app="ENWeb" db-id=""&gt;0&lt;/key&gt;&lt;/foreign-keys&gt;&lt;ref-type name="Journal Article"&gt;17&lt;/ref-type&gt;&lt;contributors&gt;&lt;authors&gt;&lt;author&gt;Nilsen, D. M.&lt;/author&gt;&lt;author&gt;Gillen, G.&lt;/author&gt;&lt;author&gt;Geller, D.&lt;/author&gt;&lt;author&gt;Hreha, K.&lt;/author&gt;&lt;author&gt;Osei, E.&lt;/author&gt;&lt;author&gt;Saleem, G.&lt;/author&gt;&lt;/authors&gt;&lt;/contributors&gt;&lt;titles&gt;&lt;title&gt;Effectiveness of interventions to improve occupational performance of people with motor impairments alter stroke: an evidence-based review&lt;/title&gt;&lt;secondary-title&gt;The American Journal of Occupational Therapy 2015 Jan-Feb;69(1):6901180030&lt;/secondary-title&gt;&lt;/titles&gt;&lt;periodical&gt;&lt;full-title&gt;The American Journal of Occupational Therapy 2015 Jan-Feb;69(1):6901180030&lt;/full-title&gt;&lt;/periodical&gt;&lt;dates&gt;&lt;year&gt;2015&lt;/year&gt;&lt;/dates&gt;&lt;label&gt;systematic review&lt;/label&gt;&lt;urls&gt;&lt;/urls&gt;&lt;remote-database-name&gt;Downloaded from PEDro http://www.pedro.org.au&lt;/remote-database-name&gt;&lt;research-notes&gt;This is a systematic review. Systematic reviews are not rated.&lt;/research-notes&gt;&lt;language&gt;English&lt;/language&gt;&lt;/record&gt;&lt;/Cite&gt;&lt;/EndNote&gt;</w:instrText>
            </w:r>
            <w:r w:rsidRPr="00291EF7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291EF7">
              <w:rPr>
                <w:rFonts w:asciiTheme="majorBidi" w:hAnsiTheme="majorBidi" w:cstheme="majorBidi"/>
                <w:noProof/>
                <w:sz w:val="24"/>
                <w:szCs w:val="24"/>
              </w:rPr>
              <w:t>(Nilsen et al., 2015)</w:t>
            </w:r>
            <w:r w:rsidRPr="00291EF7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8048" w:type="dxa"/>
          </w:tcPr>
          <w:p w14:paraId="033E8CEC" w14:textId="77777777" w:rsidR="00F0713F" w:rsidRPr="00291EF7" w:rsidRDefault="00F0713F" w:rsidP="00F0713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91EF7">
              <w:rPr>
                <w:rFonts w:asciiTheme="majorBidi" w:hAnsiTheme="majorBidi" w:cstheme="majorBidi"/>
                <w:sz w:val="24"/>
                <w:szCs w:val="24"/>
              </w:rPr>
              <w:t>General review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of </w:t>
            </w:r>
            <w:r w:rsidRPr="00291EF7">
              <w:rPr>
                <w:rFonts w:asciiTheme="majorBidi" w:hAnsiTheme="majorBidi" w:cstheme="majorBidi"/>
                <w:sz w:val="24"/>
                <w:szCs w:val="24"/>
              </w:rPr>
              <w:t>interventions post stroke, VR part overlap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Pr="00291EF7">
              <w:rPr>
                <w:rFonts w:asciiTheme="majorBidi" w:hAnsiTheme="majorBidi" w:cstheme="majorBidi"/>
                <w:sz w:val="24"/>
                <w:szCs w:val="24"/>
              </w:rPr>
              <w:t xml:space="preserve"> with   prior included reviews</w:t>
            </w:r>
          </w:p>
        </w:tc>
      </w:tr>
      <w:tr w:rsidR="00F0713F" w14:paraId="704FE58B" w14:textId="77777777" w:rsidTr="000E77B0">
        <w:tc>
          <w:tcPr>
            <w:tcW w:w="1332" w:type="dxa"/>
          </w:tcPr>
          <w:p w14:paraId="4B83428D" w14:textId="77777777" w:rsidR="00F0713F" w:rsidRPr="00291EF7" w:rsidRDefault="00F0713F" w:rsidP="00F0713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91EF7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Pr="00291EF7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&lt;EndNote&gt;&lt;Cite&gt;&lt;Author&gt;Darekar&lt;/Author&gt;&lt;Year&gt;2015&lt;/Year&gt;&lt;RecNum&gt;2825&lt;/RecNum&gt;&lt;DisplayText&gt;(Darekar et al., 2015)&lt;/DisplayText&gt;&lt;record&gt;&lt;rec-number&gt;2825&lt;/rec-number&gt;&lt;foreign-keys&gt;&lt;key app="EN" db-id="dv9zttptk55sxheptpw5redusxa59xapf2p2" timestamp="1532104557"&gt;2825&lt;/key&gt;&lt;/foreign-keys&gt;&lt;ref-type name="Journal Article"&gt;17&lt;/ref-type&gt;&lt;contributors&gt;&lt;authors&gt;&lt;author&gt;Darekar, Anuja&lt;/author&gt;&lt;author&gt;McFadyen, Bradford J.&lt;/author&gt;&lt;author&gt;Lamontagne, Anouk&lt;/author&gt;&lt;author&gt;Fung, Joyce&lt;/author&gt;&lt;/authors&gt;&lt;/contributors&gt;&lt;titles&gt;&lt;title&gt;Efficacy of virtual reality-based intervention on balance and mobility disorders post-stroke: a scoping review&lt;/title&gt;&lt;secondary-title&gt;Journal of NeuroEngineering and Rehabilitation&lt;/secondary-title&gt;&lt;/titles&gt;&lt;periodical&gt;&lt;full-title&gt;Journal of NeuroEngineering and Rehabilitation&lt;/full-title&gt;&lt;/periodical&gt;&lt;pages&gt;46&lt;/pages&gt;&lt;volume&gt;12&lt;/volume&gt;&lt;number&gt;1&lt;/number&gt;&lt;dates&gt;&lt;year&gt;2015&lt;/year&gt;&lt;pub-dates&gt;&lt;date&gt;May 10&lt;/date&gt;&lt;/pub-dates&gt;&lt;/dates&gt;&lt;isbn&gt;1743-0003&lt;/isbn&gt;&lt;label&gt;Darekar2015&lt;/label&gt;&lt;work-type&gt;journal article&lt;/work-type&gt;&lt;urls&gt;&lt;related-urls&gt;&lt;url&gt;https://doi.org/10.1186/s12984-015-0035-3&lt;/url&gt;&lt;/related-urls&gt;&lt;/urls&gt;&lt;electronic-resource-num&gt;10.1186/s12984-015-0035-3&lt;/electronic-resource-num&gt;&lt;/record&gt;&lt;/Cite&gt;&lt;/EndNote&gt;</w:instrText>
            </w:r>
            <w:r w:rsidRPr="00291EF7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291EF7">
              <w:rPr>
                <w:rFonts w:asciiTheme="majorBidi" w:hAnsiTheme="majorBidi" w:cstheme="majorBidi"/>
                <w:noProof/>
                <w:sz w:val="24"/>
                <w:szCs w:val="24"/>
              </w:rPr>
              <w:t>(Darekar et al., 2015)</w:t>
            </w:r>
            <w:r w:rsidRPr="00291EF7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8048" w:type="dxa"/>
          </w:tcPr>
          <w:p w14:paraId="059CED7F" w14:textId="77777777" w:rsidR="00F0713F" w:rsidRPr="00291EF7" w:rsidRDefault="00F0713F" w:rsidP="00F0713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91EF7">
              <w:rPr>
                <w:rFonts w:asciiTheme="majorBidi" w:hAnsiTheme="majorBidi" w:cstheme="majorBidi"/>
                <w:sz w:val="24"/>
                <w:szCs w:val="24"/>
              </w:rPr>
              <w:t>Not a systematic review (a scoping review)</w:t>
            </w:r>
          </w:p>
        </w:tc>
      </w:tr>
      <w:tr w:rsidR="00F0713F" w14:paraId="689CD87D" w14:textId="77777777" w:rsidTr="000E77B0">
        <w:tc>
          <w:tcPr>
            <w:tcW w:w="1332" w:type="dxa"/>
          </w:tcPr>
          <w:p w14:paraId="4425FF7B" w14:textId="77777777" w:rsidR="00F0713F" w:rsidRPr="00291EF7" w:rsidRDefault="00F0713F" w:rsidP="00F0713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&lt;EndNote&gt;&lt;Cite&gt;&lt;Author&gt;Ng&lt;/Author&gt;&lt;Year&gt;2015&lt;/Year&gt;&lt;RecNum&gt;2279&lt;/RecNum&gt;&lt;DisplayText&gt;(Ng et al., 2015)&lt;/DisplayText&gt;&lt;record&gt;&lt;rec-number&gt;2279&lt;/rec-number&gt;&lt;foreign-keys&gt;&lt;key app="EN" db-id="dv9zttptk55sxheptpw5redusxa59xapf2p2" timestamp="1530447910"&gt;2279&lt;/key&gt;&lt;key app="ENWeb" db-id=""&gt;0&lt;/key&gt;&lt;/foreign-keys&gt;&lt;ref-type name="Electronic Article"&gt;43&lt;/ref-type&gt;&lt;contributors&gt;&lt;authors&gt;&lt;author&gt;Ng, Louisa&lt;/author&gt;&lt;author&gt;Reid, Isabella&lt;/author&gt;&lt;author&gt;Gorelik, Alexandra&lt;/author&gt;&lt;author&gt;Galea, Mary&lt;/author&gt;&lt;author&gt;Khan, Fary&lt;/author&gt;&lt;/authors&gt;&lt;/contributors&gt;&lt;titles&gt;&lt;title&gt;Environmental enrichment for stroke and other non-progressive brain injury&lt;/title&gt;&lt;secondary-title&gt;Cochrane Database of Systematic Reviews&lt;/secondary-title&gt;&lt;/titles&gt;&lt;periodical&gt;&lt;full-title&gt;Cochrane Database of Systematic Reviews&lt;/full-title&gt;&lt;/periodical&gt;&lt;number&gt;9&lt;/number&gt;&lt;keywords&gt;&lt;keyword&gt;Stroke&lt;/keyword&gt;&lt;/keywords&gt;&lt;dates&gt;&lt;year&gt;2015&lt;/year&gt;&lt;/dates&gt;&lt;publisher&gt;John Wiley &amp;amp; Sons, Ltd&lt;/publisher&gt;&lt;accession-num&gt;CD011879&lt;/accession-num&gt;&lt;urls&gt;&lt;related-urls&gt;&lt;url&gt;http://cochranelibrary-wiley.com/doi/10.1002/14651858.CD011879/abstract&lt;/url&gt;&lt;url&gt;http://cochranelibrary-wiley.com/doi/10.1002/14651858.CD011879/abstract;jsessionid=CB9C398F0F32E1B3C55E3AAEDC8D61D2.f01t04&lt;/url&gt;&lt;url&gt;http://cochranelibrary-wiley.com/doi/10.1002/14651858.CD011879/abstract;jsessionid=9F2814CFCF103D39461120A42086D332.f03t01&lt;/url&gt;&lt;url&gt;http://cochranelibrary-wiley.com/doi/10.1002/14651858.CD011879/abstract;jsessionid=3A76B48BB6D6B69FFEA33BF22D0CCE72.f03t04&lt;/url&gt;&lt;url&gt;http://cochranelibrary-wiley.com/doi/10.1002/14651858.CD011879/abstract;jsessionid=B81842123FA27B27337209E94969C30E.f01t01&lt;/url&gt;&lt;/related-urls&gt;&lt;/urls&gt;&lt;electronic-resource-num&gt;10.1002/14651858.CD011879&lt;/electronic-resource-num&gt;&lt;/record&gt;&lt;/Cite&gt;&lt;/EndNote&gt;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t>(Ng et al., 2015)</w: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8048" w:type="dxa"/>
          </w:tcPr>
          <w:p w14:paraId="00C6E070" w14:textId="77777777" w:rsidR="00F0713F" w:rsidRPr="00291EF7" w:rsidRDefault="00F0713F" w:rsidP="00F0713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An intervention protocol </w:t>
            </w:r>
          </w:p>
        </w:tc>
      </w:tr>
      <w:tr w:rsidR="00586F0C" w14:paraId="236CDAF8" w14:textId="77777777" w:rsidTr="000E77B0">
        <w:tc>
          <w:tcPr>
            <w:tcW w:w="1332" w:type="dxa"/>
          </w:tcPr>
          <w:p w14:paraId="4F95DACA" w14:textId="6C1E6FFB" w:rsidR="00586F0C" w:rsidRDefault="00586F0C" w:rsidP="00586F0C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Pr="00586F0C">
              <w:rPr>
                <w:rFonts w:asciiTheme="majorBidi" w:hAnsiTheme="majorBidi" w:cstheme="majorBidi"/>
                <w:sz w:val="24"/>
                <w:szCs w:val="24"/>
              </w:rPr>
              <w:t>Dos Santos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et al., 2015)</w:t>
            </w:r>
          </w:p>
        </w:tc>
        <w:tc>
          <w:tcPr>
            <w:tcW w:w="8048" w:type="dxa"/>
          </w:tcPr>
          <w:p w14:paraId="42F74708" w14:textId="05158096" w:rsidR="00586F0C" w:rsidRDefault="00C92565" w:rsidP="00F0713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The studies included did not compare VR with CT</w:t>
            </w:r>
          </w:p>
        </w:tc>
      </w:tr>
      <w:tr w:rsidR="007F1DEF" w14:paraId="27ED563D" w14:textId="77777777" w:rsidTr="000E77B0">
        <w:tc>
          <w:tcPr>
            <w:tcW w:w="1332" w:type="dxa"/>
          </w:tcPr>
          <w:p w14:paraId="5D92D12D" w14:textId="6BB76479" w:rsidR="007F1DEF" w:rsidRDefault="007F1DEF" w:rsidP="00586F0C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(Shin et al., 2015)</w:t>
            </w:r>
          </w:p>
        </w:tc>
        <w:tc>
          <w:tcPr>
            <w:tcW w:w="8048" w:type="dxa"/>
          </w:tcPr>
          <w:p w14:paraId="646F967E" w14:textId="7FB09C59" w:rsidR="007F1DEF" w:rsidRDefault="00CF24BE" w:rsidP="00F0713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The inclusion criteria of this study </w:t>
            </w: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>does</w:t>
            </w:r>
            <w:proofErr w:type="gram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not mention comparison with CT</w:t>
            </w:r>
          </w:p>
        </w:tc>
      </w:tr>
      <w:tr w:rsidR="00F0713F" w14:paraId="3BF8CAB3" w14:textId="77777777" w:rsidTr="000E77B0">
        <w:tc>
          <w:tcPr>
            <w:tcW w:w="1332" w:type="dxa"/>
          </w:tcPr>
          <w:p w14:paraId="642A2F44" w14:textId="77777777" w:rsidR="00F0713F" w:rsidRPr="00291EF7" w:rsidRDefault="00F0713F" w:rsidP="00F0713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91EF7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Pr="00291EF7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&lt;EndNote&gt;&lt;Cite&gt;&lt;Author&gt;Hatem&lt;/Author&gt;&lt;Year&gt;2016&lt;/Year&gt;&lt;RecNum&gt;1422&lt;/RecNum&gt;&lt;DisplayText&gt;(Hatem et al., 2016)&lt;/DisplayText&gt;&lt;record&gt;&lt;rec-number&gt;1422&lt;/rec-number&gt;&lt;foreign-keys&gt;&lt;key app="EN" db-id="dv9zttptk55sxheptpw5redusxa59xapf2p2" timestamp="1530175606"&gt;1422&lt;/key&gt;&lt;key app="ENWeb" db-id=""&gt;0&lt;/key&gt;&lt;/foreign-keys&gt;&lt;ref-type name="Journal Article"&gt;17&lt;/ref-type&gt;&lt;contributors&gt;&lt;authors&gt;&lt;author&gt;Hatem, S. M.&lt;/author&gt;&lt;author&gt;Saussez, G.&lt;/author&gt;&lt;author&gt;della Faille, M.&lt;/author&gt;&lt;author&gt;Prist, V.&lt;/author&gt;&lt;author&gt;Zhang, X.&lt;/author&gt;&lt;author&gt;Dispa, D.&lt;/author&gt;&lt;author&gt;Bleyenheuft, Y.&lt;/author&gt;&lt;/authors&gt;&lt;/contributors&gt;&lt;titles&gt;&lt;title&gt;Rehabilitation of motor function after stroke: a multiple systematic review focused on techniques to stimulate upper extremity recovery&lt;/title&gt;&lt;secondary-title&gt;Frontiers in Human Neuroscience 2016 Sep 13;10(442):Epub&lt;/secondary-title&gt;&lt;/titles&gt;&lt;periodical&gt;&lt;full-title&gt;Frontiers in Human Neuroscience 2016 Sep 13;10(442):Epub&lt;/full-title&gt;&lt;/periodical&gt;&lt;dates&gt;&lt;year&gt;2016&lt;/year&gt;&lt;/dates&gt;&lt;label&gt;systematic review&lt;/label&gt;&lt;urls&gt;&lt;/urls&gt;&lt;remote-database-name&gt;Downloaded from PEDro http://www.pedro.org.au&lt;/remote-database-name&gt;&lt;research-notes&gt;This is a systematic review. Systematic reviews are not rated.&lt;/research-notes&gt;&lt;language&gt;English&lt;/language&gt;&lt;/record&gt;&lt;/Cite&gt;&lt;/EndNote&gt;</w:instrText>
            </w:r>
            <w:r w:rsidRPr="00291EF7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291EF7">
              <w:rPr>
                <w:rFonts w:asciiTheme="majorBidi" w:hAnsiTheme="majorBidi" w:cstheme="majorBidi"/>
                <w:noProof/>
                <w:sz w:val="24"/>
                <w:szCs w:val="24"/>
              </w:rPr>
              <w:t>(Hatem et al., 2016)</w:t>
            </w:r>
            <w:r w:rsidRPr="00291EF7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8048" w:type="dxa"/>
          </w:tcPr>
          <w:p w14:paraId="416432AC" w14:textId="77777777" w:rsidR="00F0713F" w:rsidRPr="00291EF7" w:rsidRDefault="00F0713F" w:rsidP="00F0713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91EF7">
              <w:rPr>
                <w:rFonts w:asciiTheme="majorBidi" w:hAnsiTheme="majorBidi" w:cstheme="majorBidi"/>
                <w:sz w:val="24"/>
                <w:szCs w:val="24"/>
              </w:rPr>
              <w:t xml:space="preserve">Multiple systematic reviews for general interventions, the stroke part overlaps review already covered </w:t>
            </w:r>
          </w:p>
        </w:tc>
      </w:tr>
      <w:tr w:rsidR="00CA2F90" w14:paraId="44668B8E" w14:textId="77777777" w:rsidTr="000E77B0">
        <w:tc>
          <w:tcPr>
            <w:tcW w:w="1332" w:type="dxa"/>
          </w:tcPr>
          <w:p w14:paraId="68CA8275" w14:textId="71FEF722" w:rsidR="00CA2F90" w:rsidRPr="00291EF7" w:rsidRDefault="00CA2F90" w:rsidP="00D10595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="00552FA1" w:rsidRPr="00552FA1">
              <w:rPr>
                <w:rFonts w:asciiTheme="majorBidi" w:hAnsiTheme="majorBidi" w:cstheme="majorBidi"/>
                <w:sz w:val="24"/>
                <w:szCs w:val="24"/>
              </w:rPr>
              <w:t>Finestone</w:t>
            </w:r>
            <w:r w:rsidR="00552FA1">
              <w:rPr>
                <w:rFonts w:asciiTheme="majorBidi" w:hAnsiTheme="majorBidi" w:cstheme="majorBidi"/>
                <w:sz w:val="24"/>
                <w:szCs w:val="24"/>
              </w:rPr>
              <w:t xml:space="preserve"> &amp; </w:t>
            </w:r>
            <w:r w:rsidR="00D10595" w:rsidRPr="00D10595">
              <w:rPr>
                <w:rFonts w:asciiTheme="majorBidi" w:hAnsiTheme="majorBidi" w:cstheme="majorBidi"/>
                <w:sz w:val="24"/>
                <w:szCs w:val="24"/>
              </w:rPr>
              <w:t>Kumbhare,</w:t>
            </w:r>
            <w:r w:rsidR="00D10595">
              <w:rPr>
                <w:rFonts w:asciiTheme="majorBidi" w:hAnsiTheme="majorBidi" w:cstheme="majorBidi"/>
                <w:sz w:val="24"/>
                <w:szCs w:val="24"/>
              </w:rPr>
              <w:t xml:space="preserve"> 2016)</w:t>
            </w:r>
          </w:p>
        </w:tc>
        <w:tc>
          <w:tcPr>
            <w:tcW w:w="8048" w:type="dxa"/>
          </w:tcPr>
          <w:p w14:paraId="3BFBC2A2" w14:textId="333A88CD" w:rsidR="00CA2F90" w:rsidRPr="00291EF7" w:rsidRDefault="00D10595" w:rsidP="00F0713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This is a second order peer review of </w:t>
            </w:r>
            <w:r w:rsidR="005508FE">
              <w:rPr>
                <w:rFonts w:asciiTheme="majorBidi" w:hAnsiTheme="majorBidi" w:cstheme="majorBidi"/>
                <w:sz w:val="24"/>
                <w:szCs w:val="24"/>
              </w:rPr>
              <w:t>previous articles</w:t>
            </w:r>
          </w:p>
        </w:tc>
      </w:tr>
      <w:tr w:rsidR="00676C36" w14:paraId="3E6A25A1" w14:textId="77777777" w:rsidTr="000E77B0">
        <w:tc>
          <w:tcPr>
            <w:tcW w:w="1332" w:type="dxa"/>
          </w:tcPr>
          <w:p w14:paraId="0ED93DD9" w14:textId="660DA4E0" w:rsidR="00676C36" w:rsidRDefault="00676C36" w:rsidP="00676C36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Pr="00676C36">
              <w:rPr>
                <w:rFonts w:asciiTheme="majorBidi" w:hAnsiTheme="majorBidi" w:cstheme="majorBidi"/>
                <w:sz w:val="24"/>
                <w:szCs w:val="24"/>
              </w:rPr>
              <w:t>Hatem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et al., 2016)</w:t>
            </w:r>
          </w:p>
        </w:tc>
        <w:tc>
          <w:tcPr>
            <w:tcW w:w="8048" w:type="dxa"/>
          </w:tcPr>
          <w:p w14:paraId="3F266129" w14:textId="47971524" w:rsidR="00676C36" w:rsidRDefault="00F163E0" w:rsidP="00F163E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This was a </w:t>
            </w:r>
            <w:r w:rsidRPr="00F163E0">
              <w:rPr>
                <w:rFonts w:asciiTheme="majorBidi" w:hAnsiTheme="majorBidi" w:cstheme="majorBidi"/>
                <w:sz w:val="24"/>
                <w:szCs w:val="24"/>
              </w:rPr>
              <w:t>multiple systematic review focus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ing</w:t>
            </w:r>
            <w:r w:rsidRPr="00F163E0">
              <w:rPr>
                <w:rFonts w:asciiTheme="majorBidi" w:hAnsiTheme="majorBidi" w:cstheme="majorBidi"/>
                <w:sz w:val="24"/>
                <w:szCs w:val="24"/>
              </w:rPr>
              <w:t xml:space="preserve"> both on standard treatment methods and on innovating rehabilitation techniques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 It did not compare VR with CT</w:t>
            </w:r>
          </w:p>
        </w:tc>
      </w:tr>
      <w:tr w:rsidR="00F163E0" w14:paraId="3FEDFF8F" w14:textId="77777777" w:rsidTr="000E77B0">
        <w:tc>
          <w:tcPr>
            <w:tcW w:w="1332" w:type="dxa"/>
          </w:tcPr>
          <w:p w14:paraId="26311C92" w14:textId="4FF95B51" w:rsidR="00F163E0" w:rsidRDefault="006B31D4" w:rsidP="006B31D4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Pr="006B31D4">
              <w:rPr>
                <w:rFonts w:asciiTheme="majorBidi" w:hAnsiTheme="majorBidi" w:cstheme="majorBidi"/>
                <w:sz w:val="24"/>
                <w:szCs w:val="24"/>
              </w:rPr>
              <w:t>Yates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et al., 2016)</w:t>
            </w:r>
          </w:p>
        </w:tc>
        <w:tc>
          <w:tcPr>
            <w:tcW w:w="8048" w:type="dxa"/>
          </w:tcPr>
          <w:p w14:paraId="4521E228" w14:textId="5A472292" w:rsidR="00F163E0" w:rsidRDefault="006B31D4" w:rsidP="00F163E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 literature review, not a systematic review</w:t>
            </w:r>
          </w:p>
        </w:tc>
      </w:tr>
      <w:tr w:rsidR="006B31D4" w14:paraId="616B2E6A" w14:textId="77777777" w:rsidTr="000E77B0">
        <w:tc>
          <w:tcPr>
            <w:tcW w:w="1332" w:type="dxa"/>
          </w:tcPr>
          <w:p w14:paraId="263D0791" w14:textId="58A66BCE" w:rsidR="006B31D4" w:rsidRDefault="00D84689" w:rsidP="00D8468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Pr="00D84689">
              <w:rPr>
                <w:rFonts w:asciiTheme="majorBidi" w:hAnsiTheme="majorBidi" w:cstheme="majorBidi"/>
                <w:sz w:val="24"/>
                <w:szCs w:val="24"/>
              </w:rPr>
              <w:t>Howard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et</w:t>
            </w:r>
            <w:r w:rsidR="00377D75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a</w:t>
            </w:r>
            <w:r w:rsidR="00377D75">
              <w:rPr>
                <w:rFonts w:asciiTheme="majorBidi" w:hAnsiTheme="majorBidi" w:cstheme="majorBidi"/>
                <w:sz w:val="24"/>
                <w:szCs w:val="24"/>
              </w:rPr>
              <w:t>l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., 2017)</w:t>
            </w:r>
          </w:p>
        </w:tc>
        <w:tc>
          <w:tcPr>
            <w:tcW w:w="8048" w:type="dxa"/>
          </w:tcPr>
          <w:p w14:paraId="0E5802AC" w14:textId="52AB29B1" w:rsidR="006B31D4" w:rsidRDefault="00D84689" w:rsidP="00F163E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This systematic review did not specify </w:t>
            </w: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>patients</w:t>
            </w:r>
            <w:proofErr w:type="gram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post-stroke and did not </w:t>
            </w:r>
            <w:r w:rsidR="00123B95">
              <w:rPr>
                <w:rFonts w:asciiTheme="majorBidi" w:hAnsiTheme="majorBidi" w:cstheme="majorBidi"/>
                <w:sz w:val="24"/>
                <w:szCs w:val="24"/>
              </w:rPr>
              <w:t>explicitly mention the comparison of VR with CT</w:t>
            </w:r>
          </w:p>
        </w:tc>
      </w:tr>
      <w:tr w:rsidR="00123B95" w14:paraId="50636B41" w14:textId="77777777" w:rsidTr="000E77B0">
        <w:tc>
          <w:tcPr>
            <w:tcW w:w="1332" w:type="dxa"/>
          </w:tcPr>
          <w:p w14:paraId="2DFE11B7" w14:textId="2E3CF2C8" w:rsidR="00123B95" w:rsidRDefault="00123B95" w:rsidP="00123B95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lastRenderedPageBreak/>
              <w:t>(</w:t>
            </w:r>
            <w:proofErr w:type="spellStart"/>
            <w:r w:rsidRPr="00123B95">
              <w:rPr>
                <w:rFonts w:asciiTheme="majorBidi" w:hAnsiTheme="majorBidi" w:cstheme="majorBidi"/>
                <w:sz w:val="24"/>
                <w:szCs w:val="24"/>
              </w:rPr>
              <w:t>Ogourtsova</w:t>
            </w:r>
            <w:proofErr w:type="spellEnd"/>
            <w:r w:rsidR="00377D75">
              <w:rPr>
                <w:rFonts w:asciiTheme="majorBidi" w:hAnsiTheme="majorBidi" w:cstheme="majorBidi"/>
                <w:sz w:val="24"/>
                <w:szCs w:val="24"/>
              </w:rPr>
              <w:t xml:space="preserve"> et al., 2017)</w:t>
            </w:r>
          </w:p>
        </w:tc>
        <w:tc>
          <w:tcPr>
            <w:tcW w:w="8048" w:type="dxa"/>
          </w:tcPr>
          <w:p w14:paraId="06FA6E3A" w14:textId="36135E72" w:rsidR="00123B95" w:rsidRDefault="003E15BE" w:rsidP="00F163E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This systematic review included </w:t>
            </w:r>
            <w:r w:rsidR="00F71B4B">
              <w:rPr>
                <w:rFonts w:asciiTheme="majorBidi" w:hAnsiTheme="majorBidi" w:cstheme="majorBidi"/>
                <w:sz w:val="24"/>
                <w:szCs w:val="24"/>
              </w:rPr>
              <w:t xml:space="preserve">more assessment articles than interventional or treatment articles looking at USN neglect post-stroke. </w:t>
            </w:r>
            <w:r w:rsidR="00C60299">
              <w:rPr>
                <w:rFonts w:asciiTheme="majorBidi" w:hAnsiTheme="majorBidi" w:cstheme="majorBidi"/>
                <w:sz w:val="24"/>
                <w:szCs w:val="24"/>
              </w:rPr>
              <w:t xml:space="preserve">Additionally, </w:t>
            </w:r>
            <w:r w:rsidR="00581DA4">
              <w:rPr>
                <w:rFonts w:asciiTheme="majorBidi" w:hAnsiTheme="majorBidi" w:cstheme="majorBidi"/>
                <w:sz w:val="24"/>
                <w:szCs w:val="24"/>
              </w:rPr>
              <w:t xml:space="preserve">most of </w:t>
            </w:r>
            <w:r w:rsidR="00C60299">
              <w:rPr>
                <w:rFonts w:asciiTheme="majorBidi" w:hAnsiTheme="majorBidi" w:cstheme="majorBidi"/>
                <w:sz w:val="24"/>
                <w:szCs w:val="24"/>
              </w:rPr>
              <w:t>the</w:t>
            </w:r>
            <w:r w:rsidR="00581DA4">
              <w:rPr>
                <w:rFonts w:asciiTheme="majorBidi" w:hAnsiTheme="majorBidi" w:cstheme="majorBidi"/>
                <w:sz w:val="24"/>
                <w:szCs w:val="24"/>
              </w:rPr>
              <w:t xml:space="preserve"> treatment</w:t>
            </w:r>
            <w:r w:rsidR="00C60299">
              <w:rPr>
                <w:rFonts w:asciiTheme="majorBidi" w:hAnsiTheme="majorBidi" w:cstheme="majorBidi"/>
                <w:sz w:val="24"/>
                <w:szCs w:val="24"/>
              </w:rPr>
              <w:t xml:space="preserve"> studies included were not RCTs</w:t>
            </w:r>
            <w:r w:rsidR="00581DA4">
              <w:rPr>
                <w:rFonts w:asciiTheme="majorBidi" w:hAnsiTheme="majorBidi" w:cstheme="majorBidi"/>
                <w:sz w:val="24"/>
                <w:szCs w:val="24"/>
              </w:rPr>
              <w:t xml:space="preserve"> or systematic reviews.</w:t>
            </w:r>
            <w:r w:rsidR="007609D4">
              <w:rPr>
                <w:rFonts w:asciiTheme="majorBidi" w:hAnsiTheme="majorBidi" w:cstheme="majorBidi"/>
                <w:sz w:val="24"/>
                <w:szCs w:val="24"/>
              </w:rPr>
              <w:t xml:space="preserve"> Any systematic reviews that were included in this study were already included in our study</w:t>
            </w:r>
          </w:p>
        </w:tc>
      </w:tr>
      <w:tr w:rsidR="00582798" w14:paraId="6CA529DF" w14:textId="77777777" w:rsidTr="000E77B0">
        <w:tc>
          <w:tcPr>
            <w:tcW w:w="1332" w:type="dxa"/>
          </w:tcPr>
          <w:p w14:paraId="1BAC4562" w14:textId="0D1D6D29" w:rsidR="00582798" w:rsidRDefault="00C47874" w:rsidP="00C47874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proofErr w:type="spellStart"/>
            <w:r w:rsidRPr="00C47874">
              <w:rPr>
                <w:rFonts w:asciiTheme="majorBidi" w:hAnsiTheme="majorBidi" w:cstheme="majorBidi"/>
                <w:sz w:val="24"/>
                <w:szCs w:val="24"/>
              </w:rPr>
              <w:t>Arienti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et al., 2019)</w:t>
            </w:r>
          </w:p>
        </w:tc>
        <w:tc>
          <w:tcPr>
            <w:tcW w:w="8048" w:type="dxa"/>
          </w:tcPr>
          <w:p w14:paraId="3AEE8D07" w14:textId="5BC2A136" w:rsidR="00582798" w:rsidRDefault="00EF3880" w:rsidP="00F163E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An overview of systematic reviews that did not specifically look into the use of VR</w:t>
            </w:r>
            <w:r w:rsidR="00070977">
              <w:rPr>
                <w:rFonts w:asciiTheme="majorBidi" w:hAnsiTheme="majorBidi" w:cstheme="majorBidi"/>
                <w:sz w:val="24"/>
                <w:szCs w:val="24"/>
              </w:rPr>
              <w:t xml:space="preserve"> compared with CT</w:t>
            </w:r>
          </w:p>
        </w:tc>
      </w:tr>
      <w:tr w:rsidR="00070977" w14:paraId="31E8B79A" w14:textId="77777777" w:rsidTr="000E77B0">
        <w:tc>
          <w:tcPr>
            <w:tcW w:w="1332" w:type="dxa"/>
          </w:tcPr>
          <w:p w14:paraId="78CF2EBB" w14:textId="37FA42E2" w:rsidR="00070977" w:rsidRDefault="00070977" w:rsidP="00070977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Pr="00070977">
              <w:rPr>
                <w:rFonts w:asciiTheme="majorBidi" w:hAnsiTheme="majorBidi" w:cstheme="majorBidi"/>
                <w:sz w:val="24"/>
                <w:szCs w:val="24"/>
              </w:rPr>
              <w:t>Ayed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et al., 2019)</w:t>
            </w:r>
          </w:p>
        </w:tc>
        <w:tc>
          <w:tcPr>
            <w:tcW w:w="8048" w:type="dxa"/>
          </w:tcPr>
          <w:p w14:paraId="3F40BEE9" w14:textId="29340939" w:rsidR="00070977" w:rsidRDefault="005140E3" w:rsidP="00F163E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 review that did not compare CT with VR for stroke rehabilitation</w:t>
            </w:r>
          </w:p>
        </w:tc>
      </w:tr>
      <w:tr w:rsidR="005140E3" w14:paraId="3744C07A" w14:textId="77777777" w:rsidTr="000E77B0">
        <w:tc>
          <w:tcPr>
            <w:tcW w:w="1332" w:type="dxa"/>
          </w:tcPr>
          <w:p w14:paraId="0F5AF08C" w14:textId="0B060996" w:rsidR="005140E3" w:rsidRDefault="0041266A" w:rsidP="0041266A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Pr="0041266A">
              <w:rPr>
                <w:rFonts w:asciiTheme="majorBidi" w:hAnsiTheme="majorBidi" w:cstheme="majorBidi"/>
                <w:sz w:val="24"/>
                <w:szCs w:val="24"/>
              </w:rPr>
              <w:t>Dominguez-Tellez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et al., 2019)</w:t>
            </w:r>
          </w:p>
        </w:tc>
        <w:tc>
          <w:tcPr>
            <w:tcW w:w="8048" w:type="dxa"/>
          </w:tcPr>
          <w:p w14:paraId="2ECADB1D" w14:textId="4BB1CCED" w:rsidR="005140E3" w:rsidRDefault="0041266A" w:rsidP="00F163E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Not in English</w:t>
            </w:r>
          </w:p>
        </w:tc>
      </w:tr>
      <w:tr w:rsidR="0041266A" w14:paraId="0B423C2C" w14:textId="77777777" w:rsidTr="000E77B0">
        <w:tc>
          <w:tcPr>
            <w:tcW w:w="1332" w:type="dxa"/>
          </w:tcPr>
          <w:p w14:paraId="494783B8" w14:textId="14CE72DF" w:rsidR="0041266A" w:rsidRDefault="0041266A" w:rsidP="0041266A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Pr="0041266A">
              <w:rPr>
                <w:rFonts w:asciiTheme="majorBidi" w:hAnsiTheme="majorBidi" w:cstheme="majorBidi"/>
                <w:sz w:val="24"/>
                <w:szCs w:val="24"/>
              </w:rPr>
              <w:t>Garcia-Munoz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et al., 2019)</w:t>
            </w:r>
          </w:p>
        </w:tc>
        <w:tc>
          <w:tcPr>
            <w:tcW w:w="8048" w:type="dxa"/>
          </w:tcPr>
          <w:p w14:paraId="57950734" w14:textId="1F7FADE3" w:rsidR="0041266A" w:rsidRDefault="0041266A" w:rsidP="00F163E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Not in English</w:t>
            </w:r>
          </w:p>
        </w:tc>
      </w:tr>
      <w:tr w:rsidR="0041266A" w14:paraId="0580E41B" w14:textId="77777777" w:rsidTr="000E77B0">
        <w:tc>
          <w:tcPr>
            <w:tcW w:w="1332" w:type="dxa"/>
          </w:tcPr>
          <w:p w14:paraId="517A7EEA" w14:textId="27F442B7" w:rsidR="0041266A" w:rsidRDefault="002457CE" w:rsidP="002457C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Pr="002457CE">
              <w:rPr>
                <w:rFonts w:asciiTheme="majorBidi" w:hAnsiTheme="majorBidi" w:cstheme="majorBidi"/>
                <w:sz w:val="24"/>
                <w:szCs w:val="24"/>
              </w:rPr>
              <w:t>Lee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et al., 2019)</w:t>
            </w:r>
          </w:p>
        </w:tc>
        <w:tc>
          <w:tcPr>
            <w:tcW w:w="8048" w:type="dxa"/>
          </w:tcPr>
          <w:p w14:paraId="6363C4C7" w14:textId="1DCDB467" w:rsidR="0041266A" w:rsidRDefault="00846DC4" w:rsidP="00F163E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Do not specify a comparison between VR and CT</w:t>
            </w:r>
          </w:p>
        </w:tc>
      </w:tr>
      <w:tr w:rsidR="00846DC4" w14:paraId="7249D2F5" w14:textId="77777777" w:rsidTr="000E77B0">
        <w:tc>
          <w:tcPr>
            <w:tcW w:w="1332" w:type="dxa"/>
          </w:tcPr>
          <w:p w14:paraId="4CD534CC" w14:textId="4EE8AA87" w:rsidR="00846DC4" w:rsidRDefault="00C53A4F" w:rsidP="002457C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(Lin et al., 2019)</w:t>
            </w:r>
          </w:p>
        </w:tc>
        <w:tc>
          <w:tcPr>
            <w:tcW w:w="8048" w:type="dxa"/>
          </w:tcPr>
          <w:p w14:paraId="2A574DA1" w14:textId="152CE918" w:rsidR="005B2068" w:rsidRDefault="005B2068" w:rsidP="005B206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Looked at various rehabilitation measures instead of just VR and CT</w:t>
            </w:r>
          </w:p>
        </w:tc>
      </w:tr>
      <w:tr w:rsidR="005B2068" w14:paraId="601046CA" w14:textId="77777777" w:rsidTr="000E77B0">
        <w:tc>
          <w:tcPr>
            <w:tcW w:w="1332" w:type="dxa"/>
          </w:tcPr>
          <w:p w14:paraId="13C453B9" w14:textId="1779718D" w:rsidR="005B2068" w:rsidRDefault="00D26DCA" w:rsidP="002457C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(Mubin et al., 2019)</w:t>
            </w:r>
          </w:p>
        </w:tc>
        <w:tc>
          <w:tcPr>
            <w:tcW w:w="8048" w:type="dxa"/>
          </w:tcPr>
          <w:p w14:paraId="6DCCACDB" w14:textId="6382BC25" w:rsidR="005B2068" w:rsidRDefault="00D90EB4" w:rsidP="005B206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Did not specify a comparison with CT</w:t>
            </w:r>
          </w:p>
        </w:tc>
      </w:tr>
      <w:tr w:rsidR="00D90EB4" w14:paraId="28884108" w14:textId="77777777" w:rsidTr="000E77B0">
        <w:tc>
          <w:tcPr>
            <w:tcW w:w="1332" w:type="dxa"/>
          </w:tcPr>
          <w:p w14:paraId="6D6AA9CB" w14:textId="368420BF" w:rsidR="00D90EB4" w:rsidRDefault="00A90FD3" w:rsidP="002457C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(Cassani et al., 2020)</w:t>
            </w:r>
          </w:p>
        </w:tc>
        <w:tc>
          <w:tcPr>
            <w:tcW w:w="8048" w:type="dxa"/>
          </w:tcPr>
          <w:p w14:paraId="3000C4BD" w14:textId="36A038DF" w:rsidR="00D90EB4" w:rsidRDefault="00A90FD3" w:rsidP="005B206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Used a combination of VR with non</w:t>
            </w:r>
            <w:r w:rsidR="00786829">
              <w:rPr>
                <w:rFonts w:asciiTheme="majorBidi" w:hAnsiTheme="majorBidi" w:cstheme="majorBidi"/>
                <w:sz w:val="24"/>
                <w:szCs w:val="24"/>
              </w:rPr>
              <w:t>-invasive brain stimulation</w:t>
            </w:r>
          </w:p>
        </w:tc>
      </w:tr>
      <w:tr w:rsidR="00786829" w14:paraId="2AB2CE1F" w14:textId="77777777" w:rsidTr="000E77B0">
        <w:tc>
          <w:tcPr>
            <w:tcW w:w="1332" w:type="dxa"/>
          </w:tcPr>
          <w:p w14:paraId="14601364" w14:textId="696B5B8F" w:rsidR="00786829" w:rsidRDefault="00786829" w:rsidP="002457C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(Castellan</w:t>
            </w:r>
            <w:r w:rsidR="009924F3">
              <w:rPr>
                <w:rFonts w:asciiTheme="majorBidi" w:hAnsiTheme="majorBidi" w:cstheme="majorBidi"/>
                <w:sz w:val="24"/>
                <w:szCs w:val="24"/>
              </w:rPr>
              <w:t>os-Ruiz e al., 2020)</w:t>
            </w:r>
          </w:p>
        </w:tc>
        <w:tc>
          <w:tcPr>
            <w:tcW w:w="8048" w:type="dxa"/>
          </w:tcPr>
          <w:p w14:paraId="44D49707" w14:textId="33AABF0C" w:rsidR="00786829" w:rsidRDefault="009924F3" w:rsidP="005B206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Not in English</w:t>
            </w:r>
          </w:p>
        </w:tc>
      </w:tr>
      <w:tr w:rsidR="009924F3" w14:paraId="74F06989" w14:textId="77777777" w:rsidTr="000E77B0">
        <w:tc>
          <w:tcPr>
            <w:tcW w:w="1332" w:type="dxa"/>
          </w:tcPr>
          <w:p w14:paraId="6285F3F7" w14:textId="7CF06394" w:rsidR="009924F3" w:rsidRDefault="009924F3" w:rsidP="002457C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(Gandhi et al., 2020)</w:t>
            </w:r>
          </w:p>
        </w:tc>
        <w:tc>
          <w:tcPr>
            <w:tcW w:w="8048" w:type="dxa"/>
          </w:tcPr>
          <w:p w14:paraId="47ED4803" w14:textId="139EA835" w:rsidR="009924F3" w:rsidRDefault="008C1106" w:rsidP="005B206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The study explicated excluded articles containing any form of VR and used only CG</w:t>
            </w:r>
          </w:p>
        </w:tc>
      </w:tr>
      <w:tr w:rsidR="008C1106" w14:paraId="6F0B9954" w14:textId="77777777" w:rsidTr="000E77B0">
        <w:tc>
          <w:tcPr>
            <w:tcW w:w="1332" w:type="dxa"/>
          </w:tcPr>
          <w:p w14:paraId="6162BF4C" w14:textId="27296197" w:rsidR="008C1106" w:rsidRDefault="00F74343" w:rsidP="002457C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(Jung et al., 2020)</w:t>
            </w:r>
          </w:p>
        </w:tc>
        <w:tc>
          <w:tcPr>
            <w:tcW w:w="8048" w:type="dxa"/>
          </w:tcPr>
          <w:p w14:paraId="2451BEA6" w14:textId="612B80C9" w:rsidR="008C1106" w:rsidRDefault="00F74343" w:rsidP="005B206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Not a systematic review</w:t>
            </w:r>
          </w:p>
        </w:tc>
      </w:tr>
      <w:tr w:rsidR="00F74343" w14:paraId="5BF95F09" w14:textId="77777777" w:rsidTr="000E77B0">
        <w:tc>
          <w:tcPr>
            <w:tcW w:w="1332" w:type="dxa"/>
          </w:tcPr>
          <w:p w14:paraId="7EC0DB36" w14:textId="0DD3FC60" w:rsidR="00F74343" w:rsidRDefault="00F74343" w:rsidP="002457C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(Kim et al., 2020)</w:t>
            </w:r>
          </w:p>
        </w:tc>
        <w:tc>
          <w:tcPr>
            <w:tcW w:w="8048" w:type="dxa"/>
          </w:tcPr>
          <w:p w14:paraId="47A69044" w14:textId="2BF80AED" w:rsidR="00F74343" w:rsidRDefault="0011393B" w:rsidP="005B206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Just a review, not a systematic review</w:t>
            </w:r>
          </w:p>
        </w:tc>
      </w:tr>
      <w:tr w:rsidR="0011393B" w14:paraId="75AF1EA9" w14:textId="77777777" w:rsidTr="000E77B0">
        <w:tc>
          <w:tcPr>
            <w:tcW w:w="1332" w:type="dxa"/>
          </w:tcPr>
          <w:p w14:paraId="3B39A957" w14:textId="7C54808D" w:rsidR="0011393B" w:rsidRDefault="00D56913" w:rsidP="002457C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lastRenderedPageBreak/>
              <w:t>(</w:t>
            </w:r>
            <w:r w:rsidR="00F85F0D">
              <w:rPr>
                <w:rFonts w:asciiTheme="majorBidi" w:hAnsiTheme="majorBidi" w:cstheme="majorBidi"/>
                <w:sz w:val="24"/>
                <w:szCs w:val="24"/>
              </w:rPr>
              <w:t>Wu et al., 2020)</w:t>
            </w:r>
          </w:p>
        </w:tc>
        <w:tc>
          <w:tcPr>
            <w:tcW w:w="8048" w:type="dxa"/>
          </w:tcPr>
          <w:p w14:paraId="2E2251F6" w14:textId="52108AE3" w:rsidR="0011393B" w:rsidRDefault="003D0CEA" w:rsidP="005B206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Did not explicitly mention how VR compares to CT</w:t>
            </w:r>
          </w:p>
        </w:tc>
      </w:tr>
      <w:tr w:rsidR="003D0CEA" w14:paraId="0D2AD507" w14:textId="77777777" w:rsidTr="000E77B0">
        <w:tc>
          <w:tcPr>
            <w:tcW w:w="1332" w:type="dxa"/>
          </w:tcPr>
          <w:p w14:paraId="7F5281CB" w14:textId="741FA115" w:rsidR="003D0CEA" w:rsidRDefault="00345730" w:rsidP="0034573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Pr="00345730">
              <w:rPr>
                <w:rFonts w:asciiTheme="majorBidi" w:hAnsiTheme="majorBidi" w:cstheme="majorBidi"/>
                <w:sz w:val="24"/>
                <w:szCs w:val="24"/>
              </w:rPr>
              <w:t>Xavier-Roch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a et al., 2020)</w:t>
            </w:r>
          </w:p>
        </w:tc>
        <w:tc>
          <w:tcPr>
            <w:tcW w:w="8048" w:type="dxa"/>
          </w:tcPr>
          <w:p w14:paraId="1B4A51A5" w14:textId="0195AFA3" w:rsidR="003D0CEA" w:rsidRDefault="008F53CB" w:rsidP="005B206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Restricted search to only Nintendo or Xbox Kinect without </w:t>
            </w:r>
            <w:r w:rsidR="003C5979">
              <w:rPr>
                <w:rFonts w:asciiTheme="majorBidi" w:hAnsiTheme="majorBidi" w:cstheme="majorBidi"/>
                <w:sz w:val="24"/>
                <w:szCs w:val="24"/>
              </w:rPr>
              <w:t>any additional VR. Moreover, did not explicitly mention comparison with CT</w:t>
            </w:r>
          </w:p>
        </w:tc>
      </w:tr>
      <w:tr w:rsidR="003C5979" w14:paraId="5FF41D04" w14:textId="77777777" w:rsidTr="000E77B0">
        <w:tc>
          <w:tcPr>
            <w:tcW w:w="1332" w:type="dxa"/>
          </w:tcPr>
          <w:p w14:paraId="432B6B98" w14:textId="749742B2" w:rsidR="003C5979" w:rsidRDefault="00AC7F39" w:rsidP="0034573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(Chen et al., 2021)</w:t>
            </w:r>
          </w:p>
        </w:tc>
        <w:tc>
          <w:tcPr>
            <w:tcW w:w="8048" w:type="dxa"/>
          </w:tcPr>
          <w:p w14:paraId="73CB7929" w14:textId="5A9E314C" w:rsidR="003C5979" w:rsidRDefault="006E2812" w:rsidP="005B206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Study focuses on other disorders, minimal number of studies looking at stroke </w:t>
            </w:r>
          </w:p>
        </w:tc>
      </w:tr>
      <w:tr w:rsidR="006E2812" w14:paraId="4DB195A1" w14:textId="77777777" w:rsidTr="000E77B0">
        <w:tc>
          <w:tcPr>
            <w:tcW w:w="1332" w:type="dxa"/>
          </w:tcPr>
          <w:p w14:paraId="33D45ED8" w14:textId="6F18DB4A" w:rsidR="006E2812" w:rsidRDefault="004373D7" w:rsidP="0034573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(Freitas et al., 2021)</w:t>
            </w:r>
          </w:p>
        </w:tc>
        <w:tc>
          <w:tcPr>
            <w:tcW w:w="8048" w:type="dxa"/>
          </w:tcPr>
          <w:p w14:paraId="75475C6C" w14:textId="387FBF63" w:rsidR="006E2812" w:rsidRDefault="005E56ED" w:rsidP="005B206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Did not specifically look at post-stroke impairments</w:t>
            </w:r>
          </w:p>
        </w:tc>
      </w:tr>
      <w:tr w:rsidR="005E56ED" w14:paraId="73CDA68D" w14:textId="77777777" w:rsidTr="000E77B0">
        <w:tc>
          <w:tcPr>
            <w:tcW w:w="1332" w:type="dxa"/>
          </w:tcPr>
          <w:p w14:paraId="26DC540C" w14:textId="08989338" w:rsidR="005E56ED" w:rsidRDefault="00CB03E4" w:rsidP="00CB03E4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Pr="00CB03E4">
              <w:rPr>
                <w:rFonts w:asciiTheme="majorBidi" w:hAnsiTheme="majorBidi" w:cstheme="majorBidi"/>
                <w:sz w:val="24"/>
                <w:szCs w:val="24"/>
              </w:rPr>
              <w:t>Saeedi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et al., 2021)</w:t>
            </w:r>
          </w:p>
        </w:tc>
        <w:tc>
          <w:tcPr>
            <w:tcW w:w="8048" w:type="dxa"/>
          </w:tcPr>
          <w:p w14:paraId="6D9121E1" w14:textId="686AC5EA" w:rsidR="005E56ED" w:rsidRDefault="00737533" w:rsidP="005B206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Used only games with rehabilitation and did not specify a comparison with CT</w:t>
            </w:r>
          </w:p>
        </w:tc>
      </w:tr>
      <w:tr w:rsidR="00D413B1" w14:paraId="1AB6166E" w14:textId="77777777" w:rsidTr="000E77B0">
        <w:tc>
          <w:tcPr>
            <w:tcW w:w="1332" w:type="dxa"/>
          </w:tcPr>
          <w:p w14:paraId="5EC72A9A" w14:textId="7D95A9B5" w:rsidR="00D413B1" w:rsidRDefault="0061214B" w:rsidP="0061214B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Pr="0061214B">
              <w:rPr>
                <w:rFonts w:asciiTheme="majorBidi" w:hAnsiTheme="majorBidi" w:cstheme="majorBidi"/>
                <w:sz w:val="24"/>
                <w:szCs w:val="24"/>
              </w:rPr>
              <w:t>Voinescu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et al., 2021)</w:t>
            </w:r>
          </w:p>
        </w:tc>
        <w:tc>
          <w:tcPr>
            <w:tcW w:w="8048" w:type="dxa"/>
          </w:tcPr>
          <w:p w14:paraId="19BA4A03" w14:textId="06A7CA63" w:rsidR="00D413B1" w:rsidRDefault="0061214B" w:rsidP="005B206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Not a systematic review and did not look specifically at stroke population</w:t>
            </w:r>
          </w:p>
        </w:tc>
      </w:tr>
      <w:tr w:rsidR="0061214B" w14:paraId="1FECD838" w14:textId="77777777" w:rsidTr="000E77B0">
        <w:tc>
          <w:tcPr>
            <w:tcW w:w="1332" w:type="dxa"/>
          </w:tcPr>
          <w:p w14:paraId="4335FFAD" w14:textId="44A12AA7" w:rsidR="0061214B" w:rsidRDefault="00FC282B" w:rsidP="0061214B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(Wu et al., 2021)</w:t>
            </w:r>
          </w:p>
        </w:tc>
        <w:tc>
          <w:tcPr>
            <w:tcW w:w="8048" w:type="dxa"/>
          </w:tcPr>
          <w:p w14:paraId="099E7B4C" w14:textId="532FF0D1" w:rsidR="0061214B" w:rsidRDefault="00B80ACD" w:rsidP="005B206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Did not explicitly mention comparison of VR with CT</w:t>
            </w:r>
          </w:p>
        </w:tc>
      </w:tr>
      <w:tr w:rsidR="00B80ACD" w14:paraId="095F4711" w14:textId="77777777" w:rsidTr="000E77B0">
        <w:tc>
          <w:tcPr>
            <w:tcW w:w="1332" w:type="dxa"/>
          </w:tcPr>
          <w:p w14:paraId="43C0595D" w14:textId="5EBAA856" w:rsidR="00B80ACD" w:rsidRDefault="00555C5B" w:rsidP="0061214B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(Fang et al., 2022)</w:t>
            </w:r>
          </w:p>
        </w:tc>
        <w:tc>
          <w:tcPr>
            <w:tcW w:w="8048" w:type="dxa"/>
          </w:tcPr>
          <w:p w14:paraId="453124D8" w14:textId="65A61D78" w:rsidR="00B80ACD" w:rsidRDefault="00A04DF9" w:rsidP="005B206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Focused only on VR + CT</w:t>
            </w:r>
            <w:r w:rsidR="008A4EE3">
              <w:rPr>
                <w:rFonts w:asciiTheme="majorBidi" w:hAnsiTheme="majorBidi" w:cstheme="majorBidi"/>
                <w:sz w:val="24"/>
                <w:szCs w:val="24"/>
              </w:rPr>
              <w:t xml:space="preserve"> vs CT</w:t>
            </w:r>
          </w:p>
        </w:tc>
      </w:tr>
      <w:tr w:rsidR="008A4EE3" w14:paraId="149182FA" w14:textId="77777777" w:rsidTr="000E77B0">
        <w:tc>
          <w:tcPr>
            <w:tcW w:w="1332" w:type="dxa"/>
          </w:tcPr>
          <w:p w14:paraId="74F14C88" w14:textId="5CD8B847" w:rsidR="008A4EE3" w:rsidRDefault="0068093A" w:rsidP="0061214B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Lv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e</w:t>
            </w:r>
            <w:r w:rsidR="001F7C6E">
              <w:rPr>
                <w:rFonts w:asciiTheme="majorBidi" w:hAnsiTheme="majorBidi" w:cstheme="majorBidi"/>
                <w:sz w:val="24"/>
                <w:szCs w:val="24"/>
              </w:rPr>
              <w:t xml:space="preserve">t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al., 2022)</w:t>
            </w:r>
          </w:p>
        </w:tc>
        <w:tc>
          <w:tcPr>
            <w:tcW w:w="8048" w:type="dxa"/>
          </w:tcPr>
          <w:p w14:paraId="6811F930" w14:textId="4B9C8D80" w:rsidR="008A4EE3" w:rsidRDefault="0068093A" w:rsidP="005B206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Not a systematic review</w:t>
            </w:r>
          </w:p>
        </w:tc>
      </w:tr>
      <w:tr w:rsidR="001F7C6E" w14:paraId="44326EFE" w14:textId="77777777" w:rsidTr="000E77B0">
        <w:tc>
          <w:tcPr>
            <w:tcW w:w="1332" w:type="dxa"/>
          </w:tcPr>
          <w:p w14:paraId="776EDACF" w14:textId="1BBB998E" w:rsidR="001F7C6E" w:rsidRDefault="001F7C6E" w:rsidP="001F7C6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proofErr w:type="spellStart"/>
            <w:r w:rsidRPr="001F7C6E">
              <w:rPr>
                <w:rFonts w:asciiTheme="majorBidi" w:hAnsiTheme="majorBidi" w:cstheme="majorBidi"/>
                <w:sz w:val="24"/>
                <w:szCs w:val="24"/>
              </w:rPr>
              <w:t>Patsaki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et al., 2022)</w:t>
            </w:r>
          </w:p>
        </w:tc>
        <w:tc>
          <w:tcPr>
            <w:tcW w:w="8048" w:type="dxa"/>
          </w:tcPr>
          <w:p w14:paraId="72CD2C89" w14:textId="71C409CD" w:rsidR="001F7C6E" w:rsidRDefault="00450C0B" w:rsidP="005B206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Do not explicitly mention the comparison of VR vs CT</w:t>
            </w:r>
          </w:p>
        </w:tc>
      </w:tr>
      <w:tr w:rsidR="00450C0B" w14:paraId="3A5F2F01" w14:textId="77777777" w:rsidTr="000E77B0">
        <w:tc>
          <w:tcPr>
            <w:tcW w:w="1332" w:type="dxa"/>
          </w:tcPr>
          <w:p w14:paraId="5FD6C252" w14:textId="7BED6071" w:rsidR="00450C0B" w:rsidRDefault="007E3B24" w:rsidP="001F7C6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(Toh et al., 2022)</w:t>
            </w:r>
          </w:p>
        </w:tc>
        <w:tc>
          <w:tcPr>
            <w:tcW w:w="8048" w:type="dxa"/>
          </w:tcPr>
          <w:p w14:paraId="4CE9A4AC" w14:textId="5809D9E2" w:rsidR="00450C0B" w:rsidRDefault="007E3B24" w:rsidP="005B206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Do not </w:t>
            </w:r>
            <w:r w:rsidR="008E7588">
              <w:rPr>
                <w:rFonts w:asciiTheme="majorBidi" w:hAnsiTheme="majorBidi" w:cstheme="majorBidi"/>
                <w:sz w:val="24"/>
                <w:szCs w:val="24"/>
              </w:rPr>
              <w:t>focus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8E7588">
              <w:rPr>
                <w:rFonts w:asciiTheme="majorBidi" w:hAnsiTheme="majorBidi" w:cstheme="majorBidi"/>
                <w:sz w:val="24"/>
                <w:szCs w:val="24"/>
              </w:rPr>
              <w:t>on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VR-based rehabilitation</w:t>
            </w:r>
          </w:p>
        </w:tc>
      </w:tr>
    </w:tbl>
    <w:p w14:paraId="5285032D" w14:textId="77777777" w:rsidR="000E77B0" w:rsidRDefault="000E77B0" w:rsidP="000E77B0">
      <w:pPr>
        <w:rPr>
          <w:rFonts w:asciiTheme="majorBidi" w:hAnsiTheme="majorBidi" w:cstheme="majorBidi"/>
        </w:rPr>
      </w:pPr>
    </w:p>
    <w:sectPr w:rsidR="000E77B0" w:rsidSect="00EF556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1440" w:right="1440" w:bottom="1440" w:left="1728" w:header="43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4B6D3" w14:textId="77777777" w:rsidR="008D6EE1" w:rsidRDefault="008D6EE1" w:rsidP="000E77B0">
      <w:pPr>
        <w:spacing w:after="0" w:line="240" w:lineRule="auto"/>
      </w:pPr>
      <w:r>
        <w:separator/>
      </w:r>
    </w:p>
  </w:endnote>
  <w:endnote w:type="continuationSeparator" w:id="0">
    <w:p w14:paraId="1951BD84" w14:textId="77777777" w:rsidR="008D6EE1" w:rsidRDefault="008D6EE1" w:rsidP="000E7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3879C" w14:textId="77777777" w:rsidR="00EC726C" w:rsidRDefault="00EC72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029016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03CCFC" w14:textId="77777777" w:rsidR="001C6FA9" w:rsidRDefault="000E77B0" w:rsidP="006F660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50</w:t>
        </w:r>
        <w:r>
          <w:rPr>
            <w:noProof/>
          </w:rPr>
          <w:fldChar w:fldCharType="end"/>
        </w:r>
      </w:p>
    </w:sdtContent>
  </w:sdt>
  <w:p w14:paraId="24DBC0CE" w14:textId="77777777" w:rsidR="001C6FA9" w:rsidRDefault="001C6FA9" w:rsidP="006F660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0C70D" w14:textId="77777777" w:rsidR="00EC726C" w:rsidRDefault="00EC72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28471" w14:textId="77777777" w:rsidR="008D6EE1" w:rsidRDefault="008D6EE1" w:rsidP="000E77B0">
      <w:pPr>
        <w:spacing w:after="0" w:line="240" w:lineRule="auto"/>
      </w:pPr>
      <w:r>
        <w:separator/>
      </w:r>
    </w:p>
  </w:footnote>
  <w:footnote w:type="continuationSeparator" w:id="0">
    <w:p w14:paraId="47A61F31" w14:textId="77777777" w:rsidR="008D6EE1" w:rsidRDefault="008D6EE1" w:rsidP="000E77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0983D" w14:textId="77777777" w:rsidR="00EC726C" w:rsidRDefault="00EC72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D8661" w14:textId="77777777" w:rsidR="001C6FA9" w:rsidRPr="00AE52F5" w:rsidRDefault="000E77B0" w:rsidP="006F660C">
    <w:pPr>
      <w:pStyle w:val="Header"/>
      <w:rPr>
        <w:sz w:val="20"/>
        <w:szCs w:val="20"/>
      </w:rPr>
    </w:pPr>
    <w:r w:rsidRPr="00AE52F5">
      <w:rPr>
        <w:sz w:val="20"/>
        <w:szCs w:val="20"/>
      </w:rPr>
      <w:t xml:space="preserve">Master Thesis: </w:t>
    </w:r>
    <w:r>
      <w:rPr>
        <w:sz w:val="20"/>
        <w:szCs w:val="20"/>
      </w:rPr>
      <w:t xml:space="preserve">VR in Stroke Recovery a Systematic Review </w:t>
    </w:r>
  </w:p>
  <w:p w14:paraId="5408FB1F" w14:textId="77777777" w:rsidR="001C6FA9" w:rsidRDefault="001C6FA9" w:rsidP="006F66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F25C7" w14:textId="77777777" w:rsidR="00EC726C" w:rsidRDefault="00EC726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7B0"/>
    <w:rsid w:val="000359CB"/>
    <w:rsid w:val="00070977"/>
    <w:rsid w:val="000E77B0"/>
    <w:rsid w:val="0011393B"/>
    <w:rsid w:val="00123B95"/>
    <w:rsid w:val="001C6FA9"/>
    <w:rsid w:val="001F7C6E"/>
    <w:rsid w:val="002457CE"/>
    <w:rsid w:val="002D1A30"/>
    <w:rsid w:val="003229DC"/>
    <w:rsid w:val="00345730"/>
    <w:rsid w:val="00377D75"/>
    <w:rsid w:val="003B7688"/>
    <w:rsid w:val="003C5979"/>
    <w:rsid w:val="003D0CEA"/>
    <w:rsid w:val="003E15BE"/>
    <w:rsid w:val="00404DF5"/>
    <w:rsid w:val="0041266A"/>
    <w:rsid w:val="004373D7"/>
    <w:rsid w:val="00450C0B"/>
    <w:rsid w:val="005140E3"/>
    <w:rsid w:val="005508FE"/>
    <w:rsid w:val="00552FA1"/>
    <w:rsid w:val="00555C5B"/>
    <w:rsid w:val="00581DA4"/>
    <w:rsid w:val="00582798"/>
    <w:rsid w:val="00586F0C"/>
    <w:rsid w:val="005B2068"/>
    <w:rsid w:val="005D623E"/>
    <w:rsid w:val="005E56ED"/>
    <w:rsid w:val="0061214B"/>
    <w:rsid w:val="00676C36"/>
    <w:rsid w:val="0068093A"/>
    <w:rsid w:val="006B31D4"/>
    <w:rsid w:val="006E2812"/>
    <w:rsid w:val="00737533"/>
    <w:rsid w:val="007609D4"/>
    <w:rsid w:val="00786829"/>
    <w:rsid w:val="007E3B24"/>
    <w:rsid w:val="007F1DEF"/>
    <w:rsid w:val="00846DC4"/>
    <w:rsid w:val="008A4EE3"/>
    <w:rsid w:val="008C1106"/>
    <w:rsid w:val="008D6EE1"/>
    <w:rsid w:val="008E7588"/>
    <w:rsid w:val="008F53CB"/>
    <w:rsid w:val="009924F3"/>
    <w:rsid w:val="00A04DF9"/>
    <w:rsid w:val="00A90FD3"/>
    <w:rsid w:val="00A93E48"/>
    <w:rsid w:val="00AC7F39"/>
    <w:rsid w:val="00B30426"/>
    <w:rsid w:val="00B73C90"/>
    <w:rsid w:val="00B80ACD"/>
    <w:rsid w:val="00C26509"/>
    <w:rsid w:val="00C47874"/>
    <w:rsid w:val="00C53A4F"/>
    <w:rsid w:val="00C57207"/>
    <w:rsid w:val="00C60299"/>
    <w:rsid w:val="00C87D06"/>
    <w:rsid w:val="00C923C3"/>
    <w:rsid w:val="00C92565"/>
    <w:rsid w:val="00CA2F90"/>
    <w:rsid w:val="00CB03E4"/>
    <w:rsid w:val="00CF24BE"/>
    <w:rsid w:val="00D10595"/>
    <w:rsid w:val="00D26DCA"/>
    <w:rsid w:val="00D413B1"/>
    <w:rsid w:val="00D56913"/>
    <w:rsid w:val="00D84689"/>
    <w:rsid w:val="00D90EB4"/>
    <w:rsid w:val="00DA29BF"/>
    <w:rsid w:val="00DD3837"/>
    <w:rsid w:val="00E32B26"/>
    <w:rsid w:val="00E53DAD"/>
    <w:rsid w:val="00E7475B"/>
    <w:rsid w:val="00EC726C"/>
    <w:rsid w:val="00EF3880"/>
    <w:rsid w:val="00F05490"/>
    <w:rsid w:val="00F0713F"/>
    <w:rsid w:val="00F1541B"/>
    <w:rsid w:val="00F163E0"/>
    <w:rsid w:val="00F71B4B"/>
    <w:rsid w:val="00F74343"/>
    <w:rsid w:val="00F85F0D"/>
    <w:rsid w:val="00FC2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452617"/>
  <w15:chartTrackingRefBased/>
  <w15:docId w15:val="{A83894A2-25A0-496F-9047-89F068B4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77B0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77B0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0E77B0"/>
  </w:style>
  <w:style w:type="paragraph" w:styleId="Footer">
    <w:name w:val="footer"/>
    <w:basedOn w:val="Normal"/>
    <w:link w:val="FooterChar"/>
    <w:uiPriority w:val="99"/>
    <w:unhideWhenUsed/>
    <w:rsid w:val="000E77B0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0E77B0"/>
  </w:style>
  <w:style w:type="table" w:customStyle="1" w:styleId="TableGrid3">
    <w:name w:val="Table Grid3"/>
    <w:basedOn w:val="TableNormal"/>
    <w:next w:val="TableGrid"/>
    <w:uiPriority w:val="39"/>
    <w:rsid w:val="000E7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E7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897</TotalTime>
  <Pages>4</Pages>
  <Words>3792</Words>
  <Characters>21619</Characters>
  <Application>Microsoft Office Word</Application>
  <DocSecurity>0</DocSecurity>
  <Lines>180</Lines>
  <Paragraphs>50</Paragraphs>
  <ScaleCrop>false</ScaleCrop>
  <Company/>
  <LinksUpToDate>false</LinksUpToDate>
  <CharactersWithSpaces>25361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Yahia Imam</dc:creator>
  <cp:keywords/>
  <dc:description/>
  <cp:lastModifiedBy>Ammar Ahmed Khan</cp:lastModifiedBy>
  <cp:revision>78</cp:revision>
  <dcterms:created xsi:type="dcterms:W3CDTF">2023-02-10T22:24:00Z</dcterms:created>
  <dcterms:modified xsi:type="dcterms:W3CDTF">2024-01-21T10:54:00Z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73f5887-035d-4765-8d10-97aaac8deb4a_Enabled">
    <vt:lpwstr>True</vt:lpwstr>
  </property>
  <property fmtid="{D5CDD505-2E9C-101B-9397-08002B2CF9AE}" pid="3" name="MSIP_Label_573f5887-035d-4765-8d10-97aaac8deb4a_SiteId">
    <vt:lpwstr>f08ae827-76a0-4eda-8325-df208f3835ab</vt:lpwstr>
  </property>
  <property fmtid="{D5CDD505-2E9C-101B-9397-08002B2CF9AE}" pid="4" name="MSIP_Label_573f5887-035d-4765-8d10-97aaac8deb4a_Owner">
    <vt:lpwstr>YIMAM@hamad.qa</vt:lpwstr>
  </property>
  <property fmtid="{D5CDD505-2E9C-101B-9397-08002B2CF9AE}" pid="5" name="MSIP_Label_573f5887-035d-4765-8d10-97aaac8deb4a_SetDate">
    <vt:lpwstr>2020-05-06T09:37:30.7017667Z</vt:lpwstr>
  </property>
  <property fmtid="{D5CDD505-2E9C-101B-9397-08002B2CF9AE}" pid="6" name="MSIP_Label_573f5887-035d-4765-8d10-97aaac8deb4a_Name">
    <vt:lpwstr>Public</vt:lpwstr>
  </property>
  <property fmtid="{D5CDD505-2E9C-101B-9397-08002B2CF9AE}" pid="7" name="MSIP_Label_573f5887-035d-4765-8d10-97aaac8deb4a_Application">
    <vt:lpwstr>Microsoft Azure Information Protection</vt:lpwstr>
  </property>
  <property fmtid="{D5CDD505-2E9C-101B-9397-08002B2CF9AE}" pid="8" name="MSIP_Label_573f5887-035d-4765-8d10-97aaac8deb4a_ActionId">
    <vt:lpwstr>bfbecb77-a97f-4b7d-bd27-76830468dad7</vt:lpwstr>
  </property>
  <property fmtid="{D5CDD505-2E9C-101B-9397-08002B2CF9AE}" pid="9" name="MSIP_Label_573f5887-035d-4765-8d10-97aaac8deb4a_Extended_MSFT_Method">
    <vt:lpwstr>Automatic</vt:lpwstr>
  </property>
  <property fmtid="{D5CDD505-2E9C-101B-9397-08002B2CF9AE}" pid="10" name="Sensitivity">
    <vt:lpwstr>Public</vt:lpwstr>
  </property>
</Properties>
</file>