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984FA" w14:textId="77777777" w:rsidR="0042326A" w:rsidRPr="006701AD" w:rsidRDefault="00E13508">
      <w:pPr>
        <w:pStyle w:val="berschrift1"/>
        <w:spacing w:before="49"/>
      </w:pPr>
      <w:r w:rsidRPr="006701AD">
        <w:rPr>
          <w:spacing w:val="-2"/>
        </w:rPr>
        <w:t>Supplement</w:t>
      </w:r>
    </w:p>
    <w:p w14:paraId="06CF6508" w14:textId="77777777" w:rsidR="0042326A" w:rsidRPr="006701AD" w:rsidRDefault="00E13508">
      <w:pPr>
        <w:pStyle w:val="Textkrper"/>
        <w:spacing w:before="2" w:line="351" w:lineRule="exact"/>
        <w:ind w:left="115"/>
        <w:rPr>
          <w:rFonts w:ascii="Microsoft YaHei UI"/>
        </w:rPr>
      </w:pPr>
      <w:r w:rsidRPr="006701AD">
        <w:rPr>
          <w:rFonts w:ascii="Microsoft YaHei UI"/>
        </w:rPr>
        <w:t>Statistical</w:t>
      </w:r>
      <w:r w:rsidRPr="006701AD">
        <w:rPr>
          <w:rFonts w:ascii="Microsoft YaHei UI"/>
          <w:spacing w:val="-3"/>
        </w:rPr>
        <w:t xml:space="preserve"> </w:t>
      </w:r>
      <w:r w:rsidRPr="006701AD">
        <w:rPr>
          <w:rFonts w:ascii="Microsoft YaHei UI"/>
        </w:rPr>
        <w:t>analysis</w:t>
      </w:r>
      <w:r w:rsidRPr="006701AD">
        <w:rPr>
          <w:rFonts w:ascii="Microsoft YaHei UI"/>
          <w:spacing w:val="-5"/>
        </w:rPr>
        <w:t xml:space="preserve"> </w:t>
      </w:r>
      <w:r w:rsidRPr="006701AD">
        <w:rPr>
          <w:rFonts w:ascii="Microsoft YaHei UI"/>
        </w:rPr>
        <w:t>of the</w:t>
      </w:r>
      <w:r w:rsidRPr="006701AD">
        <w:rPr>
          <w:rFonts w:ascii="Microsoft YaHei UI"/>
          <w:spacing w:val="-4"/>
        </w:rPr>
        <w:t xml:space="preserve"> </w:t>
      </w:r>
      <w:r w:rsidRPr="006701AD">
        <w:rPr>
          <w:rFonts w:ascii="Microsoft YaHei UI"/>
          <w:spacing w:val="-2"/>
        </w:rPr>
        <w:t>questionnaire</w:t>
      </w:r>
    </w:p>
    <w:p w14:paraId="5D63A145" w14:textId="77777777" w:rsidR="0042326A" w:rsidRPr="006701AD" w:rsidRDefault="00E13508">
      <w:pPr>
        <w:pStyle w:val="Titel"/>
        <w:spacing w:line="671" w:lineRule="exact"/>
      </w:pPr>
      <w:r w:rsidRPr="006701AD">
        <w:rPr>
          <w:spacing w:val="-10"/>
        </w:rPr>
        <w:t>Low-dose</w:t>
      </w:r>
      <w:r w:rsidRPr="006701AD">
        <w:rPr>
          <w:spacing w:val="-33"/>
        </w:rPr>
        <w:t xml:space="preserve"> </w:t>
      </w:r>
      <w:r w:rsidRPr="006701AD">
        <w:rPr>
          <w:spacing w:val="-10"/>
        </w:rPr>
        <w:t>Transdermal</w:t>
      </w:r>
      <w:r w:rsidRPr="006701AD">
        <w:rPr>
          <w:spacing w:val="-32"/>
        </w:rPr>
        <w:t xml:space="preserve"> </w:t>
      </w:r>
      <w:r w:rsidRPr="006701AD">
        <w:rPr>
          <w:spacing w:val="-10"/>
        </w:rPr>
        <w:t>Nicotine</w:t>
      </w:r>
      <w:r w:rsidRPr="006701AD">
        <w:rPr>
          <w:spacing w:val="-33"/>
        </w:rPr>
        <w:t xml:space="preserve"> </w:t>
      </w:r>
      <w:r w:rsidRPr="006701AD">
        <w:rPr>
          <w:spacing w:val="-10"/>
        </w:rPr>
        <w:t>(LDTN)</w:t>
      </w:r>
    </w:p>
    <w:p w14:paraId="522ECB34" w14:textId="77777777" w:rsidR="0042326A" w:rsidRPr="006701AD" w:rsidRDefault="00E13508">
      <w:pPr>
        <w:pStyle w:val="Titel"/>
        <w:spacing w:before="1"/>
      </w:pPr>
      <w:r w:rsidRPr="006701AD">
        <w:rPr>
          <w:spacing w:val="-2"/>
        </w:rPr>
        <w:t>survey</w:t>
      </w:r>
    </w:p>
    <w:p w14:paraId="68365C62" w14:textId="77777777" w:rsidR="0042326A" w:rsidRPr="006701AD" w:rsidRDefault="0042326A">
      <w:pPr>
        <w:pStyle w:val="Textkrper"/>
        <w:spacing w:before="227"/>
        <w:rPr>
          <w:sz w:val="56"/>
        </w:rPr>
      </w:pPr>
    </w:p>
    <w:p w14:paraId="08831B48" w14:textId="77777777" w:rsidR="0042326A" w:rsidRPr="006701AD" w:rsidRDefault="00E13508">
      <w:pPr>
        <w:pStyle w:val="berschrift1"/>
        <w:rPr>
          <w:rFonts w:ascii="Calibri"/>
        </w:rPr>
      </w:pPr>
      <w:r w:rsidRPr="006701AD">
        <w:rPr>
          <w:rFonts w:ascii="Calibri"/>
          <w:spacing w:val="-2"/>
          <w:w w:val="110"/>
        </w:rPr>
        <w:t>Abstract</w:t>
      </w:r>
    </w:p>
    <w:p w14:paraId="28BA606A" w14:textId="77777777" w:rsidR="0042326A" w:rsidRPr="006701AD" w:rsidRDefault="00E13508">
      <w:pPr>
        <w:spacing w:before="195"/>
        <w:ind w:left="115"/>
        <w:rPr>
          <w:rFonts w:ascii="Microsoft YaHei UI"/>
          <w:b/>
        </w:rPr>
      </w:pPr>
      <w:r w:rsidRPr="006701AD">
        <w:rPr>
          <w:rFonts w:ascii="Microsoft YaHei UI"/>
          <w:b/>
          <w:spacing w:val="-2"/>
        </w:rPr>
        <w:t>Background</w:t>
      </w:r>
    </w:p>
    <w:p w14:paraId="11119262" w14:textId="184BE8AC" w:rsidR="0042326A" w:rsidRPr="006701AD" w:rsidRDefault="00E13508">
      <w:pPr>
        <w:pStyle w:val="Textkrper"/>
        <w:spacing w:before="187" w:line="259" w:lineRule="auto"/>
        <w:ind w:left="115" w:right="197"/>
        <w:rPr>
          <w:rFonts w:ascii="Microsoft YaHei UI" w:hAnsi="Microsoft YaHei UI"/>
        </w:rPr>
      </w:pPr>
      <w:r w:rsidRPr="006701AD">
        <w:rPr>
          <w:rFonts w:ascii="Microsoft YaHei UI" w:hAnsi="Microsoft YaHei UI"/>
        </w:rPr>
        <w:t xml:space="preserve">Patients from the LongCovid (LC) and the ME/CFS(ME) communities, driven by necessity and guided by personal experimentation, are leading a grassroots transformation of medical research. This new “Natural Behavioral Research” model bridges the gap between patients, clinicians, and researchers and is inspired by </w:t>
      </w:r>
      <w:proofErr w:type="spellStart"/>
      <w:r w:rsidRPr="006701AD">
        <w:rPr>
          <w:rFonts w:ascii="Microsoft YaHei UI" w:hAnsi="Microsoft YaHei UI"/>
        </w:rPr>
        <w:t>behavioural</w:t>
      </w:r>
      <w:proofErr w:type="spellEnd"/>
      <w:r w:rsidRPr="006701AD">
        <w:rPr>
          <w:rFonts w:ascii="Microsoft YaHei UI" w:hAnsi="Microsoft YaHei UI"/>
          <w:spacing w:val="-3"/>
        </w:rPr>
        <w:t xml:space="preserve"> </w:t>
      </w:r>
      <w:r w:rsidRPr="006701AD">
        <w:rPr>
          <w:rFonts w:ascii="Microsoft YaHei UI" w:hAnsi="Microsoft YaHei UI"/>
        </w:rPr>
        <w:t>economics</w:t>
      </w:r>
      <w:r w:rsidRPr="006701AD">
        <w:rPr>
          <w:rFonts w:ascii="Microsoft YaHei UI" w:hAnsi="Microsoft YaHei UI"/>
          <w:spacing w:val="-5"/>
        </w:rPr>
        <w:t xml:space="preserve"> </w:t>
      </w:r>
      <w:r w:rsidRPr="006701AD">
        <w:rPr>
          <w:rFonts w:ascii="Microsoft YaHei UI" w:hAnsi="Microsoft YaHei UI"/>
        </w:rPr>
        <w:t>championed</w:t>
      </w:r>
      <w:r w:rsidRPr="006701AD">
        <w:rPr>
          <w:rFonts w:ascii="Microsoft YaHei UI" w:hAnsi="Microsoft YaHei UI"/>
          <w:spacing w:val="-4"/>
        </w:rPr>
        <w:t xml:space="preserve"> </w:t>
      </w:r>
      <w:r w:rsidRPr="006701AD">
        <w:rPr>
          <w:rFonts w:ascii="Microsoft YaHei UI" w:hAnsi="Microsoft YaHei UI"/>
        </w:rPr>
        <w:t>by</w:t>
      </w:r>
      <w:r w:rsidRPr="006701AD">
        <w:rPr>
          <w:rFonts w:ascii="Microsoft YaHei UI" w:hAnsi="Microsoft YaHei UI"/>
          <w:spacing w:val="-6"/>
        </w:rPr>
        <w:t xml:space="preserve"> </w:t>
      </w:r>
      <w:r w:rsidRPr="006701AD">
        <w:rPr>
          <w:rFonts w:ascii="Microsoft YaHei UI" w:hAnsi="Microsoft YaHei UI"/>
        </w:rPr>
        <w:t>Nobel</w:t>
      </w:r>
      <w:r w:rsidRPr="006701AD">
        <w:rPr>
          <w:rFonts w:ascii="Microsoft YaHei UI" w:hAnsi="Microsoft YaHei UI"/>
          <w:spacing w:val="-3"/>
        </w:rPr>
        <w:t xml:space="preserve"> </w:t>
      </w:r>
      <w:r w:rsidRPr="006701AD">
        <w:rPr>
          <w:rFonts w:ascii="Microsoft YaHei UI" w:hAnsi="Microsoft YaHei UI"/>
        </w:rPr>
        <w:t>Laureate</w:t>
      </w:r>
      <w:r w:rsidRPr="006701AD">
        <w:rPr>
          <w:rFonts w:ascii="Microsoft YaHei UI" w:hAnsi="Microsoft YaHei UI"/>
          <w:spacing w:val="-3"/>
        </w:rPr>
        <w:t xml:space="preserve"> </w:t>
      </w:r>
      <w:r w:rsidRPr="006701AD">
        <w:rPr>
          <w:rFonts w:ascii="Microsoft YaHei UI" w:hAnsi="Microsoft YaHei UI"/>
        </w:rPr>
        <w:t>Daniel</w:t>
      </w:r>
      <w:r w:rsidRPr="006701AD">
        <w:rPr>
          <w:rFonts w:ascii="Microsoft YaHei UI" w:hAnsi="Microsoft YaHei UI"/>
          <w:spacing w:val="-3"/>
        </w:rPr>
        <w:t xml:space="preserve"> </w:t>
      </w:r>
      <w:r w:rsidRPr="006701AD">
        <w:rPr>
          <w:rFonts w:ascii="Microsoft YaHei UI" w:hAnsi="Microsoft YaHei UI"/>
        </w:rPr>
        <w:t>Kahneman</w:t>
      </w:r>
      <w:r w:rsidRPr="006701AD">
        <w:rPr>
          <w:rFonts w:ascii="Microsoft YaHei UI" w:hAnsi="Microsoft YaHei UI"/>
          <w:spacing w:val="-1"/>
        </w:rPr>
        <w:t xml:space="preserve"> </w:t>
      </w:r>
      <w:r w:rsidRPr="006701AD">
        <w:rPr>
          <w:rFonts w:ascii="Microsoft YaHei UI" w:hAnsi="Microsoft YaHei UI"/>
        </w:rPr>
        <w:t>and</w:t>
      </w:r>
      <w:r w:rsidRPr="006701AD">
        <w:rPr>
          <w:rFonts w:ascii="Microsoft YaHei UI" w:hAnsi="Microsoft YaHei UI"/>
          <w:spacing w:val="-6"/>
        </w:rPr>
        <w:t xml:space="preserve"> </w:t>
      </w:r>
      <w:r w:rsidRPr="006701AD">
        <w:rPr>
          <w:rFonts w:ascii="Microsoft YaHei UI" w:hAnsi="Microsoft YaHei UI"/>
        </w:rPr>
        <w:t>others. This new “</w:t>
      </w:r>
      <w:proofErr w:type="spellStart"/>
      <w:r w:rsidRPr="006701AD">
        <w:rPr>
          <w:rFonts w:ascii="Microsoft YaHei UI" w:hAnsi="Microsoft YaHei UI"/>
        </w:rPr>
        <w:t>Behavioural</w:t>
      </w:r>
      <w:proofErr w:type="spellEnd"/>
      <w:r w:rsidRPr="006701AD">
        <w:rPr>
          <w:rFonts w:ascii="Microsoft YaHei UI" w:hAnsi="Microsoft YaHei UI"/>
        </w:rPr>
        <w:t xml:space="preserve"> Research” model in medicine will serve to connect knowledge from specialized clinicians and ever increasingly specialized medical specialties or “silos” which currently abandon chronic disease sufferers</w:t>
      </w:r>
      <w:r w:rsidRPr="006701AD">
        <w:rPr>
          <w:rFonts w:ascii="Microsoft YaHei UI" w:hAnsi="Microsoft YaHei UI"/>
          <w:spacing w:val="-1"/>
        </w:rPr>
        <w:t xml:space="preserve"> </w:t>
      </w:r>
      <w:r w:rsidRPr="006701AD">
        <w:rPr>
          <w:rFonts w:ascii="Microsoft YaHei UI" w:hAnsi="Microsoft YaHei UI"/>
        </w:rPr>
        <w:t>in a medical no-man’s land. This open model of</w:t>
      </w:r>
      <w:r w:rsidRPr="006701AD">
        <w:rPr>
          <w:rFonts w:ascii="Microsoft YaHei UI" w:hAnsi="Microsoft YaHei UI"/>
          <w:spacing w:val="-1"/>
        </w:rPr>
        <w:t xml:space="preserve"> </w:t>
      </w:r>
      <w:r w:rsidRPr="006701AD">
        <w:rPr>
          <w:rFonts w:ascii="Microsoft YaHei UI" w:hAnsi="Microsoft YaHei UI"/>
        </w:rPr>
        <w:t>retrospective data collection is</w:t>
      </w:r>
      <w:r w:rsidRPr="006701AD">
        <w:rPr>
          <w:rFonts w:ascii="Microsoft YaHei UI" w:hAnsi="Microsoft YaHei UI"/>
          <w:spacing w:val="-1"/>
        </w:rPr>
        <w:t xml:space="preserve"> </w:t>
      </w:r>
      <w:r w:rsidRPr="006701AD">
        <w:rPr>
          <w:rFonts w:ascii="Microsoft YaHei UI" w:hAnsi="Microsoft YaHei UI"/>
        </w:rPr>
        <w:t>also aimed at</w:t>
      </w:r>
      <w:r w:rsidRPr="006701AD">
        <w:rPr>
          <w:rFonts w:ascii="Microsoft YaHei UI" w:hAnsi="Microsoft YaHei UI"/>
          <w:spacing w:val="-2"/>
        </w:rPr>
        <w:t xml:space="preserve"> </w:t>
      </w:r>
      <w:r w:rsidRPr="006701AD">
        <w:rPr>
          <w:rFonts w:ascii="Microsoft YaHei UI" w:hAnsi="Microsoft YaHei UI"/>
        </w:rPr>
        <w:t>harm reduction in a community that has been left without guidance. We aimed to collect data from patients to evaluate the effectiveness, safety and the optimal protocols of low-dose transdermal nicotine</w:t>
      </w:r>
      <w:r w:rsidR="009F678C" w:rsidRPr="006701AD">
        <w:rPr>
          <w:rFonts w:ascii="Microsoft YaHei UI" w:hAnsi="Microsoft YaHei UI"/>
        </w:rPr>
        <w:t xml:space="preserve"> </w:t>
      </w:r>
      <w:r w:rsidRPr="006701AD">
        <w:rPr>
          <w:rFonts w:ascii="Microsoft YaHei UI" w:hAnsi="Microsoft YaHei UI"/>
        </w:rPr>
        <w:t>patches in both the LC and the ME communities.</w:t>
      </w:r>
    </w:p>
    <w:p w14:paraId="6A298534" w14:textId="77777777" w:rsidR="0042326A" w:rsidRPr="006701AD" w:rsidRDefault="00E13508">
      <w:pPr>
        <w:pStyle w:val="berschrift1"/>
        <w:spacing w:before="279" w:line="362" w:lineRule="exact"/>
        <w:rPr>
          <w:b w:val="0"/>
        </w:rPr>
      </w:pPr>
      <w:r w:rsidRPr="006701AD">
        <w:t>Material</w:t>
      </w:r>
      <w:r w:rsidRPr="006701AD">
        <w:rPr>
          <w:spacing w:val="-14"/>
        </w:rPr>
        <w:t xml:space="preserve"> </w:t>
      </w:r>
      <w:r w:rsidRPr="006701AD">
        <w:t>and</w:t>
      </w:r>
      <w:r w:rsidRPr="006701AD">
        <w:rPr>
          <w:spacing w:val="-13"/>
        </w:rPr>
        <w:t xml:space="preserve"> </w:t>
      </w:r>
      <w:r w:rsidRPr="006701AD">
        <w:rPr>
          <w:spacing w:val="-2"/>
        </w:rPr>
        <w:t>Methods</w:t>
      </w:r>
      <w:r w:rsidRPr="006701AD">
        <w:rPr>
          <w:b w:val="0"/>
          <w:spacing w:val="-2"/>
        </w:rPr>
        <w:t>:</w:t>
      </w:r>
    </w:p>
    <w:p w14:paraId="55E8004B" w14:textId="17710B02" w:rsidR="0042326A" w:rsidRPr="006701AD" w:rsidRDefault="00E13508" w:rsidP="001E3A1F">
      <w:pPr>
        <w:pStyle w:val="Textkrper"/>
        <w:ind w:left="115"/>
        <w:rPr>
          <w:rFonts w:ascii="Microsoft YaHei UI" w:hAnsi="Microsoft YaHei UI"/>
        </w:rPr>
      </w:pPr>
      <w:r w:rsidRPr="006701AD">
        <w:rPr>
          <w:rFonts w:ascii="Microsoft YaHei UI" w:hAnsi="Microsoft YaHei UI"/>
        </w:rPr>
        <w:t>Data</w:t>
      </w:r>
      <w:r w:rsidRPr="006701AD">
        <w:rPr>
          <w:rFonts w:ascii="Microsoft YaHei UI" w:hAnsi="Microsoft YaHei UI"/>
          <w:spacing w:val="-17"/>
        </w:rPr>
        <w:t xml:space="preserve"> </w:t>
      </w:r>
      <w:r w:rsidRPr="006701AD">
        <w:rPr>
          <w:rFonts w:ascii="Microsoft YaHei UI" w:hAnsi="Microsoft YaHei UI"/>
        </w:rPr>
        <w:t>was</w:t>
      </w:r>
      <w:r w:rsidRPr="006701AD">
        <w:rPr>
          <w:rFonts w:ascii="Microsoft YaHei UI" w:hAnsi="Microsoft YaHei UI"/>
          <w:spacing w:val="-16"/>
        </w:rPr>
        <w:t xml:space="preserve"> </w:t>
      </w:r>
      <w:r w:rsidRPr="006701AD">
        <w:rPr>
          <w:rFonts w:ascii="Microsoft YaHei UI" w:hAnsi="Microsoft YaHei UI"/>
        </w:rPr>
        <w:t>collected</w:t>
      </w:r>
      <w:r w:rsidRPr="006701AD">
        <w:rPr>
          <w:rFonts w:ascii="Microsoft YaHei UI" w:hAnsi="Microsoft YaHei UI"/>
          <w:spacing w:val="-16"/>
        </w:rPr>
        <w:t xml:space="preserve"> </w:t>
      </w:r>
      <w:r w:rsidRPr="006701AD">
        <w:rPr>
          <w:rFonts w:ascii="Microsoft YaHei UI" w:hAnsi="Microsoft YaHei UI"/>
        </w:rPr>
        <w:t>retrospectively</w:t>
      </w:r>
      <w:r w:rsidRPr="006701AD">
        <w:rPr>
          <w:rFonts w:ascii="Microsoft YaHei UI" w:hAnsi="Microsoft YaHei UI"/>
          <w:spacing w:val="-17"/>
        </w:rPr>
        <w:t xml:space="preserve"> </w:t>
      </w:r>
      <w:r w:rsidRPr="006701AD">
        <w:rPr>
          <w:rFonts w:ascii="Microsoft YaHei UI" w:hAnsi="Microsoft YaHei UI"/>
        </w:rPr>
        <w:t>through</w:t>
      </w:r>
      <w:r w:rsidRPr="006701AD">
        <w:rPr>
          <w:rFonts w:ascii="Microsoft YaHei UI" w:hAnsi="Microsoft YaHei UI"/>
          <w:spacing w:val="-16"/>
        </w:rPr>
        <w:t xml:space="preserve"> </w:t>
      </w:r>
      <w:r w:rsidRPr="006701AD">
        <w:rPr>
          <w:rFonts w:ascii="Microsoft YaHei UI" w:hAnsi="Microsoft YaHei UI"/>
        </w:rPr>
        <w:t>an</w:t>
      </w:r>
      <w:r w:rsidRPr="006701AD">
        <w:rPr>
          <w:rFonts w:ascii="Microsoft YaHei UI" w:hAnsi="Microsoft YaHei UI"/>
          <w:spacing w:val="-16"/>
        </w:rPr>
        <w:t xml:space="preserve"> </w:t>
      </w:r>
      <w:r w:rsidRPr="006701AD">
        <w:rPr>
          <w:rFonts w:ascii="Microsoft YaHei UI" w:hAnsi="Microsoft YaHei UI"/>
        </w:rPr>
        <w:t>online</w:t>
      </w:r>
      <w:r w:rsidRPr="006701AD">
        <w:rPr>
          <w:rFonts w:ascii="Microsoft YaHei UI" w:hAnsi="Microsoft YaHei UI"/>
          <w:spacing w:val="-16"/>
        </w:rPr>
        <w:t xml:space="preserve"> </w:t>
      </w:r>
      <w:r w:rsidRPr="006701AD">
        <w:rPr>
          <w:rFonts w:ascii="Microsoft YaHei UI" w:hAnsi="Microsoft YaHei UI"/>
        </w:rPr>
        <w:t>survey</w:t>
      </w:r>
      <w:r w:rsidRPr="006701AD">
        <w:rPr>
          <w:rFonts w:ascii="Microsoft YaHei UI" w:hAnsi="Microsoft YaHei UI"/>
          <w:spacing w:val="-17"/>
        </w:rPr>
        <w:t xml:space="preserve"> </w:t>
      </w:r>
      <w:r w:rsidRPr="006701AD">
        <w:rPr>
          <w:rFonts w:ascii="Microsoft YaHei UI" w:hAnsi="Microsoft YaHei UI"/>
        </w:rPr>
        <w:t>with</w:t>
      </w:r>
      <w:r w:rsidRPr="006701AD">
        <w:rPr>
          <w:rFonts w:ascii="Microsoft YaHei UI" w:hAnsi="Microsoft YaHei UI"/>
          <w:spacing w:val="-16"/>
        </w:rPr>
        <w:t xml:space="preserve"> </w:t>
      </w:r>
      <w:r w:rsidRPr="006701AD">
        <w:rPr>
          <w:rFonts w:ascii="Microsoft YaHei UI" w:hAnsi="Microsoft YaHei UI"/>
        </w:rPr>
        <w:t>60</w:t>
      </w:r>
      <w:r w:rsidRPr="006701AD">
        <w:rPr>
          <w:rFonts w:ascii="Microsoft YaHei UI" w:hAnsi="Microsoft YaHei UI"/>
          <w:spacing w:val="-16"/>
        </w:rPr>
        <w:t xml:space="preserve"> </w:t>
      </w:r>
      <w:r w:rsidRPr="006701AD">
        <w:rPr>
          <w:rFonts w:ascii="Microsoft YaHei UI" w:hAnsi="Microsoft YaHei UI"/>
        </w:rPr>
        <w:t>questions</w:t>
      </w:r>
      <w:r w:rsidRPr="006701AD">
        <w:rPr>
          <w:rFonts w:ascii="Microsoft YaHei UI" w:hAnsi="Microsoft YaHei UI"/>
          <w:spacing w:val="-17"/>
        </w:rPr>
        <w:t xml:space="preserve"> </w:t>
      </w:r>
      <w:r w:rsidRPr="006701AD">
        <w:rPr>
          <w:rFonts w:ascii="Microsoft YaHei UI" w:hAnsi="Microsoft YaHei UI"/>
        </w:rPr>
        <w:t>after</w:t>
      </w:r>
      <w:r w:rsidRPr="006701AD">
        <w:rPr>
          <w:rFonts w:ascii="Microsoft YaHei UI" w:hAnsi="Microsoft YaHei UI"/>
          <w:spacing w:val="-16"/>
        </w:rPr>
        <w:t xml:space="preserve"> </w:t>
      </w:r>
      <w:r w:rsidRPr="006701AD">
        <w:rPr>
          <w:rFonts w:ascii="Microsoft YaHei UI" w:hAnsi="Microsoft YaHei UI"/>
        </w:rPr>
        <w:t>the testers</w:t>
      </w:r>
      <w:r w:rsidRPr="006701AD">
        <w:rPr>
          <w:rFonts w:ascii="Microsoft YaHei UI" w:hAnsi="Microsoft YaHei UI"/>
          <w:spacing w:val="-6"/>
        </w:rPr>
        <w:t xml:space="preserve"> </w:t>
      </w:r>
      <w:r w:rsidRPr="006701AD">
        <w:rPr>
          <w:rFonts w:ascii="Microsoft YaHei UI" w:hAnsi="Microsoft YaHei UI"/>
        </w:rPr>
        <w:t>(n=231)</w:t>
      </w:r>
      <w:r w:rsidRPr="006701AD">
        <w:rPr>
          <w:rFonts w:ascii="Microsoft YaHei UI" w:hAnsi="Microsoft YaHei UI"/>
          <w:spacing w:val="-3"/>
        </w:rPr>
        <w:t xml:space="preserve"> </w:t>
      </w:r>
      <w:r w:rsidRPr="006701AD">
        <w:rPr>
          <w:rFonts w:ascii="Microsoft YaHei UI" w:hAnsi="Microsoft YaHei UI"/>
        </w:rPr>
        <w:t>consented to anonymous</w:t>
      </w:r>
      <w:r w:rsidRPr="006701AD">
        <w:rPr>
          <w:rFonts w:ascii="Microsoft YaHei UI" w:hAnsi="Microsoft YaHei UI"/>
          <w:spacing w:val="-7"/>
        </w:rPr>
        <w:t xml:space="preserve"> </w:t>
      </w:r>
      <w:r w:rsidRPr="006701AD">
        <w:rPr>
          <w:rFonts w:ascii="Microsoft YaHei UI" w:hAnsi="Microsoft YaHei UI"/>
        </w:rPr>
        <w:t>sharing</w:t>
      </w:r>
      <w:r w:rsidRPr="006701AD">
        <w:rPr>
          <w:rFonts w:ascii="Microsoft YaHei UI" w:hAnsi="Microsoft YaHei UI"/>
          <w:spacing w:val="-6"/>
        </w:rPr>
        <w:t xml:space="preserve"> </w:t>
      </w:r>
      <w:r w:rsidRPr="006701AD">
        <w:rPr>
          <w:rFonts w:ascii="Microsoft YaHei UI" w:hAnsi="Microsoft YaHei UI"/>
        </w:rPr>
        <w:t>of the</w:t>
      </w:r>
      <w:r w:rsidRPr="006701AD">
        <w:rPr>
          <w:rFonts w:ascii="Microsoft YaHei UI" w:hAnsi="Microsoft YaHei UI"/>
          <w:spacing w:val="-5"/>
        </w:rPr>
        <w:t xml:space="preserve"> </w:t>
      </w:r>
      <w:r w:rsidRPr="006701AD">
        <w:rPr>
          <w:rFonts w:ascii="Microsoft YaHei UI" w:hAnsi="Microsoft YaHei UI"/>
        </w:rPr>
        <w:t>data for</w:t>
      </w:r>
      <w:r w:rsidRPr="006701AD">
        <w:rPr>
          <w:rFonts w:ascii="Microsoft YaHei UI" w:hAnsi="Microsoft YaHei UI"/>
          <w:spacing w:val="-3"/>
        </w:rPr>
        <w:t xml:space="preserve"> </w:t>
      </w:r>
      <w:r w:rsidRPr="006701AD">
        <w:rPr>
          <w:rFonts w:ascii="Microsoft YaHei UI" w:hAnsi="Microsoft YaHei UI"/>
        </w:rPr>
        <w:t>research purposes (one person</w:t>
      </w:r>
      <w:r w:rsidRPr="006701AD">
        <w:rPr>
          <w:rFonts w:ascii="Microsoft YaHei UI" w:hAnsi="Microsoft YaHei UI"/>
          <w:spacing w:val="-4"/>
        </w:rPr>
        <w:t xml:space="preserve"> </w:t>
      </w:r>
      <w:r w:rsidRPr="006701AD">
        <w:rPr>
          <w:rFonts w:ascii="Microsoft YaHei UI" w:hAnsi="Microsoft YaHei UI"/>
        </w:rPr>
        <w:t>declined</w:t>
      </w:r>
      <w:r w:rsidRPr="006701AD">
        <w:rPr>
          <w:rFonts w:ascii="Microsoft YaHei UI" w:hAnsi="Microsoft YaHei UI"/>
          <w:spacing w:val="-4"/>
        </w:rPr>
        <w:t xml:space="preserve"> </w:t>
      </w:r>
      <w:r w:rsidR="00972F12" w:rsidRPr="006701AD">
        <w:rPr>
          <w:rFonts w:ascii="Microsoft YaHei UI" w:hAnsi="Microsoft YaHei UI"/>
          <w:spacing w:val="-4"/>
        </w:rPr>
        <w:t xml:space="preserve">and </w:t>
      </w:r>
      <w:r w:rsidRPr="006701AD">
        <w:rPr>
          <w:rFonts w:ascii="Microsoft YaHei UI" w:hAnsi="Microsoft YaHei UI"/>
        </w:rPr>
        <w:t>was</w:t>
      </w:r>
      <w:r w:rsidRPr="006701AD">
        <w:rPr>
          <w:rFonts w:ascii="Microsoft YaHei UI" w:hAnsi="Microsoft YaHei UI"/>
          <w:spacing w:val="-5"/>
        </w:rPr>
        <w:t xml:space="preserve"> </w:t>
      </w:r>
      <w:r w:rsidRPr="006701AD">
        <w:rPr>
          <w:rFonts w:ascii="Microsoft YaHei UI" w:hAnsi="Microsoft YaHei UI"/>
        </w:rPr>
        <w:t>not</w:t>
      </w:r>
      <w:r w:rsidRPr="006701AD">
        <w:rPr>
          <w:rFonts w:ascii="Microsoft YaHei UI" w:hAnsi="Microsoft YaHei UI"/>
          <w:spacing w:val="-6"/>
        </w:rPr>
        <w:t xml:space="preserve"> </w:t>
      </w:r>
      <w:r w:rsidRPr="006701AD">
        <w:rPr>
          <w:rFonts w:ascii="Microsoft YaHei UI" w:hAnsi="Microsoft YaHei UI"/>
        </w:rPr>
        <w:t>counted).</w:t>
      </w:r>
      <w:r w:rsidRPr="006701AD">
        <w:rPr>
          <w:rFonts w:ascii="Microsoft YaHei UI" w:hAnsi="Microsoft YaHei UI"/>
          <w:spacing w:val="-1"/>
        </w:rPr>
        <w:t xml:space="preserve"> </w:t>
      </w:r>
      <w:r w:rsidRPr="006701AD">
        <w:rPr>
          <w:rFonts w:ascii="Microsoft YaHei UI" w:hAnsi="Microsoft YaHei UI"/>
        </w:rPr>
        <w:t>The</w:t>
      </w:r>
      <w:r w:rsidRPr="006701AD">
        <w:rPr>
          <w:rFonts w:ascii="Microsoft YaHei UI" w:hAnsi="Microsoft YaHei UI"/>
          <w:spacing w:val="-9"/>
        </w:rPr>
        <w:t xml:space="preserve"> </w:t>
      </w:r>
      <w:r w:rsidRPr="006701AD">
        <w:rPr>
          <w:rFonts w:ascii="Microsoft YaHei UI" w:hAnsi="Microsoft YaHei UI"/>
        </w:rPr>
        <w:t>survey had a</w:t>
      </w:r>
      <w:r w:rsidRPr="006701AD">
        <w:rPr>
          <w:rFonts w:ascii="Microsoft YaHei UI" w:hAnsi="Microsoft YaHei UI"/>
          <w:spacing w:val="-5"/>
        </w:rPr>
        <w:t xml:space="preserve"> </w:t>
      </w:r>
      <w:r w:rsidRPr="006701AD">
        <w:rPr>
          <w:rFonts w:ascii="Microsoft YaHei UI" w:hAnsi="Microsoft YaHei UI"/>
        </w:rPr>
        <w:t>total</w:t>
      </w:r>
      <w:r w:rsidRPr="006701AD">
        <w:rPr>
          <w:rFonts w:ascii="Microsoft YaHei UI" w:hAnsi="Microsoft YaHei UI"/>
          <w:spacing w:val="-2"/>
        </w:rPr>
        <w:t xml:space="preserve"> </w:t>
      </w:r>
      <w:r w:rsidRPr="006701AD">
        <w:rPr>
          <w:rFonts w:ascii="Microsoft YaHei UI" w:hAnsi="Microsoft YaHei UI"/>
        </w:rPr>
        <w:t>of</w:t>
      </w:r>
      <w:r w:rsidRPr="006701AD">
        <w:rPr>
          <w:rFonts w:ascii="Microsoft YaHei UI" w:hAnsi="Microsoft YaHei UI"/>
          <w:spacing w:val="-5"/>
        </w:rPr>
        <w:t xml:space="preserve"> </w:t>
      </w:r>
      <w:r w:rsidRPr="006701AD">
        <w:rPr>
          <w:rFonts w:ascii="Microsoft YaHei UI" w:hAnsi="Microsoft YaHei UI"/>
        </w:rPr>
        <w:t>245</w:t>
      </w:r>
      <w:r w:rsidRPr="006701AD">
        <w:rPr>
          <w:rFonts w:ascii="Microsoft YaHei UI" w:hAnsi="Microsoft YaHei UI"/>
          <w:spacing w:val="-3"/>
        </w:rPr>
        <w:t xml:space="preserve"> </w:t>
      </w:r>
      <w:r w:rsidRPr="006701AD">
        <w:rPr>
          <w:rFonts w:ascii="Microsoft YaHei UI" w:hAnsi="Microsoft YaHei UI"/>
        </w:rPr>
        <w:t>responses; however,</w:t>
      </w:r>
      <w:r w:rsidRPr="006701AD">
        <w:rPr>
          <w:rFonts w:ascii="Microsoft YaHei UI" w:hAnsi="Microsoft YaHei UI"/>
          <w:spacing w:val="-1"/>
        </w:rPr>
        <w:t xml:space="preserve"> </w:t>
      </w:r>
      <w:r w:rsidRPr="006701AD">
        <w:rPr>
          <w:rFonts w:ascii="Microsoft YaHei UI" w:hAnsi="Microsoft YaHei UI"/>
        </w:rPr>
        <w:t>14</w:t>
      </w:r>
      <w:r w:rsidRPr="006701AD">
        <w:rPr>
          <w:rFonts w:ascii="Microsoft YaHei UI" w:hAnsi="Microsoft YaHei UI"/>
          <w:spacing w:val="-2"/>
        </w:rPr>
        <w:t xml:space="preserve"> </w:t>
      </w:r>
      <w:r w:rsidRPr="006701AD">
        <w:rPr>
          <w:rFonts w:ascii="Microsoft YaHei UI" w:hAnsi="Microsoft YaHei UI"/>
        </w:rPr>
        <w:t>incomplete</w:t>
      </w:r>
      <w:r w:rsidRPr="006701AD">
        <w:rPr>
          <w:rFonts w:ascii="Microsoft YaHei UI" w:hAnsi="Microsoft YaHei UI"/>
          <w:spacing w:val="-2"/>
        </w:rPr>
        <w:t xml:space="preserve"> </w:t>
      </w:r>
      <w:r w:rsidRPr="006701AD">
        <w:rPr>
          <w:rFonts w:ascii="Microsoft YaHei UI" w:hAnsi="Microsoft YaHei UI"/>
        </w:rPr>
        <w:t>responses</w:t>
      </w:r>
      <w:r w:rsidRPr="006701AD">
        <w:rPr>
          <w:rFonts w:ascii="Microsoft YaHei UI" w:hAnsi="Microsoft YaHei UI"/>
          <w:spacing w:val="-5"/>
        </w:rPr>
        <w:t xml:space="preserve"> </w:t>
      </w:r>
      <w:r w:rsidRPr="006701AD">
        <w:rPr>
          <w:rFonts w:ascii="Microsoft YaHei UI" w:hAnsi="Microsoft YaHei UI"/>
        </w:rPr>
        <w:t>were</w:t>
      </w:r>
      <w:r w:rsidRPr="006701AD">
        <w:rPr>
          <w:rFonts w:ascii="Microsoft YaHei UI" w:hAnsi="Microsoft YaHei UI"/>
          <w:spacing w:val="-2"/>
        </w:rPr>
        <w:t xml:space="preserve"> </w:t>
      </w:r>
      <w:r w:rsidRPr="006701AD">
        <w:rPr>
          <w:rFonts w:ascii="Microsoft YaHei UI" w:hAnsi="Microsoft YaHei UI"/>
        </w:rPr>
        <w:t>removed before analysis. The</w:t>
      </w:r>
      <w:r w:rsidRPr="006701AD">
        <w:rPr>
          <w:rFonts w:ascii="Microsoft YaHei UI" w:hAnsi="Microsoft YaHei UI"/>
          <w:spacing w:val="-3"/>
        </w:rPr>
        <w:t xml:space="preserve"> </w:t>
      </w:r>
      <w:r w:rsidRPr="006701AD">
        <w:rPr>
          <w:rFonts w:ascii="Microsoft YaHei UI" w:hAnsi="Microsoft YaHei UI"/>
        </w:rPr>
        <w:t>cohort</w:t>
      </w:r>
      <w:r w:rsidRPr="006701AD">
        <w:rPr>
          <w:rFonts w:ascii="Microsoft YaHei UI" w:hAnsi="Microsoft YaHei UI"/>
          <w:spacing w:val="-5"/>
        </w:rPr>
        <w:t xml:space="preserve"> </w:t>
      </w:r>
      <w:r w:rsidRPr="006701AD">
        <w:rPr>
          <w:rFonts w:ascii="Microsoft YaHei UI" w:hAnsi="Microsoft YaHei UI"/>
        </w:rPr>
        <w:t>is representative</w:t>
      </w:r>
      <w:r w:rsidRPr="006701AD">
        <w:rPr>
          <w:rFonts w:ascii="Microsoft YaHei UI" w:hAnsi="Microsoft YaHei UI"/>
          <w:spacing w:val="-1"/>
        </w:rPr>
        <w:t xml:space="preserve"> </w:t>
      </w:r>
      <w:r w:rsidRPr="006701AD">
        <w:rPr>
          <w:rFonts w:ascii="Microsoft YaHei UI" w:hAnsi="Microsoft YaHei UI"/>
        </w:rPr>
        <w:t>of</w:t>
      </w:r>
      <w:r w:rsidRPr="006701AD">
        <w:rPr>
          <w:rFonts w:ascii="Microsoft YaHei UI" w:hAnsi="Microsoft YaHei UI"/>
          <w:spacing w:val="-2"/>
        </w:rPr>
        <w:t xml:space="preserve"> </w:t>
      </w:r>
      <w:r w:rsidRPr="006701AD">
        <w:rPr>
          <w:rFonts w:ascii="Microsoft YaHei UI" w:hAnsi="Microsoft YaHei UI"/>
        </w:rPr>
        <w:t>the</w:t>
      </w:r>
      <w:r w:rsidRPr="006701AD">
        <w:rPr>
          <w:rFonts w:ascii="Microsoft YaHei UI" w:hAnsi="Microsoft YaHei UI"/>
          <w:spacing w:val="-5"/>
        </w:rPr>
        <w:t xml:space="preserve"> </w:t>
      </w:r>
      <w:r w:rsidRPr="006701AD">
        <w:rPr>
          <w:rFonts w:ascii="Microsoft YaHei UI" w:hAnsi="Microsoft YaHei UI"/>
        </w:rPr>
        <w:t>Long</w:t>
      </w:r>
      <w:r w:rsidRPr="006701AD">
        <w:rPr>
          <w:rFonts w:ascii="Microsoft YaHei UI" w:hAnsi="Microsoft YaHei UI"/>
          <w:spacing w:val="-2"/>
        </w:rPr>
        <w:t xml:space="preserve"> </w:t>
      </w:r>
      <w:r w:rsidRPr="006701AD">
        <w:rPr>
          <w:rFonts w:ascii="Microsoft YaHei UI" w:hAnsi="Microsoft YaHei UI"/>
        </w:rPr>
        <w:t>Covid/ME/CFS</w:t>
      </w:r>
      <w:r w:rsidRPr="006701AD">
        <w:rPr>
          <w:rFonts w:ascii="Microsoft YaHei UI" w:hAnsi="Microsoft YaHei UI"/>
          <w:spacing w:val="-2"/>
        </w:rPr>
        <w:t xml:space="preserve"> </w:t>
      </w:r>
      <w:r w:rsidRPr="006701AD">
        <w:rPr>
          <w:rFonts w:ascii="Microsoft YaHei UI" w:hAnsi="Microsoft YaHei UI"/>
        </w:rPr>
        <w:t>communities</w:t>
      </w:r>
      <w:r w:rsidRPr="006701AD">
        <w:rPr>
          <w:rFonts w:ascii="Microsoft YaHei UI" w:hAnsi="Microsoft YaHei UI"/>
          <w:spacing w:val="-12"/>
        </w:rPr>
        <w:t xml:space="preserve"> </w:t>
      </w:r>
      <w:r w:rsidRPr="006701AD">
        <w:rPr>
          <w:rFonts w:ascii="Microsoft YaHei UI" w:hAnsi="Microsoft YaHei UI"/>
        </w:rPr>
        <w:t>(sex, age, and</w:t>
      </w:r>
      <w:r w:rsidRPr="006701AD">
        <w:rPr>
          <w:rFonts w:ascii="Microsoft YaHei UI" w:hAnsi="Microsoft YaHei UI"/>
          <w:spacing w:val="-2"/>
        </w:rPr>
        <w:t xml:space="preserve"> </w:t>
      </w:r>
      <w:r w:rsidRPr="006701AD">
        <w:rPr>
          <w:rFonts w:ascii="Microsoft YaHei UI" w:hAnsi="Microsoft YaHei UI"/>
        </w:rPr>
        <w:t>gender).</w:t>
      </w:r>
      <w:r w:rsidRPr="006701AD">
        <w:rPr>
          <w:rFonts w:ascii="Microsoft YaHei UI" w:hAnsi="Microsoft YaHei UI"/>
          <w:spacing w:val="-4"/>
        </w:rPr>
        <w:t xml:space="preserve"> </w:t>
      </w:r>
      <w:r w:rsidRPr="006701AD">
        <w:rPr>
          <w:rFonts w:ascii="Microsoft YaHei UI" w:hAnsi="Microsoft YaHei UI"/>
        </w:rPr>
        <w:t>The primary</w:t>
      </w:r>
      <w:r w:rsidRPr="006701AD">
        <w:rPr>
          <w:rFonts w:ascii="Microsoft YaHei UI" w:hAnsi="Microsoft YaHei UI"/>
          <w:spacing w:val="-7"/>
        </w:rPr>
        <w:t xml:space="preserve"> </w:t>
      </w:r>
      <w:r w:rsidRPr="006701AD">
        <w:rPr>
          <w:rFonts w:ascii="Microsoft YaHei UI" w:hAnsi="Microsoft YaHei UI"/>
        </w:rPr>
        <w:t>measure</w:t>
      </w:r>
      <w:r w:rsidRPr="006701AD">
        <w:rPr>
          <w:rFonts w:ascii="Microsoft YaHei UI" w:hAnsi="Microsoft YaHei UI"/>
          <w:spacing w:val="-10"/>
        </w:rPr>
        <w:t xml:space="preserve"> </w:t>
      </w:r>
      <w:r w:rsidRPr="006701AD">
        <w:rPr>
          <w:rFonts w:ascii="Microsoft YaHei UI" w:hAnsi="Microsoft YaHei UI"/>
        </w:rPr>
        <w:t>is</w:t>
      </w:r>
      <w:r w:rsidRPr="006701AD">
        <w:rPr>
          <w:rFonts w:ascii="Microsoft YaHei UI" w:hAnsi="Microsoft YaHei UI"/>
          <w:spacing w:val="-7"/>
        </w:rPr>
        <w:t xml:space="preserve"> </w:t>
      </w:r>
      <w:r w:rsidRPr="006701AD">
        <w:rPr>
          <w:rFonts w:ascii="Microsoft YaHei UI" w:hAnsi="Microsoft YaHei UI"/>
        </w:rPr>
        <w:t>the</w:t>
      </w:r>
      <w:r w:rsidRPr="006701AD">
        <w:rPr>
          <w:rFonts w:ascii="Microsoft YaHei UI" w:hAnsi="Microsoft YaHei UI"/>
          <w:spacing w:val="-10"/>
        </w:rPr>
        <w:t xml:space="preserve"> </w:t>
      </w:r>
      <w:r w:rsidRPr="006701AD">
        <w:rPr>
          <w:rFonts w:ascii="Microsoft YaHei UI" w:hAnsi="Microsoft YaHei UI"/>
        </w:rPr>
        <w:t>testers'</w:t>
      </w:r>
      <w:r w:rsidRPr="006701AD">
        <w:rPr>
          <w:rFonts w:ascii="Microsoft YaHei UI" w:hAnsi="Microsoft YaHei UI"/>
          <w:spacing w:val="-11"/>
        </w:rPr>
        <w:t xml:space="preserve"> </w:t>
      </w:r>
      <w:r w:rsidRPr="006701AD">
        <w:rPr>
          <w:rFonts w:ascii="Microsoft YaHei UI" w:hAnsi="Microsoft YaHei UI"/>
        </w:rPr>
        <w:t>perceived</w:t>
      </w:r>
      <w:r w:rsidRPr="006701AD">
        <w:rPr>
          <w:rFonts w:ascii="Microsoft YaHei UI" w:hAnsi="Microsoft YaHei UI"/>
          <w:spacing w:val="-10"/>
        </w:rPr>
        <w:t xml:space="preserve"> </w:t>
      </w:r>
      <w:r w:rsidRPr="006701AD">
        <w:rPr>
          <w:rFonts w:ascii="Microsoft YaHei UI" w:hAnsi="Microsoft YaHei UI"/>
        </w:rPr>
        <w:t>quantitative</w:t>
      </w:r>
      <w:r w:rsidRPr="006701AD">
        <w:rPr>
          <w:rFonts w:ascii="Microsoft YaHei UI" w:hAnsi="Microsoft YaHei UI"/>
          <w:spacing w:val="-6"/>
        </w:rPr>
        <w:t xml:space="preserve"> </w:t>
      </w:r>
      <w:r w:rsidRPr="006701AD">
        <w:rPr>
          <w:rFonts w:ascii="Microsoft YaHei UI" w:hAnsi="Microsoft YaHei UI"/>
        </w:rPr>
        <w:t>change</w:t>
      </w:r>
      <w:r w:rsidRPr="006701AD">
        <w:rPr>
          <w:rFonts w:ascii="Microsoft YaHei UI" w:hAnsi="Microsoft YaHei UI"/>
          <w:spacing w:val="-10"/>
        </w:rPr>
        <w:t xml:space="preserve"> </w:t>
      </w:r>
      <w:r w:rsidRPr="006701AD">
        <w:rPr>
          <w:rFonts w:ascii="Microsoft YaHei UI" w:hAnsi="Microsoft YaHei UI"/>
        </w:rPr>
        <w:t>in</w:t>
      </w:r>
      <w:r w:rsidRPr="006701AD">
        <w:rPr>
          <w:rFonts w:ascii="Microsoft YaHei UI" w:hAnsi="Microsoft YaHei UI"/>
          <w:spacing w:val="-6"/>
        </w:rPr>
        <w:t xml:space="preserve"> </w:t>
      </w:r>
      <w:r w:rsidRPr="006701AD">
        <w:rPr>
          <w:rFonts w:ascii="Microsoft YaHei UI" w:hAnsi="Microsoft YaHei UI"/>
        </w:rPr>
        <w:t>their</w:t>
      </w:r>
      <w:r w:rsidRPr="006701AD">
        <w:rPr>
          <w:rFonts w:ascii="Microsoft YaHei UI" w:hAnsi="Microsoft YaHei UI"/>
          <w:spacing w:val="-13"/>
        </w:rPr>
        <w:t xml:space="preserve"> </w:t>
      </w:r>
      <w:r w:rsidRPr="006701AD">
        <w:rPr>
          <w:rFonts w:ascii="Microsoft YaHei UI" w:hAnsi="Microsoft YaHei UI"/>
        </w:rPr>
        <w:t>Bells’</w:t>
      </w:r>
      <w:r w:rsidRPr="006701AD">
        <w:rPr>
          <w:rFonts w:ascii="Microsoft YaHei UI" w:hAnsi="Microsoft YaHei UI"/>
          <w:spacing w:val="-5"/>
        </w:rPr>
        <w:t xml:space="preserve"> </w:t>
      </w:r>
      <w:r w:rsidR="00097AFA" w:rsidRPr="006701AD">
        <w:rPr>
          <w:rFonts w:ascii="Microsoft YaHei UI" w:hAnsi="Microsoft YaHei UI"/>
        </w:rPr>
        <w:t xml:space="preserve">quality-of-life score from 0% to 100% </w:t>
      </w:r>
      <w:r w:rsidRPr="006701AD">
        <w:rPr>
          <w:rFonts w:ascii="Microsoft YaHei UI" w:hAnsi="Microsoft YaHei UI"/>
        </w:rPr>
        <w:t>after completing at</w:t>
      </w:r>
      <w:r w:rsidRPr="006701AD">
        <w:rPr>
          <w:rFonts w:ascii="Microsoft YaHei UI" w:hAnsi="Microsoft YaHei UI"/>
          <w:spacing w:val="-5"/>
        </w:rPr>
        <w:t xml:space="preserve"> </w:t>
      </w:r>
      <w:r w:rsidRPr="006701AD">
        <w:rPr>
          <w:rFonts w:ascii="Microsoft YaHei UI" w:hAnsi="Microsoft YaHei UI"/>
        </w:rPr>
        <w:t xml:space="preserve">least </w:t>
      </w:r>
      <w:r w:rsidR="00972F12" w:rsidRPr="006701AD">
        <w:rPr>
          <w:rFonts w:ascii="Microsoft YaHei UI" w:hAnsi="Microsoft YaHei UI"/>
        </w:rPr>
        <w:t>one</w:t>
      </w:r>
      <w:r w:rsidR="00972F12" w:rsidRPr="006701AD">
        <w:rPr>
          <w:rFonts w:ascii="Microsoft YaHei UI" w:hAnsi="Microsoft YaHei UI"/>
          <w:spacing w:val="-5"/>
        </w:rPr>
        <w:t xml:space="preserve"> </w:t>
      </w:r>
      <w:r w:rsidRPr="006701AD">
        <w:rPr>
          <w:rFonts w:ascii="Microsoft YaHei UI" w:hAnsi="Microsoft YaHei UI"/>
        </w:rPr>
        <w:t>round</w:t>
      </w:r>
      <w:r w:rsidRPr="006701AD">
        <w:rPr>
          <w:rFonts w:ascii="Microsoft YaHei UI" w:hAnsi="Microsoft YaHei UI"/>
          <w:spacing w:val="-4"/>
        </w:rPr>
        <w:t xml:space="preserve"> </w:t>
      </w:r>
      <w:r w:rsidRPr="006701AD">
        <w:rPr>
          <w:rFonts w:ascii="Microsoft YaHei UI" w:hAnsi="Microsoft YaHei UI"/>
        </w:rPr>
        <w:t>of</w:t>
      </w:r>
      <w:r w:rsidRPr="006701AD">
        <w:rPr>
          <w:rFonts w:ascii="Microsoft YaHei UI" w:hAnsi="Microsoft YaHei UI"/>
          <w:spacing w:val="-4"/>
        </w:rPr>
        <w:t xml:space="preserve"> </w:t>
      </w:r>
      <w:r w:rsidRPr="006701AD">
        <w:rPr>
          <w:rFonts w:ascii="Microsoft YaHei UI" w:hAnsi="Microsoft YaHei UI"/>
        </w:rPr>
        <w:t>nicotine</w:t>
      </w:r>
      <w:r w:rsidRPr="006701AD">
        <w:rPr>
          <w:rFonts w:ascii="Microsoft YaHei UI" w:hAnsi="Microsoft YaHei UI"/>
          <w:spacing w:val="-3"/>
        </w:rPr>
        <w:t xml:space="preserve"> </w:t>
      </w:r>
      <w:r w:rsidRPr="006701AD">
        <w:rPr>
          <w:rFonts w:ascii="Microsoft YaHei UI" w:hAnsi="Microsoft YaHei UI"/>
        </w:rPr>
        <w:t>patches and a</w:t>
      </w:r>
      <w:r w:rsidRPr="006701AD">
        <w:rPr>
          <w:rFonts w:ascii="Microsoft YaHei UI" w:hAnsi="Microsoft YaHei UI"/>
          <w:spacing w:val="-5"/>
        </w:rPr>
        <w:t xml:space="preserve"> </w:t>
      </w:r>
      <w:r w:rsidRPr="006701AD">
        <w:rPr>
          <w:rFonts w:ascii="Microsoft YaHei UI" w:hAnsi="Microsoft YaHei UI"/>
        </w:rPr>
        <w:t>break</w:t>
      </w:r>
      <w:r w:rsidRPr="006701AD">
        <w:rPr>
          <w:rFonts w:ascii="Microsoft YaHei UI" w:hAnsi="Microsoft YaHei UI"/>
          <w:spacing w:val="-3"/>
        </w:rPr>
        <w:t xml:space="preserve"> </w:t>
      </w:r>
      <w:r w:rsidRPr="006701AD">
        <w:rPr>
          <w:rFonts w:ascii="Microsoft YaHei UI" w:hAnsi="Microsoft YaHei UI"/>
        </w:rPr>
        <w:t>period.</w:t>
      </w:r>
      <w:r w:rsidRPr="006701AD">
        <w:rPr>
          <w:rFonts w:ascii="Microsoft YaHei UI" w:hAnsi="Microsoft YaHei UI"/>
          <w:spacing w:val="-1"/>
        </w:rPr>
        <w:t xml:space="preserve"> </w:t>
      </w:r>
      <w:r w:rsidRPr="006701AD">
        <w:rPr>
          <w:rFonts w:ascii="Microsoft YaHei UI" w:hAnsi="Microsoft YaHei UI"/>
        </w:rPr>
        <w:t>Remission</w:t>
      </w:r>
      <w:r w:rsidRPr="006701AD">
        <w:rPr>
          <w:rFonts w:ascii="Microsoft YaHei UI" w:hAnsi="Microsoft YaHei UI"/>
          <w:spacing w:val="-4"/>
        </w:rPr>
        <w:t xml:space="preserve"> </w:t>
      </w:r>
      <w:r w:rsidRPr="006701AD">
        <w:rPr>
          <w:rFonts w:ascii="Microsoft YaHei UI" w:hAnsi="Microsoft YaHei UI"/>
        </w:rPr>
        <w:t xml:space="preserve">events </w:t>
      </w:r>
      <w:r w:rsidR="003E6FBB" w:rsidRPr="006701AD">
        <w:rPr>
          <w:rFonts w:ascii="Microsoft YaHei UI" w:hAnsi="Microsoft YaHei UI"/>
        </w:rPr>
        <w:t>were</w:t>
      </w:r>
      <w:r w:rsidRPr="006701AD">
        <w:rPr>
          <w:rFonts w:ascii="Microsoft YaHei UI" w:hAnsi="Microsoft YaHei UI"/>
        </w:rPr>
        <w:t xml:space="preserve"> a secondary measure.</w:t>
      </w:r>
      <w:r w:rsidR="00972F12" w:rsidRPr="006701AD">
        <w:rPr>
          <w:rFonts w:ascii="Microsoft YaHei UI" w:hAnsi="Microsoft YaHei UI"/>
        </w:rPr>
        <w:t xml:space="preserve"> Remission events represent short periods </w:t>
      </w:r>
      <w:r w:rsidR="006A2431" w:rsidRPr="006701AD">
        <w:rPr>
          <w:rFonts w:ascii="Microsoft YaHei UI" w:hAnsi="Microsoft YaHei UI"/>
        </w:rPr>
        <w:t xml:space="preserve">(from six to 48 hours) </w:t>
      </w:r>
      <w:r w:rsidR="00972F12" w:rsidRPr="006701AD">
        <w:rPr>
          <w:rFonts w:ascii="Microsoft YaHei UI" w:hAnsi="Microsoft YaHei UI"/>
        </w:rPr>
        <w:t>of sickness remission where the patient feels</w:t>
      </w:r>
      <w:r w:rsidR="006A2431" w:rsidRPr="006701AD">
        <w:rPr>
          <w:rFonts w:ascii="Microsoft YaHei UI" w:hAnsi="Microsoft YaHei UI"/>
        </w:rPr>
        <w:t xml:space="preserve"> “normal/healthy” (</w:t>
      </w:r>
      <w:r w:rsidR="006A2431" w:rsidRPr="006701AD">
        <w:rPr>
          <w:rFonts w:ascii="Microsoft YaHei UI" w:hAnsi="Microsoft YaHei UI"/>
          <w:b/>
          <w:bCs/>
        </w:rPr>
        <w:t xml:space="preserve">level 1), </w:t>
      </w:r>
      <w:r w:rsidR="006A2431" w:rsidRPr="006701AD">
        <w:rPr>
          <w:rFonts w:ascii="Microsoft YaHei UI" w:hAnsi="Microsoft YaHei UI"/>
        </w:rPr>
        <w:t>“better than normal”</w:t>
      </w:r>
      <w:r w:rsidR="006A2431" w:rsidRPr="006701AD">
        <w:rPr>
          <w:rFonts w:ascii="Microsoft YaHei UI" w:hAnsi="Microsoft YaHei UI"/>
          <w:b/>
          <w:bCs/>
        </w:rPr>
        <w:t xml:space="preserve"> (level 1+), </w:t>
      </w:r>
      <w:r w:rsidR="006A2431" w:rsidRPr="006701AD">
        <w:rPr>
          <w:rFonts w:ascii="Microsoft YaHei UI" w:hAnsi="Microsoft YaHei UI"/>
        </w:rPr>
        <w:t>or</w:t>
      </w:r>
      <w:r w:rsidR="0077484E" w:rsidRPr="006701AD">
        <w:rPr>
          <w:rFonts w:ascii="Microsoft YaHei UI" w:hAnsi="Microsoft YaHei UI"/>
        </w:rPr>
        <w:t xml:space="preserve"> euphoria</w:t>
      </w:r>
      <w:r w:rsidR="006A2431" w:rsidRPr="006701AD">
        <w:rPr>
          <w:rFonts w:ascii="Microsoft YaHei UI" w:hAnsi="Microsoft YaHei UI"/>
          <w:b/>
          <w:bCs/>
        </w:rPr>
        <w:t xml:space="preserve"> </w:t>
      </w:r>
      <w:r w:rsidR="0077484E" w:rsidRPr="006701AD">
        <w:rPr>
          <w:rFonts w:ascii="Microsoft YaHei UI" w:hAnsi="Microsoft YaHei UI"/>
          <w:b/>
          <w:bCs/>
        </w:rPr>
        <w:t>(</w:t>
      </w:r>
      <w:r w:rsidR="006A2431" w:rsidRPr="006701AD">
        <w:rPr>
          <w:rFonts w:ascii="Microsoft YaHei UI" w:hAnsi="Microsoft YaHei UI"/>
          <w:b/>
          <w:bCs/>
        </w:rPr>
        <w:t>level 2</w:t>
      </w:r>
      <w:r w:rsidR="0077484E" w:rsidRPr="006701AD">
        <w:rPr>
          <w:rFonts w:ascii="Microsoft YaHei UI" w:hAnsi="Microsoft YaHei UI"/>
          <w:b/>
          <w:bCs/>
        </w:rPr>
        <w:t>)</w:t>
      </w:r>
      <w:r w:rsidR="00597D5F" w:rsidRPr="006701AD">
        <w:rPr>
          <w:rFonts w:ascii="Microsoft YaHei UI" w:hAnsi="Microsoft YaHei UI"/>
          <w:b/>
          <w:bCs/>
        </w:rPr>
        <w:t>.</w:t>
      </w:r>
      <w:r w:rsidR="001E3A1F" w:rsidRPr="006701AD">
        <w:rPr>
          <w:rFonts w:ascii="Microsoft YaHei UI" w:hAnsi="Microsoft YaHei UI"/>
          <w:b/>
          <w:bCs/>
        </w:rPr>
        <w:t xml:space="preserve"> </w:t>
      </w:r>
      <w:r w:rsidR="001E3A1F" w:rsidRPr="006701AD">
        <w:rPr>
          <w:rFonts w:ascii="Microsoft YaHei UI" w:hAnsi="Microsoft YaHei UI"/>
        </w:rPr>
        <w:t xml:space="preserve">For statistical analysis we </w:t>
      </w:r>
      <w:proofErr w:type="gramStart"/>
      <w:r w:rsidR="001E3A1F" w:rsidRPr="006701AD">
        <w:rPr>
          <w:rFonts w:ascii="Microsoft YaHei UI" w:hAnsi="Microsoft YaHei UI"/>
        </w:rPr>
        <w:t>applied</w:t>
      </w:r>
      <w:proofErr w:type="gramEnd"/>
      <w:r w:rsidR="001E3A1F" w:rsidRPr="006701AD">
        <w:rPr>
          <w:rFonts w:ascii="Microsoft YaHei UI" w:hAnsi="Microsoft YaHei UI"/>
        </w:rPr>
        <w:t xml:space="preserve"> non-parametric Wilcoxon test for comparison of longitudinal data and the non-parametric Kruskal-Wallis test for group comparisons of three or more groups. Fisher’s exact test was used to test for differences in distribution of count data. Associations were tested using either the Spearman correlation coefficient (ordinal data) or Pearson correlation coefficient (continuous data).</w:t>
      </w:r>
    </w:p>
    <w:p w14:paraId="4060265F" w14:textId="77777777" w:rsidR="0042326A" w:rsidRPr="006701AD" w:rsidRDefault="0042326A">
      <w:pPr>
        <w:pStyle w:val="Textkrper"/>
        <w:spacing w:before="240"/>
        <w:rPr>
          <w:rFonts w:ascii="Microsoft YaHei UI"/>
        </w:rPr>
      </w:pPr>
    </w:p>
    <w:p w14:paraId="43ACDE48" w14:textId="77777777" w:rsidR="0042326A" w:rsidRPr="006701AD" w:rsidRDefault="00E13508">
      <w:pPr>
        <w:pStyle w:val="berschrift1"/>
      </w:pPr>
      <w:r w:rsidRPr="006701AD">
        <w:rPr>
          <w:spacing w:val="-2"/>
        </w:rPr>
        <w:t>Results:</w:t>
      </w:r>
    </w:p>
    <w:p w14:paraId="59D84CD7" w14:textId="77777777" w:rsidR="0042326A" w:rsidRPr="006701AD" w:rsidRDefault="00E13508">
      <w:pPr>
        <w:pStyle w:val="Textkrper"/>
        <w:spacing w:before="27" w:line="261" w:lineRule="auto"/>
        <w:ind w:left="115" w:right="197"/>
        <w:rPr>
          <w:rFonts w:ascii="Microsoft YaHei UI"/>
        </w:rPr>
      </w:pPr>
      <w:r w:rsidRPr="006701AD">
        <w:rPr>
          <w:rFonts w:ascii="Microsoft YaHei UI"/>
        </w:rPr>
        <w:t>Nearly</w:t>
      </w:r>
      <w:r w:rsidRPr="006701AD">
        <w:rPr>
          <w:rFonts w:ascii="Microsoft YaHei UI"/>
          <w:spacing w:val="-1"/>
        </w:rPr>
        <w:t xml:space="preserve"> </w:t>
      </w:r>
      <w:r w:rsidRPr="006701AD">
        <w:rPr>
          <w:rFonts w:ascii="Microsoft YaHei UI"/>
        </w:rPr>
        <w:t>three</w:t>
      </w:r>
      <w:r w:rsidRPr="006701AD">
        <w:rPr>
          <w:rFonts w:ascii="Microsoft YaHei UI"/>
          <w:spacing w:val="-4"/>
        </w:rPr>
        <w:t xml:space="preserve"> </w:t>
      </w:r>
      <w:r w:rsidRPr="006701AD">
        <w:rPr>
          <w:rFonts w:ascii="Microsoft YaHei UI"/>
        </w:rPr>
        <w:t>out</w:t>
      </w:r>
      <w:r w:rsidRPr="006701AD">
        <w:rPr>
          <w:rFonts w:ascii="Microsoft YaHei UI"/>
          <w:spacing w:val="-7"/>
        </w:rPr>
        <w:t xml:space="preserve"> </w:t>
      </w:r>
      <w:r w:rsidRPr="006701AD">
        <w:rPr>
          <w:rFonts w:ascii="Microsoft YaHei UI"/>
        </w:rPr>
        <w:t>of</w:t>
      </w:r>
      <w:r w:rsidRPr="006701AD">
        <w:rPr>
          <w:rFonts w:ascii="Microsoft YaHei UI"/>
          <w:spacing w:val="-1"/>
        </w:rPr>
        <w:t xml:space="preserve"> </w:t>
      </w:r>
      <w:r w:rsidRPr="006701AD">
        <w:rPr>
          <w:rFonts w:ascii="Microsoft YaHei UI"/>
        </w:rPr>
        <w:t>four of</w:t>
      </w:r>
      <w:r w:rsidRPr="006701AD">
        <w:rPr>
          <w:rFonts w:ascii="Microsoft YaHei UI"/>
          <w:spacing w:val="-1"/>
        </w:rPr>
        <w:t xml:space="preserve"> </w:t>
      </w:r>
      <w:r w:rsidRPr="006701AD">
        <w:rPr>
          <w:rFonts w:ascii="Microsoft YaHei UI"/>
        </w:rPr>
        <w:t>the testers</w:t>
      </w:r>
      <w:r w:rsidRPr="006701AD">
        <w:rPr>
          <w:rFonts w:ascii="Microsoft YaHei UI"/>
          <w:spacing w:val="-6"/>
        </w:rPr>
        <w:t xml:space="preserve"> </w:t>
      </w:r>
      <w:r w:rsidRPr="006701AD">
        <w:rPr>
          <w:rFonts w:ascii="Microsoft YaHei UI"/>
        </w:rPr>
        <w:t>(73.5%)</w:t>
      </w:r>
      <w:r w:rsidRPr="006701AD">
        <w:rPr>
          <w:rFonts w:ascii="Microsoft YaHei UI"/>
          <w:spacing w:val="-3"/>
        </w:rPr>
        <w:t xml:space="preserve"> </w:t>
      </w:r>
      <w:r w:rsidRPr="006701AD">
        <w:rPr>
          <w:rFonts w:ascii="Microsoft YaHei UI"/>
        </w:rPr>
        <w:t>reported an</w:t>
      </w:r>
      <w:r w:rsidRPr="006701AD">
        <w:rPr>
          <w:rFonts w:ascii="Microsoft YaHei UI"/>
          <w:spacing w:val="-5"/>
        </w:rPr>
        <w:t xml:space="preserve"> </w:t>
      </w:r>
      <w:r w:rsidRPr="006701AD">
        <w:rPr>
          <w:rFonts w:ascii="Microsoft YaHei UI"/>
        </w:rPr>
        <w:t>improvement</w:t>
      </w:r>
      <w:r w:rsidRPr="006701AD">
        <w:rPr>
          <w:rFonts w:ascii="Microsoft YaHei UI"/>
          <w:spacing w:val="-7"/>
        </w:rPr>
        <w:t xml:space="preserve"> </w:t>
      </w:r>
      <w:r w:rsidRPr="006701AD">
        <w:rPr>
          <w:rFonts w:ascii="Microsoft YaHei UI"/>
        </w:rPr>
        <w:t>in</w:t>
      </w:r>
      <w:r w:rsidRPr="006701AD">
        <w:rPr>
          <w:rFonts w:ascii="Microsoft YaHei UI"/>
          <w:spacing w:val="-5"/>
        </w:rPr>
        <w:t xml:space="preserve"> </w:t>
      </w:r>
      <w:r w:rsidRPr="006701AD">
        <w:rPr>
          <w:rFonts w:ascii="Microsoft YaHei UI"/>
        </w:rPr>
        <w:t>baseline (see</w:t>
      </w:r>
      <w:r w:rsidRPr="006701AD">
        <w:rPr>
          <w:rFonts w:ascii="Microsoft YaHei UI"/>
          <w:spacing w:val="-17"/>
        </w:rPr>
        <w:t xml:space="preserve"> </w:t>
      </w:r>
      <w:r w:rsidRPr="006701AD">
        <w:rPr>
          <w:rFonts w:ascii="Microsoft YaHei UI"/>
        </w:rPr>
        <w:t>Figure</w:t>
      </w:r>
      <w:r w:rsidRPr="006701AD">
        <w:rPr>
          <w:rFonts w:ascii="Microsoft YaHei UI"/>
          <w:spacing w:val="-16"/>
        </w:rPr>
        <w:t xml:space="preserve"> </w:t>
      </w:r>
      <w:r w:rsidRPr="006701AD">
        <w:rPr>
          <w:rFonts w:ascii="Microsoft YaHei UI"/>
        </w:rPr>
        <w:t>1),</w:t>
      </w:r>
      <w:r w:rsidRPr="006701AD">
        <w:rPr>
          <w:rFonts w:ascii="Microsoft YaHei UI"/>
          <w:spacing w:val="-16"/>
        </w:rPr>
        <w:t xml:space="preserve"> </w:t>
      </w:r>
      <w:r w:rsidRPr="006701AD">
        <w:rPr>
          <w:rFonts w:ascii="Microsoft YaHei UI"/>
        </w:rPr>
        <w:t>with</w:t>
      </w:r>
      <w:r w:rsidRPr="006701AD">
        <w:rPr>
          <w:rFonts w:ascii="Microsoft YaHei UI"/>
          <w:spacing w:val="-17"/>
        </w:rPr>
        <w:t xml:space="preserve"> </w:t>
      </w:r>
      <w:r w:rsidRPr="006701AD">
        <w:rPr>
          <w:rFonts w:ascii="Microsoft YaHei UI"/>
        </w:rPr>
        <w:t>approximately</w:t>
      </w:r>
      <w:r w:rsidRPr="006701AD">
        <w:rPr>
          <w:rFonts w:ascii="Microsoft YaHei UI"/>
          <w:spacing w:val="-16"/>
        </w:rPr>
        <w:t xml:space="preserve"> </w:t>
      </w:r>
      <w:r w:rsidRPr="006701AD">
        <w:rPr>
          <w:rFonts w:ascii="Microsoft YaHei UI"/>
        </w:rPr>
        <w:t>one</w:t>
      </w:r>
      <w:r w:rsidRPr="006701AD">
        <w:rPr>
          <w:rFonts w:ascii="Microsoft YaHei UI"/>
          <w:spacing w:val="-16"/>
        </w:rPr>
        <w:t xml:space="preserve"> </w:t>
      </w:r>
      <w:r w:rsidRPr="006701AD">
        <w:rPr>
          <w:rFonts w:ascii="Microsoft YaHei UI"/>
        </w:rPr>
        <w:t>in</w:t>
      </w:r>
      <w:r w:rsidRPr="006701AD">
        <w:rPr>
          <w:rFonts w:ascii="Microsoft YaHei UI"/>
          <w:spacing w:val="-16"/>
        </w:rPr>
        <w:t xml:space="preserve"> </w:t>
      </w:r>
      <w:r w:rsidRPr="006701AD">
        <w:rPr>
          <w:rFonts w:ascii="Microsoft YaHei UI"/>
        </w:rPr>
        <w:t>three</w:t>
      </w:r>
      <w:r w:rsidRPr="006701AD">
        <w:rPr>
          <w:rFonts w:ascii="Microsoft YaHei UI"/>
          <w:spacing w:val="-17"/>
        </w:rPr>
        <w:t xml:space="preserve"> </w:t>
      </w:r>
      <w:r w:rsidRPr="006701AD">
        <w:rPr>
          <w:rFonts w:ascii="Microsoft YaHei UI"/>
        </w:rPr>
        <w:t>experiencing</w:t>
      </w:r>
      <w:r w:rsidRPr="006701AD">
        <w:rPr>
          <w:rFonts w:ascii="Microsoft YaHei UI"/>
          <w:spacing w:val="-16"/>
        </w:rPr>
        <w:t xml:space="preserve"> </w:t>
      </w:r>
      <w:r w:rsidRPr="006701AD">
        <w:rPr>
          <w:rFonts w:ascii="Microsoft YaHei UI"/>
        </w:rPr>
        <w:t>remission</w:t>
      </w:r>
      <w:r w:rsidRPr="006701AD">
        <w:rPr>
          <w:rFonts w:ascii="Microsoft YaHei UI"/>
          <w:spacing w:val="-16"/>
        </w:rPr>
        <w:t xml:space="preserve"> </w:t>
      </w:r>
      <w:r w:rsidRPr="006701AD">
        <w:rPr>
          <w:rFonts w:ascii="Microsoft YaHei UI"/>
        </w:rPr>
        <w:t>events</w:t>
      </w:r>
      <w:r w:rsidRPr="006701AD">
        <w:rPr>
          <w:rFonts w:ascii="Microsoft YaHei UI"/>
          <w:spacing w:val="-17"/>
        </w:rPr>
        <w:t xml:space="preserve"> </w:t>
      </w:r>
      <w:r w:rsidRPr="006701AD">
        <w:rPr>
          <w:rFonts w:ascii="Microsoft YaHei UI"/>
        </w:rPr>
        <w:t>(levels</w:t>
      </w:r>
      <w:r w:rsidRPr="006701AD">
        <w:rPr>
          <w:rFonts w:ascii="Microsoft YaHei UI"/>
          <w:spacing w:val="-16"/>
        </w:rPr>
        <w:t xml:space="preserve"> </w:t>
      </w:r>
      <w:r w:rsidRPr="006701AD">
        <w:rPr>
          <w:rFonts w:ascii="Microsoft YaHei UI"/>
        </w:rPr>
        <w:t>1,</w:t>
      </w:r>
    </w:p>
    <w:p w14:paraId="5A08C865" w14:textId="77777777" w:rsidR="0042326A" w:rsidRPr="006701AD" w:rsidRDefault="0042326A">
      <w:pPr>
        <w:spacing w:line="261" w:lineRule="auto"/>
        <w:rPr>
          <w:rFonts w:ascii="Microsoft YaHei UI"/>
        </w:rPr>
        <w:sectPr w:rsidR="0042326A" w:rsidRPr="006701AD">
          <w:type w:val="continuous"/>
          <w:pgSz w:w="11910" w:h="16840"/>
          <w:pgMar w:top="1380" w:right="1300" w:bottom="280" w:left="1300" w:header="720" w:footer="720" w:gutter="0"/>
          <w:cols w:space="720"/>
        </w:sectPr>
      </w:pPr>
    </w:p>
    <w:p w14:paraId="1DFCA0F0" w14:textId="43BD2BEA" w:rsidR="0042326A" w:rsidRPr="006701AD" w:rsidRDefault="00E13508">
      <w:pPr>
        <w:pStyle w:val="Textkrper"/>
        <w:spacing w:before="49" w:line="261" w:lineRule="auto"/>
        <w:ind w:left="115" w:right="197"/>
        <w:rPr>
          <w:rFonts w:ascii="Microsoft YaHei UI"/>
        </w:rPr>
      </w:pPr>
      <w:r w:rsidRPr="006701AD">
        <w:rPr>
          <w:rFonts w:ascii="Microsoft YaHei UI"/>
        </w:rPr>
        <w:lastRenderedPageBreak/>
        <w:t>1+,</w:t>
      </w:r>
      <w:r w:rsidRPr="006701AD">
        <w:rPr>
          <w:rFonts w:ascii="Microsoft YaHei UI"/>
          <w:spacing w:val="-16"/>
        </w:rPr>
        <w:t xml:space="preserve"> </w:t>
      </w:r>
      <w:r w:rsidRPr="006701AD">
        <w:rPr>
          <w:rFonts w:ascii="Microsoft YaHei UI"/>
        </w:rPr>
        <w:t>and</w:t>
      </w:r>
      <w:r w:rsidRPr="006701AD">
        <w:rPr>
          <w:rFonts w:ascii="Microsoft YaHei UI"/>
          <w:spacing w:val="-17"/>
        </w:rPr>
        <w:t xml:space="preserve"> </w:t>
      </w:r>
      <w:r w:rsidRPr="006701AD">
        <w:rPr>
          <w:rFonts w:ascii="Microsoft YaHei UI"/>
        </w:rPr>
        <w:t>2),</w:t>
      </w:r>
      <w:r w:rsidRPr="006701AD">
        <w:rPr>
          <w:rFonts w:ascii="Microsoft YaHei UI"/>
          <w:spacing w:val="-10"/>
        </w:rPr>
        <w:t xml:space="preserve"> </w:t>
      </w:r>
      <w:r w:rsidRPr="006701AD">
        <w:rPr>
          <w:rFonts w:ascii="Microsoft YaHei UI"/>
        </w:rPr>
        <w:t>either</w:t>
      </w:r>
      <w:r w:rsidRPr="006701AD">
        <w:rPr>
          <w:rFonts w:ascii="Microsoft YaHei UI"/>
          <w:spacing w:val="-16"/>
        </w:rPr>
        <w:t xml:space="preserve"> </w:t>
      </w:r>
      <w:r w:rsidR="00DF4FC3" w:rsidRPr="006701AD">
        <w:rPr>
          <w:rFonts w:ascii="Microsoft YaHei UI"/>
        </w:rPr>
        <w:t>during</w:t>
      </w:r>
      <w:r w:rsidR="00B2658F" w:rsidRPr="006701AD">
        <w:rPr>
          <w:rFonts w:ascii="Microsoft YaHei UI"/>
        </w:rPr>
        <w:t xml:space="preserve"> </w:t>
      </w:r>
      <w:r w:rsidRPr="006701AD">
        <w:rPr>
          <w:rFonts w:ascii="Microsoft YaHei UI"/>
        </w:rPr>
        <w:t>or</w:t>
      </w:r>
      <w:r w:rsidRPr="006701AD">
        <w:rPr>
          <w:rFonts w:ascii="Microsoft YaHei UI"/>
          <w:spacing w:val="-12"/>
        </w:rPr>
        <w:t xml:space="preserve"> </w:t>
      </w:r>
      <w:r w:rsidRPr="006701AD">
        <w:rPr>
          <w:rFonts w:ascii="Microsoft YaHei UI"/>
        </w:rPr>
        <w:t>shortly</w:t>
      </w:r>
      <w:r w:rsidRPr="006701AD">
        <w:rPr>
          <w:rFonts w:ascii="Microsoft YaHei UI"/>
          <w:spacing w:val="-13"/>
        </w:rPr>
        <w:t xml:space="preserve"> </w:t>
      </w:r>
      <w:r w:rsidRPr="006701AD">
        <w:rPr>
          <w:rFonts w:ascii="Microsoft YaHei UI"/>
        </w:rPr>
        <w:t>after</w:t>
      </w:r>
      <w:r w:rsidRPr="006701AD">
        <w:rPr>
          <w:rFonts w:ascii="Microsoft YaHei UI"/>
          <w:spacing w:val="-15"/>
        </w:rPr>
        <w:t xml:space="preserve"> </w:t>
      </w:r>
      <w:r w:rsidRPr="006701AD">
        <w:rPr>
          <w:rFonts w:ascii="Microsoft YaHei UI"/>
        </w:rPr>
        <w:t>discontinuing</w:t>
      </w:r>
      <w:r w:rsidRPr="006701AD">
        <w:rPr>
          <w:rFonts w:ascii="Microsoft YaHei UI"/>
          <w:spacing w:val="-17"/>
        </w:rPr>
        <w:t xml:space="preserve"> </w:t>
      </w:r>
      <w:r w:rsidR="00DF4FC3" w:rsidRPr="006701AD">
        <w:rPr>
          <w:rFonts w:ascii="Microsoft YaHei UI"/>
        </w:rPr>
        <w:t>nicotine patch use</w:t>
      </w:r>
      <w:r w:rsidRPr="006701AD">
        <w:rPr>
          <w:rFonts w:ascii="Microsoft YaHei UI"/>
        </w:rPr>
        <w:t xml:space="preserve"> (see Figure</w:t>
      </w:r>
      <w:r w:rsidRPr="006701AD">
        <w:rPr>
          <w:rFonts w:ascii="Microsoft YaHei UI"/>
          <w:spacing w:val="-4"/>
        </w:rPr>
        <w:t xml:space="preserve"> </w:t>
      </w:r>
      <w:r w:rsidRPr="006701AD">
        <w:rPr>
          <w:rFonts w:ascii="Microsoft YaHei UI"/>
        </w:rPr>
        <w:t>3). The</w:t>
      </w:r>
      <w:r w:rsidRPr="006701AD">
        <w:rPr>
          <w:rFonts w:ascii="Microsoft YaHei UI"/>
          <w:spacing w:val="-5"/>
        </w:rPr>
        <w:t xml:space="preserve"> </w:t>
      </w:r>
      <w:r w:rsidRPr="006701AD">
        <w:rPr>
          <w:rFonts w:ascii="Microsoft YaHei UI"/>
        </w:rPr>
        <w:t>important</w:t>
      </w:r>
      <w:r w:rsidRPr="006701AD">
        <w:rPr>
          <w:rFonts w:ascii="Microsoft YaHei UI"/>
          <w:spacing w:val="-7"/>
        </w:rPr>
        <w:t xml:space="preserve"> </w:t>
      </w:r>
      <w:r w:rsidRPr="006701AD">
        <w:rPr>
          <w:rFonts w:ascii="Microsoft YaHei UI"/>
        </w:rPr>
        <w:t>variable of</w:t>
      </w:r>
      <w:r w:rsidRPr="006701AD">
        <w:rPr>
          <w:rFonts w:ascii="Microsoft YaHei UI"/>
          <w:spacing w:val="-1"/>
        </w:rPr>
        <w:t xml:space="preserve"> </w:t>
      </w:r>
      <w:r w:rsidRPr="006701AD">
        <w:rPr>
          <w:rFonts w:ascii="Microsoft YaHei UI"/>
        </w:rPr>
        <w:t>sex</w:t>
      </w:r>
      <w:r w:rsidRPr="006701AD">
        <w:rPr>
          <w:rFonts w:ascii="Microsoft YaHei UI"/>
          <w:spacing w:val="-6"/>
        </w:rPr>
        <w:t xml:space="preserve"> </w:t>
      </w:r>
      <w:r w:rsidRPr="006701AD">
        <w:rPr>
          <w:rFonts w:ascii="Microsoft YaHei UI"/>
        </w:rPr>
        <w:t>did</w:t>
      </w:r>
      <w:r w:rsidRPr="006701AD">
        <w:rPr>
          <w:rFonts w:ascii="Microsoft YaHei UI"/>
          <w:spacing w:val="-5"/>
        </w:rPr>
        <w:t xml:space="preserve"> </w:t>
      </w:r>
      <w:r w:rsidRPr="006701AD">
        <w:rPr>
          <w:rFonts w:ascii="Microsoft YaHei UI"/>
        </w:rPr>
        <w:t>not</w:t>
      </w:r>
      <w:r w:rsidRPr="006701AD">
        <w:rPr>
          <w:rFonts w:ascii="Microsoft YaHei UI"/>
          <w:spacing w:val="-1"/>
        </w:rPr>
        <w:t xml:space="preserve"> </w:t>
      </w:r>
      <w:r w:rsidRPr="006701AD">
        <w:rPr>
          <w:rFonts w:ascii="Microsoft YaHei UI"/>
        </w:rPr>
        <w:t>show</w:t>
      </w:r>
      <w:r w:rsidRPr="006701AD">
        <w:rPr>
          <w:rFonts w:ascii="Microsoft YaHei UI"/>
          <w:spacing w:val="-3"/>
        </w:rPr>
        <w:t xml:space="preserve"> </w:t>
      </w:r>
      <w:r w:rsidRPr="006701AD">
        <w:rPr>
          <w:rFonts w:ascii="Microsoft YaHei UI"/>
        </w:rPr>
        <w:t>differences</w:t>
      </w:r>
      <w:r w:rsidRPr="006701AD">
        <w:rPr>
          <w:rFonts w:ascii="Microsoft YaHei UI"/>
          <w:spacing w:val="-11"/>
        </w:rPr>
        <w:t xml:space="preserve"> </w:t>
      </w:r>
      <w:r w:rsidRPr="006701AD">
        <w:rPr>
          <w:rFonts w:ascii="Microsoft YaHei UI"/>
        </w:rPr>
        <w:t>in</w:t>
      </w:r>
      <w:r w:rsidRPr="006701AD">
        <w:rPr>
          <w:rFonts w:ascii="Microsoft YaHei UI"/>
          <w:spacing w:val="-5"/>
        </w:rPr>
        <w:t xml:space="preserve"> </w:t>
      </w:r>
      <w:r w:rsidRPr="006701AD">
        <w:rPr>
          <w:rFonts w:ascii="Microsoft YaHei UI"/>
        </w:rPr>
        <w:t>response.</w:t>
      </w:r>
      <w:r w:rsidR="00A40746" w:rsidRPr="006701AD">
        <w:rPr>
          <w:rFonts w:ascii="Microsoft YaHei UI"/>
        </w:rPr>
        <w:t xml:space="preserve"> </w:t>
      </w:r>
    </w:p>
    <w:p w14:paraId="266472F9" w14:textId="3329C0C3" w:rsidR="00A40746" w:rsidRPr="006701AD" w:rsidRDefault="00E13508" w:rsidP="00A40746">
      <w:pPr>
        <w:pStyle w:val="Textkrper"/>
        <w:spacing w:line="356" w:lineRule="exact"/>
        <w:ind w:left="115"/>
        <w:rPr>
          <w:rFonts w:ascii="Microsoft YaHei UI"/>
        </w:rPr>
      </w:pPr>
      <w:bookmarkStart w:id="0" w:name="_Hlk187725453"/>
      <w:r w:rsidRPr="006701AD">
        <w:rPr>
          <w:rFonts w:ascii="Microsoft YaHei UI"/>
        </w:rPr>
        <w:t>Longer</w:t>
      </w:r>
      <w:r w:rsidRPr="006701AD">
        <w:rPr>
          <w:rFonts w:ascii="Microsoft YaHei UI"/>
          <w:spacing w:val="-19"/>
        </w:rPr>
        <w:t xml:space="preserve"> </w:t>
      </w:r>
      <w:r w:rsidRPr="006701AD">
        <w:rPr>
          <w:rFonts w:ascii="Microsoft YaHei UI"/>
        </w:rPr>
        <w:t xml:space="preserve">treatment </w:t>
      </w:r>
      <w:r w:rsidR="00DF4FC3" w:rsidRPr="006701AD">
        <w:rPr>
          <w:rFonts w:ascii="Microsoft YaHei UI"/>
        </w:rPr>
        <w:t>duration</w:t>
      </w:r>
      <w:r w:rsidR="00DF4FC3" w:rsidRPr="006701AD">
        <w:rPr>
          <w:rFonts w:ascii="Microsoft YaHei UI"/>
          <w:spacing w:val="-17"/>
        </w:rPr>
        <w:t xml:space="preserve"> </w:t>
      </w:r>
      <w:r w:rsidRPr="006701AD">
        <w:rPr>
          <w:rFonts w:ascii="Microsoft YaHei UI"/>
        </w:rPr>
        <w:t xml:space="preserve">and </w:t>
      </w:r>
      <w:r w:rsidR="00DF4FC3" w:rsidRPr="006701AD">
        <w:rPr>
          <w:rFonts w:ascii="Microsoft YaHei UI"/>
        </w:rPr>
        <w:t xml:space="preserve">older </w:t>
      </w:r>
      <w:r w:rsidRPr="006701AD">
        <w:rPr>
          <w:rFonts w:ascii="Microsoft YaHei UI"/>
        </w:rPr>
        <w:t>age</w:t>
      </w:r>
      <w:r w:rsidRPr="006701AD">
        <w:rPr>
          <w:rFonts w:ascii="Microsoft YaHei UI"/>
          <w:spacing w:val="-13"/>
        </w:rPr>
        <w:t xml:space="preserve"> </w:t>
      </w:r>
      <w:r w:rsidRPr="006701AD">
        <w:rPr>
          <w:rFonts w:ascii="Microsoft YaHei UI"/>
        </w:rPr>
        <w:t>correlate</w:t>
      </w:r>
      <w:r w:rsidRPr="006701AD">
        <w:rPr>
          <w:rFonts w:ascii="Microsoft YaHei UI"/>
          <w:spacing w:val="-16"/>
        </w:rPr>
        <w:t xml:space="preserve"> </w:t>
      </w:r>
      <w:r w:rsidRPr="006701AD">
        <w:rPr>
          <w:rFonts w:ascii="Microsoft YaHei UI"/>
        </w:rPr>
        <w:t>with</w:t>
      </w:r>
      <w:r w:rsidRPr="006701AD">
        <w:rPr>
          <w:rFonts w:ascii="Microsoft YaHei UI"/>
          <w:spacing w:val="-12"/>
        </w:rPr>
        <w:t xml:space="preserve"> </w:t>
      </w:r>
      <w:r w:rsidRPr="006701AD">
        <w:rPr>
          <w:rFonts w:ascii="Microsoft YaHei UI"/>
        </w:rPr>
        <w:t>increased</w:t>
      </w:r>
      <w:r w:rsidRPr="006701AD">
        <w:rPr>
          <w:rFonts w:ascii="Microsoft YaHei UI"/>
          <w:spacing w:val="-16"/>
        </w:rPr>
        <w:t xml:space="preserve"> </w:t>
      </w:r>
      <w:r w:rsidRPr="006701AD">
        <w:rPr>
          <w:rFonts w:ascii="Microsoft YaHei UI"/>
        </w:rPr>
        <w:t>benefit</w:t>
      </w:r>
      <w:r w:rsidR="002E2B81" w:rsidRPr="006701AD">
        <w:rPr>
          <w:rFonts w:ascii="Microsoft YaHei UI"/>
        </w:rPr>
        <w:t xml:space="preserve"> </w:t>
      </w:r>
      <w:r w:rsidRPr="006701AD">
        <w:rPr>
          <w:rFonts w:ascii="Microsoft YaHei UI"/>
        </w:rPr>
        <w:t>(see</w:t>
      </w:r>
      <w:r w:rsidRPr="006701AD">
        <w:rPr>
          <w:rFonts w:ascii="Microsoft YaHei UI"/>
          <w:spacing w:val="-13"/>
        </w:rPr>
        <w:t xml:space="preserve"> </w:t>
      </w:r>
      <w:r w:rsidRPr="006701AD">
        <w:rPr>
          <w:rFonts w:ascii="Microsoft YaHei UI"/>
        </w:rPr>
        <w:t>Figure</w:t>
      </w:r>
      <w:r w:rsidRPr="006701AD">
        <w:rPr>
          <w:rFonts w:ascii="Microsoft YaHei UI"/>
          <w:spacing w:val="-16"/>
        </w:rPr>
        <w:t xml:space="preserve"> </w:t>
      </w:r>
      <w:r w:rsidRPr="006701AD">
        <w:rPr>
          <w:rFonts w:ascii="Microsoft YaHei UI"/>
          <w:spacing w:val="-5"/>
        </w:rPr>
        <w:t>2).</w:t>
      </w:r>
      <w:r w:rsidR="00A40746" w:rsidRPr="006701AD">
        <w:rPr>
          <w:rFonts w:ascii="Microsoft YaHei UI"/>
        </w:rPr>
        <w:t xml:space="preserve">  </w:t>
      </w:r>
      <w:r w:rsidR="00DF4FC3" w:rsidRPr="006701AD">
        <w:rPr>
          <w:rFonts w:ascii="Microsoft YaHei UI"/>
        </w:rPr>
        <w:t>F</w:t>
      </w:r>
      <w:r w:rsidR="00A40746" w:rsidRPr="006701AD">
        <w:rPr>
          <w:rFonts w:ascii="Microsoft YaHei UI"/>
        </w:rPr>
        <w:t xml:space="preserve">igure 4 </w:t>
      </w:r>
      <w:r w:rsidR="00DF4FC3" w:rsidRPr="006701AD">
        <w:rPr>
          <w:rFonts w:ascii="Microsoft YaHei UI"/>
        </w:rPr>
        <w:t>shows</w:t>
      </w:r>
      <w:r w:rsidR="00A40746" w:rsidRPr="006701AD">
        <w:rPr>
          <w:rFonts w:ascii="Microsoft YaHei UI"/>
        </w:rPr>
        <w:t xml:space="preserve"> non-parametric correlations found significant associations between </w:t>
      </w:r>
      <w:r w:rsidR="00C01E0B" w:rsidRPr="006701AD">
        <w:rPr>
          <w:rFonts w:ascii="Microsoft YaHei UI"/>
        </w:rPr>
        <w:t>the amount</w:t>
      </w:r>
      <w:r w:rsidR="00A40746" w:rsidRPr="006701AD">
        <w:rPr>
          <w:rFonts w:ascii="Microsoft YaHei UI"/>
        </w:rPr>
        <w:t xml:space="preserve"> of different experienced side effects and age (Spearman correlation, p &lt; 0.05). </w:t>
      </w:r>
      <w:bookmarkEnd w:id="0"/>
      <w:r w:rsidR="00A40746" w:rsidRPr="006701AD">
        <w:rPr>
          <w:rFonts w:ascii="Microsoft YaHei UI"/>
        </w:rPr>
        <w:t xml:space="preserve">Lastly, </w:t>
      </w:r>
      <w:r w:rsidR="00DF4FC3" w:rsidRPr="006701AD">
        <w:rPr>
          <w:rFonts w:ascii="Microsoft YaHei UI"/>
        </w:rPr>
        <w:t xml:space="preserve">regardless of </w:t>
      </w:r>
      <w:r w:rsidR="00A40746" w:rsidRPr="006701AD">
        <w:rPr>
          <w:rFonts w:ascii="Microsoft YaHei UI"/>
        </w:rPr>
        <w:t xml:space="preserve">smoking </w:t>
      </w:r>
      <w:r w:rsidR="00E92642" w:rsidRPr="006701AD">
        <w:rPr>
          <w:rFonts w:ascii="Microsoft YaHei UI"/>
        </w:rPr>
        <w:t>status,</w:t>
      </w:r>
      <w:r w:rsidR="00A40746" w:rsidRPr="006701AD">
        <w:rPr>
          <w:rFonts w:ascii="Microsoft YaHei UI"/>
        </w:rPr>
        <w:t xml:space="preserve"> </w:t>
      </w:r>
      <w:r w:rsidR="00DF4FC3" w:rsidRPr="006701AD">
        <w:rPr>
          <w:rFonts w:ascii="Microsoft YaHei UI"/>
        </w:rPr>
        <w:t>a</w:t>
      </w:r>
      <w:r w:rsidR="00A40746" w:rsidRPr="006701AD">
        <w:rPr>
          <w:rFonts w:ascii="Microsoft YaHei UI"/>
        </w:rPr>
        <w:t>n increase in Bell</w:t>
      </w:r>
      <w:r w:rsidR="00A40746" w:rsidRPr="006701AD">
        <w:rPr>
          <w:rFonts w:ascii="Microsoft YaHei UI"/>
        </w:rPr>
        <w:t>’</w:t>
      </w:r>
      <w:r w:rsidR="00A40746" w:rsidRPr="006701AD">
        <w:rPr>
          <w:rFonts w:ascii="Microsoft YaHei UI"/>
        </w:rPr>
        <w:t>s Baseline after treatment is significant in all smoking levels (Wilcoxon, p &lt; 0.05). Furthermore, the level of increase in baseline does not statistically differ by the smoking status (Kruskal-Wallis, p &gt; 0.05).</w:t>
      </w:r>
    </w:p>
    <w:p w14:paraId="3BDDA60A" w14:textId="7EC84A19" w:rsidR="00A40746" w:rsidRPr="006701AD" w:rsidRDefault="00A40746" w:rsidP="00AD3CE0">
      <w:pPr>
        <w:pStyle w:val="Textkrper"/>
        <w:spacing w:line="356" w:lineRule="exact"/>
        <w:rPr>
          <w:rFonts w:ascii="Microsoft YaHei UI"/>
        </w:rPr>
      </w:pPr>
    </w:p>
    <w:p w14:paraId="22EE48E8" w14:textId="5475CD4B" w:rsidR="0042326A" w:rsidRPr="006701AD" w:rsidRDefault="00A40746" w:rsidP="00AD3CE0">
      <w:pPr>
        <w:pStyle w:val="Textkrper"/>
        <w:spacing w:line="356" w:lineRule="exact"/>
        <w:ind w:left="115"/>
        <w:rPr>
          <w:rFonts w:ascii="Microsoft YaHei UI"/>
        </w:rPr>
      </w:pPr>
      <w:r w:rsidRPr="006701AD">
        <w:rPr>
          <w:rFonts w:ascii="Microsoft YaHei UI"/>
        </w:rPr>
        <w:t>The complete set of anonymous data in Excel format is available upon request.</w:t>
      </w:r>
    </w:p>
    <w:p w14:paraId="2A6FA89A" w14:textId="77777777" w:rsidR="0042326A" w:rsidRPr="006701AD" w:rsidRDefault="0042326A">
      <w:pPr>
        <w:pStyle w:val="Textkrper"/>
        <w:spacing w:before="16"/>
        <w:rPr>
          <w:rFonts w:ascii="Microsoft YaHei UI"/>
        </w:rPr>
      </w:pPr>
    </w:p>
    <w:p w14:paraId="18A3D7E4" w14:textId="77777777" w:rsidR="0042326A" w:rsidRPr="006701AD" w:rsidRDefault="00E13508">
      <w:pPr>
        <w:pStyle w:val="berschrift1"/>
      </w:pPr>
      <w:r w:rsidRPr="006701AD">
        <w:rPr>
          <w:spacing w:val="-2"/>
        </w:rPr>
        <w:t>Conclusions:</w:t>
      </w:r>
    </w:p>
    <w:p w14:paraId="609E054A" w14:textId="24481873" w:rsidR="0042326A" w:rsidRPr="006701AD" w:rsidRDefault="00E13508">
      <w:pPr>
        <w:pStyle w:val="Textkrper"/>
        <w:spacing w:before="187" w:line="259" w:lineRule="auto"/>
        <w:ind w:left="115"/>
        <w:rPr>
          <w:rFonts w:ascii="Microsoft YaHei UI" w:hAnsi="Microsoft YaHei UI"/>
        </w:rPr>
      </w:pPr>
      <w:r w:rsidRPr="006701AD">
        <w:rPr>
          <w:rFonts w:ascii="Microsoft YaHei UI" w:hAnsi="Microsoft YaHei UI"/>
        </w:rPr>
        <w:t>Although</w:t>
      </w:r>
      <w:r w:rsidRPr="006701AD">
        <w:rPr>
          <w:rFonts w:ascii="Microsoft YaHei UI" w:hAnsi="Microsoft YaHei UI"/>
          <w:spacing w:val="-6"/>
        </w:rPr>
        <w:t xml:space="preserve"> </w:t>
      </w:r>
      <w:r w:rsidRPr="006701AD">
        <w:rPr>
          <w:rFonts w:ascii="Microsoft YaHei UI" w:hAnsi="Microsoft YaHei UI"/>
        </w:rPr>
        <w:t>retrospective, this</w:t>
      </w:r>
      <w:r w:rsidRPr="006701AD">
        <w:rPr>
          <w:rFonts w:ascii="Microsoft YaHei UI" w:hAnsi="Microsoft YaHei UI"/>
          <w:spacing w:val="-7"/>
        </w:rPr>
        <w:t xml:space="preserve"> </w:t>
      </w:r>
      <w:r w:rsidRPr="006701AD">
        <w:rPr>
          <w:rFonts w:ascii="Microsoft YaHei UI" w:hAnsi="Microsoft YaHei UI"/>
        </w:rPr>
        <w:t>data</w:t>
      </w:r>
      <w:r w:rsidRPr="006701AD">
        <w:rPr>
          <w:rFonts w:ascii="Microsoft YaHei UI" w:hAnsi="Microsoft YaHei UI"/>
          <w:spacing w:val="-1"/>
        </w:rPr>
        <w:t xml:space="preserve"> </w:t>
      </w:r>
      <w:r w:rsidRPr="006701AD">
        <w:rPr>
          <w:rFonts w:ascii="Microsoft YaHei UI" w:hAnsi="Microsoft YaHei UI"/>
        </w:rPr>
        <w:t>shows</w:t>
      </w:r>
      <w:r w:rsidRPr="006701AD">
        <w:rPr>
          <w:rFonts w:ascii="Microsoft YaHei UI" w:hAnsi="Microsoft YaHei UI"/>
          <w:spacing w:val="-1"/>
        </w:rPr>
        <w:t xml:space="preserve"> </w:t>
      </w:r>
      <w:r w:rsidRPr="006701AD">
        <w:rPr>
          <w:rFonts w:ascii="Microsoft YaHei UI" w:hAnsi="Microsoft YaHei UI"/>
        </w:rPr>
        <w:t>a</w:t>
      </w:r>
      <w:r w:rsidRPr="006701AD">
        <w:rPr>
          <w:rFonts w:ascii="Microsoft YaHei UI" w:hAnsi="Microsoft YaHei UI"/>
          <w:spacing w:val="-7"/>
        </w:rPr>
        <w:t xml:space="preserve"> </w:t>
      </w:r>
      <w:r w:rsidRPr="006701AD">
        <w:rPr>
          <w:rFonts w:ascii="Microsoft YaHei UI" w:hAnsi="Microsoft YaHei UI"/>
        </w:rPr>
        <w:t xml:space="preserve">clear </w:t>
      </w:r>
      <w:r w:rsidR="0077484E" w:rsidRPr="006701AD">
        <w:rPr>
          <w:rFonts w:ascii="Microsoft YaHei UI" w:hAnsi="Microsoft YaHei UI"/>
        </w:rPr>
        <w:t xml:space="preserve">clinical </w:t>
      </w:r>
      <w:r w:rsidRPr="006701AD">
        <w:rPr>
          <w:rFonts w:ascii="Microsoft YaHei UI" w:hAnsi="Microsoft YaHei UI"/>
        </w:rPr>
        <w:t>benefit</w:t>
      </w:r>
      <w:r w:rsidRPr="006701AD">
        <w:rPr>
          <w:rFonts w:ascii="Microsoft YaHei UI" w:hAnsi="Microsoft YaHei UI"/>
          <w:spacing w:val="-7"/>
        </w:rPr>
        <w:t xml:space="preserve"> </w:t>
      </w:r>
      <w:r w:rsidRPr="006701AD">
        <w:rPr>
          <w:rFonts w:ascii="Microsoft YaHei UI" w:hAnsi="Microsoft YaHei UI"/>
        </w:rPr>
        <w:t>for</w:t>
      </w:r>
      <w:r w:rsidRPr="006701AD">
        <w:rPr>
          <w:rFonts w:ascii="Microsoft YaHei UI" w:hAnsi="Microsoft YaHei UI"/>
          <w:spacing w:val="-5"/>
        </w:rPr>
        <w:t xml:space="preserve"> </w:t>
      </w:r>
      <w:r w:rsidRPr="006701AD">
        <w:rPr>
          <w:rFonts w:ascii="Microsoft YaHei UI" w:hAnsi="Microsoft YaHei UI"/>
        </w:rPr>
        <w:t>LDTN</w:t>
      </w:r>
      <w:r w:rsidRPr="006701AD">
        <w:rPr>
          <w:rFonts w:ascii="Microsoft YaHei UI" w:hAnsi="Microsoft YaHei UI"/>
          <w:spacing w:val="-4"/>
        </w:rPr>
        <w:t xml:space="preserve"> </w:t>
      </w:r>
      <w:r w:rsidRPr="006701AD">
        <w:rPr>
          <w:rFonts w:ascii="Microsoft YaHei UI" w:hAnsi="Microsoft YaHei UI"/>
        </w:rPr>
        <w:t>as</w:t>
      </w:r>
      <w:r w:rsidRPr="006701AD">
        <w:rPr>
          <w:rFonts w:ascii="Microsoft YaHei UI" w:hAnsi="Microsoft YaHei UI"/>
          <w:spacing w:val="-1"/>
        </w:rPr>
        <w:t xml:space="preserve"> </w:t>
      </w:r>
      <w:r w:rsidRPr="006701AD">
        <w:rPr>
          <w:rFonts w:ascii="Microsoft YaHei UI" w:hAnsi="Microsoft YaHei UI"/>
        </w:rPr>
        <w:t>a</w:t>
      </w:r>
      <w:r w:rsidRPr="006701AD">
        <w:rPr>
          <w:rFonts w:ascii="Microsoft YaHei UI" w:hAnsi="Microsoft YaHei UI"/>
          <w:spacing w:val="-7"/>
        </w:rPr>
        <w:t xml:space="preserve"> </w:t>
      </w:r>
      <w:r w:rsidRPr="006701AD">
        <w:rPr>
          <w:rFonts w:ascii="Microsoft YaHei UI" w:hAnsi="Microsoft YaHei UI"/>
        </w:rPr>
        <w:t>treatment</w:t>
      </w:r>
      <w:r w:rsidRPr="006701AD">
        <w:rPr>
          <w:rFonts w:ascii="Microsoft YaHei UI" w:hAnsi="Microsoft YaHei UI"/>
          <w:spacing w:val="-2"/>
        </w:rPr>
        <w:t xml:space="preserve"> </w:t>
      </w:r>
      <w:r w:rsidRPr="006701AD">
        <w:rPr>
          <w:rFonts w:ascii="Microsoft YaHei UI" w:hAnsi="Microsoft YaHei UI"/>
        </w:rPr>
        <w:t>for</w:t>
      </w:r>
      <w:r w:rsidRPr="006701AD">
        <w:rPr>
          <w:rFonts w:ascii="Microsoft YaHei UI" w:hAnsi="Microsoft YaHei UI"/>
          <w:spacing w:val="-9"/>
        </w:rPr>
        <w:t xml:space="preserve"> </w:t>
      </w:r>
      <w:r w:rsidRPr="006701AD">
        <w:rPr>
          <w:rFonts w:ascii="Microsoft YaHei UI" w:hAnsi="Microsoft YaHei UI"/>
        </w:rPr>
        <w:t>LC and</w:t>
      </w:r>
      <w:r w:rsidRPr="006701AD">
        <w:rPr>
          <w:rFonts w:ascii="Microsoft YaHei UI" w:hAnsi="Microsoft YaHei UI"/>
          <w:spacing w:val="-5"/>
        </w:rPr>
        <w:t xml:space="preserve"> </w:t>
      </w:r>
      <w:r w:rsidRPr="006701AD">
        <w:rPr>
          <w:rFonts w:ascii="Microsoft YaHei UI" w:hAnsi="Microsoft YaHei UI"/>
        </w:rPr>
        <w:t>ME.</w:t>
      </w:r>
      <w:r w:rsidRPr="006701AD">
        <w:rPr>
          <w:rFonts w:ascii="Microsoft YaHei UI" w:hAnsi="Microsoft YaHei UI"/>
          <w:spacing w:val="-6"/>
        </w:rPr>
        <w:t xml:space="preserve"> </w:t>
      </w:r>
      <w:r w:rsidRPr="006701AD">
        <w:rPr>
          <w:rFonts w:ascii="Microsoft YaHei UI" w:hAnsi="Microsoft YaHei UI"/>
        </w:rPr>
        <w:t>The</w:t>
      </w:r>
      <w:r w:rsidRPr="006701AD">
        <w:rPr>
          <w:rFonts w:ascii="Microsoft YaHei UI" w:hAnsi="Microsoft YaHei UI"/>
          <w:spacing w:val="-4"/>
        </w:rPr>
        <w:t xml:space="preserve"> </w:t>
      </w:r>
      <w:r w:rsidRPr="006701AD">
        <w:rPr>
          <w:rFonts w:ascii="Microsoft YaHei UI" w:hAnsi="Microsoft YaHei UI"/>
        </w:rPr>
        <w:t>broad</w:t>
      </w:r>
      <w:r w:rsidRPr="006701AD">
        <w:rPr>
          <w:rFonts w:ascii="Microsoft YaHei UI" w:hAnsi="Microsoft YaHei UI"/>
          <w:spacing w:val="-4"/>
        </w:rPr>
        <w:t xml:space="preserve"> </w:t>
      </w:r>
      <w:r w:rsidRPr="006701AD">
        <w:rPr>
          <w:rFonts w:ascii="Microsoft YaHei UI" w:hAnsi="Microsoft YaHei UI"/>
        </w:rPr>
        <w:t>ben</w:t>
      </w:r>
      <w:r w:rsidR="00D928FC" w:rsidRPr="006701AD">
        <w:rPr>
          <w:rFonts w:ascii="Microsoft YaHei UI" w:hAnsi="Microsoft YaHei UI"/>
        </w:rPr>
        <w:t>e</w:t>
      </w:r>
      <w:r w:rsidRPr="006701AD">
        <w:rPr>
          <w:rFonts w:ascii="Microsoft YaHei UI" w:hAnsi="Microsoft YaHei UI"/>
        </w:rPr>
        <w:t>fit</w:t>
      </w:r>
      <w:r w:rsidRPr="006701AD">
        <w:rPr>
          <w:rFonts w:ascii="Microsoft YaHei UI" w:hAnsi="Microsoft YaHei UI"/>
          <w:spacing w:val="-10"/>
        </w:rPr>
        <w:t xml:space="preserve"> </w:t>
      </w:r>
      <w:r w:rsidRPr="006701AD">
        <w:rPr>
          <w:rFonts w:ascii="Microsoft YaHei UI" w:hAnsi="Microsoft YaHei UI"/>
        </w:rPr>
        <w:t>for</w:t>
      </w:r>
      <w:r w:rsidRPr="006701AD">
        <w:rPr>
          <w:rFonts w:ascii="Microsoft YaHei UI" w:hAnsi="Microsoft YaHei UI"/>
          <w:spacing w:val="-3"/>
        </w:rPr>
        <w:t xml:space="preserve"> </w:t>
      </w:r>
      <w:r w:rsidRPr="006701AD">
        <w:rPr>
          <w:rFonts w:ascii="Microsoft YaHei UI" w:hAnsi="Microsoft YaHei UI"/>
        </w:rPr>
        <w:t>both</w:t>
      </w:r>
      <w:r w:rsidRPr="006701AD">
        <w:rPr>
          <w:rFonts w:ascii="Microsoft YaHei UI" w:hAnsi="Microsoft YaHei UI"/>
          <w:spacing w:val="-9"/>
        </w:rPr>
        <w:t xml:space="preserve"> </w:t>
      </w:r>
      <w:r w:rsidRPr="006701AD">
        <w:rPr>
          <w:rFonts w:ascii="Microsoft YaHei UI" w:hAnsi="Microsoft YaHei UI"/>
        </w:rPr>
        <w:t>long-term</w:t>
      </w:r>
      <w:r w:rsidRPr="006701AD">
        <w:rPr>
          <w:rFonts w:ascii="Microsoft YaHei UI" w:hAnsi="Microsoft YaHei UI"/>
          <w:spacing w:val="-5"/>
        </w:rPr>
        <w:t xml:space="preserve"> </w:t>
      </w:r>
      <w:r w:rsidRPr="006701AD">
        <w:rPr>
          <w:rFonts w:ascii="Microsoft YaHei UI" w:hAnsi="Microsoft YaHei UI"/>
        </w:rPr>
        <w:t>ME</w:t>
      </w:r>
      <w:r w:rsidRPr="006701AD">
        <w:rPr>
          <w:rFonts w:ascii="Microsoft YaHei UI" w:hAnsi="Microsoft YaHei UI"/>
          <w:spacing w:val="-10"/>
        </w:rPr>
        <w:t xml:space="preserve"> </w:t>
      </w:r>
      <w:r w:rsidRPr="006701AD">
        <w:rPr>
          <w:rFonts w:ascii="Microsoft YaHei UI" w:hAnsi="Microsoft YaHei UI"/>
        </w:rPr>
        <w:t>and</w:t>
      </w:r>
      <w:r w:rsidRPr="006701AD">
        <w:rPr>
          <w:rFonts w:ascii="Microsoft YaHei UI" w:hAnsi="Microsoft YaHei UI"/>
          <w:spacing w:val="-10"/>
        </w:rPr>
        <w:t xml:space="preserve"> </w:t>
      </w:r>
      <w:r w:rsidRPr="006701AD">
        <w:rPr>
          <w:rFonts w:ascii="Microsoft YaHei UI" w:hAnsi="Microsoft YaHei UI"/>
        </w:rPr>
        <w:t>LC</w:t>
      </w:r>
      <w:r w:rsidRPr="006701AD">
        <w:rPr>
          <w:rFonts w:ascii="Microsoft YaHei UI" w:hAnsi="Microsoft YaHei UI"/>
          <w:spacing w:val="-6"/>
        </w:rPr>
        <w:t xml:space="preserve"> </w:t>
      </w:r>
      <w:r w:rsidRPr="006701AD">
        <w:rPr>
          <w:rFonts w:ascii="Microsoft YaHei UI" w:hAnsi="Microsoft YaHei UI"/>
        </w:rPr>
        <w:t>sufferers</w:t>
      </w:r>
      <w:r w:rsidRPr="006701AD">
        <w:rPr>
          <w:rFonts w:ascii="Microsoft YaHei UI" w:hAnsi="Microsoft YaHei UI"/>
          <w:spacing w:val="-5"/>
        </w:rPr>
        <w:t xml:space="preserve"> </w:t>
      </w:r>
      <w:r w:rsidRPr="006701AD">
        <w:rPr>
          <w:rFonts w:ascii="Microsoft YaHei UI" w:hAnsi="Microsoft YaHei UI"/>
        </w:rPr>
        <w:t>also</w:t>
      </w:r>
      <w:r w:rsidRPr="006701AD">
        <w:rPr>
          <w:rFonts w:ascii="Microsoft YaHei UI" w:hAnsi="Microsoft YaHei UI"/>
          <w:spacing w:val="-3"/>
        </w:rPr>
        <w:t xml:space="preserve"> </w:t>
      </w:r>
      <w:r w:rsidRPr="006701AD">
        <w:rPr>
          <w:rFonts w:ascii="Microsoft YaHei UI" w:hAnsi="Microsoft YaHei UI"/>
        </w:rPr>
        <w:t>gives</w:t>
      </w:r>
      <w:r w:rsidRPr="006701AD">
        <w:rPr>
          <w:rFonts w:ascii="Microsoft YaHei UI" w:hAnsi="Microsoft YaHei UI"/>
          <w:spacing w:val="-10"/>
        </w:rPr>
        <w:t xml:space="preserve"> </w:t>
      </w:r>
      <w:r w:rsidRPr="006701AD">
        <w:rPr>
          <w:rFonts w:ascii="Microsoft YaHei UI" w:hAnsi="Microsoft YaHei UI"/>
        </w:rPr>
        <w:t>weight</w:t>
      </w:r>
      <w:r w:rsidRPr="006701AD">
        <w:rPr>
          <w:rFonts w:ascii="Microsoft YaHei UI" w:hAnsi="Microsoft YaHei UI"/>
          <w:spacing w:val="-11"/>
        </w:rPr>
        <w:t xml:space="preserve"> </w:t>
      </w:r>
      <w:r w:rsidRPr="006701AD">
        <w:rPr>
          <w:rFonts w:ascii="Microsoft YaHei UI" w:hAnsi="Microsoft YaHei UI"/>
        </w:rPr>
        <w:t>to the</w:t>
      </w:r>
      <w:r w:rsidRPr="006701AD">
        <w:rPr>
          <w:rFonts w:ascii="Microsoft YaHei UI" w:hAnsi="Microsoft YaHei UI"/>
          <w:spacing w:val="-2"/>
        </w:rPr>
        <w:t xml:space="preserve"> </w:t>
      </w:r>
      <w:r w:rsidRPr="006701AD">
        <w:rPr>
          <w:rFonts w:ascii="Microsoft YaHei UI" w:hAnsi="Microsoft YaHei UI"/>
        </w:rPr>
        <w:t>hypothesis</w:t>
      </w:r>
      <w:r w:rsidRPr="006701AD">
        <w:rPr>
          <w:rFonts w:ascii="Microsoft YaHei UI" w:hAnsi="Microsoft YaHei UI"/>
          <w:spacing w:val="-3"/>
        </w:rPr>
        <w:t xml:space="preserve"> </w:t>
      </w:r>
      <w:r w:rsidRPr="006701AD">
        <w:rPr>
          <w:rFonts w:ascii="Microsoft YaHei UI" w:hAnsi="Microsoft YaHei UI"/>
        </w:rPr>
        <w:t>that</w:t>
      </w:r>
      <w:r w:rsidRPr="006701AD">
        <w:rPr>
          <w:rFonts w:ascii="Microsoft YaHei UI" w:hAnsi="Microsoft YaHei UI"/>
          <w:spacing w:val="-3"/>
        </w:rPr>
        <w:t xml:space="preserve"> </w:t>
      </w:r>
      <w:r w:rsidRPr="006701AD">
        <w:rPr>
          <w:rFonts w:ascii="Microsoft YaHei UI" w:hAnsi="Microsoft YaHei UI"/>
        </w:rPr>
        <w:t>the</w:t>
      </w:r>
      <w:r w:rsidRPr="006701AD">
        <w:rPr>
          <w:rFonts w:ascii="Microsoft YaHei UI" w:hAnsi="Microsoft YaHei UI"/>
          <w:spacing w:val="-2"/>
        </w:rPr>
        <w:t xml:space="preserve"> </w:t>
      </w:r>
      <w:r w:rsidRPr="006701AD">
        <w:rPr>
          <w:rFonts w:ascii="Microsoft YaHei UI" w:hAnsi="Microsoft YaHei UI"/>
        </w:rPr>
        <w:t>underlying</w:t>
      </w:r>
      <w:r w:rsidRPr="006701AD">
        <w:rPr>
          <w:rFonts w:ascii="Microsoft YaHei UI" w:hAnsi="Microsoft YaHei UI"/>
          <w:spacing w:val="-8"/>
        </w:rPr>
        <w:t xml:space="preserve"> </w:t>
      </w:r>
      <w:r w:rsidRPr="006701AD">
        <w:rPr>
          <w:rFonts w:ascii="Microsoft YaHei UI" w:hAnsi="Microsoft YaHei UI"/>
        </w:rPr>
        <w:t>disease</w:t>
      </w:r>
      <w:r w:rsidRPr="006701AD">
        <w:rPr>
          <w:rFonts w:ascii="Microsoft YaHei UI" w:hAnsi="Microsoft YaHei UI"/>
          <w:spacing w:val="-6"/>
        </w:rPr>
        <w:t xml:space="preserve"> </w:t>
      </w:r>
      <w:r w:rsidRPr="006701AD">
        <w:rPr>
          <w:rFonts w:ascii="Microsoft YaHei UI" w:hAnsi="Microsoft YaHei UI"/>
        </w:rPr>
        <w:t>is</w:t>
      </w:r>
      <w:r w:rsidRPr="006701AD">
        <w:rPr>
          <w:rFonts w:ascii="Microsoft YaHei UI" w:hAnsi="Microsoft YaHei UI"/>
          <w:spacing w:val="-8"/>
        </w:rPr>
        <w:t xml:space="preserve"> </w:t>
      </w:r>
      <w:r w:rsidRPr="006701AD">
        <w:rPr>
          <w:rFonts w:ascii="Microsoft YaHei UI" w:hAnsi="Microsoft YaHei UI"/>
        </w:rPr>
        <w:t>cholinergic</w:t>
      </w:r>
      <w:r w:rsidRPr="006701AD">
        <w:rPr>
          <w:rFonts w:ascii="Microsoft YaHei UI" w:hAnsi="Microsoft YaHei UI"/>
          <w:spacing w:val="-7"/>
        </w:rPr>
        <w:t xml:space="preserve"> </w:t>
      </w:r>
      <w:r w:rsidRPr="006701AD">
        <w:rPr>
          <w:rFonts w:ascii="Microsoft YaHei UI" w:hAnsi="Microsoft YaHei UI"/>
        </w:rPr>
        <w:t>d</w:t>
      </w:r>
      <w:r w:rsidR="003E676E" w:rsidRPr="006701AD">
        <w:rPr>
          <w:rFonts w:ascii="Microsoft YaHei UI" w:hAnsi="Microsoft YaHei UI"/>
        </w:rPr>
        <w:t>y</w:t>
      </w:r>
      <w:r w:rsidRPr="006701AD">
        <w:rPr>
          <w:rFonts w:ascii="Microsoft YaHei UI" w:hAnsi="Microsoft YaHei UI"/>
        </w:rPr>
        <w:t>sfunction.</w:t>
      </w:r>
      <w:r w:rsidRPr="006701AD">
        <w:rPr>
          <w:rFonts w:ascii="Microsoft YaHei UI" w:hAnsi="Microsoft YaHei UI"/>
          <w:spacing w:val="-5"/>
        </w:rPr>
        <w:t xml:space="preserve"> </w:t>
      </w:r>
      <w:r w:rsidRPr="006701AD">
        <w:rPr>
          <w:rFonts w:ascii="Microsoft YaHei UI" w:hAnsi="Microsoft YaHei UI"/>
        </w:rPr>
        <w:t>Although</w:t>
      </w:r>
      <w:r w:rsidRPr="006701AD">
        <w:rPr>
          <w:rFonts w:ascii="Microsoft YaHei UI" w:hAnsi="Microsoft YaHei UI"/>
          <w:spacing w:val="-1"/>
        </w:rPr>
        <w:t xml:space="preserve"> </w:t>
      </w:r>
      <w:r w:rsidR="00633E0F" w:rsidRPr="006701AD">
        <w:rPr>
          <w:rFonts w:ascii="Microsoft YaHei UI" w:hAnsi="Microsoft YaHei UI"/>
        </w:rPr>
        <w:t>short-</w:t>
      </w:r>
      <w:r w:rsidRPr="006701AD">
        <w:rPr>
          <w:rFonts w:ascii="Microsoft YaHei UI" w:hAnsi="Microsoft YaHei UI"/>
        </w:rPr>
        <w:t>lived,</w:t>
      </w:r>
      <w:r w:rsidRPr="006701AD">
        <w:rPr>
          <w:rFonts w:ascii="Microsoft YaHei UI" w:hAnsi="Microsoft YaHei UI"/>
          <w:spacing w:val="-11"/>
        </w:rPr>
        <w:t xml:space="preserve"> </w:t>
      </w:r>
      <w:r w:rsidRPr="006701AD">
        <w:rPr>
          <w:rFonts w:ascii="Microsoft YaHei UI" w:hAnsi="Microsoft YaHei UI"/>
        </w:rPr>
        <w:t>the</w:t>
      </w:r>
      <w:r w:rsidRPr="006701AD">
        <w:rPr>
          <w:rFonts w:ascii="Microsoft YaHei UI" w:hAnsi="Microsoft YaHei UI"/>
          <w:spacing w:val="-13"/>
        </w:rPr>
        <w:t xml:space="preserve"> </w:t>
      </w:r>
      <w:r w:rsidRPr="006701AD">
        <w:rPr>
          <w:rFonts w:ascii="Microsoft YaHei UI" w:hAnsi="Microsoft YaHei UI"/>
        </w:rPr>
        <w:t>remission</w:t>
      </w:r>
      <w:r w:rsidRPr="006701AD">
        <w:rPr>
          <w:rFonts w:ascii="Microsoft YaHei UI" w:hAnsi="Microsoft YaHei UI"/>
          <w:spacing w:val="-13"/>
        </w:rPr>
        <w:t xml:space="preserve"> </w:t>
      </w:r>
      <w:r w:rsidRPr="006701AD">
        <w:rPr>
          <w:rFonts w:ascii="Microsoft YaHei UI" w:hAnsi="Microsoft YaHei UI"/>
        </w:rPr>
        <w:t>events</w:t>
      </w:r>
      <w:r w:rsidRPr="006701AD">
        <w:rPr>
          <w:rFonts w:ascii="Microsoft YaHei UI" w:hAnsi="Microsoft YaHei UI"/>
          <w:spacing w:val="-10"/>
        </w:rPr>
        <w:t xml:space="preserve"> </w:t>
      </w:r>
      <w:r w:rsidRPr="006701AD">
        <w:rPr>
          <w:rFonts w:ascii="Microsoft YaHei UI" w:hAnsi="Microsoft YaHei UI"/>
        </w:rPr>
        <w:t>also</w:t>
      </w:r>
      <w:r w:rsidRPr="006701AD">
        <w:rPr>
          <w:rFonts w:ascii="Microsoft YaHei UI" w:hAnsi="Microsoft YaHei UI"/>
          <w:spacing w:val="-8"/>
        </w:rPr>
        <w:t xml:space="preserve"> </w:t>
      </w:r>
      <w:r w:rsidR="00D928FC" w:rsidRPr="006701AD">
        <w:rPr>
          <w:rFonts w:ascii="Microsoft YaHei UI" w:hAnsi="Microsoft YaHei UI"/>
        </w:rPr>
        <w:t>give</w:t>
      </w:r>
      <w:r w:rsidRPr="006701AD">
        <w:rPr>
          <w:rFonts w:ascii="Microsoft YaHei UI" w:hAnsi="Microsoft YaHei UI"/>
          <w:spacing w:val="-10"/>
        </w:rPr>
        <w:t xml:space="preserve"> </w:t>
      </w:r>
      <w:r w:rsidRPr="006701AD">
        <w:rPr>
          <w:rFonts w:ascii="Microsoft YaHei UI" w:hAnsi="Microsoft YaHei UI"/>
        </w:rPr>
        <w:t>hope</w:t>
      </w:r>
      <w:r w:rsidRPr="006701AD">
        <w:rPr>
          <w:rFonts w:ascii="Microsoft YaHei UI" w:hAnsi="Microsoft YaHei UI"/>
          <w:spacing w:val="-9"/>
        </w:rPr>
        <w:t xml:space="preserve"> </w:t>
      </w:r>
      <w:r w:rsidRPr="006701AD">
        <w:rPr>
          <w:rFonts w:ascii="Microsoft YaHei UI" w:hAnsi="Microsoft YaHei UI"/>
        </w:rPr>
        <w:t>to</w:t>
      </w:r>
      <w:r w:rsidRPr="006701AD">
        <w:rPr>
          <w:rFonts w:ascii="Microsoft YaHei UI" w:hAnsi="Microsoft YaHei UI"/>
          <w:spacing w:val="-13"/>
        </w:rPr>
        <w:t xml:space="preserve"> </w:t>
      </w:r>
      <w:r w:rsidRPr="006701AD">
        <w:rPr>
          <w:rFonts w:ascii="Microsoft YaHei UI" w:hAnsi="Microsoft YaHei UI"/>
        </w:rPr>
        <w:t>a</w:t>
      </w:r>
      <w:r w:rsidRPr="006701AD">
        <w:rPr>
          <w:rFonts w:ascii="Microsoft YaHei UI" w:hAnsi="Microsoft YaHei UI"/>
          <w:spacing w:val="-10"/>
        </w:rPr>
        <w:t xml:space="preserve"> </w:t>
      </w:r>
      <w:r w:rsidRPr="006701AD">
        <w:rPr>
          <w:rFonts w:ascii="Microsoft YaHei UI" w:hAnsi="Microsoft YaHei UI"/>
        </w:rPr>
        <w:t>population</w:t>
      </w:r>
      <w:r w:rsidRPr="006701AD">
        <w:rPr>
          <w:rFonts w:ascii="Microsoft YaHei UI" w:hAnsi="Microsoft YaHei UI"/>
          <w:spacing w:val="-13"/>
        </w:rPr>
        <w:t xml:space="preserve"> </w:t>
      </w:r>
      <w:r w:rsidRPr="006701AD">
        <w:rPr>
          <w:rFonts w:ascii="Microsoft YaHei UI" w:hAnsi="Microsoft YaHei UI"/>
        </w:rPr>
        <w:t>that</w:t>
      </w:r>
      <w:r w:rsidRPr="006701AD">
        <w:rPr>
          <w:rFonts w:ascii="Microsoft YaHei UI" w:hAnsi="Microsoft YaHei UI"/>
          <w:spacing w:val="-14"/>
        </w:rPr>
        <w:t xml:space="preserve"> </w:t>
      </w:r>
      <w:r w:rsidRPr="006701AD">
        <w:rPr>
          <w:rFonts w:ascii="Microsoft YaHei UI" w:hAnsi="Microsoft YaHei UI"/>
        </w:rPr>
        <w:t>has</w:t>
      </w:r>
      <w:r w:rsidRPr="006701AD">
        <w:rPr>
          <w:rFonts w:ascii="Microsoft YaHei UI" w:hAnsi="Microsoft YaHei UI"/>
          <w:spacing w:val="-10"/>
        </w:rPr>
        <w:t xml:space="preserve"> </w:t>
      </w:r>
      <w:r w:rsidRPr="006701AD">
        <w:rPr>
          <w:rFonts w:ascii="Microsoft YaHei UI" w:hAnsi="Microsoft YaHei UI"/>
        </w:rPr>
        <w:t>felt</w:t>
      </w:r>
      <w:r w:rsidRPr="006701AD">
        <w:rPr>
          <w:rFonts w:ascii="Microsoft YaHei UI" w:hAnsi="Microsoft YaHei UI"/>
          <w:spacing w:val="-14"/>
        </w:rPr>
        <w:t xml:space="preserve"> </w:t>
      </w:r>
      <w:r w:rsidRPr="006701AD">
        <w:rPr>
          <w:rFonts w:ascii="Microsoft YaHei UI" w:hAnsi="Microsoft YaHei UI"/>
        </w:rPr>
        <w:t>abandoned</w:t>
      </w:r>
      <w:r w:rsidRPr="006701AD">
        <w:rPr>
          <w:rFonts w:ascii="Microsoft YaHei UI" w:hAnsi="Microsoft YaHei UI"/>
          <w:spacing w:val="-14"/>
        </w:rPr>
        <w:t xml:space="preserve"> </w:t>
      </w:r>
      <w:r w:rsidRPr="006701AD">
        <w:rPr>
          <w:rFonts w:ascii="Microsoft YaHei UI" w:hAnsi="Microsoft YaHei UI"/>
        </w:rPr>
        <w:t>for years/decades. The</w:t>
      </w:r>
      <w:r w:rsidRPr="006701AD">
        <w:rPr>
          <w:rFonts w:ascii="Microsoft YaHei UI" w:hAnsi="Microsoft YaHei UI"/>
          <w:spacing w:val="-1"/>
        </w:rPr>
        <w:t xml:space="preserve"> </w:t>
      </w:r>
      <w:r w:rsidRPr="006701AD">
        <w:rPr>
          <w:rFonts w:ascii="Microsoft YaHei UI" w:hAnsi="Microsoft YaHei UI"/>
        </w:rPr>
        <w:t>ability</w:t>
      </w:r>
      <w:r w:rsidRPr="006701AD">
        <w:rPr>
          <w:rFonts w:ascii="Microsoft YaHei UI" w:hAnsi="Microsoft YaHei UI"/>
          <w:spacing w:val="-2"/>
        </w:rPr>
        <w:t xml:space="preserve"> </w:t>
      </w:r>
      <w:r w:rsidRPr="006701AD">
        <w:rPr>
          <w:rFonts w:ascii="Microsoft YaHei UI" w:hAnsi="Microsoft YaHei UI"/>
        </w:rPr>
        <w:t>for</w:t>
      </w:r>
      <w:r w:rsidRPr="006701AD">
        <w:rPr>
          <w:rFonts w:ascii="Microsoft YaHei UI" w:hAnsi="Microsoft YaHei UI"/>
          <w:spacing w:val="-4"/>
        </w:rPr>
        <w:t xml:space="preserve"> </w:t>
      </w:r>
      <w:r w:rsidRPr="006701AD">
        <w:rPr>
          <w:rFonts w:ascii="Microsoft YaHei UI" w:hAnsi="Microsoft YaHei UI"/>
        </w:rPr>
        <w:t>testers</w:t>
      </w:r>
      <w:r w:rsidRPr="006701AD">
        <w:rPr>
          <w:rFonts w:ascii="Microsoft YaHei UI" w:hAnsi="Microsoft YaHei UI"/>
          <w:spacing w:val="-7"/>
        </w:rPr>
        <w:t xml:space="preserve"> </w:t>
      </w:r>
      <w:r w:rsidRPr="006701AD">
        <w:rPr>
          <w:rFonts w:ascii="Microsoft YaHei UI" w:hAnsi="Microsoft YaHei UI"/>
        </w:rPr>
        <w:t>to self-manage</w:t>
      </w:r>
      <w:r w:rsidRPr="006701AD">
        <w:rPr>
          <w:rFonts w:ascii="Microsoft YaHei UI" w:hAnsi="Microsoft YaHei UI"/>
          <w:spacing w:val="-1"/>
        </w:rPr>
        <w:t xml:space="preserve"> </w:t>
      </w:r>
      <w:r w:rsidRPr="006701AD">
        <w:rPr>
          <w:rFonts w:ascii="Microsoft YaHei UI" w:hAnsi="Microsoft YaHei UI"/>
        </w:rPr>
        <w:t>dosing</w:t>
      </w:r>
      <w:r w:rsidRPr="006701AD">
        <w:rPr>
          <w:rFonts w:ascii="Microsoft YaHei UI" w:hAnsi="Microsoft YaHei UI"/>
          <w:spacing w:val="-7"/>
        </w:rPr>
        <w:t xml:space="preserve"> </w:t>
      </w:r>
      <w:r w:rsidRPr="006701AD">
        <w:rPr>
          <w:rFonts w:ascii="Microsoft YaHei UI" w:hAnsi="Microsoft YaHei UI"/>
        </w:rPr>
        <w:t>also</w:t>
      </w:r>
      <w:r w:rsidRPr="006701AD">
        <w:rPr>
          <w:rFonts w:ascii="Microsoft YaHei UI" w:hAnsi="Microsoft YaHei UI"/>
          <w:spacing w:val="-5"/>
        </w:rPr>
        <w:t xml:space="preserve"> </w:t>
      </w:r>
      <w:r w:rsidRPr="006701AD">
        <w:rPr>
          <w:rFonts w:ascii="Microsoft YaHei UI" w:hAnsi="Microsoft YaHei UI"/>
        </w:rPr>
        <w:t>improves</w:t>
      </w:r>
      <w:r w:rsidRPr="006701AD">
        <w:rPr>
          <w:rFonts w:ascii="Microsoft YaHei UI" w:hAnsi="Microsoft YaHei UI"/>
          <w:spacing w:val="-3"/>
        </w:rPr>
        <w:t xml:space="preserve"> </w:t>
      </w:r>
      <w:r w:rsidR="008072BC" w:rsidRPr="006701AD">
        <w:rPr>
          <w:rFonts w:ascii="Microsoft YaHei UI" w:hAnsi="Microsoft YaHei UI"/>
        </w:rPr>
        <w:t>safety</w:t>
      </w:r>
      <w:r w:rsidRPr="006701AD">
        <w:rPr>
          <w:rFonts w:ascii="Microsoft YaHei UI" w:hAnsi="Microsoft YaHei UI"/>
        </w:rPr>
        <w:t xml:space="preserve"> and</w:t>
      </w:r>
      <w:r w:rsidRPr="006701AD">
        <w:rPr>
          <w:rFonts w:ascii="Microsoft YaHei UI" w:hAnsi="Microsoft YaHei UI"/>
          <w:spacing w:val="-17"/>
        </w:rPr>
        <w:t xml:space="preserve"> </w:t>
      </w:r>
      <w:r w:rsidRPr="006701AD">
        <w:rPr>
          <w:rFonts w:ascii="Microsoft YaHei UI" w:hAnsi="Microsoft YaHei UI"/>
        </w:rPr>
        <w:t>outcomes.</w:t>
      </w:r>
      <w:r w:rsidRPr="006701AD">
        <w:rPr>
          <w:rFonts w:ascii="Microsoft YaHei UI" w:hAnsi="Microsoft YaHei UI"/>
          <w:spacing w:val="-16"/>
        </w:rPr>
        <w:t xml:space="preserve"> </w:t>
      </w:r>
      <w:r w:rsidRPr="006701AD">
        <w:rPr>
          <w:rFonts w:ascii="Microsoft YaHei UI" w:hAnsi="Microsoft YaHei UI"/>
        </w:rPr>
        <w:t>Increased</w:t>
      </w:r>
      <w:r w:rsidRPr="006701AD">
        <w:rPr>
          <w:rFonts w:ascii="Microsoft YaHei UI" w:hAnsi="Microsoft YaHei UI"/>
          <w:spacing w:val="-16"/>
        </w:rPr>
        <w:t xml:space="preserve"> </w:t>
      </w:r>
      <w:r w:rsidRPr="006701AD">
        <w:rPr>
          <w:rFonts w:ascii="Microsoft YaHei UI" w:hAnsi="Microsoft YaHei UI"/>
        </w:rPr>
        <w:t>benefits</w:t>
      </w:r>
      <w:r w:rsidRPr="006701AD">
        <w:rPr>
          <w:rFonts w:ascii="Microsoft YaHei UI" w:hAnsi="Microsoft YaHei UI"/>
          <w:spacing w:val="-17"/>
        </w:rPr>
        <w:t xml:space="preserve"> </w:t>
      </w:r>
      <w:r w:rsidRPr="006701AD">
        <w:rPr>
          <w:rFonts w:ascii="Microsoft YaHei UI" w:hAnsi="Microsoft YaHei UI"/>
        </w:rPr>
        <w:t>with</w:t>
      </w:r>
      <w:r w:rsidRPr="006701AD">
        <w:rPr>
          <w:rFonts w:ascii="Microsoft YaHei UI" w:hAnsi="Microsoft YaHei UI"/>
          <w:spacing w:val="-16"/>
        </w:rPr>
        <w:t xml:space="preserve"> </w:t>
      </w:r>
      <w:r w:rsidRPr="006701AD">
        <w:rPr>
          <w:rFonts w:ascii="Microsoft YaHei UI" w:hAnsi="Microsoft YaHei UI"/>
        </w:rPr>
        <w:t>age</w:t>
      </w:r>
      <w:r w:rsidRPr="006701AD">
        <w:rPr>
          <w:rFonts w:ascii="Microsoft YaHei UI" w:hAnsi="Microsoft YaHei UI"/>
          <w:spacing w:val="-16"/>
        </w:rPr>
        <w:t xml:space="preserve"> </w:t>
      </w:r>
      <w:r w:rsidRPr="006701AD">
        <w:rPr>
          <w:rFonts w:ascii="Microsoft YaHei UI" w:hAnsi="Microsoft YaHei UI"/>
        </w:rPr>
        <w:t>may</w:t>
      </w:r>
      <w:r w:rsidRPr="006701AD">
        <w:rPr>
          <w:rFonts w:ascii="Microsoft YaHei UI" w:hAnsi="Microsoft YaHei UI"/>
          <w:spacing w:val="-16"/>
        </w:rPr>
        <w:t xml:space="preserve"> </w:t>
      </w:r>
      <w:r w:rsidRPr="006701AD">
        <w:rPr>
          <w:rFonts w:ascii="Microsoft YaHei UI" w:hAnsi="Microsoft YaHei UI"/>
        </w:rPr>
        <w:t>be</w:t>
      </w:r>
      <w:r w:rsidRPr="006701AD">
        <w:rPr>
          <w:rFonts w:ascii="Microsoft YaHei UI" w:hAnsi="Microsoft YaHei UI"/>
          <w:spacing w:val="-17"/>
        </w:rPr>
        <w:t xml:space="preserve"> </w:t>
      </w:r>
      <w:r w:rsidRPr="006701AD">
        <w:rPr>
          <w:rFonts w:ascii="Microsoft YaHei UI" w:hAnsi="Microsoft YaHei UI"/>
        </w:rPr>
        <w:t>related</w:t>
      </w:r>
      <w:r w:rsidRPr="006701AD">
        <w:rPr>
          <w:rFonts w:ascii="Microsoft YaHei UI" w:hAnsi="Microsoft YaHei UI"/>
          <w:spacing w:val="-16"/>
        </w:rPr>
        <w:t xml:space="preserve"> </w:t>
      </w:r>
      <w:r w:rsidRPr="006701AD">
        <w:rPr>
          <w:rFonts w:ascii="Microsoft YaHei UI" w:hAnsi="Microsoft YaHei UI"/>
        </w:rPr>
        <w:t>to</w:t>
      </w:r>
      <w:r w:rsidRPr="006701AD">
        <w:rPr>
          <w:rFonts w:ascii="Microsoft YaHei UI" w:hAnsi="Microsoft YaHei UI"/>
          <w:spacing w:val="-16"/>
        </w:rPr>
        <w:t xml:space="preserve"> </w:t>
      </w:r>
      <w:r w:rsidRPr="006701AD">
        <w:rPr>
          <w:rFonts w:ascii="Microsoft YaHei UI" w:hAnsi="Microsoft YaHei UI"/>
        </w:rPr>
        <w:t>the</w:t>
      </w:r>
      <w:r w:rsidRPr="006701AD">
        <w:rPr>
          <w:rFonts w:ascii="Microsoft YaHei UI" w:hAnsi="Microsoft YaHei UI"/>
          <w:spacing w:val="-14"/>
        </w:rPr>
        <w:t xml:space="preserve"> </w:t>
      </w:r>
      <w:r w:rsidRPr="006701AD">
        <w:rPr>
          <w:rFonts w:ascii="Microsoft YaHei UI" w:hAnsi="Microsoft YaHei UI"/>
        </w:rPr>
        <w:t>age-related</w:t>
      </w:r>
      <w:r w:rsidRPr="006701AD">
        <w:rPr>
          <w:rFonts w:ascii="Microsoft YaHei UI" w:hAnsi="Microsoft YaHei UI"/>
          <w:spacing w:val="-14"/>
        </w:rPr>
        <w:t xml:space="preserve"> </w:t>
      </w:r>
      <w:r w:rsidRPr="006701AD">
        <w:rPr>
          <w:rFonts w:ascii="Microsoft YaHei UI" w:hAnsi="Microsoft YaHei UI"/>
        </w:rPr>
        <w:t>cognitive benefits</w:t>
      </w:r>
      <w:r w:rsidRPr="006701AD">
        <w:rPr>
          <w:rFonts w:ascii="Microsoft YaHei UI" w:hAnsi="Microsoft YaHei UI"/>
          <w:spacing w:val="-4"/>
        </w:rPr>
        <w:t xml:space="preserve"> </w:t>
      </w:r>
      <w:r w:rsidRPr="006701AD">
        <w:rPr>
          <w:rFonts w:ascii="Microsoft YaHei UI" w:hAnsi="Microsoft YaHei UI"/>
        </w:rPr>
        <w:t>of</w:t>
      </w:r>
      <w:r w:rsidRPr="006701AD">
        <w:rPr>
          <w:rFonts w:ascii="Microsoft YaHei UI" w:hAnsi="Microsoft YaHei UI"/>
          <w:spacing w:val="-4"/>
        </w:rPr>
        <w:t xml:space="preserve"> </w:t>
      </w:r>
      <w:r w:rsidRPr="006701AD">
        <w:rPr>
          <w:rFonts w:ascii="Microsoft YaHei UI" w:hAnsi="Microsoft YaHei UI"/>
        </w:rPr>
        <w:t>nicotine</w:t>
      </w:r>
      <w:r w:rsidRPr="006701AD">
        <w:rPr>
          <w:rFonts w:ascii="Microsoft YaHei UI" w:hAnsi="Microsoft YaHei UI"/>
          <w:spacing w:val="-2"/>
        </w:rPr>
        <w:t xml:space="preserve"> </w:t>
      </w:r>
      <w:r w:rsidRPr="006701AD">
        <w:rPr>
          <w:rFonts w:ascii="Microsoft YaHei UI" w:hAnsi="Microsoft YaHei UI"/>
        </w:rPr>
        <w:t>patches</w:t>
      </w:r>
      <w:r w:rsidRPr="006701AD">
        <w:rPr>
          <w:rFonts w:ascii="Microsoft YaHei UI" w:hAnsi="Microsoft YaHei UI"/>
          <w:spacing w:val="-4"/>
        </w:rPr>
        <w:t xml:space="preserve"> </w:t>
      </w:r>
      <w:r w:rsidRPr="006701AD">
        <w:rPr>
          <w:rFonts w:ascii="Microsoft YaHei UI" w:hAnsi="Microsoft YaHei UI"/>
        </w:rPr>
        <w:t>which</w:t>
      </w:r>
      <w:r w:rsidRPr="006701AD">
        <w:rPr>
          <w:rFonts w:ascii="Microsoft YaHei UI" w:hAnsi="Microsoft YaHei UI"/>
          <w:spacing w:val="-3"/>
        </w:rPr>
        <w:t xml:space="preserve"> </w:t>
      </w:r>
      <w:r w:rsidRPr="006701AD">
        <w:rPr>
          <w:rFonts w:ascii="Microsoft YaHei UI" w:hAnsi="Microsoft YaHei UI"/>
        </w:rPr>
        <w:t>is being</w:t>
      </w:r>
      <w:r w:rsidRPr="006701AD">
        <w:rPr>
          <w:rFonts w:ascii="Microsoft YaHei UI" w:hAnsi="Microsoft YaHei UI"/>
          <w:spacing w:val="-4"/>
        </w:rPr>
        <w:t xml:space="preserve"> </w:t>
      </w:r>
      <w:r w:rsidRPr="006701AD">
        <w:rPr>
          <w:rFonts w:ascii="Microsoft YaHei UI" w:hAnsi="Microsoft YaHei UI"/>
        </w:rPr>
        <w:t>evaluated</w:t>
      </w:r>
      <w:r w:rsidRPr="006701AD">
        <w:rPr>
          <w:rFonts w:ascii="Microsoft YaHei UI" w:hAnsi="Microsoft YaHei UI"/>
          <w:spacing w:val="-3"/>
        </w:rPr>
        <w:t xml:space="preserve"> </w:t>
      </w:r>
      <w:r w:rsidRPr="006701AD">
        <w:rPr>
          <w:rFonts w:ascii="Microsoft YaHei UI" w:hAnsi="Microsoft YaHei UI"/>
        </w:rPr>
        <w:t>in</w:t>
      </w:r>
      <w:r w:rsidRPr="006701AD">
        <w:rPr>
          <w:rFonts w:ascii="Microsoft YaHei UI" w:hAnsi="Microsoft YaHei UI"/>
          <w:spacing w:val="-3"/>
        </w:rPr>
        <w:t xml:space="preserve"> </w:t>
      </w:r>
      <w:r w:rsidRPr="006701AD">
        <w:rPr>
          <w:rFonts w:ascii="Microsoft YaHei UI" w:hAnsi="Microsoft YaHei UI"/>
        </w:rPr>
        <w:t>the</w:t>
      </w:r>
      <w:r w:rsidRPr="006701AD">
        <w:rPr>
          <w:rFonts w:ascii="Microsoft YaHei UI" w:hAnsi="Microsoft YaHei UI"/>
          <w:spacing w:val="-3"/>
        </w:rPr>
        <w:t xml:space="preserve"> </w:t>
      </w:r>
      <w:r w:rsidRPr="006701AD">
        <w:rPr>
          <w:rFonts w:ascii="Microsoft YaHei UI" w:hAnsi="Microsoft YaHei UI"/>
        </w:rPr>
        <w:t>ongoing</w:t>
      </w:r>
      <w:r w:rsidRPr="006701AD">
        <w:rPr>
          <w:rFonts w:ascii="Microsoft YaHei UI" w:hAnsi="Microsoft YaHei UI"/>
          <w:spacing w:val="-4"/>
        </w:rPr>
        <w:t xml:space="preserve"> </w:t>
      </w:r>
      <w:r w:rsidRPr="006701AD">
        <w:rPr>
          <w:rFonts w:ascii="Microsoft YaHei UI" w:hAnsi="Microsoft YaHei UI"/>
        </w:rPr>
        <w:t>Mind</w:t>
      </w:r>
      <w:r w:rsidRPr="006701AD">
        <w:rPr>
          <w:rFonts w:ascii="Microsoft YaHei UI" w:hAnsi="Microsoft YaHei UI"/>
          <w:spacing w:val="-4"/>
        </w:rPr>
        <w:t xml:space="preserve"> </w:t>
      </w:r>
      <w:r w:rsidRPr="006701AD">
        <w:rPr>
          <w:rFonts w:ascii="Microsoft YaHei UI" w:hAnsi="Microsoft YaHei UI"/>
        </w:rPr>
        <w:t>study</w:t>
      </w:r>
      <w:r w:rsidRPr="006701AD">
        <w:rPr>
          <w:rFonts w:ascii="Microsoft YaHei UI" w:hAnsi="Microsoft YaHei UI"/>
          <w:spacing w:val="-4"/>
        </w:rPr>
        <w:t xml:space="preserve"> </w:t>
      </w:r>
      <w:r w:rsidRPr="006701AD">
        <w:rPr>
          <w:rFonts w:ascii="Microsoft YaHei UI" w:hAnsi="Microsoft YaHei UI"/>
        </w:rPr>
        <w:t>for Alzheimer’s</w:t>
      </w:r>
      <w:r w:rsidRPr="006701AD">
        <w:rPr>
          <w:rFonts w:ascii="Microsoft YaHei UI" w:hAnsi="Microsoft YaHei UI"/>
          <w:spacing w:val="-6"/>
        </w:rPr>
        <w:t xml:space="preserve"> </w:t>
      </w:r>
      <w:r w:rsidRPr="006701AD">
        <w:rPr>
          <w:rFonts w:ascii="Microsoft YaHei UI" w:hAnsi="Microsoft YaHei UI"/>
        </w:rPr>
        <w:t>disease.</w:t>
      </w:r>
      <w:r w:rsidRPr="006701AD">
        <w:rPr>
          <w:rFonts w:ascii="Microsoft YaHei UI" w:hAnsi="Microsoft YaHei UI"/>
          <w:spacing w:val="-1"/>
        </w:rPr>
        <w:t xml:space="preserve"> </w:t>
      </w:r>
      <w:r w:rsidR="00DF4FC3" w:rsidRPr="006701AD">
        <w:rPr>
          <w:rFonts w:ascii="Microsoft YaHei UI" w:hAnsi="Microsoft YaHei UI"/>
        </w:rPr>
        <w:t>Weight to dose also hints at a trend to better results with lower dose-per-kilo regimens.</w:t>
      </w:r>
      <w:r w:rsidR="00CA0D5B" w:rsidRPr="006701AD">
        <w:rPr>
          <w:rFonts w:ascii="Microsoft YaHei UI" w:hAnsi="Microsoft YaHei UI"/>
        </w:rPr>
        <w:t xml:space="preserve"> Th</w:t>
      </w:r>
      <w:r w:rsidR="00237A21" w:rsidRPr="006701AD">
        <w:rPr>
          <w:rFonts w:ascii="Microsoft YaHei UI" w:hAnsi="Microsoft YaHei UI"/>
        </w:rPr>
        <w:t>i</w:t>
      </w:r>
      <w:r w:rsidR="00CA0D5B" w:rsidRPr="006701AD">
        <w:rPr>
          <w:rFonts w:ascii="Microsoft YaHei UI" w:hAnsi="Microsoft YaHei UI"/>
        </w:rPr>
        <w:t>s may be due to the dose and duration dependent effects of nicotine. The</w:t>
      </w:r>
      <w:r w:rsidR="00CA0D5B" w:rsidRPr="006701AD">
        <w:rPr>
          <w:rFonts w:ascii="Microsoft YaHei UI" w:hAnsi="Microsoft YaHei UI"/>
          <w:spacing w:val="-3"/>
        </w:rPr>
        <w:t xml:space="preserve"> </w:t>
      </w:r>
      <w:r w:rsidR="00CA0D5B" w:rsidRPr="006701AD">
        <w:rPr>
          <w:rFonts w:ascii="Microsoft YaHei UI" w:hAnsi="Microsoft YaHei UI"/>
        </w:rPr>
        <w:t>dose and</w:t>
      </w:r>
      <w:r w:rsidR="00CA0D5B" w:rsidRPr="006701AD">
        <w:rPr>
          <w:rFonts w:ascii="Microsoft YaHei UI" w:hAnsi="Microsoft YaHei UI"/>
          <w:spacing w:val="-4"/>
        </w:rPr>
        <w:t xml:space="preserve"> </w:t>
      </w:r>
      <w:r w:rsidR="00CA0D5B" w:rsidRPr="006701AD">
        <w:rPr>
          <w:rFonts w:ascii="Microsoft YaHei UI" w:hAnsi="Microsoft YaHei UI"/>
        </w:rPr>
        <w:t>length</w:t>
      </w:r>
      <w:r w:rsidR="00CA0D5B" w:rsidRPr="006701AD">
        <w:rPr>
          <w:rFonts w:ascii="Microsoft YaHei UI" w:hAnsi="Microsoft YaHei UI"/>
          <w:spacing w:val="-3"/>
        </w:rPr>
        <w:t xml:space="preserve"> </w:t>
      </w:r>
      <w:r w:rsidR="00CA0D5B" w:rsidRPr="006701AD">
        <w:rPr>
          <w:rFonts w:ascii="Microsoft YaHei UI" w:hAnsi="Microsoft YaHei UI"/>
        </w:rPr>
        <w:t>of</w:t>
      </w:r>
      <w:r w:rsidR="00CA0D5B" w:rsidRPr="006701AD">
        <w:rPr>
          <w:rFonts w:ascii="Microsoft YaHei UI" w:hAnsi="Microsoft YaHei UI"/>
          <w:spacing w:val="-4"/>
        </w:rPr>
        <w:t xml:space="preserve"> </w:t>
      </w:r>
      <w:r w:rsidR="00CA0D5B" w:rsidRPr="006701AD">
        <w:rPr>
          <w:rFonts w:ascii="Microsoft YaHei UI" w:hAnsi="Microsoft YaHei UI"/>
        </w:rPr>
        <w:t>treatment</w:t>
      </w:r>
      <w:r w:rsidR="00CA0D5B" w:rsidRPr="006701AD">
        <w:rPr>
          <w:rFonts w:ascii="Microsoft YaHei UI" w:hAnsi="Microsoft YaHei UI"/>
          <w:spacing w:val="-6"/>
        </w:rPr>
        <w:t xml:space="preserve"> </w:t>
      </w:r>
      <w:r w:rsidR="00CA0D5B" w:rsidRPr="006701AD">
        <w:rPr>
          <w:rFonts w:ascii="Microsoft YaHei UI" w:hAnsi="Microsoft YaHei UI"/>
        </w:rPr>
        <w:t>differences</w:t>
      </w:r>
      <w:r w:rsidR="00CA0D5B" w:rsidRPr="006701AD">
        <w:rPr>
          <w:rFonts w:ascii="Microsoft YaHei UI" w:hAnsi="Microsoft YaHei UI"/>
          <w:spacing w:val="-4"/>
        </w:rPr>
        <w:t xml:space="preserve"> </w:t>
      </w:r>
      <w:r w:rsidR="00CA0D5B" w:rsidRPr="006701AD">
        <w:rPr>
          <w:rFonts w:ascii="Microsoft YaHei UI" w:hAnsi="Microsoft YaHei UI"/>
        </w:rPr>
        <w:t>appear in the data</w:t>
      </w:r>
      <w:r w:rsidR="00CA0D5B" w:rsidRPr="006701AD">
        <w:rPr>
          <w:rFonts w:ascii="Microsoft YaHei UI" w:hAnsi="Microsoft YaHei UI"/>
          <w:spacing w:val="-1"/>
        </w:rPr>
        <w:t xml:space="preserve"> </w:t>
      </w:r>
      <w:r w:rsidR="00CA0D5B" w:rsidRPr="006701AD">
        <w:rPr>
          <w:rFonts w:ascii="Microsoft YaHei UI" w:hAnsi="Microsoft YaHei UI"/>
        </w:rPr>
        <w:t>since</w:t>
      </w:r>
      <w:r w:rsidR="00CA0D5B" w:rsidRPr="006701AD">
        <w:rPr>
          <w:rFonts w:ascii="Microsoft YaHei UI" w:hAnsi="Microsoft YaHei UI"/>
          <w:spacing w:val="-2"/>
        </w:rPr>
        <w:t xml:space="preserve"> </w:t>
      </w:r>
      <w:r w:rsidR="00CA0D5B" w:rsidRPr="006701AD">
        <w:rPr>
          <w:rFonts w:ascii="Microsoft YaHei UI" w:hAnsi="Microsoft YaHei UI"/>
        </w:rPr>
        <w:t>non-responders</w:t>
      </w:r>
      <w:r w:rsidR="00CA0D5B" w:rsidRPr="006701AD">
        <w:rPr>
          <w:rFonts w:ascii="Microsoft YaHei UI" w:hAnsi="Microsoft YaHei UI"/>
          <w:spacing w:val="-5"/>
        </w:rPr>
        <w:t xml:space="preserve"> </w:t>
      </w:r>
      <w:r w:rsidR="00CA0D5B" w:rsidRPr="006701AD">
        <w:rPr>
          <w:rFonts w:ascii="Microsoft YaHei UI" w:hAnsi="Microsoft YaHei UI"/>
        </w:rPr>
        <w:t>stop quickly</w:t>
      </w:r>
      <w:r w:rsidR="00CA0D5B" w:rsidRPr="006701AD">
        <w:rPr>
          <w:rFonts w:ascii="Microsoft YaHei UI" w:hAnsi="Microsoft YaHei UI"/>
          <w:spacing w:val="-5"/>
        </w:rPr>
        <w:t xml:space="preserve"> </w:t>
      </w:r>
      <w:r w:rsidR="00CA0D5B" w:rsidRPr="006701AD">
        <w:rPr>
          <w:rFonts w:ascii="Microsoft YaHei UI" w:hAnsi="Microsoft YaHei UI"/>
        </w:rPr>
        <w:t>which</w:t>
      </w:r>
      <w:r w:rsidR="00CA0D5B" w:rsidRPr="006701AD">
        <w:rPr>
          <w:rFonts w:ascii="Microsoft YaHei UI" w:hAnsi="Microsoft YaHei UI"/>
          <w:spacing w:val="-4"/>
        </w:rPr>
        <w:t xml:space="preserve"> </w:t>
      </w:r>
      <w:r w:rsidR="00CA0D5B" w:rsidRPr="006701AD">
        <w:rPr>
          <w:rFonts w:ascii="Microsoft YaHei UI" w:hAnsi="Microsoft YaHei UI"/>
        </w:rPr>
        <w:t>skews</w:t>
      </w:r>
      <w:r w:rsidR="00CA0D5B" w:rsidRPr="006701AD">
        <w:rPr>
          <w:rFonts w:ascii="Microsoft YaHei UI" w:hAnsi="Microsoft YaHei UI"/>
          <w:spacing w:val="-5"/>
        </w:rPr>
        <w:t xml:space="preserve"> </w:t>
      </w:r>
      <w:r w:rsidR="00CA0D5B" w:rsidRPr="006701AD">
        <w:rPr>
          <w:rFonts w:ascii="Microsoft YaHei UI" w:hAnsi="Microsoft YaHei UI"/>
        </w:rPr>
        <w:t>the data.</w:t>
      </w:r>
      <w:r w:rsidR="00CA0D5B" w:rsidRPr="006701AD">
        <w:rPr>
          <w:rFonts w:ascii="Microsoft YaHei UI" w:hAnsi="Microsoft YaHei UI"/>
          <w:spacing w:val="-1"/>
        </w:rPr>
        <w:t xml:space="preserve"> </w:t>
      </w:r>
      <w:r w:rsidR="00CA0D5B" w:rsidRPr="006701AD">
        <w:rPr>
          <w:rFonts w:ascii="Microsoft YaHei UI" w:hAnsi="Microsoft YaHei UI"/>
        </w:rPr>
        <w:t>The reported</w:t>
      </w:r>
      <w:r w:rsidR="00CA0D5B" w:rsidRPr="006701AD">
        <w:rPr>
          <w:rFonts w:ascii="Microsoft YaHei UI" w:hAnsi="Microsoft YaHei UI"/>
          <w:spacing w:val="-4"/>
        </w:rPr>
        <w:t xml:space="preserve"> </w:t>
      </w:r>
      <w:r w:rsidR="00CA0D5B" w:rsidRPr="006701AD">
        <w:rPr>
          <w:rFonts w:ascii="Microsoft YaHei UI" w:hAnsi="Microsoft YaHei UI"/>
        </w:rPr>
        <w:t>symptoms analysis also hints</w:t>
      </w:r>
      <w:r w:rsidR="00CA0D5B" w:rsidRPr="006701AD">
        <w:rPr>
          <w:rFonts w:ascii="Microsoft YaHei UI" w:hAnsi="Microsoft YaHei UI"/>
          <w:spacing w:val="-5"/>
        </w:rPr>
        <w:t xml:space="preserve"> </w:t>
      </w:r>
      <w:r w:rsidR="00CA0D5B" w:rsidRPr="006701AD">
        <w:rPr>
          <w:rFonts w:ascii="Microsoft YaHei UI" w:hAnsi="Microsoft YaHei UI"/>
        </w:rPr>
        <w:t>at subgroups</w:t>
      </w:r>
      <w:r w:rsidR="00CA0D5B" w:rsidRPr="006701AD">
        <w:rPr>
          <w:rFonts w:ascii="Microsoft YaHei UI" w:hAnsi="Microsoft YaHei UI"/>
          <w:spacing w:val="-8"/>
        </w:rPr>
        <w:t xml:space="preserve"> </w:t>
      </w:r>
      <w:r w:rsidR="00CA0D5B" w:rsidRPr="006701AD">
        <w:rPr>
          <w:rFonts w:ascii="Microsoft YaHei UI" w:hAnsi="Microsoft YaHei UI"/>
        </w:rPr>
        <w:t>in</w:t>
      </w:r>
      <w:r w:rsidR="00CA0D5B" w:rsidRPr="006701AD">
        <w:rPr>
          <w:rFonts w:ascii="Microsoft YaHei UI" w:hAnsi="Microsoft YaHei UI"/>
          <w:spacing w:val="-2"/>
        </w:rPr>
        <w:t xml:space="preserve"> </w:t>
      </w:r>
      <w:r w:rsidR="00CA0D5B" w:rsidRPr="006701AD">
        <w:rPr>
          <w:rFonts w:ascii="Microsoft YaHei UI" w:hAnsi="Microsoft YaHei UI"/>
        </w:rPr>
        <w:t>the</w:t>
      </w:r>
      <w:r w:rsidR="00CA0D5B" w:rsidRPr="006701AD">
        <w:rPr>
          <w:rFonts w:ascii="Microsoft YaHei UI" w:hAnsi="Microsoft YaHei UI"/>
          <w:spacing w:val="-7"/>
        </w:rPr>
        <w:t xml:space="preserve"> </w:t>
      </w:r>
      <w:r w:rsidR="00CA0D5B" w:rsidRPr="006701AD">
        <w:rPr>
          <w:rFonts w:ascii="Microsoft YaHei UI" w:hAnsi="Microsoft YaHei UI"/>
        </w:rPr>
        <w:t>LC</w:t>
      </w:r>
      <w:r w:rsidR="00CA0D5B" w:rsidRPr="006701AD">
        <w:rPr>
          <w:rFonts w:ascii="Microsoft YaHei UI" w:hAnsi="Microsoft YaHei UI"/>
          <w:spacing w:val="-9"/>
        </w:rPr>
        <w:t xml:space="preserve"> </w:t>
      </w:r>
      <w:r w:rsidR="00CA0D5B" w:rsidRPr="006701AD">
        <w:rPr>
          <w:rFonts w:ascii="Microsoft YaHei UI" w:hAnsi="Microsoft YaHei UI"/>
        </w:rPr>
        <w:t>&amp;</w:t>
      </w:r>
      <w:r w:rsidR="00CA0D5B" w:rsidRPr="006701AD">
        <w:rPr>
          <w:rFonts w:ascii="Microsoft YaHei UI" w:hAnsi="Microsoft YaHei UI"/>
          <w:spacing w:val="-3"/>
        </w:rPr>
        <w:t xml:space="preserve"> </w:t>
      </w:r>
      <w:r w:rsidR="00CA0D5B" w:rsidRPr="006701AD">
        <w:rPr>
          <w:rFonts w:ascii="Microsoft YaHei UI" w:hAnsi="Microsoft YaHei UI"/>
        </w:rPr>
        <w:t>ME</w:t>
      </w:r>
      <w:r w:rsidR="00CA0D5B" w:rsidRPr="006701AD">
        <w:rPr>
          <w:rFonts w:ascii="Microsoft YaHei UI" w:hAnsi="Microsoft YaHei UI"/>
          <w:spacing w:val="-3"/>
        </w:rPr>
        <w:t xml:space="preserve"> </w:t>
      </w:r>
      <w:r w:rsidR="00CA0D5B" w:rsidRPr="006701AD">
        <w:rPr>
          <w:rFonts w:ascii="Microsoft YaHei UI" w:hAnsi="Microsoft YaHei UI"/>
        </w:rPr>
        <w:t>communities,</w:t>
      </w:r>
      <w:r w:rsidR="00CA0D5B" w:rsidRPr="006701AD">
        <w:rPr>
          <w:rFonts w:ascii="Microsoft YaHei UI" w:hAnsi="Microsoft YaHei UI"/>
          <w:spacing w:val="-4"/>
        </w:rPr>
        <w:t xml:space="preserve"> </w:t>
      </w:r>
      <w:r w:rsidR="00CA0D5B" w:rsidRPr="006701AD">
        <w:rPr>
          <w:rFonts w:ascii="Microsoft YaHei UI" w:hAnsi="Microsoft YaHei UI"/>
        </w:rPr>
        <w:t>but</w:t>
      </w:r>
      <w:r w:rsidR="00CA0D5B" w:rsidRPr="006701AD">
        <w:rPr>
          <w:rFonts w:ascii="Microsoft YaHei UI" w:hAnsi="Microsoft YaHei UI"/>
          <w:spacing w:val="-9"/>
        </w:rPr>
        <w:t xml:space="preserve"> </w:t>
      </w:r>
      <w:r w:rsidR="00CA0D5B" w:rsidRPr="006701AD">
        <w:rPr>
          <w:rFonts w:ascii="Microsoft YaHei UI" w:hAnsi="Microsoft YaHei UI"/>
        </w:rPr>
        <w:t>more</w:t>
      </w:r>
      <w:r w:rsidR="00CA0D5B" w:rsidRPr="006701AD">
        <w:rPr>
          <w:rFonts w:ascii="Microsoft YaHei UI" w:hAnsi="Microsoft YaHei UI"/>
          <w:spacing w:val="-2"/>
        </w:rPr>
        <w:t xml:space="preserve"> </w:t>
      </w:r>
      <w:r w:rsidR="00CA0D5B" w:rsidRPr="006701AD">
        <w:rPr>
          <w:rFonts w:ascii="Microsoft YaHei UI" w:hAnsi="Microsoft YaHei UI"/>
        </w:rPr>
        <w:t>research</w:t>
      </w:r>
      <w:r w:rsidR="00CA0D5B" w:rsidRPr="006701AD">
        <w:rPr>
          <w:rFonts w:ascii="Microsoft YaHei UI" w:hAnsi="Microsoft YaHei UI"/>
          <w:spacing w:val="-7"/>
        </w:rPr>
        <w:t xml:space="preserve"> </w:t>
      </w:r>
      <w:r w:rsidR="00CA0D5B" w:rsidRPr="006701AD">
        <w:rPr>
          <w:rFonts w:ascii="Microsoft YaHei UI" w:hAnsi="Microsoft YaHei UI"/>
        </w:rPr>
        <w:t>with</w:t>
      </w:r>
      <w:r w:rsidR="00CA0D5B" w:rsidRPr="006701AD">
        <w:rPr>
          <w:rFonts w:ascii="Microsoft YaHei UI" w:hAnsi="Microsoft YaHei UI"/>
          <w:spacing w:val="-7"/>
        </w:rPr>
        <w:t xml:space="preserve"> prospective </w:t>
      </w:r>
      <w:r w:rsidR="00CA0D5B" w:rsidRPr="006701AD">
        <w:rPr>
          <w:rFonts w:ascii="Microsoft YaHei UI" w:hAnsi="Microsoft YaHei UI"/>
        </w:rPr>
        <w:t>longitudinal data</w:t>
      </w:r>
      <w:r w:rsidR="00CA0D5B" w:rsidRPr="006701AD">
        <w:rPr>
          <w:rFonts w:ascii="Microsoft YaHei UI" w:hAnsi="Microsoft YaHei UI"/>
          <w:spacing w:val="-8"/>
        </w:rPr>
        <w:t xml:space="preserve"> </w:t>
      </w:r>
      <w:r w:rsidR="00CA0D5B" w:rsidRPr="006701AD">
        <w:rPr>
          <w:rFonts w:ascii="Microsoft YaHei UI" w:hAnsi="Microsoft YaHei UI"/>
        </w:rPr>
        <w:t>will be needed</w:t>
      </w:r>
      <w:r w:rsidR="00CA0D5B" w:rsidRPr="006701AD">
        <w:rPr>
          <w:rFonts w:ascii="Microsoft YaHei UI" w:hAnsi="Microsoft YaHei UI"/>
          <w:spacing w:val="-1"/>
        </w:rPr>
        <w:t xml:space="preserve"> </w:t>
      </w:r>
      <w:r w:rsidR="00CA0D5B" w:rsidRPr="006701AD">
        <w:rPr>
          <w:rFonts w:ascii="Microsoft YaHei UI" w:hAnsi="Microsoft YaHei UI"/>
        </w:rPr>
        <w:t>to confirm</w:t>
      </w:r>
      <w:r w:rsidR="00CA0D5B" w:rsidRPr="006701AD">
        <w:rPr>
          <w:rFonts w:ascii="Microsoft YaHei UI" w:hAnsi="Microsoft YaHei UI"/>
          <w:spacing w:val="-2"/>
        </w:rPr>
        <w:t xml:space="preserve"> </w:t>
      </w:r>
      <w:r w:rsidR="00CA0D5B" w:rsidRPr="006701AD">
        <w:rPr>
          <w:rFonts w:ascii="Microsoft YaHei UI" w:hAnsi="Microsoft YaHei UI"/>
        </w:rPr>
        <w:t>phenotyping</w:t>
      </w:r>
      <w:r w:rsidR="00CA0D5B" w:rsidRPr="006701AD">
        <w:rPr>
          <w:rFonts w:ascii="Microsoft YaHei UI" w:hAnsi="Microsoft YaHei UI"/>
          <w:spacing w:val="-2"/>
        </w:rPr>
        <w:t xml:space="preserve"> </w:t>
      </w:r>
      <w:r w:rsidR="00CA0D5B" w:rsidRPr="006701AD">
        <w:rPr>
          <w:rFonts w:ascii="Microsoft YaHei UI" w:hAnsi="Microsoft YaHei UI"/>
        </w:rPr>
        <w:t>by symptoms</w:t>
      </w:r>
      <w:r w:rsidR="00CA0D5B" w:rsidRPr="006701AD">
        <w:rPr>
          <w:rFonts w:ascii="Microsoft YaHei UI" w:hAnsi="Microsoft YaHei UI"/>
          <w:spacing w:val="-2"/>
        </w:rPr>
        <w:t xml:space="preserve"> </w:t>
      </w:r>
      <w:r w:rsidR="00CA0D5B" w:rsidRPr="006701AD">
        <w:rPr>
          <w:rFonts w:ascii="Microsoft YaHei UI" w:hAnsi="Microsoft YaHei UI"/>
        </w:rPr>
        <w:t>and</w:t>
      </w:r>
      <w:r w:rsidR="00CA0D5B" w:rsidRPr="006701AD">
        <w:rPr>
          <w:rFonts w:ascii="Microsoft YaHei UI" w:hAnsi="Microsoft YaHei UI"/>
          <w:spacing w:val="-2"/>
        </w:rPr>
        <w:t xml:space="preserve"> </w:t>
      </w:r>
      <w:r w:rsidR="00CA0D5B" w:rsidRPr="006701AD">
        <w:rPr>
          <w:rFonts w:ascii="Microsoft YaHei UI" w:hAnsi="Microsoft YaHei UI"/>
        </w:rPr>
        <w:t>response to LDTN.</w:t>
      </w:r>
    </w:p>
    <w:p w14:paraId="293DE251" w14:textId="77777777" w:rsidR="0042326A" w:rsidRPr="006701AD" w:rsidRDefault="0042326A">
      <w:pPr>
        <w:pStyle w:val="Textkrper"/>
        <w:spacing w:before="334"/>
        <w:rPr>
          <w:rFonts w:ascii="Microsoft YaHei UI"/>
        </w:rPr>
      </w:pPr>
    </w:p>
    <w:p w14:paraId="46200F9F" w14:textId="77777777" w:rsidR="0042326A" w:rsidRPr="006701AD" w:rsidRDefault="00E13508">
      <w:pPr>
        <w:pStyle w:val="Textkrper"/>
        <w:ind w:left="115"/>
      </w:pPr>
      <w:r w:rsidRPr="006701AD">
        <w:rPr>
          <w:w w:val="105"/>
        </w:rPr>
        <w:t>Demographic</w:t>
      </w:r>
      <w:r w:rsidRPr="006701AD">
        <w:rPr>
          <w:spacing w:val="-3"/>
          <w:w w:val="105"/>
        </w:rPr>
        <w:t xml:space="preserve"> </w:t>
      </w:r>
      <w:r w:rsidRPr="006701AD">
        <w:rPr>
          <w:spacing w:val="-4"/>
          <w:w w:val="105"/>
        </w:rPr>
        <w:t>table</w:t>
      </w:r>
    </w:p>
    <w:p w14:paraId="57042A91" w14:textId="77777777" w:rsidR="0042326A" w:rsidRPr="006701AD" w:rsidRDefault="0042326A">
      <w:pPr>
        <w:pStyle w:val="Textkrper"/>
        <w:spacing w:before="10"/>
        <w:rPr>
          <w:sz w:val="14"/>
        </w:rPr>
      </w:pPr>
    </w:p>
    <w:tbl>
      <w:tblPr>
        <w:tblStyle w:val="TableNormal"/>
        <w:tblW w:w="0" w:type="auto"/>
        <w:tblInd w:w="115" w:type="dxa"/>
        <w:tblLayout w:type="fixed"/>
        <w:tblLook w:val="01E0" w:firstRow="1" w:lastRow="1" w:firstColumn="1" w:lastColumn="1" w:noHBand="0" w:noVBand="0"/>
      </w:tblPr>
      <w:tblGrid>
        <w:gridCol w:w="2503"/>
        <w:gridCol w:w="3604"/>
      </w:tblGrid>
      <w:tr w:rsidR="006701AD" w:rsidRPr="006701AD" w14:paraId="104DD994" w14:textId="77777777">
        <w:trPr>
          <w:trHeight w:val="270"/>
        </w:trPr>
        <w:tc>
          <w:tcPr>
            <w:tcW w:w="2503" w:type="dxa"/>
            <w:tcBorders>
              <w:top w:val="single" w:sz="4" w:space="0" w:color="666666"/>
              <w:bottom w:val="single" w:sz="4" w:space="0" w:color="666666"/>
            </w:tcBorders>
            <w:shd w:val="clear" w:color="auto" w:fill="CCCCCC"/>
          </w:tcPr>
          <w:p w14:paraId="55E1D46A" w14:textId="77777777" w:rsidR="0042326A" w:rsidRPr="006701AD" w:rsidRDefault="00E13508">
            <w:pPr>
              <w:pStyle w:val="TableParagraph"/>
              <w:spacing w:before="1"/>
              <w:ind w:left="117"/>
              <w:rPr>
                <w:b/>
              </w:rPr>
            </w:pPr>
            <w:r w:rsidRPr="006701AD">
              <w:rPr>
                <w:b/>
                <w:w w:val="110"/>
              </w:rPr>
              <w:t>Group</w:t>
            </w:r>
            <w:r w:rsidRPr="006701AD">
              <w:rPr>
                <w:b/>
                <w:spacing w:val="-6"/>
                <w:w w:val="110"/>
              </w:rPr>
              <w:t xml:space="preserve"> </w:t>
            </w:r>
            <w:r w:rsidRPr="006701AD">
              <w:rPr>
                <w:b/>
                <w:w w:val="110"/>
              </w:rPr>
              <w:t>size</w:t>
            </w:r>
            <w:r w:rsidRPr="006701AD">
              <w:rPr>
                <w:b/>
                <w:spacing w:val="-4"/>
                <w:w w:val="110"/>
              </w:rPr>
              <w:t xml:space="preserve"> </w:t>
            </w:r>
            <w:r w:rsidRPr="006701AD">
              <w:rPr>
                <w:b/>
                <w:spacing w:val="-5"/>
                <w:w w:val="110"/>
              </w:rPr>
              <w:t>[n]</w:t>
            </w:r>
          </w:p>
        </w:tc>
        <w:tc>
          <w:tcPr>
            <w:tcW w:w="3604" w:type="dxa"/>
            <w:tcBorders>
              <w:top w:val="single" w:sz="4" w:space="0" w:color="666666"/>
              <w:bottom w:val="single" w:sz="4" w:space="0" w:color="666666"/>
            </w:tcBorders>
            <w:shd w:val="clear" w:color="auto" w:fill="CCCCCC"/>
          </w:tcPr>
          <w:p w14:paraId="539EDB3F" w14:textId="77777777" w:rsidR="0042326A" w:rsidRPr="006701AD" w:rsidRDefault="00E13508">
            <w:pPr>
              <w:pStyle w:val="TableParagraph"/>
              <w:spacing w:before="1"/>
              <w:ind w:left="165"/>
            </w:pPr>
            <w:r w:rsidRPr="006701AD">
              <w:rPr>
                <w:spacing w:val="-5"/>
                <w:w w:val="105"/>
              </w:rPr>
              <w:t>231</w:t>
            </w:r>
          </w:p>
        </w:tc>
      </w:tr>
      <w:tr w:rsidR="006701AD" w:rsidRPr="006701AD" w14:paraId="46F29863" w14:textId="77777777">
        <w:trPr>
          <w:trHeight w:val="805"/>
        </w:trPr>
        <w:tc>
          <w:tcPr>
            <w:tcW w:w="2503" w:type="dxa"/>
            <w:tcBorders>
              <w:top w:val="single" w:sz="4" w:space="0" w:color="666666"/>
              <w:bottom w:val="single" w:sz="4" w:space="0" w:color="666666"/>
            </w:tcBorders>
          </w:tcPr>
          <w:p w14:paraId="15A0C681" w14:textId="77777777" w:rsidR="0042326A" w:rsidRPr="006701AD" w:rsidRDefault="00E13508">
            <w:pPr>
              <w:pStyle w:val="TableParagraph"/>
              <w:spacing w:line="264" w:lineRule="exact"/>
              <w:ind w:left="117"/>
              <w:rPr>
                <w:b/>
              </w:rPr>
            </w:pPr>
            <w:r w:rsidRPr="006701AD">
              <w:rPr>
                <w:b/>
                <w:w w:val="105"/>
              </w:rPr>
              <w:t>Gender</w:t>
            </w:r>
            <w:r w:rsidRPr="006701AD">
              <w:rPr>
                <w:b/>
                <w:spacing w:val="18"/>
                <w:w w:val="105"/>
              </w:rPr>
              <w:t xml:space="preserve"> </w:t>
            </w:r>
            <w:r w:rsidRPr="006701AD">
              <w:rPr>
                <w:b/>
                <w:spacing w:val="-5"/>
                <w:w w:val="105"/>
              </w:rPr>
              <w:t>[n]</w:t>
            </w:r>
          </w:p>
        </w:tc>
        <w:tc>
          <w:tcPr>
            <w:tcW w:w="3604" w:type="dxa"/>
            <w:tcBorders>
              <w:top w:val="single" w:sz="4" w:space="0" w:color="666666"/>
              <w:bottom w:val="single" w:sz="4" w:space="0" w:color="666666"/>
            </w:tcBorders>
          </w:tcPr>
          <w:p w14:paraId="53EBFE21" w14:textId="77777777" w:rsidR="0042326A" w:rsidRPr="006701AD" w:rsidRDefault="00E13508">
            <w:pPr>
              <w:pStyle w:val="TableParagraph"/>
              <w:spacing w:line="264" w:lineRule="exact"/>
              <w:ind w:left="165"/>
            </w:pPr>
            <w:r w:rsidRPr="006701AD">
              <w:rPr>
                <w:w w:val="105"/>
              </w:rPr>
              <w:t>61</w:t>
            </w:r>
            <w:r w:rsidRPr="006701AD">
              <w:rPr>
                <w:spacing w:val="-9"/>
                <w:w w:val="105"/>
              </w:rPr>
              <w:t xml:space="preserve"> </w:t>
            </w:r>
            <w:r w:rsidRPr="006701AD">
              <w:rPr>
                <w:spacing w:val="-4"/>
                <w:w w:val="105"/>
              </w:rPr>
              <w:t>male</w:t>
            </w:r>
          </w:p>
          <w:p w14:paraId="1F812BD4" w14:textId="77777777" w:rsidR="0042326A" w:rsidRPr="006701AD" w:rsidRDefault="00E13508">
            <w:pPr>
              <w:pStyle w:val="TableParagraph"/>
              <w:spacing w:before="1" w:line="240" w:lineRule="auto"/>
              <w:ind w:left="165"/>
            </w:pPr>
            <w:r w:rsidRPr="006701AD">
              <w:rPr>
                <w:w w:val="105"/>
              </w:rPr>
              <w:t>166</w:t>
            </w:r>
            <w:r w:rsidRPr="006701AD">
              <w:rPr>
                <w:spacing w:val="-7"/>
                <w:w w:val="105"/>
              </w:rPr>
              <w:t xml:space="preserve"> </w:t>
            </w:r>
            <w:r w:rsidRPr="006701AD">
              <w:rPr>
                <w:spacing w:val="-2"/>
                <w:w w:val="105"/>
              </w:rPr>
              <w:t>female</w:t>
            </w:r>
          </w:p>
          <w:p w14:paraId="397B36D0" w14:textId="77777777" w:rsidR="0042326A" w:rsidRPr="006701AD" w:rsidRDefault="00E13508">
            <w:pPr>
              <w:pStyle w:val="TableParagraph"/>
              <w:spacing w:before="2"/>
              <w:ind w:left="165"/>
            </w:pPr>
            <w:r w:rsidRPr="006701AD">
              <w:rPr>
                <w:w w:val="105"/>
              </w:rPr>
              <w:t>4</w:t>
            </w:r>
            <w:r w:rsidRPr="006701AD">
              <w:rPr>
                <w:spacing w:val="-6"/>
                <w:w w:val="105"/>
              </w:rPr>
              <w:t xml:space="preserve"> </w:t>
            </w:r>
            <w:r w:rsidRPr="006701AD">
              <w:rPr>
                <w:spacing w:val="-2"/>
                <w:w w:val="105"/>
              </w:rPr>
              <w:t>other</w:t>
            </w:r>
          </w:p>
        </w:tc>
      </w:tr>
      <w:tr w:rsidR="006701AD" w:rsidRPr="006701AD" w14:paraId="65A5D6CE" w14:textId="77777777">
        <w:trPr>
          <w:trHeight w:val="270"/>
        </w:trPr>
        <w:tc>
          <w:tcPr>
            <w:tcW w:w="2503" w:type="dxa"/>
            <w:tcBorders>
              <w:top w:val="single" w:sz="4" w:space="0" w:color="666666"/>
              <w:bottom w:val="single" w:sz="4" w:space="0" w:color="666666"/>
            </w:tcBorders>
            <w:shd w:val="clear" w:color="auto" w:fill="CCCCCC"/>
          </w:tcPr>
          <w:p w14:paraId="63CCEB19" w14:textId="77777777" w:rsidR="0042326A" w:rsidRPr="006701AD" w:rsidRDefault="00E13508">
            <w:pPr>
              <w:pStyle w:val="TableParagraph"/>
              <w:ind w:left="117"/>
              <w:rPr>
                <w:b/>
              </w:rPr>
            </w:pPr>
            <w:r w:rsidRPr="006701AD">
              <w:rPr>
                <w:b/>
                <w:w w:val="105"/>
              </w:rPr>
              <w:t>Age</w:t>
            </w:r>
            <w:r w:rsidRPr="006701AD">
              <w:rPr>
                <w:b/>
                <w:spacing w:val="-1"/>
                <w:w w:val="105"/>
              </w:rPr>
              <w:t xml:space="preserve"> </w:t>
            </w:r>
            <w:r w:rsidRPr="006701AD">
              <w:rPr>
                <w:b/>
                <w:spacing w:val="-2"/>
                <w:w w:val="110"/>
              </w:rPr>
              <w:t>[years]</w:t>
            </w:r>
          </w:p>
        </w:tc>
        <w:tc>
          <w:tcPr>
            <w:tcW w:w="3604" w:type="dxa"/>
            <w:tcBorders>
              <w:top w:val="single" w:sz="4" w:space="0" w:color="666666"/>
              <w:bottom w:val="single" w:sz="4" w:space="0" w:color="666666"/>
            </w:tcBorders>
            <w:shd w:val="clear" w:color="auto" w:fill="CCCCCC"/>
          </w:tcPr>
          <w:p w14:paraId="476415D1" w14:textId="77777777" w:rsidR="0042326A" w:rsidRPr="006701AD" w:rsidRDefault="00E13508">
            <w:pPr>
              <w:pStyle w:val="TableParagraph"/>
              <w:ind w:left="165"/>
            </w:pPr>
            <w:r w:rsidRPr="006701AD">
              <w:rPr>
                <w:w w:val="105"/>
              </w:rPr>
              <w:t>46.3</w:t>
            </w:r>
            <w:r w:rsidRPr="006701AD">
              <w:rPr>
                <w:spacing w:val="-1"/>
                <w:w w:val="105"/>
              </w:rPr>
              <w:t xml:space="preserve"> </w:t>
            </w:r>
            <w:r w:rsidRPr="006701AD">
              <w:rPr>
                <w:w w:val="105"/>
              </w:rPr>
              <w:t>±</w:t>
            </w:r>
            <w:r w:rsidRPr="006701AD">
              <w:rPr>
                <w:spacing w:val="-7"/>
                <w:w w:val="105"/>
              </w:rPr>
              <w:t xml:space="preserve"> </w:t>
            </w:r>
            <w:r w:rsidRPr="006701AD">
              <w:rPr>
                <w:spacing w:val="-4"/>
                <w:w w:val="105"/>
              </w:rPr>
              <w:t>12.8</w:t>
            </w:r>
          </w:p>
        </w:tc>
      </w:tr>
      <w:tr w:rsidR="006701AD" w:rsidRPr="006701AD" w14:paraId="09E1569A" w14:textId="77777777">
        <w:trPr>
          <w:trHeight w:val="265"/>
        </w:trPr>
        <w:tc>
          <w:tcPr>
            <w:tcW w:w="2503" w:type="dxa"/>
            <w:tcBorders>
              <w:top w:val="single" w:sz="4" w:space="0" w:color="666666"/>
              <w:bottom w:val="single" w:sz="4" w:space="0" w:color="666666"/>
            </w:tcBorders>
          </w:tcPr>
          <w:p w14:paraId="262E7B8C" w14:textId="77777777" w:rsidR="0042326A" w:rsidRPr="006701AD" w:rsidRDefault="00E13508">
            <w:pPr>
              <w:pStyle w:val="TableParagraph"/>
              <w:spacing w:line="245" w:lineRule="exact"/>
              <w:ind w:left="117"/>
              <w:rPr>
                <w:b/>
              </w:rPr>
            </w:pPr>
            <w:r w:rsidRPr="006701AD">
              <w:rPr>
                <w:b/>
                <w:w w:val="105"/>
              </w:rPr>
              <w:t>Weight</w:t>
            </w:r>
            <w:r w:rsidRPr="006701AD">
              <w:rPr>
                <w:b/>
                <w:spacing w:val="-2"/>
                <w:w w:val="105"/>
              </w:rPr>
              <w:t xml:space="preserve"> </w:t>
            </w:r>
            <w:r w:rsidRPr="006701AD">
              <w:rPr>
                <w:b/>
                <w:spacing w:val="-4"/>
                <w:w w:val="105"/>
              </w:rPr>
              <w:t>[kg]</w:t>
            </w:r>
          </w:p>
        </w:tc>
        <w:tc>
          <w:tcPr>
            <w:tcW w:w="3604" w:type="dxa"/>
            <w:tcBorders>
              <w:top w:val="single" w:sz="4" w:space="0" w:color="666666"/>
              <w:bottom w:val="single" w:sz="4" w:space="0" w:color="666666"/>
            </w:tcBorders>
          </w:tcPr>
          <w:p w14:paraId="6046741D" w14:textId="77777777" w:rsidR="0042326A" w:rsidRPr="006701AD" w:rsidRDefault="00E13508">
            <w:pPr>
              <w:pStyle w:val="TableParagraph"/>
              <w:spacing w:line="245" w:lineRule="exact"/>
              <w:ind w:left="165"/>
            </w:pPr>
            <w:r w:rsidRPr="006701AD">
              <w:rPr>
                <w:w w:val="105"/>
              </w:rPr>
              <w:t>73.5</w:t>
            </w:r>
            <w:r w:rsidRPr="006701AD">
              <w:rPr>
                <w:spacing w:val="-1"/>
                <w:w w:val="105"/>
              </w:rPr>
              <w:t xml:space="preserve"> </w:t>
            </w:r>
            <w:r w:rsidRPr="006701AD">
              <w:rPr>
                <w:w w:val="105"/>
              </w:rPr>
              <w:t>±</w:t>
            </w:r>
            <w:r w:rsidRPr="006701AD">
              <w:rPr>
                <w:spacing w:val="-7"/>
                <w:w w:val="105"/>
              </w:rPr>
              <w:t xml:space="preserve"> </w:t>
            </w:r>
            <w:r w:rsidRPr="006701AD">
              <w:rPr>
                <w:spacing w:val="-4"/>
                <w:w w:val="105"/>
              </w:rPr>
              <w:t>16.6</w:t>
            </w:r>
          </w:p>
        </w:tc>
      </w:tr>
      <w:tr w:rsidR="006701AD" w:rsidRPr="006701AD" w14:paraId="6CDA3499" w14:textId="77777777">
        <w:trPr>
          <w:trHeight w:val="805"/>
        </w:trPr>
        <w:tc>
          <w:tcPr>
            <w:tcW w:w="2503" w:type="dxa"/>
            <w:tcBorders>
              <w:top w:val="single" w:sz="4" w:space="0" w:color="666666"/>
              <w:bottom w:val="single" w:sz="4" w:space="0" w:color="666666"/>
            </w:tcBorders>
            <w:shd w:val="clear" w:color="auto" w:fill="CCCCCC"/>
          </w:tcPr>
          <w:p w14:paraId="24C41229" w14:textId="77777777" w:rsidR="0042326A" w:rsidRPr="006701AD" w:rsidRDefault="00E13508">
            <w:pPr>
              <w:pStyle w:val="TableParagraph"/>
              <w:spacing w:before="1" w:line="240" w:lineRule="auto"/>
              <w:ind w:left="117"/>
              <w:rPr>
                <w:b/>
              </w:rPr>
            </w:pPr>
            <w:r w:rsidRPr="006701AD">
              <w:rPr>
                <w:b/>
                <w:w w:val="110"/>
              </w:rPr>
              <w:t xml:space="preserve">Smoking status </w:t>
            </w:r>
            <w:r w:rsidRPr="006701AD">
              <w:rPr>
                <w:b/>
                <w:spacing w:val="-5"/>
                <w:w w:val="110"/>
              </w:rPr>
              <w:t>[n]</w:t>
            </w:r>
          </w:p>
        </w:tc>
        <w:tc>
          <w:tcPr>
            <w:tcW w:w="3604" w:type="dxa"/>
            <w:tcBorders>
              <w:top w:val="single" w:sz="4" w:space="0" w:color="666666"/>
              <w:bottom w:val="single" w:sz="4" w:space="0" w:color="666666"/>
            </w:tcBorders>
            <w:shd w:val="clear" w:color="auto" w:fill="CCCCCC"/>
          </w:tcPr>
          <w:p w14:paraId="10F97BED" w14:textId="77777777" w:rsidR="0042326A" w:rsidRPr="006701AD" w:rsidRDefault="00E13508">
            <w:pPr>
              <w:pStyle w:val="TableParagraph"/>
              <w:spacing w:before="1" w:line="240" w:lineRule="auto"/>
              <w:ind w:left="165"/>
            </w:pPr>
            <w:r w:rsidRPr="006701AD">
              <w:rPr>
                <w:w w:val="105"/>
              </w:rPr>
              <w:t>158</w:t>
            </w:r>
            <w:r w:rsidRPr="006701AD">
              <w:rPr>
                <w:spacing w:val="-2"/>
                <w:w w:val="105"/>
              </w:rPr>
              <w:t xml:space="preserve"> </w:t>
            </w:r>
            <w:r w:rsidRPr="006701AD">
              <w:rPr>
                <w:w w:val="105"/>
              </w:rPr>
              <w:t>Non-</w:t>
            </w:r>
            <w:r w:rsidRPr="006701AD">
              <w:rPr>
                <w:spacing w:val="-2"/>
                <w:w w:val="105"/>
              </w:rPr>
              <w:t>smoker</w:t>
            </w:r>
          </w:p>
          <w:p w14:paraId="4E13DC15" w14:textId="77777777" w:rsidR="0042326A" w:rsidRPr="006701AD" w:rsidRDefault="00E13508">
            <w:pPr>
              <w:pStyle w:val="TableParagraph"/>
              <w:spacing w:before="1" w:line="267" w:lineRule="exact"/>
              <w:ind w:left="165"/>
            </w:pPr>
            <w:r w:rsidRPr="006701AD">
              <w:rPr>
                <w:w w:val="105"/>
              </w:rPr>
              <w:t>66</w:t>
            </w:r>
            <w:r w:rsidRPr="006701AD">
              <w:rPr>
                <w:spacing w:val="15"/>
                <w:w w:val="105"/>
              </w:rPr>
              <w:t xml:space="preserve"> </w:t>
            </w:r>
            <w:r w:rsidRPr="006701AD">
              <w:rPr>
                <w:w w:val="105"/>
              </w:rPr>
              <w:t>Past-</w:t>
            </w:r>
            <w:r w:rsidRPr="006701AD">
              <w:rPr>
                <w:spacing w:val="-2"/>
                <w:w w:val="105"/>
              </w:rPr>
              <w:t>smoker</w:t>
            </w:r>
          </w:p>
          <w:p w14:paraId="6AEEF92D" w14:textId="77777777" w:rsidR="0042326A" w:rsidRPr="006701AD" w:rsidRDefault="00E13508">
            <w:pPr>
              <w:pStyle w:val="TableParagraph"/>
              <w:spacing w:line="248" w:lineRule="exact"/>
              <w:ind w:left="165"/>
            </w:pPr>
            <w:r w:rsidRPr="006701AD">
              <w:rPr>
                <w:w w:val="105"/>
              </w:rPr>
              <w:t>7</w:t>
            </w:r>
            <w:r w:rsidRPr="006701AD">
              <w:rPr>
                <w:spacing w:val="-8"/>
                <w:w w:val="105"/>
              </w:rPr>
              <w:t xml:space="preserve"> </w:t>
            </w:r>
            <w:r w:rsidRPr="006701AD">
              <w:rPr>
                <w:w w:val="105"/>
              </w:rPr>
              <w:t>current</w:t>
            </w:r>
            <w:r w:rsidRPr="006701AD">
              <w:rPr>
                <w:spacing w:val="-12"/>
                <w:w w:val="105"/>
              </w:rPr>
              <w:t xml:space="preserve"> </w:t>
            </w:r>
            <w:r w:rsidRPr="006701AD">
              <w:rPr>
                <w:spacing w:val="-2"/>
                <w:w w:val="105"/>
              </w:rPr>
              <w:t>smoker</w:t>
            </w:r>
          </w:p>
        </w:tc>
      </w:tr>
      <w:tr w:rsidR="006701AD" w:rsidRPr="006701AD" w14:paraId="07B4A113" w14:textId="77777777">
        <w:trPr>
          <w:trHeight w:val="540"/>
        </w:trPr>
        <w:tc>
          <w:tcPr>
            <w:tcW w:w="2503" w:type="dxa"/>
            <w:tcBorders>
              <w:top w:val="single" w:sz="4" w:space="0" w:color="666666"/>
              <w:bottom w:val="single" w:sz="4" w:space="0" w:color="666666"/>
            </w:tcBorders>
          </w:tcPr>
          <w:p w14:paraId="0A20B82A" w14:textId="77777777" w:rsidR="0042326A" w:rsidRPr="006701AD" w:rsidRDefault="00E13508">
            <w:pPr>
              <w:pStyle w:val="TableParagraph"/>
              <w:spacing w:line="240" w:lineRule="auto"/>
              <w:ind w:left="117"/>
              <w:rPr>
                <w:b/>
              </w:rPr>
            </w:pPr>
            <w:r w:rsidRPr="006701AD">
              <w:rPr>
                <w:b/>
              </w:rPr>
              <w:t>Time</w:t>
            </w:r>
            <w:r w:rsidRPr="006701AD">
              <w:rPr>
                <w:b/>
                <w:spacing w:val="31"/>
              </w:rPr>
              <w:t xml:space="preserve"> </w:t>
            </w:r>
            <w:r w:rsidRPr="006701AD">
              <w:rPr>
                <w:b/>
              </w:rPr>
              <w:t>of</w:t>
            </w:r>
            <w:r w:rsidRPr="006701AD">
              <w:rPr>
                <w:b/>
                <w:spacing w:val="31"/>
              </w:rPr>
              <w:t xml:space="preserve"> </w:t>
            </w:r>
            <w:r w:rsidRPr="006701AD">
              <w:rPr>
                <w:b/>
              </w:rPr>
              <w:t>nicotine</w:t>
            </w:r>
            <w:r w:rsidRPr="006701AD">
              <w:rPr>
                <w:b/>
                <w:spacing w:val="34"/>
              </w:rPr>
              <w:t xml:space="preserve"> </w:t>
            </w:r>
            <w:r w:rsidRPr="006701AD">
              <w:rPr>
                <w:b/>
                <w:spacing w:val="-4"/>
              </w:rPr>
              <w:t>patch</w:t>
            </w:r>
          </w:p>
          <w:p w14:paraId="2445C9FF" w14:textId="77777777" w:rsidR="0042326A" w:rsidRPr="006701AD" w:rsidRDefault="00E13508">
            <w:pPr>
              <w:pStyle w:val="TableParagraph"/>
              <w:spacing w:before="2"/>
              <w:ind w:left="117"/>
              <w:rPr>
                <w:b/>
              </w:rPr>
            </w:pPr>
            <w:r w:rsidRPr="006701AD">
              <w:rPr>
                <w:b/>
                <w:w w:val="110"/>
              </w:rPr>
              <w:t>application</w:t>
            </w:r>
            <w:r w:rsidRPr="006701AD">
              <w:rPr>
                <w:b/>
                <w:spacing w:val="-7"/>
                <w:w w:val="110"/>
              </w:rPr>
              <w:t xml:space="preserve"> </w:t>
            </w:r>
            <w:r w:rsidRPr="006701AD">
              <w:rPr>
                <w:b/>
                <w:spacing w:val="-2"/>
                <w:w w:val="110"/>
              </w:rPr>
              <w:t>[days]</w:t>
            </w:r>
          </w:p>
        </w:tc>
        <w:tc>
          <w:tcPr>
            <w:tcW w:w="3604" w:type="dxa"/>
            <w:tcBorders>
              <w:top w:val="single" w:sz="4" w:space="0" w:color="666666"/>
              <w:bottom w:val="single" w:sz="4" w:space="0" w:color="666666"/>
            </w:tcBorders>
          </w:tcPr>
          <w:p w14:paraId="246311F5" w14:textId="77777777" w:rsidR="0042326A" w:rsidRPr="006701AD" w:rsidRDefault="00E13508">
            <w:pPr>
              <w:pStyle w:val="TableParagraph"/>
              <w:spacing w:line="240" w:lineRule="auto"/>
              <w:ind w:left="165"/>
            </w:pPr>
            <w:r w:rsidRPr="006701AD">
              <w:rPr>
                <w:w w:val="105"/>
              </w:rPr>
              <w:t>17.8</w:t>
            </w:r>
            <w:r w:rsidRPr="006701AD">
              <w:rPr>
                <w:spacing w:val="-1"/>
                <w:w w:val="105"/>
              </w:rPr>
              <w:t xml:space="preserve"> </w:t>
            </w:r>
            <w:r w:rsidRPr="006701AD">
              <w:rPr>
                <w:w w:val="105"/>
              </w:rPr>
              <w:t>±</w:t>
            </w:r>
            <w:r w:rsidRPr="006701AD">
              <w:rPr>
                <w:spacing w:val="-7"/>
                <w:w w:val="105"/>
              </w:rPr>
              <w:t xml:space="preserve"> </w:t>
            </w:r>
            <w:r w:rsidRPr="006701AD">
              <w:rPr>
                <w:spacing w:val="-5"/>
                <w:w w:val="105"/>
              </w:rPr>
              <w:t>8.6</w:t>
            </w:r>
          </w:p>
        </w:tc>
      </w:tr>
      <w:tr w:rsidR="006701AD" w:rsidRPr="006701AD" w14:paraId="0285F9E7" w14:textId="77777777">
        <w:trPr>
          <w:trHeight w:val="1340"/>
        </w:trPr>
        <w:tc>
          <w:tcPr>
            <w:tcW w:w="2503" w:type="dxa"/>
            <w:tcBorders>
              <w:top w:val="single" w:sz="4" w:space="0" w:color="666666"/>
              <w:bottom w:val="single" w:sz="4" w:space="0" w:color="666666"/>
            </w:tcBorders>
            <w:shd w:val="clear" w:color="auto" w:fill="CCCCCC"/>
          </w:tcPr>
          <w:p w14:paraId="37940ACD" w14:textId="77777777" w:rsidR="0042326A" w:rsidRPr="006701AD" w:rsidRDefault="00E13508">
            <w:pPr>
              <w:pStyle w:val="TableParagraph"/>
              <w:spacing w:line="240" w:lineRule="auto"/>
              <w:ind w:left="117"/>
              <w:rPr>
                <w:b/>
              </w:rPr>
            </w:pPr>
            <w:r w:rsidRPr="006701AD">
              <w:rPr>
                <w:b/>
                <w:w w:val="105"/>
              </w:rPr>
              <w:lastRenderedPageBreak/>
              <w:t>Syndrome</w:t>
            </w:r>
            <w:r w:rsidRPr="006701AD">
              <w:rPr>
                <w:b/>
                <w:spacing w:val="28"/>
                <w:w w:val="105"/>
              </w:rPr>
              <w:t xml:space="preserve"> </w:t>
            </w:r>
            <w:r w:rsidRPr="006701AD">
              <w:rPr>
                <w:b/>
                <w:spacing w:val="-5"/>
                <w:w w:val="105"/>
              </w:rPr>
              <w:t>[n]</w:t>
            </w:r>
          </w:p>
        </w:tc>
        <w:tc>
          <w:tcPr>
            <w:tcW w:w="3604" w:type="dxa"/>
            <w:tcBorders>
              <w:top w:val="single" w:sz="4" w:space="0" w:color="666666"/>
              <w:bottom w:val="single" w:sz="4" w:space="0" w:color="666666"/>
            </w:tcBorders>
            <w:shd w:val="clear" w:color="auto" w:fill="CCCCCC"/>
          </w:tcPr>
          <w:p w14:paraId="456F3D74" w14:textId="77777777" w:rsidR="0042326A" w:rsidRPr="006701AD" w:rsidRDefault="00E13508">
            <w:pPr>
              <w:pStyle w:val="TableParagraph"/>
              <w:spacing w:line="267" w:lineRule="exact"/>
              <w:ind w:left="165"/>
            </w:pPr>
            <w:r w:rsidRPr="006701AD">
              <w:rPr>
                <w:w w:val="105"/>
              </w:rPr>
              <w:t>117</w:t>
            </w:r>
            <w:r w:rsidRPr="006701AD">
              <w:rPr>
                <w:spacing w:val="-8"/>
                <w:w w:val="105"/>
              </w:rPr>
              <w:t xml:space="preserve"> </w:t>
            </w:r>
            <w:r w:rsidRPr="006701AD">
              <w:rPr>
                <w:w w:val="105"/>
              </w:rPr>
              <w:t>Long</w:t>
            </w:r>
            <w:r w:rsidRPr="006701AD">
              <w:rPr>
                <w:spacing w:val="-6"/>
                <w:w w:val="105"/>
              </w:rPr>
              <w:t xml:space="preserve"> </w:t>
            </w:r>
            <w:r w:rsidRPr="006701AD">
              <w:rPr>
                <w:spacing w:val="-2"/>
                <w:w w:val="105"/>
              </w:rPr>
              <w:t>Covid</w:t>
            </w:r>
          </w:p>
          <w:p w14:paraId="579562F5" w14:textId="77777777" w:rsidR="0042326A" w:rsidRPr="006701AD" w:rsidRDefault="00E13508">
            <w:pPr>
              <w:pStyle w:val="TableParagraph"/>
              <w:spacing w:line="240" w:lineRule="auto"/>
              <w:ind w:left="165" w:right="828"/>
            </w:pPr>
            <w:r w:rsidRPr="006701AD">
              <w:t xml:space="preserve">47 Long Covid and ME/CFS </w:t>
            </w:r>
            <w:r w:rsidRPr="006701AD">
              <w:rPr>
                <w:w w:val="110"/>
              </w:rPr>
              <w:t>59</w:t>
            </w:r>
            <w:r w:rsidRPr="006701AD">
              <w:rPr>
                <w:spacing w:val="-2"/>
                <w:w w:val="110"/>
              </w:rPr>
              <w:t xml:space="preserve"> </w:t>
            </w:r>
            <w:r w:rsidRPr="006701AD">
              <w:rPr>
                <w:w w:val="110"/>
              </w:rPr>
              <w:t>ME/CFS</w:t>
            </w:r>
          </w:p>
          <w:p w14:paraId="1902265A" w14:textId="77777777" w:rsidR="0042326A" w:rsidRPr="006701AD" w:rsidRDefault="00E13508">
            <w:pPr>
              <w:pStyle w:val="TableParagraph"/>
              <w:spacing w:line="266" w:lineRule="exact"/>
              <w:ind w:left="165" w:right="131"/>
            </w:pPr>
            <w:r w:rsidRPr="006701AD">
              <w:rPr>
                <w:w w:val="105"/>
              </w:rPr>
              <w:t>5 Coronavirus Vaccine Side Effects 3 other</w:t>
            </w:r>
          </w:p>
        </w:tc>
      </w:tr>
      <w:tr w:rsidR="006701AD" w:rsidRPr="006701AD" w14:paraId="1E1F08E3" w14:textId="77777777">
        <w:trPr>
          <w:trHeight w:val="540"/>
        </w:trPr>
        <w:tc>
          <w:tcPr>
            <w:tcW w:w="2503" w:type="dxa"/>
            <w:tcBorders>
              <w:top w:val="single" w:sz="4" w:space="0" w:color="666666"/>
              <w:bottom w:val="single" w:sz="4" w:space="0" w:color="666666"/>
            </w:tcBorders>
          </w:tcPr>
          <w:p w14:paraId="68D0D707" w14:textId="77777777" w:rsidR="0042326A" w:rsidRPr="006701AD" w:rsidRDefault="00E13508">
            <w:pPr>
              <w:pStyle w:val="TableParagraph"/>
              <w:spacing w:line="240" w:lineRule="auto"/>
              <w:ind w:left="117"/>
              <w:rPr>
                <w:b/>
              </w:rPr>
            </w:pPr>
            <w:r w:rsidRPr="006701AD">
              <w:rPr>
                <w:b/>
                <w:spacing w:val="2"/>
                <w:w w:val="105"/>
              </w:rPr>
              <w:t>Fibromyalgia</w:t>
            </w:r>
            <w:r w:rsidRPr="006701AD">
              <w:rPr>
                <w:b/>
                <w:spacing w:val="12"/>
                <w:w w:val="105"/>
              </w:rPr>
              <w:t xml:space="preserve"> </w:t>
            </w:r>
            <w:r w:rsidRPr="006701AD">
              <w:rPr>
                <w:b/>
                <w:spacing w:val="-5"/>
                <w:w w:val="105"/>
              </w:rPr>
              <w:t>[n]</w:t>
            </w:r>
          </w:p>
        </w:tc>
        <w:tc>
          <w:tcPr>
            <w:tcW w:w="3604" w:type="dxa"/>
            <w:tcBorders>
              <w:top w:val="single" w:sz="4" w:space="0" w:color="666666"/>
              <w:bottom w:val="single" w:sz="4" w:space="0" w:color="666666"/>
            </w:tcBorders>
          </w:tcPr>
          <w:p w14:paraId="2ED605A8" w14:textId="77777777" w:rsidR="0042326A" w:rsidRPr="006701AD" w:rsidRDefault="00E13508">
            <w:pPr>
              <w:pStyle w:val="TableParagraph"/>
              <w:spacing w:line="240" w:lineRule="auto"/>
              <w:ind w:left="165"/>
            </w:pPr>
            <w:r w:rsidRPr="006701AD">
              <w:rPr>
                <w:w w:val="105"/>
              </w:rPr>
              <w:t>215</w:t>
            </w:r>
            <w:r w:rsidRPr="006701AD">
              <w:rPr>
                <w:spacing w:val="-7"/>
                <w:w w:val="105"/>
              </w:rPr>
              <w:t xml:space="preserve"> </w:t>
            </w:r>
            <w:r w:rsidRPr="006701AD">
              <w:rPr>
                <w:spacing w:val="-5"/>
                <w:w w:val="105"/>
              </w:rPr>
              <w:t>no</w:t>
            </w:r>
          </w:p>
          <w:p w14:paraId="63A3CDE7" w14:textId="77777777" w:rsidR="0042326A" w:rsidRPr="006701AD" w:rsidRDefault="00E13508">
            <w:pPr>
              <w:pStyle w:val="TableParagraph"/>
              <w:spacing w:before="2"/>
              <w:ind w:left="165"/>
            </w:pPr>
            <w:r w:rsidRPr="006701AD">
              <w:rPr>
                <w:w w:val="105"/>
              </w:rPr>
              <w:t>16</w:t>
            </w:r>
            <w:r w:rsidRPr="006701AD">
              <w:rPr>
                <w:spacing w:val="-4"/>
                <w:w w:val="105"/>
              </w:rPr>
              <w:t xml:space="preserve"> </w:t>
            </w:r>
            <w:r w:rsidRPr="006701AD">
              <w:rPr>
                <w:spacing w:val="-5"/>
                <w:w w:val="105"/>
              </w:rPr>
              <w:t>yes</w:t>
            </w:r>
          </w:p>
        </w:tc>
      </w:tr>
    </w:tbl>
    <w:p w14:paraId="27A4AA82" w14:textId="77777777" w:rsidR="0042326A" w:rsidRPr="006701AD" w:rsidRDefault="00E13508">
      <w:pPr>
        <w:spacing w:before="1"/>
        <w:ind w:left="115"/>
        <w:rPr>
          <w:sz w:val="20"/>
        </w:rPr>
      </w:pPr>
      <w:r w:rsidRPr="006701AD">
        <w:rPr>
          <w:w w:val="105"/>
          <w:sz w:val="20"/>
        </w:rPr>
        <w:t>Values</w:t>
      </w:r>
      <w:r w:rsidRPr="006701AD">
        <w:rPr>
          <w:spacing w:val="-7"/>
          <w:w w:val="105"/>
          <w:sz w:val="20"/>
        </w:rPr>
        <w:t xml:space="preserve"> </w:t>
      </w:r>
      <w:r w:rsidRPr="006701AD">
        <w:rPr>
          <w:w w:val="105"/>
          <w:sz w:val="20"/>
        </w:rPr>
        <w:t>are</w:t>
      </w:r>
      <w:r w:rsidRPr="006701AD">
        <w:rPr>
          <w:spacing w:val="-5"/>
          <w:w w:val="105"/>
          <w:sz w:val="20"/>
        </w:rPr>
        <w:t xml:space="preserve"> </w:t>
      </w:r>
      <w:r w:rsidRPr="006701AD">
        <w:rPr>
          <w:w w:val="105"/>
          <w:sz w:val="20"/>
        </w:rPr>
        <w:t>given</w:t>
      </w:r>
      <w:r w:rsidRPr="006701AD">
        <w:rPr>
          <w:spacing w:val="-6"/>
          <w:w w:val="105"/>
          <w:sz w:val="20"/>
        </w:rPr>
        <w:t xml:space="preserve"> </w:t>
      </w:r>
      <w:r w:rsidRPr="006701AD">
        <w:rPr>
          <w:w w:val="105"/>
          <w:sz w:val="20"/>
        </w:rPr>
        <w:t>as</w:t>
      </w:r>
      <w:r w:rsidRPr="006701AD">
        <w:rPr>
          <w:spacing w:val="-6"/>
          <w:w w:val="105"/>
          <w:sz w:val="20"/>
        </w:rPr>
        <w:t xml:space="preserve"> </w:t>
      </w:r>
      <w:r w:rsidRPr="006701AD">
        <w:rPr>
          <w:w w:val="105"/>
          <w:sz w:val="20"/>
        </w:rPr>
        <w:t>mean</w:t>
      </w:r>
      <w:r w:rsidRPr="006701AD">
        <w:rPr>
          <w:spacing w:val="2"/>
          <w:w w:val="105"/>
          <w:sz w:val="20"/>
        </w:rPr>
        <w:t xml:space="preserve"> </w:t>
      </w:r>
      <w:r w:rsidRPr="006701AD">
        <w:rPr>
          <w:w w:val="105"/>
          <w:sz w:val="20"/>
        </w:rPr>
        <w:t>±</w:t>
      </w:r>
      <w:r w:rsidRPr="006701AD">
        <w:rPr>
          <w:spacing w:val="-7"/>
          <w:w w:val="105"/>
          <w:sz w:val="20"/>
        </w:rPr>
        <w:t xml:space="preserve"> </w:t>
      </w:r>
      <w:r w:rsidRPr="006701AD">
        <w:rPr>
          <w:w w:val="105"/>
          <w:sz w:val="20"/>
        </w:rPr>
        <w:t>standard</w:t>
      </w:r>
      <w:r w:rsidRPr="006701AD">
        <w:rPr>
          <w:spacing w:val="-2"/>
          <w:w w:val="105"/>
          <w:sz w:val="20"/>
        </w:rPr>
        <w:t xml:space="preserve"> deviation</w:t>
      </w:r>
    </w:p>
    <w:p w14:paraId="732DFFFC" w14:textId="77777777" w:rsidR="0042326A" w:rsidRPr="006701AD" w:rsidRDefault="0042326A">
      <w:pPr>
        <w:rPr>
          <w:sz w:val="20"/>
        </w:rPr>
        <w:sectPr w:rsidR="0042326A" w:rsidRPr="006701AD">
          <w:pgSz w:w="11910" w:h="16840"/>
          <w:pgMar w:top="1380" w:right="1300" w:bottom="280" w:left="1300" w:header="720" w:footer="720" w:gutter="0"/>
          <w:cols w:space="720"/>
        </w:sectPr>
      </w:pPr>
    </w:p>
    <w:p w14:paraId="46C260AE" w14:textId="77777777" w:rsidR="0042326A" w:rsidRPr="006701AD" w:rsidRDefault="00E13508">
      <w:pPr>
        <w:pStyle w:val="Listenabsatz"/>
        <w:numPr>
          <w:ilvl w:val="0"/>
          <w:numId w:val="3"/>
        </w:numPr>
        <w:tabs>
          <w:tab w:val="left" w:pos="343"/>
        </w:tabs>
        <w:ind w:left="343" w:hanging="228"/>
      </w:pPr>
      <w:r w:rsidRPr="006701AD">
        <w:rPr>
          <w:w w:val="105"/>
        </w:rPr>
        <w:lastRenderedPageBreak/>
        <w:t>Does</w:t>
      </w:r>
      <w:r w:rsidRPr="006701AD">
        <w:rPr>
          <w:spacing w:val="-7"/>
          <w:w w:val="105"/>
        </w:rPr>
        <w:t xml:space="preserve"> </w:t>
      </w:r>
      <w:r w:rsidRPr="006701AD">
        <w:rPr>
          <w:w w:val="105"/>
        </w:rPr>
        <w:t>low-dose</w:t>
      </w:r>
      <w:r w:rsidRPr="006701AD">
        <w:rPr>
          <w:spacing w:val="-5"/>
          <w:w w:val="105"/>
        </w:rPr>
        <w:t xml:space="preserve"> </w:t>
      </w:r>
      <w:r w:rsidRPr="006701AD">
        <w:rPr>
          <w:w w:val="105"/>
        </w:rPr>
        <w:t>transdermal</w:t>
      </w:r>
      <w:r w:rsidRPr="006701AD">
        <w:rPr>
          <w:spacing w:val="-7"/>
          <w:w w:val="105"/>
        </w:rPr>
        <w:t xml:space="preserve"> </w:t>
      </w:r>
      <w:r w:rsidRPr="006701AD">
        <w:rPr>
          <w:w w:val="105"/>
        </w:rPr>
        <w:t>nicotine</w:t>
      </w:r>
      <w:r w:rsidRPr="006701AD">
        <w:rPr>
          <w:spacing w:val="-5"/>
          <w:w w:val="105"/>
        </w:rPr>
        <w:t xml:space="preserve"> </w:t>
      </w:r>
      <w:r w:rsidRPr="006701AD">
        <w:rPr>
          <w:w w:val="105"/>
        </w:rPr>
        <w:t>improve</w:t>
      </w:r>
      <w:r w:rsidRPr="006701AD">
        <w:rPr>
          <w:spacing w:val="-5"/>
          <w:w w:val="105"/>
        </w:rPr>
        <w:t xml:space="preserve"> </w:t>
      </w:r>
      <w:r w:rsidRPr="006701AD">
        <w:rPr>
          <w:spacing w:val="-2"/>
          <w:w w:val="105"/>
        </w:rPr>
        <w:t>symptoms?</w:t>
      </w:r>
    </w:p>
    <w:p w14:paraId="2A03D00C" w14:textId="77777777" w:rsidR="0042326A" w:rsidRPr="006701AD" w:rsidRDefault="00E13508">
      <w:pPr>
        <w:pStyle w:val="Listenabsatz"/>
        <w:numPr>
          <w:ilvl w:val="0"/>
          <w:numId w:val="1"/>
        </w:numPr>
        <w:tabs>
          <w:tab w:val="left" w:pos="339"/>
        </w:tabs>
        <w:spacing w:before="181"/>
        <w:ind w:left="339" w:hanging="224"/>
      </w:pPr>
      <w:r w:rsidRPr="006701AD">
        <w:rPr>
          <w:w w:val="105"/>
        </w:rPr>
        <w:t>for</w:t>
      </w:r>
      <w:r w:rsidRPr="006701AD">
        <w:rPr>
          <w:spacing w:val="-1"/>
          <w:w w:val="105"/>
        </w:rPr>
        <w:t xml:space="preserve"> </w:t>
      </w:r>
      <w:r w:rsidRPr="006701AD">
        <w:rPr>
          <w:w w:val="105"/>
        </w:rPr>
        <w:t>Long</w:t>
      </w:r>
      <w:r w:rsidRPr="006701AD">
        <w:rPr>
          <w:spacing w:val="-4"/>
          <w:w w:val="105"/>
        </w:rPr>
        <w:t xml:space="preserve"> </w:t>
      </w:r>
      <w:r w:rsidRPr="006701AD">
        <w:rPr>
          <w:w w:val="105"/>
        </w:rPr>
        <w:t>COVID</w:t>
      </w:r>
      <w:r w:rsidRPr="006701AD">
        <w:rPr>
          <w:spacing w:val="-2"/>
          <w:w w:val="105"/>
        </w:rPr>
        <w:t xml:space="preserve"> </w:t>
      </w:r>
      <w:r w:rsidRPr="006701AD">
        <w:rPr>
          <w:spacing w:val="-4"/>
          <w:w w:val="105"/>
        </w:rPr>
        <w:t>(LC)</w:t>
      </w:r>
    </w:p>
    <w:p w14:paraId="6F513838" w14:textId="77777777" w:rsidR="0042326A" w:rsidRPr="006701AD" w:rsidRDefault="00E13508">
      <w:pPr>
        <w:pStyle w:val="Listenabsatz"/>
        <w:numPr>
          <w:ilvl w:val="0"/>
          <w:numId w:val="1"/>
        </w:numPr>
        <w:tabs>
          <w:tab w:val="left" w:pos="348"/>
        </w:tabs>
        <w:spacing w:before="182"/>
        <w:ind w:left="348" w:hanging="233"/>
      </w:pPr>
      <w:r w:rsidRPr="006701AD">
        <w:t>for</w:t>
      </w:r>
      <w:r w:rsidRPr="006701AD">
        <w:rPr>
          <w:spacing w:val="-9"/>
        </w:rPr>
        <w:t xml:space="preserve"> </w:t>
      </w:r>
      <w:r w:rsidRPr="006701AD">
        <w:rPr>
          <w:spacing w:val="-2"/>
        </w:rPr>
        <w:t>ME/CFS</w:t>
      </w:r>
    </w:p>
    <w:p w14:paraId="19E6B0B6" w14:textId="77777777" w:rsidR="0042326A" w:rsidRPr="006701AD" w:rsidRDefault="00E13508">
      <w:pPr>
        <w:pStyle w:val="Textkrper"/>
        <w:spacing w:before="7"/>
        <w:rPr>
          <w:sz w:val="17"/>
        </w:rPr>
      </w:pPr>
      <w:r w:rsidRPr="006701AD">
        <w:rPr>
          <w:noProof/>
          <w:lang w:val="de-DE" w:eastAsia="de-DE"/>
        </w:rPr>
        <w:drawing>
          <wp:anchor distT="0" distB="0" distL="0" distR="0" simplePos="0" relativeHeight="487587840" behindDoc="1" locked="0" layoutInCell="1" allowOverlap="1" wp14:anchorId="6BE8A817" wp14:editId="5785770A">
            <wp:simplePos x="0" y="0"/>
            <wp:positionH relativeFrom="page">
              <wp:posOffset>939439</wp:posOffset>
            </wp:positionH>
            <wp:positionV relativeFrom="paragraph">
              <wp:posOffset>152001</wp:posOffset>
            </wp:positionV>
            <wp:extent cx="5680870" cy="2310383"/>
            <wp:effectExtent l="0" t="0" r="0" b="0"/>
            <wp:wrapTopAndBottom/>
            <wp:docPr id="1" name="Image 1" descr="D:\rullmann\Paper\2023 Leitzke PostCovid Survey\NicotineTestSurvey_v02\Fig_Syndromes_Rating_over_Tim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D:\rullmann\Paper\2023 Leitzke PostCovid Survey\NicotineTestSurvey_v02\Fig_Syndromes_Rating_over_Time.png"/>
                    <pic:cNvPicPr/>
                  </pic:nvPicPr>
                  <pic:blipFill>
                    <a:blip r:embed="rId5" cstate="print"/>
                    <a:stretch>
                      <a:fillRect/>
                    </a:stretch>
                  </pic:blipFill>
                  <pic:spPr>
                    <a:xfrm>
                      <a:off x="0" y="0"/>
                      <a:ext cx="5680870" cy="2310383"/>
                    </a:xfrm>
                    <a:prstGeom prst="rect">
                      <a:avLst/>
                    </a:prstGeom>
                  </pic:spPr>
                </pic:pic>
              </a:graphicData>
            </a:graphic>
          </wp:anchor>
        </w:drawing>
      </w:r>
    </w:p>
    <w:p w14:paraId="4215ED0A" w14:textId="77777777" w:rsidR="0042326A" w:rsidRPr="006701AD" w:rsidRDefault="0042326A">
      <w:pPr>
        <w:pStyle w:val="Textkrper"/>
        <w:spacing w:before="1"/>
      </w:pPr>
    </w:p>
    <w:p w14:paraId="5E3377F1" w14:textId="77777777" w:rsidR="0042326A" w:rsidRPr="006701AD" w:rsidRDefault="00E13508">
      <w:pPr>
        <w:pStyle w:val="Textkrper"/>
        <w:spacing w:line="256" w:lineRule="auto"/>
        <w:ind w:left="115" w:right="197"/>
      </w:pPr>
      <w:r w:rsidRPr="006701AD">
        <w:rPr>
          <w:w w:val="105"/>
        </w:rPr>
        <w:t>Yes, the three subgroups „Long Covid“, „Long Covid and ME/CFS“ and „ME/CFS“ show significant</w:t>
      </w:r>
      <w:r w:rsidRPr="006701AD">
        <w:rPr>
          <w:spacing w:val="-1"/>
          <w:w w:val="105"/>
        </w:rPr>
        <w:t xml:space="preserve"> </w:t>
      </w:r>
      <w:r w:rsidRPr="006701AD">
        <w:rPr>
          <w:w w:val="105"/>
        </w:rPr>
        <w:t>changes</w:t>
      </w:r>
      <w:r w:rsidRPr="006701AD">
        <w:rPr>
          <w:spacing w:val="-2"/>
          <w:w w:val="105"/>
        </w:rPr>
        <w:t xml:space="preserve"> </w:t>
      </w:r>
      <w:r w:rsidRPr="006701AD">
        <w:rPr>
          <w:w w:val="105"/>
        </w:rPr>
        <w:t>after treatment</w:t>
      </w:r>
      <w:r w:rsidRPr="006701AD">
        <w:rPr>
          <w:spacing w:val="-1"/>
          <w:w w:val="105"/>
        </w:rPr>
        <w:t xml:space="preserve"> </w:t>
      </w:r>
      <w:r w:rsidRPr="006701AD">
        <w:rPr>
          <w:w w:val="105"/>
        </w:rPr>
        <w:t>with</w:t>
      </w:r>
      <w:r w:rsidRPr="006701AD">
        <w:rPr>
          <w:spacing w:val="-1"/>
          <w:w w:val="105"/>
        </w:rPr>
        <w:t xml:space="preserve"> </w:t>
      </w:r>
      <w:r w:rsidRPr="006701AD">
        <w:rPr>
          <w:w w:val="105"/>
        </w:rPr>
        <w:t>an</w:t>
      </w:r>
      <w:r w:rsidRPr="006701AD">
        <w:rPr>
          <w:spacing w:val="-1"/>
          <w:w w:val="105"/>
        </w:rPr>
        <w:t xml:space="preserve"> </w:t>
      </w:r>
      <w:r w:rsidRPr="006701AD">
        <w:rPr>
          <w:w w:val="105"/>
        </w:rPr>
        <w:t>increase in Bell’s</w:t>
      </w:r>
      <w:r w:rsidRPr="006701AD">
        <w:rPr>
          <w:spacing w:val="-2"/>
          <w:w w:val="105"/>
        </w:rPr>
        <w:t xml:space="preserve"> </w:t>
      </w:r>
      <w:r w:rsidRPr="006701AD">
        <w:rPr>
          <w:w w:val="105"/>
        </w:rPr>
        <w:t>score baseline QOL ratings (Wilcoxon, p &lt; 0.05).</w:t>
      </w:r>
    </w:p>
    <w:p w14:paraId="778D342F" w14:textId="77777777" w:rsidR="0042326A" w:rsidRPr="006701AD" w:rsidRDefault="00E13508">
      <w:pPr>
        <w:pStyle w:val="Textkrper"/>
        <w:spacing w:before="164" w:line="259" w:lineRule="auto"/>
        <w:ind w:left="115" w:right="197"/>
      </w:pPr>
      <w:r w:rsidRPr="006701AD">
        <w:rPr>
          <w:w w:val="105"/>
        </w:rPr>
        <w:t>The subgroups</w:t>
      </w:r>
      <w:r w:rsidRPr="006701AD">
        <w:rPr>
          <w:spacing w:val="-1"/>
          <w:w w:val="105"/>
        </w:rPr>
        <w:t xml:space="preserve"> </w:t>
      </w:r>
      <w:r w:rsidRPr="006701AD">
        <w:rPr>
          <w:w w:val="105"/>
        </w:rPr>
        <w:t>„Coronavirus</w:t>
      </w:r>
      <w:r w:rsidRPr="006701AD">
        <w:rPr>
          <w:spacing w:val="-1"/>
          <w:w w:val="105"/>
        </w:rPr>
        <w:t xml:space="preserve"> </w:t>
      </w:r>
      <w:r w:rsidRPr="006701AD">
        <w:rPr>
          <w:w w:val="105"/>
        </w:rPr>
        <w:t xml:space="preserve">Vaccine Side </w:t>
      </w:r>
      <w:proofErr w:type="gramStart"/>
      <w:r w:rsidRPr="006701AD">
        <w:rPr>
          <w:w w:val="105"/>
        </w:rPr>
        <w:t>Effects“ and</w:t>
      </w:r>
      <w:proofErr w:type="gramEnd"/>
      <w:r w:rsidRPr="006701AD">
        <w:rPr>
          <w:w w:val="105"/>
        </w:rPr>
        <w:t xml:space="preserve"> „Other“ also improved but the changes are not statistically significant because the groups were too small.</w:t>
      </w:r>
    </w:p>
    <w:p w14:paraId="7F17F4E5" w14:textId="77777777" w:rsidR="0042326A" w:rsidRPr="006701AD" w:rsidRDefault="00E13508">
      <w:pPr>
        <w:pStyle w:val="Textkrper"/>
        <w:spacing w:before="159"/>
        <w:ind w:left="115"/>
      </w:pPr>
      <w:r w:rsidRPr="006701AD">
        <w:rPr>
          <w:w w:val="105"/>
        </w:rPr>
        <w:t>Descriptive</w:t>
      </w:r>
      <w:r w:rsidRPr="006701AD">
        <w:rPr>
          <w:spacing w:val="-11"/>
          <w:w w:val="105"/>
        </w:rPr>
        <w:t xml:space="preserve"> </w:t>
      </w:r>
      <w:r w:rsidRPr="006701AD">
        <w:rPr>
          <w:w w:val="105"/>
        </w:rPr>
        <w:t>table</w:t>
      </w:r>
      <w:r w:rsidRPr="006701AD">
        <w:rPr>
          <w:spacing w:val="-11"/>
          <w:w w:val="105"/>
        </w:rPr>
        <w:t xml:space="preserve"> </w:t>
      </w:r>
      <w:r w:rsidRPr="006701AD">
        <w:rPr>
          <w:w w:val="105"/>
        </w:rPr>
        <w:t>of</w:t>
      </w:r>
      <w:r w:rsidRPr="006701AD">
        <w:rPr>
          <w:spacing w:val="-12"/>
          <w:w w:val="105"/>
        </w:rPr>
        <w:t xml:space="preserve"> </w:t>
      </w:r>
      <w:r w:rsidRPr="006701AD">
        <w:rPr>
          <w:w w:val="105"/>
        </w:rPr>
        <w:t>mean</w:t>
      </w:r>
      <w:r w:rsidRPr="006701AD">
        <w:rPr>
          <w:spacing w:val="-12"/>
          <w:w w:val="105"/>
        </w:rPr>
        <w:t xml:space="preserve"> </w:t>
      </w:r>
      <w:r w:rsidRPr="006701AD">
        <w:rPr>
          <w:w w:val="105"/>
        </w:rPr>
        <w:t>ratings</w:t>
      </w:r>
      <w:r w:rsidRPr="006701AD">
        <w:rPr>
          <w:spacing w:val="-12"/>
          <w:w w:val="105"/>
        </w:rPr>
        <w:t xml:space="preserve"> </w:t>
      </w:r>
      <w:r w:rsidRPr="006701AD">
        <w:rPr>
          <w:w w:val="105"/>
        </w:rPr>
        <w:t>and</w:t>
      </w:r>
      <w:r w:rsidRPr="006701AD">
        <w:rPr>
          <w:spacing w:val="-9"/>
          <w:w w:val="105"/>
        </w:rPr>
        <w:t xml:space="preserve"> </w:t>
      </w:r>
      <w:r w:rsidRPr="006701AD">
        <w:rPr>
          <w:w w:val="105"/>
        </w:rPr>
        <w:t>distribution</w:t>
      </w:r>
      <w:r w:rsidRPr="006701AD">
        <w:rPr>
          <w:spacing w:val="-12"/>
          <w:w w:val="105"/>
        </w:rPr>
        <w:t xml:space="preserve"> </w:t>
      </w:r>
      <w:r w:rsidRPr="006701AD">
        <w:rPr>
          <w:w w:val="105"/>
        </w:rPr>
        <w:t>of</w:t>
      </w:r>
      <w:r w:rsidRPr="006701AD">
        <w:rPr>
          <w:spacing w:val="-12"/>
          <w:w w:val="105"/>
        </w:rPr>
        <w:t xml:space="preserve"> </w:t>
      </w:r>
      <w:r w:rsidRPr="006701AD">
        <w:rPr>
          <w:w w:val="105"/>
        </w:rPr>
        <w:t>responders</w:t>
      </w:r>
      <w:r w:rsidRPr="006701AD">
        <w:rPr>
          <w:spacing w:val="-13"/>
          <w:w w:val="105"/>
        </w:rPr>
        <w:t xml:space="preserve"> </w:t>
      </w:r>
      <w:r w:rsidRPr="006701AD">
        <w:rPr>
          <w:w w:val="105"/>
        </w:rPr>
        <w:t>after</w:t>
      </w:r>
      <w:r w:rsidRPr="006701AD">
        <w:rPr>
          <w:spacing w:val="-9"/>
          <w:w w:val="105"/>
        </w:rPr>
        <w:t xml:space="preserve"> </w:t>
      </w:r>
      <w:r w:rsidRPr="006701AD">
        <w:rPr>
          <w:spacing w:val="-2"/>
          <w:w w:val="105"/>
        </w:rPr>
        <w:t>treatment:</w:t>
      </w:r>
    </w:p>
    <w:p w14:paraId="551ADEEA" w14:textId="77777777" w:rsidR="0042326A" w:rsidRPr="006701AD" w:rsidRDefault="0042326A">
      <w:pPr>
        <w:pStyle w:val="Textkrper"/>
        <w:spacing w:before="10" w:after="1"/>
        <w:rPr>
          <w:sz w:val="1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02"/>
        <w:gridCol w:w="1251"/>
        <w:gridCol w:w="1256"/>
        <w:gridCol w:w="1181"/>
        <w:gridCol w:w="1236"/>
        <w:gridCol w:w="1241"/>
      </w:tblGrid>
      <w:tr w:rsidR="006701AD" w:rsidRPr="006701AD" w14:paraId="0A024DAA" w14:textId="77777777">
        <w:trPr>
          <w:trHeight w:val="270"/>
        </w:trPr>
        <w:tc>
          <w:tcPr>
            <w:tcW w:w="2902" w:type="dxa"/>
            <w:vMerge w:val="restart"/>
          </w:tcPr>
          <w:p w14:paraId="02E69C3D" w14:textId="77777777" w:rsidR="0042326A" w:rsidRPr="006701AD" w:rsidRDefault="00E13508">
            <w:pPr>
              <w:pStyle w:val="TableParagraph"/>
              <w:spacing w:line="240" w:lineRule="auto"/>
            </w:pPr>
            <w:r w:rsidRPr="006701AD">
              <w:rPr>
                <w:spacing w:val="-2"/>
                <w:w w:val="105"/>
              </w:rPr>
              <w:t>Syndrome</w:t>
            </w:r>
          </w:p>
        </w:tc>
        <w:tc>
          <w:tcPr>
            <w:tcW w:w="2507" w:type="dxa"/>
            <w:gridSpan w:val="2"/>
          </w:tcPr>
          <w:p w14:paraId="640492D8" w14:textId="77777777" w:rsidR="0042326A" w:rsidRPr="006701AD" w:rsidRDefault="00E13508">
            <w:pPr>
              <w:pStyle w:val="TableParagraph"/>
              <w:ind w:left="14"/>
              <w:jc w:val="center"/>
            </w:pPr>
            <w:r w:rsidRPr="006701AD">
              <w:rPr>
                <w:spacing w:val="-2"/>
                <w:w w:val="105"/>
              </w:rPr>
              <w:t>Rating</w:t>
            </w:r>
          </w:p>
        </w:tc>
        <w:tc>
          <w:tcPr>
            <w:tcW w:w="3658" w:type="dxa"/>
            <w:gridSpan w:val="3"/>
          </w:tcPr>
          <w:p w14:paraId="1E825BA3" w14:textId="77777777" w:rsidR="0042326A" w:rsidRPr="006701AD" w:rsidRDefault="00E13508">
            <w:pPr>
              <w:pStyle w:val="TableParagraph"/>
              <w:ind w:left="2"/>
              <w:jc w:val="center"/>
            </w:pPr>
            <w:r w:rsidRPr="006701AD">
              <w:rPr>
                <w:spacing w:val="-2"/>
                <w:w w:val="105"/>
              </w:rPr>
              <w:t>Responder</w:t>
            </w:r>
          </w:p>
        </w:tc>
      </w:tr>
      <w:tr w:rsidR="006701AD" w:rsidRPr="006701AD" w14:paraId="411D30EE" w14:textId="77777777">
        <w:trPr>
          <w:trHeight w:val="270"/>
        </w:trPr>
        <w:tc>
          <w:tcPr>
            <w:tcW w:w="2902" w:type="dxa"/>
            <w:vMerge/>
            <w:tcBorders>
              <w:top w:val="nil"/>
            </w:tcBorders>
          </w:tcPr>
          <w:p w14:paraId="156A373F" w14:textId="77777777" w:rsidR="0042326A" w:rsidRPr="006701AD" w:rsidRDefault="0042326A">
            <w:pPr>
              <w:rPr>
                <w:sz w:val="2"/>
                <w:szCs w:val="2"/>
              </w:rPr>
            </w:pPr>
          </w:p>
        </w:tc>
        <w:tc>
          <w:tcPr>
            <w:tcW w:w="1251" w:type="dxa"/>
          </w:tcPr>
          <w:p w14:paraId="26D6201D" w14:textId="77777777" w:rsidR="0042326A" w:rsidRPr="006701AD" w:rsidRDefault="00E13508">
            <w:pPr>
              <w:pStyle w:val="TableParagraph"/>
              <w:spacing w:before="1"/>
              <w:ind w:left="109"/>
            </w:pPr>
            <w:r w:rsidRPr="006701AD">
              <w:rPr>
                <w:spacing w:val="-2"/>
                <w:w w:val="105"/>
              </w:rPr>
              <w:t>Before</w:t>
            </w:r>
          </w:p>
        </w:tc>
        <w:tc>
          <w:tcPr>
            <w:tcW w:w="1256" w:type="dxa"/>
          </w:tcPr>
          <w:p w14:paraId="7F9AC329" w14:textId="77777777" w:rsidR="0042326A" w:rsidRPr="006701AD" w:rsidRDefault="00E13508">
            <w:pPr>
              <w:pStyle w:val="TableParagraph"/>
              <w:spacing w:before="1"/>
              <w:ind w:left="109"/>
            </w:pPr>
            <w:r w:rsidRPr="006701AD">
              <w:rPr>
                <w:spacing w:val="-2"/>
              </w:rPr>
              <w:t>After</w:t>
            </w:r>
          </w:p>
        </w:tc>
        <w:tc>
          <w:tcPr>
            <w:tcW w:w="1181" w:type="dxa"/>
          </w:tcPr>
          <w:p w14:paraId="6F3DF8CC" w14:textId="77777777" w:rsidR="0042326A" w:rsidRPr="006701AD" w:rsidRDefault="00E13508">
            <w:pPr>
              <w:pStyle w:val="TableParagraph"/>
              <w:spacing w:before="1"/>
              <w:ind w:left="108"/>
            </w:pPr>
            <w:r w:rsidRPr="006701AD">
              <w:rPr>
                <w:spacing w:val="-2"/>
                <w:w w:val="110"/>
              </w:rPr>
              <w:t>Decrease</w:t>
            </w:r>
          </w:p>
        </w:tc>
        <w:tc>
          <w:tcPr>
            <w:tcW w:w="1236" w:type="dxa"/>
          </w:tcPr>
          <w:p w14:paraId="377EA285" w14:textId="77777777" w:rsidR="0042326A" w:rsidRPr="006701AD" w:rsidRDefault="00E13508">
            <w:pPr>
              <w:pStyle w:val="TableParagraph"/>
              <w:spacing w:before="1"/>
              <w:ind w:left="108"/>
            </w:pPr>
            <w:r w:rsidRPr="006701AD">
              <w:rPr>
                <w:spacing w:val="-2"/>
                <w:w w:val="110"/>
              </w:rPr>
              <w:t>Stable</w:t>
            </w:r>
          </w:p>
        </w:tc>
        <w:tc>
          <w:tcPr>
            <w:tcW w:w="1241" w:type="dxa"/>
          </w:tcPr>
          <w:p w14:paraId="102D9E43" w14:textId="77777777" w:rsidR="0042326A" w:rsidRPr="006701AD" w:rsidRDefault="00E13508">
            <w:pPr>
              <w:pStyle w:val="TableParagraph"/>
              <w:spacing w:before="1"/>
              <w:ind w:left="63" w:right="261"/>
              <w:jc w:val="center"/>
            </w:pPr>
            <w:r w:rsidRPr="006701AD">
              <w:rPr>
                <w:spacing w:val="-2"/>
                <w:w w:val="110"/>
              </w:rPr>
              <w:t>Increase</w:t>
            </w:r>
          </w:p>
        </w:tc>
      </w:tr>
      <w:tr w:rsidR="006701AD" w:rsidRPr="006701AD" w14:paraId="236A1351" w14:textId="77777777">
        <w:trPr>
          <w:trHeight w:val="535"/>
        </w:trPr>
        <w:tc>
          <w:tcPr>
            <w:tcW w:w="2902" w:type="dxa"/>
          </w:tcPr>
          <w:p w14:paraId="17EAE3F8" w14:textId="77777777" w:rsidR="0042326A" w:rsidRPr="006701AD" w:rsidRDefault="00E13508">
            <w:pPr>
              <w:pStyle w:val="TableParagraph"/>
              <w:spacing w:line="264" w:lineRule="exact"/>
            </w:pPr>
            <w:r w:rsidRPr="006701AD">
              <w:rPr>
                <w:w w:val="105"/>
              </w:rPr>
              <w:t>Long</w:t>
            </w:r>
            <w:r w:rsidRPr="006701AD">
              <w:rPr>
                <w:spacing w:val="-8"/>
                <w:w w:val="105"/>
              </w:rPr>
              <w:t xml:space="preserve"> </w:t>
            </w:r>
            <w:r w:rsidRPr="006701AD">
              <w:rPr>
                <w:spacing w:val="-2"/>
                <w:w w:val="105"/>
              </w:rPr>
              <w:t>Covid</w:t>
            </w:r>
          </w:p>
        </w:tc>
        <w:tc>
          <w:tcPr>
            <w:tcW w:w="1251" w:type="dxa"/>
          </w:tcPr>
          <w:p w14:paraId="29385BD7" w14:textId="77777777" w:rsidR="0042326A" w:rsidRPr="006701AD" w:rsidRDefault="00E13508">
            <w:pPr>
              <w:pStyle w:val="TableParagraph"/>
              <w:spacing w:line="264" w:lineRule="exact"/>
              <w:ind w:left="109"/>
            </w:pPr>
            <w:r w:rsidRPr="006701AD">
              <w:rPr>
                <w:w w:val="105"/>
              </w:rPr>
              <w:t>39.5</w:t>
            </w:r>
            <w:r w:rsidRPr="006701AD">
              <w:rPr>
                <w:spacing w:val="-1"/>
                <w:w w:val="105"/>
              </w:rPr>
              <w:t xml:space="preserve"> </w:t>
            </w:r>
            <w:r w:rsidRPr="006701AD">
              <w:rPr>
                <w:w w:val="105"/>
              </w:rPr>
              <w:t>±</w:t>
            </w:r>
            <w:r w:rsidRPr="006701AD">
              <w:rPr>
                <w:spacing w:val="-7"/>
                <w:w w:val="105"/>
              </w:rPr>
              <w:t xml:space="preserve"> </w:t>
            </w:r>
            <w:r w:rsidRPr="006701AD">
              <w:rPr>
                <w:spacing w:val="-4"/>
                <w:w w:val="105"/>
              </w:rPr>
              <w:t>19.0</w:t>
            </w:r>
          </w:p>
        </w:tc>
        <w:tc>
          <w:tcPr>
            <w:tcW w:w="1256" w:type="dxa"/>
          </w:tcPr>
          <w:p w14:paraId="72280A2A" w14:textId="77777777" w:rsidR="0042326A" w:rsidRPr="006701AD" w:rsidRDefault="00E13508">
            <w:pPr>
              <w:pStyle w:val="TableParagraph"/>
              <w:spacing w:line="264" w:lineRule="exact"/>
              <w:ind w:left="109"/>
            </w:pPr>
            <w:r w:rsidRPr="006701AD">
              <w:rPr>
                <w:w w:val="105"/>
              </w:rPr>
              <w:t>56.1</w:t>
            </w:r>
            <w:r w:rsidRPr="006701AD">
              <w:rPr>
                <w:spacing w:val="-1"/>
                <w:w w:val="105"/>
              </w:rPr>
              <w:t xml:space="preserve"> </w:t>
            </w:r>
            <w:r w:rsidRPr="006701AD">
              <w:rPr>
                <w:w w:val="105"/>
              </w:rPr>
              <w:t>±</w:t>
            </w:r>
            <w:r w:rsidRPr="006701AD">
              <w:rPr>
                <w:spacing w:val="-7"/>
                <w:w w:val="105"/>
              </w:rPr>
              <w:t xml:space="preserve"> </w:t>
            </w:r>
            <w:r w:rsidRPr="006701AD">
              <w:rPr>
                <w:spacing w:val="-4"/>
                <w:w w:val="105"/>
              </w:rPr>
              <w:t>22.3</w:t>
            </w:r>
          </w:p>
        </w:tc>
        <w:tc>
          <w:tcPr>
            <w:tcW w:w="1181" w:type="dxa"/>
          </w:tcPr>
          <w:p w14:paraId="051ADCE8" w14:textId="77777777" w:rsidR="0042326A" w:rsidRPr="006701AD" w:rsidRDefault="00E13508">
            <w:pPr>
              <w:pStyle w:val="TableParagraph"/>
              <w:spacing w:line="264" w:lineRule="exact"/>
              <w:ind w:left="108"/>
            </w:pPr>
            <w:r w:rsidRPr="006701AD">
              <w:rPr>
                <w:w w:val="105"/>
              </w:rPr>
              <w:t>4</w:t>
            </w:r>
            <w:r w:rsidRPr="006701AD">
              <w:rPr>
                <w:spacing w:val="-8"/>
                <w:w w:val="105"/>
              </w:rPr>
              <w:t xml:space="preserve"> </w:t>
            </w:r>
            <w:r w:rsidRPr="006701AD">
              <w:rPr>
                <w:w w:val="105"/>
              </w:rPr>
              <w:t>(3.4</w:t>
            </w:r>
            <w:r w:rsidRPr="006701AD">
              <w:rPr>
                <w:spacing w:val="-6"/>
                <w:w w:val="105"/>
              </w:rPr>
              <w:t xml:space="preserve"> </w:t>
            </w:r>
            <w:r w:rsidRPr="006701AD">
              <w:rPr>
                <w:spacing w:val="-5"/>
                <w:w w:val="105"/>
              </w:rPr>
              <w:t>%)</w:t>
            </w:r>
          </w:p>
        </w:tc>
        <w:tc>
          <w:tcPr>
            <w:tcW w:w="1236" w:type="dxa"/>
          </w:tcPr>
          <w:p w14:paraId="72995644" w14:textId="77777777" w:rsidR="0042326A" w:rsidRPr="006701AD" w:rsidRDefault="00E13508">
            <w:pPr>
              <w:pStyle w:val="TableParagraph"/>
              <w:spacing w:line="264" w:lineRule="exact"/>
              <w:ind w:left="108"/>
            </w:pPr>
            <w:r w:rsidRPr="006701AD">
              <w:rPr>
                <w:spacing w:val="-5"/>
                <w:w w:val="105"/>
              </w:rPr>
              <w:t>20</w:t>
            </w:r>
          </w:p>
          <w:p w14:paraId="7F8F726C" w14:textId="77777777" w:rsidR="0042326A" w:rsidRPr="006701AD" w:rsidRDefault="00E13508">
            <w:pPr>
              <w:pStyle w:val="TableParagraph"/>
              <w:spacing w:before="1"/>
              <w:ind w:left="108"/>
            </w:pPr>
            <w:r w:rsidRPr="006701AD">
              <w:rPr>
                <w:w w:val="105"/>
              </w:rPr>
              <w:t>(17.1</w:t>
            </w:r>
            <w:r w:rsidRPr="006701AD">
              <w:rPr>
                <w:spacing w:val="-7"/>
                <w:w w:val="105"/>
              </w:rPr>
              <w:t xml:space="preserve"> </w:t>
            </w:r>
            <w:r w:rsidRPr="006701AD">
              <w:rPr>
                <w:spacing w:val="-5"/>
                <w:w w:val="105"/>
              </w:rPr>
              <w:t>%)</w:t>
            </w:r>
          </w:p>
        </w:tc>
        <w:tc>
          <w:tcPr>
            <w:tcW w:w="1241" w:type="dxa"/>
          </w:tcPr>
          <w:p w14:paraId="3D25A606" w14:textId="77777777" w:rsidR="0042326A" w:rsidRPr="006701AD" w:rsidRDefault="00E13508">
            <w:pPr>
              <w:pStyle w:val="TableParagraph"/>
              <w:spacing w:line="264" w:lineRule="exact"/>
              <w:ind w:left="107"/>
            </w:pPr>
            <w:r w:rsidRPr="006701AD">
              <w:rPr>
                <w:spacing w:val="-5"/>
                <w:w w:val="105"/>
              </w:rPr>
              <w:t>93</w:t>
            </w:r>
          </w:p>
          <w:p w14:paraId="685F19B5" w14:textId="77777777" w:rsidR="0042326A" w:rsidRPr="006701AD" w:rsidRDefault="00E13508">
            <w:pPr>
              <w:pStyle w:val="TableParagraph"/>
              <w:spacing w:before="1"/>
              <w:ind w:left="107"/>
            </w:pPr>
            <w:r w:rsidRPr="006701AD">
              <w:rPr>
                <w:w w:val="105"/>
              </w:rPr>
              <w:t>(79.5</w:t>
            </w:r>
            <w:r w:rsidRPr="006701AD">
              <w:rPr>
                <w:spacing w:val="-7"/>
                <w:w w:val="105"/>
              </w:rPr>
              <w:t xml:space="preserve"> </w:t>
            </w:r>
            <w:r w:rsidRPr="006701AD">
              <w:rPr>
                <w:spacing w:val="-5"/>
                <w:w w:val="105"/>
              </w:rPr>
              <w:t>%)</w:t>
            </w:r>
          </w:p>
        </w:tc>
      </w:tr>
      <w:tr w:rsidR="006701AD" w:rsidRPr="006701AD" w14:paraId="306396A7" w14:textId="77777777">
        <w:trPr>
          <w:trHeight w:val="540"/>
        </w:trPr>
        <w:tc>
          <w:tcPr>
            <w:tcW w:w="2902" w:type="dxa"/>
          </w:tcPr>
          <w:p w14:paraId="3773C6BE" w14:textId="77777777" w:rsidR="0042326A" w:rsidRPr="006701AD" w:rsidRDefault="00E13508">
            <w:pPr>
              <w:pStyle w:val="TableParagraph"/>
              <w:spacing w:line="240" w:lineRule="auto"/>
            </w:pPr>
            <w:r w:rsidRPr="006701AD">
              <w:t>Long</w:t>
            </w:r>
            <w:r w:rsidRPr="006701AD">
              <w:rPr>
                <w:spacing w:val="20"/>
              </w:rPr>
              <w:t xml:space="preserve"> </w:t>
            </w:r>
            <w:r w:rsidRPr="006701AD">
              <w:t>Covid</w:t>
            </w:r>
            <w:r w:rsidRPr="006701AD">
              <w:rPr>
                <w:spacing w:val="25"/>
              </w:rPr>
              <w:t xml:space="preserve"> </w:t>
            </w:r>
            <w:r w:rsidRPr="006701AD">
              <w:t>and</w:t>
            </w:r>
            <w:r w:rsidRPr="006701AD">
              <w:rPr>
                <w:spacing w:val="25"/>
              </w:rPr>
              <w:t xml:space="preserve"> </w:t>
            </w:r>
            <w:r w:rsidRPr="006701AD">
              <w:rPr>
                <w:spacing w:val="-2"/>
              </w:rPr>
              <w:t>ME/CFS</w:t>
            </w:r>
          </w:p>
        </w:tc>
        <w:tc>
          <w:tcPr>
            <w:tcW w:w="1251" w:type="dxa"/>
          </w:tcPr>
          <w:p w14:paraId="6F9C4954" w14:textId="77777777" w:rsidR="0042326A" w:rsidRPr="006701AD" w:rsidRDefault="00E13508">
            <w:pPr>
              <w:pStyle w:val="TableParagraph"/>
              <w:spacing w:line="240" w:lineRule="auto"/>
              <w:ind w:left="109"/>
            </w:pPr>
            <w:r w:rsidRPr="006701AD">
              <w:rPr>
                <w:w w:val="105"/>
              </w:rPr>
              <w:t>30.3</w:t>
            </w:r>
            <w:r w:rsidRPr="006701AD">
              <w:rPr>
                <w:spacing w:val="-1"/>
                <w:w w:val="105"/>
              </w:rPr>
              <w:t xml:space="preserve"> </w:t>
            </w:r>
            <w:r w:rsidRPr="006701AD">
              <w:rPr>
                <w:w w:val="105"/>
              </w:rPr>
              <w:t>±</w:t>
            </w:r>
            <w:r w:rsidRPr="006701AD">
              <w:rPr>
                <w:spacing w:val="-7"/>
                <w:w w:val="105"/>
              </w:rPr>
              <w:t xml:space="preserve"> </w:t>
            </w:r>
            <w:r w:rsidRPr="006701AD">
              <w:rPr>
                <w:spacing w:val="-4"/>
                <w:w w:val="105"/>
              </w:rPr>
              <w:t>15.9</w:t>
            </w:r>
          </w:p>
        </w:tc>
        <w:tc>
          <w:tcPr>
            <w:tcW w:w="1256" w:type="dxa"/>
          </w:tcPr>
          <w:p w14:paraId="59B60158" w14:textId="77777777" w:rsidR="0042326A" w:rsidRPr="006701AD" w:rsidRDefault="00E13508">
            <w:pPr>
              <w:pStyle w:val="TableParagraph"/>
              <w:spacing w:line="240" w:lineRule="auto"/>
              <w:ind w:left="109"/>
            </w:pPr>
            <w:r w:rsidRPr="006701AD">
              <w:rPr>
                <w:w w:val="105"/>
              </w:rPr>
              <w:t>45.2</w:t>
            </w:r>
            <w:r w:rsidRPr="006701AD">
              <w:rPr>
                <w:spacing w:val="-1"/>
                <w:w w:val="105"/>
              </w:rPr>
              <w:t xml:space="preserve"> </w:t>
            </w:r>
            <w:r w:rsidRPr="006701AD">
              <w:rPr>
                <w:w w:val="105"/>
              </w:rPr>
              <w:t>±</w:t>
            </w:r>
            <w:r w:rsidRPr="006701AD">
              <w:rPr>
                <w:spacing w:val="-7"/>
                <w:w w:val="105"/>
              </w:rPr>
              <w:t xml:space="preserve"> </w:t>
            </w:r>
            <w:r w:rsidRPr="006701AD">
              <w:rPr>
                <w:spacing w:val="-4"/>
                <w:w w:val="105"/>
              </w:rPr>
              <w:t>21.5</w:t>
            </w:r>
          </w:p>
        </w:tc>
        <w:tc>
          <w:tcPr>
            <w:tcW w:w="1181" w:type="dxa"/>
          </w:tcPr>
          <w:p w14:paraId="365E611D" w14:textId="77777777" w:rsidR="0042326A" w:rsidRPr="006701AD" w:rsidRDefault="00E13508">
            <w:pPr>
              <w:pStyle w:val="TableParagraph"/>
              <w:spacing w:line="240" w:lineRule="auto"/>
              <w:ind w:left="108"/>
            </w:pPr>
            <w:r w:rsidRPr="006701AD">
              <w:rPr>
                <w:w w:val="105"/>
              </w:rPr>
              <w:t>2</w:t>
            </w:r>
            <w:r w:rsidRPr="006701AD">
              <w:rPr>
                <w:spacing w:val="-8"/>
                <w:w w:val="105"/>
              </w:rPr>
              <w:t xml:space="preserve"> </w:t>
            </w:r>
            <w:r w:rsidRPr="006701AD">
              <w:rPr>
                <w:w w:val="105"/>
              </w:rPr>
              <w:t>(4.3</w:t>
            </w:r>
            <w:r w:rsidRPr="006701AD">
              <w:rPr>
                <w:spacing w:val="-6"/>
                <w:w w:val="105"/>
              </w:rPr>
              <w:t xml:space="preserve"> </w:t>
            </w:r>
            <w:r w:rsidRPr="006701AD">
              <w:rPr>
                <w:spacing w:val="-5"/>
                <w:w w:val="105"/>
              </w:rPr>
              <w:t>%)</w:t>
            </w:r>
          </w:p>
        </w:tc>
        <w:tc>
          <w:tcPr>
            <w:tcW w:w="1236" w:type="dxa"/>
          </w:tcPr>
          <w:p w14:paraId="5DC06EB3" w14:textId="77777777" w:rsidR="0042326A" w:rsidRPr="006701AD" w:rsidRDefault="00E13508">
            <w:pPr>
              <w:pStyle w:val="TableParagraph"/>
              <w:spacing w:line="240" w:lineRule="auto"/>
              <w:ind w:left="108"/>
            </w:pPr>
            <w:r w:rsidRPr="006701AD">
              <w:rPr>
                <w:w w:val="105"/>
              </w:rPr>
              <w:t>5</w:t>
            </w:r>
            <w:r w:rsidRPr="006701AD">
              <w:rPr>
                <w:spacing w:val="-9"/>
                <w:w w:val="105"/>
              </w:rPr>
              <w:t xml:space="preserve"> </w:t>
            </w:r>
            <w:r w:rsidRPr="006701AD">
              <w:rPr>
                <w:w w:val="105"/>
              </w:rPr>
              <w:t>(10.6</w:t>
            </w:r>
            <w:r w:rsidRPr="006701AD">
              <w:rPr>
                <w:spacing w:val="-7"/>
                <w:w w:val="105"/>
              </w:rPr>
              <w:t xml:space="preserve"> </w:t>
            </w:r>
            <w:r w:rsidRPr="006701AD">
              <w:rPr>
                <w:spacing w:val="-5"/>
                <w:w w:val="105"/>
              </w:rPr>
              <w:t>%)</w:t>
            </w:r>
          </w:p>
        </w:tc>
        <w:tc>
          <w:tcPr>
            <w:tcW w:w="1241" w:type="dxa"/>
          </w:tcPr>
          <w:p w14:paraId="3A63A8B6" w14:textId="77777777" w:rsidR="0042326A" w:rsidRPr="006701AD" w:rsidRDefault="00E13508">
            <w:pPr>
              <w:pStyle w:val="TableParagraph"/>
              <w:spacing w:line="240" w:lineRule="auto"/>
              <w:ind w:left="107"/>
            </w:pPr>
            <w:r w:rsidRPr="006701AD">
              <w:rPr>
                <w:spacing w:val="-5"/>
                <w:w w:val="105"/>
              </w:rPr>
              <w:t>40</w:t>
            </w:r>
          </w:p>
          <w:p w14:paraId="1C4C263C" w14:textId="77777777" w:rsidR="0042326A" w:rsidRPr="006701AD" w:rsidRDefault="00E13508">
            <w:pPr>
              <w:pStyle w:val="TableParagraph"/>
              <w:spacing w:before="2"/>
              <w:ind w:left="107"/>
            </w:pPr>
            <w:r w:rsidRPr="006701AD">
              <w:rPr>
                <w:w w:val="105"/>
              </w:rPr>
              <w:t>(85.1</w:t>
            </w:r>
            <w:r w:rsidRPr="006701AD">
              <w:rPr>
                <w:spacing w:val="-7"/>
                <w:w w:val="105"/>
              </w:rPr>
              <w:t xml:space="preserve"> </w:t>
            </w:r>
            <w:r w:rsidRPr="006701AD">
              <w:rPr>
                <w:spacing w:val="-5"/>
                <w:w w:val="105"/>
              </w:rPr>
              <w:t>%)</w:t>
            </w:r>
          </w:p>
        </w:tc>
      </w:tr>
      <w:tr w:rsidR="006701AD" w:rsidRPr="006701AD" w14:paraId="069F44A0" w14:textId="77777777">
        <w:trPr>
          <w:trHeight w:val="535"/>
        </w:trPr>
        <w:tc>
          <w:tcPr>
            <w:tcW w:w="2902" w:type="dxa"/>
          </w:tcPr>
          <w:p w14:paraId="779749C0" w14:textId="77777777" w:rsidR="0042326A" w:rsidRPr="006701AD" w:rsidRDefault="00E13508">
            <w:pPr>
              <w:pStyle w:val="TableParagraph"/>
              <w:spacing w:line="264" w:lineRule="exact"/>
            </w:pPr>
            <w:r w:rsidRPr="006701AD">
              <w:rPr>
                <w:spacing w:val="-2"/>
                <w:w w:val="110"/>
              </w:rPr>
              <w:t>ME/CFS</w:t>
            </w:r>
          </w:p>
        </w:tc>
        <w:tc>
          <w:tcPr>
            <w:tcW w:w="1251" w:type="dxa"/>
          </w:tcPr>
          <w:p w14:paraId="01F536BA" w14:textId="77777777" w:rsidR="0042326A" w:rsidRPr="006701AD" w:rsidRDefault="00E13508">
            <w:pPr>
              <w:pStyle w:val="TableParagraph"/>
              <w:spacing w:line="264" w:lineRule="exact"/>
              <w:ind w:left="109"/>
            </w:pPr>
            <w:r w:rsidRPr="006701AD">
              <w:rPr>
                <w:w w:val="105"/>
              </w:rPr>
              <w:t>31.3</w:t>
            </w:r>
            <w:r w:rsidRPr="006701AD">
              <w:rPr>
                <w:spacing w:val="-1"/>
                <w:w w:val="105"/>
              </w:rPr>
              <w:t xml:space="preserve"> </w:t>
            </w:r>
            <w:r w:rsidRPr="006701AD">
              <w:rPr>
                <w:w w:val="105"/>
              </w:rPr>
              <w:t>±</w:t>
            </w:r>
            <w:r w:rsidRPr="006701AD">
              <w:rPr>
                <w:spacing w:val="-7"/>
                <w:w w:val="105"/>
              </w:rPr>
              <w:t xml:space="preserve"> </w:t>
            </w:r>
            <w:r w:rsidRPr="006701AD">
              <w:rPr>
                <w:spacing w:val="-4"/>
                <w:w w:val="105"/>
              </w:rPr>
              <w:t>14.1</w:t>
            </w:r>
          </w:p>
        </w:tc>
        <w:tc>
          <w:tcPr>
            <w:tcW w:w="1256" w:type="dxa"/>
          </w:tcPr>
          <w:p w14:paraId="3741274E" w14:textId="77777777" w:rsidR="0042326A" w:rsidRPr="006701AD" w:rsidRDefault="00E13508">
            <w:pPr>
              <w:pStyle w:val="TableParagraph"/>
              <w:spacing w:line="264" w:lineRule="exact"/>
              <w:ind w:left="109"/>
            </w:pPr>
            <w:r w:rsidRPr="006701AD">
              <w:rPr>
                <w:w w:val="105"/>
              </w:rPr>
              <w:t>40.1</w:t>
            </w:r>
            <w:r w:rsidRPr="006701AD">
              <w:rPr>
                <w:spacing w:val="-1"/>
                <w:w w:val="105"/>
              </w:rPr>
              <w:t xml:space="preserve"> </w:t>
            </w:r>
            <w:r w:rsidRPr="006701AD">
              <w:rPr>
                <w:w w:val="105"/>
              </w:rPr>
              <w:t>±</w:t>
            </w:r>
            <w:r w:rsidRPr="006701AD">
              <w:rPr>
                <w:spacing w:val="-7"/>
                <w:w w:val="105"/>
              </w:rPr>
              <w:t xml:space="preserve"> </w:t>
            </w:r>
            <w:r w:rsidRPr="006701AD">
              <w:rPr>
                <w:spacing w:val="-4"/>
                <w:w w:val="105"/>
              </w:rPr>
              <w:t>20.1</w:t>
            </w:r>
          </w:p>
        </w:tc>
        <w:tc>
          <w:tcPr>
            <w:tcW w:w="1181" w:type="dxa"/>
          </w:tcPr>
          <w:p w14:paraId="598DBBD8" w14:textId="77777777" w:rsidR="0042326A" w:rsidRPr="006701AD" w:rsidRDefault="00E13508">
            <w:pPr>
              <w:pStyle w:val="TableParagraph"/>
              <w:spacing w:line="264" w:lineRule="exact"/>
              <w:ind w:left="108"/>
            </w:pPr>
            <w:r w:rsidRPr="006701AD">
              <w:rPr>
                <w:w w:val="105"/>
              </w:rPr>
              <w:t>1</w:t>
            </w:r>
            <w:r w:rsidRPr="006701AD">
              <w:rPr>
                <w:spacing w:val="-8"/>
                <w:w w:val="105"/>
              </w:rPr>
              <w:t xml:space="preserve"> </w:t>
            </w:r>
            <w:r w:rsidRPr="006701AD">
              <w:rPr>
                <w:w w:val="105"/>
              </w:rPr>
              <w:t>(1.7</w:t>
            </w:r>
            <w:r w:rsidRPr="006701AD">
              <w:rPr>
                <w:spacing w:val="-6"/>
                <w:w w:val="105"/>
              </w:rPr>
              <w:t xml:space="preserve"> </w:t>
            </w:r>
            <w:r w:rsidRPr="006701AD">
              <w:rPr>
                <w:spacing w:val="-5"/>
                <w:w w:val="105"/>
              </w:rPr>
              <w:t>%)</w:t>
            </w:r>
          </w:p>
        </w:tc>
        <w:tc>
          <w:tcPr>
            <w:tcW w:w="1236" w:type="dxa"/>
          </w:tcPr>
          <w:p w14:paraId="2D6C3C84" w14:textId="77777777" w:rsidR="0042326A" w:rsidRPr="006701AD" w:rsidRDefault="00E13508">
            <w:pPr>
              <w:pStyle w:val="TableParagraph"/>
              <w:spacing w:line="264" w:lineRule="exact"/>
              <w:ind w:left="108"/>
            </w:pPr>
            <w:r w:rsidRPr="006701AD">
              <w:rPr>
                <w:spacing w:val="-5"/>
                <w:w w:val="105"/>
              </w:rPr>
              <w:t>24</w:t>
            </w:r>
          </w:p>
          <w:p w14:paraId="2C5A4EC6" w14:textId="77777777" w:rsidR="0042326A" w:rsidRPr="006701AD" w:rsidRDefault="00E13508">
            <w:pPr>
              <w:pStyle w:val="TableParagraph"/>
              <w:spacing w:before="1" w:line="250" w:lineRule="exact"/>
              <w:ind w:left="108"/>
            </w:pPr>
            <w:r w:rsidRPr="006701AD">
              <w:rPr>
                <w:w w:val="105"/>
              </w:rPr>
              <w:t>(40.7</w:t>
            </w:r>
            <w:r w:rsidRPr="006701AD">
              <w:rPr>
                <w:spacing w:val="-7"/>
                <w:w w:val="105"/>
              </w:rPr>
              <w:t xml:space="preserve"> </w:t>
            </w:r>
            <w:r w:rsidRPr="006701AD">
              <w:rPr>
                <w:spacing w:val="-5"/>
                <w:w w:val="105"/>
              </w:rPr>
              <w:t>%)</w:t>
            </w:r>
          </w:p>
        </w:tc>
        <w:tc>
          <w:tcPr>
            <w:tcW w:w="1241" w:type="dxa"/>
          </w:tcPr>
          <w:p w14:paraId="1F8CCBF6" w14:textId="77777777" w:rsidR="0042326A" w:rsidRPr="006701AD" w:rsidRDefault="00E13508">
            <w:pPr>
              <w:pStyle w:val="TableParagraph"/>
              <w:spacing w:line="264" w:lineRule="exact"/>
              <w:ind w:left="107"/>
            </w:pPr>
            <w:r w:rsidRPr="006701AD">
              <w:rPr>
                <w:spacing w:val="-5"/>
                <w:w w:val="105"/>
              </w:rPr>
              <w:t>34</w:t>
            </w:r>
          </w:p>
          <w:p w14:paraId="77796186" w14:textId="77777777" w:rsidR="0042326A" w:rsidRPr="006701AD" w:rsidRDefault="00E13508">
            <w:pPr>
              <w:pStyle w:val="TableParagraph"/>
              <w:spacing w:before="1" w:line="250" w:lineRule="exact"/>
              <w:ind w:left="107"/>
            </w:pPr>
            <w:r w:rsidRPr="006701AD">
              <w:rPr>
                <w:w w:val="105"/>
              </w:rPr>
              <w:t>(57.6</w:t>
            </w:r>
            <w:r w:rsidRPr="006701AD">
              <w:rPr>
                <w:spacing w:val="-7"/>
                <w:w w:val="105"/>
              </w:rPr>
              <w:t xml:space="preserve"> </w:t>
            </w:r>
            <w:r w:rsidRPr="006701AD">
              <w:rPr>
                <w:spacing w:val="-5"/>
                <w:w w:val="105"/>
              </w:rPr>
              <w:t>%)</w:t>
            </w:r>
          </w:p>
        </w:tc>
      </w:tr>
      <w:tr w:rsidR="006701AD" w:rsidRPr="006701AD" w14:paraId="1F6B428F" w14:textId="77777777">
        <w:trPr>
          <w:trHeight w:val="535"/>
        </w:trPr>
        <w:tc>
          <w:tcPr>
            <w:tcW w:w="2902" w:type="dxa"/>
          </w:tcPr>
          <w:p w14:paraId="271853D1" w14:textId="77777777" w:rsidR="0042326A" w:rsidRPr="006701AD" w:rsidRDefault="00E13508">
            <w:pPr>
              <w:pStyle w:val="TableParagraph"/>
              <w:spacing w:line="267" w:lineRule="exact"/>
            </w:pPr>
            <w:r w:rsidRPr="006701AD">
              <w:rPr>
                <w:spacing w:val="4"/>
              </w:rPr>
              <w:t>Coronavirus</w:t>
            </w:r>
            <w:r w:rsidRPr="006701AD">
              <w:rPr>
                <w:spacing w:val="21"/>
              </w:rPr>
              <w:t xml:space="preserve"> </w:t>
            </w:r>
            <w:r w:rsidRPr="006701AD">
              <w:rPr>
                <w:spacing w:val="4"/>
              </w:rPr>
              <w:t>Vaccine</w:t>
            </w:r>
            <w:r w:rsidRPr="006701AD">
              <w:rPr>
                <w:spacing w:val="24"/>
              </w:rPr>
              <w:t xml:space="preserve"> </w:t>
            </w:r>
            <w:r w:rsidRPr="006701AD">
              <w:rPr>
                <w:spacing w:val="-4"/>
              </w:rPr>
              <w:t>Side</w:t>
            </w:r>
          </w:p>
          <w:p w14:paraId="6B543A69" w14:textId="77777777" w:rsidR="0042326A" w:rsidRPr="006701AD" w:rsidRDefault="00E13508">
            <w:pPr>
              <w:pStyle w:val="TableParagraph"/>
              <w:spacing w:line="248" w:lineRule="exact"/>
            </w:pPr>
            <w:r w:rsidRPr="006701AD">
              <w:rPr>
                <w:spacing w:val="-2"/>
                <w:w w:val="110"/>
              </w:rPr>
              <w:t>Effects</w:t>
            </w:r>
          </w:p>
        </w:tc>
        <w:tc>
          <w:tcPr>
            <w:tcW w:w="1251" w:type="dxa"/>
          </w:tcPr>
          <w:p w14:paraId="1951C4E9" w14:textId="77777777" w:rsidR="0042326A" w:rsidRPr="006701AD" w:rsidRDefault="00E13508">
            <w:pPr>
              <w:pStyle w:val="TableParagraph"/>
              <w:spacing w:line="240" w:lineRule="auto"/>
              <w:ind w:left="109"/>
            </w:pPr>
            <w:r w:rsidRPr="006701AD">
              <w:rPr>
                <w:w w:val="105"/>
              </w:rPr>
              <w:t>30</w:t>
            </w:r>
            <w:r w:rsidRPr="006701AD">
              <w:rPr>
                <w:spacing w:val="-9"/>
                <w:w w:val="105"/>
              </w:rPr>
              <w:t xml:space="preserve"> </w:t>
            </w:r>
            <w:r w:rsidRPr="006701AD">
              <w:rPr>
                <w:w w:val="105"/>
              </w:rPr>
              <w:t>±</w:t>
            </w:r>
            <w:r w:rsidRPr="006701AD">
              <w:rPr>
                <w:spacing w:val="-3"/>
                <w:w w:val="105"/>
              </w:rPr>
              <w:t xml:space="preserve"> </w:t>
            </w:r>
            <w:r w:rsidRPr="006701AD">
              <w:rPr>
                <w:spacing w:val="-5"/>
                <w:w w:val="105"/>
              </w:rPr>
              <w:t>10</w:t>
            </w:r>
          </w:p>
        </w:tc>
        <w:tc>
          <w:tcPr>
            <w:tcW w:w="1256" w:type="dxa"/>
          </w:tcPr>
          <w:p w14:paraId="70FBCE5F" w14:textId="77777777" w:rsidR="0042326A" w:rsidRPr="006701AD" w:rsidRDefault="00E13508">
            <w:pPr>
              <w:pStyle w:val="TableParagraph"/>
              <w:spacing w:line="240" w:lineRule="auto"/>
              <w:ind w:left="109"/>
            </w:pPr>
            <w:r w:rsidRPr="006701AD">
              <w:rPr>
                <w:w w:val="105"/>
              </w:rPr>
              <w:t>45</w:t>
            </w:r>
            <w:r w:rsidRPr="006701AD">
              <w:rPr>
                <w:spacing w:val="-9"/>
                <w:w w:val="105"/>
              </w:rPr>
              <w:t xml:space="preserve"> </w:t>
            </w:r>
            <w:r w:rsidRPr="006701AD">
              <w:rPr>
                <w:w w:val="105"/>
              </w:rPr>
              <w:t>±</w:t>
            </w:r>
            <w:r w:rsidRPr="006701AD">
              <w:rPr>
                <w:spacing w:val="-3"/>
                <w:w w:val="105"/>
              </w:rPr>
              <w:t xml:space="preserve"> </w:t>
            </w:r>
            <w:r w:rsidRPr="006701AD">
              <w:rPr>
                <w:spacing w:val="-4"/>
                <w:w w:val="105"/>
              </w:rPr>
              <w:t>18.7</w:t>
            </w:r>
          </w:p>
        </w:tc>
        <w:tc>
          <w:tcPr>
            <w:tcW w:w="1181" w:type="dxa"/>
          </w:tcPr>
          <w:p w14:paraId="07290767" w14:textId="77777777" w:rsidR="0042326A" w:rsidRPr="006701AD" w:rsidRDefault="00E13508">
            <w:pPr>
              <w:pStyle w:val="TableParagraph"/>
              <w:spacing w:line="240" w:lineRule="auto"/>
              <w:ind w:left="108"/>
            </w:pPr>
            <w:r w:rsidRPr="006701AD">
              <w:rPr>
                <w:w w:val="105"/>
              </w:rPr>
              <w:t>0</w:t>
            </w:r>
            <w:r w:rsidRPr="006701AD">
              <w:rPr>
                <w:spacing w:val="-9"/>
                <w:w w:val="105"/>
              </w:rPr>
              <w:t xml:space="preserve"> </w:t>
            </w:r>
            <w:r w:rsidRPr="006701AD">
              <w:rPr>
                <w:w w:val="105"/>
              </w:rPr>
              <w:t>(0</w:t>
            </w:r>
            <w:r w:rsidRPr="006701AD">
              <w:rPr>
                <w:spacing w:val="-7"/>
                <w:w w:val="105"/>
              </w:rPr>
              <w:t xml:space="preserve"> </w:t>
            </w:r>
            <w:r w:rsidRPr="006701AD">
              <w:rPr>
                <w:spacing w:val="-5"/>
                <w:w w:val="105"/>
              </w:rPr>
              <w:t>%)</w:t>
            </w:r>
          </w:p>
        </w:tc>
        <w:tc>
          <w:tcPr>
            <w:tcW w:w="1236" w:type="dxa"/>
          </w:tcPr>
          <w:p w14:paraId="4C0DBBAE" w14:textId="77777777" w:rsidR="0042326A" w:rsidRPr="006701AD" w:rsidRDefault="00E13508">
            <w:pPr>
              <w:pStyle w:val="TableParagraph"/>
              <w:spacing w:line="240" w:lineRule="auto"/>
              <w:ind w:left="108"/>
            </w:pPr>
            <w:r w:rsidRPr="006701AD">
              <w:rPr>
                <w:w w:val="105"/>
              </w:rPr>
              <w:t>2</w:t>
            </w:r>
            <w:r w:rsidRPr="006701AD">
              <w:rPr>
                <w:spacing w:val="-10"/>
                <w:w w:val="105"/>
              </w:rPr>
              <w:t xml:space="preserve"> </w:t>
            </w:r>
            <w:r w:rsidRPr="006701AD">
              <w:rPr>
                <w:w w:val="105"/>
              </w:rPr>
              <w:t>(40</w:t>
            </w:r>
            <w:r w:rsidRPr="006701AD">
              <w:rPr>
                <w:spacing w:val="-9"/>
                <w:w w:val="105"/>
              </w:rPr>
              <w:t xml:space="preserve"> </w:t>
            </w:r>
            <w:r w:rsidRPr="006701AD">
              <w:rPr>
                <w:spacing w:val="-5"/>
                <w:w w:val="105"/>
              </w:rPr>
              <w:t>%)</w:t>
            </w:r>
          </w:p>
        </w:tc>
        <w:tc>
          <w:tcPr>
            <w:tcW w:w="1241" w:type="dxa"/>
          </w:tcPr>
          <w:p w14:paraId="45E5E411" w14:textId="77777777" w:rsidR="0042326A" w:rsidRPr="006701AD" w:rsidRDefault="00E13508">
            <w:pPr>
              <w:pStyle w:val="TableParagraph"/>
              <w:spacing w:line="240" w:lineRule="auto"/>
              <w:ind w:left="0" w:right="261"/>
              <w:jc w:val="center"/>
            </w:pPr>
            <w:r w:rsidRPr="006701AD">
              <w:rPr>
                <w:w w:val="105"/>
              </w:rPr>
              <w:t>3</w:t>
            </w:r>
            <w:r w:rsidRPr="006701AD">
              <w:rPr>
                <w:spacing w:val="-10"/>
                <w:w w:val="105"/>
              </w:rPr>
              <w:t xml:space="preserve"> </w:t>
            </w:r>
            <w:r w:rsidRPr="006701AD">
              <w:rPr>
                <w:w w:val="105"/>
              </w:rPr>
              <w:t>(60</w:t>
            </w:r>
            <w:r w:rsidRPr="006701AD">
              <w:rPr>
                <w:spacing w:val="-9"/>
                <w:w w:val="105"/>
              </w:rPr>
              <w:t xml:space="preserve"> </w:t>
            </w:r>
            <w:r w:rsidRPr="006701AD">
              <w:rPr>
                <w:spacing w:val="-5"/>
                <w:w w:val="105"/>
              </w:rPr>
              <w:t>%)</w:t>
            </w:r>
          </w:p>
        </w:tc>
      </w:tr>
      <w:tr w:rsidR="006701AD" w:rsidRPr="006701AD" w14:paraId="1E3F0FCE" w14:textId="77777777">
        <w:trPr>
          <w:trHeight w:val="269"/>
        </w:trPr>
        <w:tc>
          <w:tcPr>
            <w:tcW w:w="2902" w:type="dxa"/>
          </w:tcPr>
          <w:p w14:paraId="70E52E61" w14:textId="77777777" w:rsidR="0042326A" w:rsidRPr="006701AD" w:rsidRDefault="00E13508">
            <w:pPr>
              <w:pStyle w:val="TableParagraph"/>
            </w:pPr>
            <w:r w:rsidRPr="006701AD">
              <w:rPr>
                <w:spacing w:val="-2"/>
                <w:w w:val="105"/>
              </w:rPr>
              <w:t>Other</w:t>
            </w:r>
          </w:p>
        </w:tc>
        <w:tc>
          <w:tcPr>
            <w:tcW w:w="1251" w:type="dxa"/>
          </w:tcPr>
          <w:p w14:paraId="2331358D" w14:textId="77777777" w:rsidR="0042326A" w:rsidRPr="006701AD" w:rsidRDefault="00E13508">
            <w:pPr>
              <w:pStyle w:val="TableParagraph"/>
              <w:ind w:left="109"/>
            </w:pPr>
            <w:r w:rsidRPr="006701AD">
              <w:rPr>
                <w:w w:val="105"/>
              </w:rPr>
              <w:t>35</w:t>
            </w:r>
            <w:r w:rsidRPr="006701AD">
              <w:rPr>
                <w:spacing w:val="-9"/>
                <w:w w:val="105"/>
              </w:rPr>
              <w:t xml:space="preserve"> </w:t>
            </w:r>
            <w:r w:rsidRPr="006701AD">
              <w:rPr>
                <w:w w:val="105"/>
              </w:rPr>
              <w:t>±</w:t>
            </w:r>
            <w:r w:rsidRPr="006701AD">
              <w:rPr>
                <w:spacing w:val="-3"/>
                <w:w w:val="105"/>
              </w:rPr>
              <w:t xml:space="preserve"> </w:t>
            </w:r>
            <w:r w:rsidRPr="006701AD">
              <w:rPr>
                <w:spacing w:val="-4"/>
                <w:w w:val="105"/>
              </w:rPr>
              <w:t>13.2</w:t>
            </w:r>
          </w:p>
        </w:tc>
        <w:tc>
          <w:tcPr>
            <w:tcW w:w="1256" w:type="dxa"/>
          </w:tcPr>
          <w:p w14:paraId="31E034DF" w14:textId="77777777" w:rsidR="0042326A" w:rsidRPr="006701AD" w:rsidRDefault="00E13508">
            <w:pPr>
              <w:pStyle w:val="TableParagraph"/>
              <w:ind w:left="109"/>
            </w:pPr>
            <w:r w:rsidRPr="006701AD">
              <w:rPr>
                <w:w w:val="105"/>
              </w:rPr>
              <w:t>41.7</w:t>
            </w:r>
            <w:r w:rsidRPr="006701AD">
              <w:rPr>
                <w:spacing w:val="-1"/>
                <w:w w:val="105"/>
              </w:rPr>
              <w:t xml:space="preserve"> </w:t>
            </w:r>
            <w:r w:rsidRPr="006701AD">
              <w:rPr>
                <w:w w:val="105"/>
              </w:rPr>
              <w:t>±</w:t>
            </w:r>
            <w:r w:rsidRPr="006701AD">
              <w:rPr>
                <w:spacing w:val="-7"/>
                <w:w w:val="105"/>
              </w:rPr>
              <w:t xml:space="preserve"> </w:t>
            </w:r>
            <w:r w:rsidRPr="006701AD">
              <w:rPr>
                <w:spacing w:val="-5"/>
                <w:w w:val="105"/>
              </w:rPr>
              <w:t>7.6</w:t>
            </w:r>
          </w:p>
        </w:tc>
        <w:tc>
          <w:tcPr>
            <w:tcW w:w="1181" w:type="dxa"/>
          </w:tcPr>
          <w:p w14:paraId="01590FE7" w14:textId="77777777" w:rsidR="0042326A" w:rsidRPr="006701AD" w:rsidRDefault="00E13508">
            <w:pPr>
              <w:pStyle w:val="TableParagraph"/>
              <w:ind w:left="108"/>
            </w:pPr>
            <w:r w:rsidRPr="006701AD">
              <w:rPr>
                <w:w w:val="105"/>
              </w:rPr>
              <w:t>0</w:t>
            </w:r>
            <w:r w:rsidRPr="006701AD">
              <w:rPr>
                <w:spacing w:val="-9"/>
                <w:w w:val="105"/>
              </w:rPr>
              <w:t xml:space="preserve"> </w:t>
            </w:r>
            <w:r w:rsidRPr="006701AD">
              <w:rPr>
                <w:w w:val="105"/>
              </w:rPr>
              <w:t>(0</w:t>
            </w:r>
            <w:r w:rsidRPr="006701AD">
              <w:rPr>
                <w:spacing w:val="-7"/>
                <w:w w:val="105"/>
              </w:rPr>
              <w:t xml:space="preserve"> </w:t>
            </w:r>
            <w:r w:rsidRPr="006701AD">
              <w:rPr>
                <w:spacing w:val="-5"/>
                <w:w w:val="105"/>
              </w:rPr>
              <w:t>%)</w:t>
            </w:r>
          </w:p>
        </w:tc>
        <w:tc>
          <w:tcPr>
            <w:tcW w:w="1236" w:type="dxa"/>
          </w:tcPr>
          <w:p w14:paraId="50C3CFEF" w14:textId="77777777" w:rsidR="0042326A" w:rsidRPr="006701AD" w:rsidRDefault="00E13508">
            <w:pPr>
              <w:pStyle w:val="TableParagraph"/>
              <w:ind w:left="108"/>
            </w:pPr>
            <w:r w:rsidRPr="006701AD">
              <w:rPr>
                <w:w w:val="105"/>
              </w:rPr>
              <w:t>1</w:t>
            </w:r>
            <w:r w:rsidRPr="006701AD">
              <w:rPr>
                <w:spacing w:val="-9"/>
                <w:w w:val="105"/>
              </w:rPr>
              <w:t xml:space="preserve"> </w:t>
            </w:r>
            <w:r w:rsidRPr="006701AD">
              <w:rPr>
                <w:w w:val="105"/>
              </w:rPr>
              <w:t>(33.3</w:t>
            </w:r>
            <w:r w:rsidRPr="006701AD">
              <w:rPr>
                <w:spacing w:val="-7"/>
                <w:w w:val="105"/>
              </w:rPr>
              <w:t xml:space="preserve"> </w:t>
            </w:r>
            <w:r w:rsidRPr="006701AD">
              <w:rPr>
                <w:spacing w:val="-5"/>
                <w:w w:val="105"/>
              </w:rPr>
              <w:t>%)</w:t>
            </w:r>
          </w:p>
        </w:tc>
        <w:tc>
          <w:tcPr>
            <w:tcW w:w="1241" w:type="dxa"/>
          </w:tcPr>
          <w:p w14:paraId="030CD474" w14:textId="77777777" w:rsidR="0042326A" w:rsidRPr="006701AD" w:rsidRDefault="00E13508">
            <w:pPr>
              <w:pStyle w:val="TableParagraph"/>
              <w:ind w:left="0" w:right="80"/>
              <w:jc w:val="center"/>
            </w:pPr>
            <w:r w:rsidRPr="006701AD">
              <w:rPr>
                <w:w w:val="105"/>
              </w:rPr>
              <w:t>2</w:t>
            </w:r>
            <w:r w:rsidRPr="006701AD">
              <w:rPr>
                <w:spacing w:val="-9"/>
                <w:w w:val="105"/>
              </w:rPr>
              <w:t xml:space="preserve"> </w:t>
            </w:r>
            <w:r w:rsidRPr="006701AD">
              <w:rPr>
                <w:w w:val="105"/>
              </w:rPr>
              <w:t>(66.7</w:t>
            </w:r>
            <w:r w:rsidRPr="006701AD">
              <w:rPr>
                <w:spacing w:val="-7"/>
                <w:w w:val="105"/>
              </w:rPr>
              <w:t xml:space="preserve"> </w:t>
            </w:r>
            <w:r w:rsidRPr="006701AD">
              <w:rPr>
                <w:spacing w:val="-5"/>
                <w:w w:val="105"/>
              </w:rPr>
              <w:t>%)</w:t>
            </w:r>
          </w:p>
        </w:tc>
      </w:tr>
    </w:tbl>
    <w:p w14:paraId="744E0503" w14:textId="77777777" w:rsidR="0042326A" w:rsidRPr="006701AD" w:rsidRDefault="00E13508">
      <w:pPr>
        <w:spacing w:before="1" w:line="261" w:lineRule="auto"/>
        <w:ind w:left="115"/>
        <w:rPr>
          <w:sz w:val="20"/>
        </w:rPr>
      </w:pPr>
      <w:r w:rsidRPr="006701AD">
        <w:rPr>
          <w:w w:val="105"/>
          <w:sz w:val="20"/>
        </w:rPr>
        <w:t>Rating</w:t>
      </w:r>
      <w:r w:rsidRPr="006701AD">
        <w:rPr>
          <w:spacing w:val="-5"/>
          <w:w w:val="105"/>
          <w:sz w:val="20"/>
        </w:rPr>
        <w:t xml:space="preserve"> </w:t>
      </w:r>
      <w:r w:rsidRPr="006701AD">
        <w:rPr>
          <w:w w:val="105"/>
          <w:sz w:val="20"/>
        </w:rPr>
        <w:t>is</w:t>
      </w:r>
      <w:r w:rsidRPr="006701AD">
        <w:rPr>
          <w:spacing w:val="-5"/>
          <w:w w:val="105"/>
          <w:sz w:val="20"/>
        </w:rPr>
        <w:t xml:space="preserve"> </w:t>
      </w:r>
      <w:r w:rsidRPr="006701AD">
        <w:rPr>
          <w:w w:val="105"/>
          <w:sz w:val="20"/>
        </w:rPr>
        <w:t>given</w:t>
      </w:r>
      <w:r w:rsidRPr="006701AD">
        <w:rPr>
          <w:spacing w:val="-4"/>
          <w:w w:val="105"/>
          <w:sz w:val="20"/>
        </w:rPr>
        <w:t xml:space="preserve"> </w:t>
      </w:r>
      <w:r w:rsidRPr="006701AD">
        <w:rPr>
          <w:w w:val="105"/>
          <w:sz w:val="20"/>
        </w:rPr>
        <w:t>as</w:t>
      </w:r>
      <w:r w:rsidRPr="006701AD">
        <w:rPr>
          <w:spacing w:val="-5"/>
          <w:w w:val="105"/>
          <w:sz w:val="20"/>
        </w:rPr>
        <w:t xml:space="preserve"> </w:t>
      </w:r>
      <w:r w:rsidRPr="006701AD">
        <w:rPr>
          <w:w w:val="105"/>
          <w:sz w:val="20"/>
        </w:rPr>
        <w:t>mean</w:t>
      </w:r>
      <w:r w:rsidRPr="006701AD">
        <w:rPr>
          <w:spacing w:val="-2"/>
          <w:w w:val="105"/>
          <w:sz w:val="20"/>
        </w:rPr>
        <w:t xml:space="preserve"> </w:t>
      </w:r>
      <w:r w:rsidRPr="006701AD">
        <w:rPr>
          <w:w w:val="105"/>
          <w:sz w:val="20"/>
        </w:rPr>
        <w:t>±</w:t>
      </w:r>
      <w:r w:rsidRPr="006701AD">
        <w:rPr>
          <w:spacing w:val="-1"/>
          <w:w w:val="105"/>
          <w:sz w:val="20"/>
        </w:rPr>
        <w:t xml:space="preserve"> </w:t>
      </w:r>
      <w:r w:rsidRPr="006701AD">
        <w:rPr>
          <w:w w:val="105"/>
          <w:sz w:val="20"/>
        </w:rPr>
        <w:t>standard</w:t>
      </w:r>
      <w:r w:rsidRPr="006701AD">
        <w:rPr>
          <w:spacing w:val="-5"/>
          <w:w w:val="105"/>
          <w:sz w:val="20"/>
        </w:rPr>
        <w:t xml:space="preserve"> </w:t>
      </w:r>
      <w:r w:rsidRPr="006701AD">
        <w:rPr>
          <w:w w:val="105"/>
          <w:sz w:val="20"/>
        </w:rPr>
        <w:t>deviation;</w:t>
      </w:r>
      <w:r w:rsidRPr="006701AD">
        <w:rPr>
          <w:spacing w:val="-7"/>
          <w:w w:val="105"/>
          <w:sz w:val="20"/>
        </w:rPr>
        <w:t xml:space="preserve"> </w:t>
      </w:r>
      <w:r w:rsidRPr="006701AD">
        <w:rPr>
          <w:w w:val="105"/>
          <w:sz w:val="20"/>
        </w:rPr>
        <w:t>Responder</w:t>
      </w:r>
      <w:r w:rsidRPr="006701AD">
        <w:rPr>
          <w:spacing w:val="-5"/>
          <w:w w:val="105"/>
          <w:sz w:val="20"/>
        </w:rPr>
        <w:t xml:space="preserve"> </w:t>
      </w:r>
      <w:r w:rsidRPr="006701AD">
        <w:rPr>
          <w:w w:val="105"/>
          <w:sz w:val="20"/>
        </w:rPr>
        <w:t>is</w:t>
      </w:r>
      <w:r w:rsidRPr="006701AD">
        <w:rPr>
          <w:spacing w:val="-1"/>
          <w:w w:val="105"/>
          <w:sz w:val="20"/>
        </w:rPr>
        <w:t xml:space="preserve"> </w:t>
      </w:r>
      <w:r w:rsidRPr="006701AD">
        <w:rPr>
          <w:w w:val="105"/>
          <w:sz w:val="20"/>
        </w:rPr>
        <w:t>given</w:t>
      </w:r>
      <w:r w:rsidRPr="006701AD">
        <w:rPr>
          <w:spacing w:val="-4"/>
          <w:w w:val="105"/>
          <w:sz w:val="20"/>
        </w:rPr>
        <w:t xml:space="preserve"> </w:t>
      </w:r>
      <w:r w:rsidRPr="006701AD">
        <w:rPr>
          <w:w w:val="105"/>
          <w:sz w:val="20"/>
        </w:rPr>
        <w:t>as</w:t>
      </w:r>
      <w:r w:rsidRPr="006701AD">
        <w:rPr>
          <w:spacing w:val="-5"/>
          <w:w w:val="105"/>
          <w:sz w:val="20"/>
        </w:rPr>
        <w:t xml:space="preserve"> </w:t>
      </w:r>
      <w:proofErr w:type="gramStart"/>
      <w:r w:rsidRPr="006701AD">
        <w:rPr>
          <w:w w:val="105"/>
          <w:sz w:val="20"/>
        </w:rPr>
        <w:t>amount</w:t>
      </w:r>
      <w:proofErr w:type="gramEnd"/>
      <w:r w:rsidRPr="006701AD">
        <w:rPr>
          <w:spacing w:val="-3"/>
          <w:w w:val="105"/>
          <w:sz w:val="20"/>
        </w:rPr>
        <w:t xml:space="preserve"> </w:t>
      </w:r>
      <w:r w:rsidRPr="006701AD">
        <w:rPr>
          <w:w w:val="105"/>
          <w:sz w:val="20"/>
        </w:rPr>
        <w:t>of patients</w:t>
      </w:r>
      <w:r w:rsidRPr="006701AD">
        <w:rPr>
          <w:spacing w:val="-5"/>
          <w:w w:val="105"/>
          <w:sz w:val="20"/>
        </w:rPr>
        <w:t xml:space="preserve"> </w:t>
      </w:r>
      <w:r w:rsidRPr="006701AD">
        <w:rPr>
          <w:w w:val="105"/>
          <w:sz w:val="20"/>
        </w:rPr>
        <w:t>per</w:t>
      </w:r>
      <w:r w:rsidRPr="006701AD">
        <w:rPr>
          <w:spacing w:val="-5"/>
          <w:w w:val="105"/>
          <w:sz w:val="20"/>
        </w:rPr>
        <w:t xml:space="preserve"> </w:t>
      </w:r>
      <w:r w:rsidRPr="006701AD">
        <w:rPr>
          <w:w w:val="105"/>
          <w:sz w:val="20"/>
        </w:rPr>
        <w:t>syndrome</w:t>
      </w:r>
      <w:r w:rsidRPr="006701AD">
        <w:rPr>
          <w:spacing w:val="-4"/>
          <w:w w:val="105"/>
          <w:sz w:val="20"/>
        </w:rPr>
        <w:t xml:space="preserve"> </w:t>
      </w:r>
      <w:r w:rsidRPr="006701AD">
        <w:rPr>
          <w:w w:val="105"/>
          <w:sz w:val="20"/>
        </w:rPr>
        <w:t>with proportion in percent.</w:t>
      </w:r>
    </w:p>
    <w:p w14:paraId="70233741" w14:textId="77777777" w:rsidR="0042326A" w:rsidRPr="006701AD" w:rsidRDefault="00E13508">
      <w:pPr>
        <w:pStyle w:val="Textkrper"/>
        <w:spacing w:before="160" w:line="256" w:lineRule="auto"/>
        <w:ind w:left="115"/>
      </w:pPr>
      <w:r w:rsidRPr="006701AD">
        <w:rPr>
          <w:w w:val="105"/>
        </w:rPr>
        <w:t>Fisher’s</w:t>
      </w:r>
      <w:r w:rsidRPr="006701AD">
        <w:rPr>
          <w:spacing w:val="-9"/>
          <w:w w:val="105"/>
        </w:rPr>
        <w:t xml:space="preserve"> </w:t>
      </w:r>
      <w:r w:rsidRPr="006701AD">
        <w:rPr>
          <w:w w:val="105"/>
        </w:rPr>
        <w:t>exact</w:t>
      </w:r>
      <w:r w:rsidRPr="006701AD">
        <w:rPr>
          <w:spacing w:val="-8"/>
          <w:w w:val="105"/>
        </w:rPr>
        <w:t xml:space="preserve"> </w:t>
      </w:r>
      <w:r w:rsidRPr="006701AD">
        <w:rPr>
          <w:w w:val="105"/>
        </w:rPr>
        <w:t>test</w:t>
      </w:r>
      <w:r w:rsidRPr="006701AD">
        <w:rPr>
          <w:spacing w:val="-8"/>
          <w:w w:val="105"/>
        </w:rPr>
        <w:t xml:space="preserve"> </w:t>
      </w:r>
      <w:r w:rsidRPr="006701AD">
        <w:rPr>
          <w:w w:val="105"/>
        </w:rPr>
        <w:t>found</w:t>
      </w:r>
      <w:r w:rsidRPr="006701AD">
        <w:rPr>
          <w:spacing w:val="-5"/>
          <w:w w:val="105"/>
        </w:rPr>
        <w:t xml:space="preserve"> </w:t>
      </w:r>
      <w:r w:rsidRPr="006701AD">
        <w:rPr>
          <w:w w:val="105"/>
        </w:rPr>
        <w:t>a</w:t>
      </w:r>
      <w:r w:rsidRPr="006701AD">
        <w:rPr>
          <w:spacing w:val="-8"/>
          <w:w w:val="105"/>
        </w:rPr>
        <w:t xml:space="preserve"> </w:t>
      </w:r>
      <w:r w:rsidRPr="006701AD">
        <w:rPr>
          <w:w w:val="105"/>
        </w:rPr>
        <w:t>significant</w:t>
      </w:r>
      <w:r w:rsidRPr="006701AD">
        <w:rPr>
          <w:spacing w:val="-8"/>
          <w:w w:val="105"/>
        </w:rPr>
        <w:t xml:space="preserve"> </w:t>
      </w:r>
      <w:r w:rsidRPr="006701AD">
        <w:rPr>
          <w:w w:val="105"/>
        </w:rPr>
        <w:t>difference</w:t>
      </w:r>
      <w:r w:rsidRPr="006701AD">
        <w:rPr>
          <w:spacing w:val="-8"/>
          <w:w w:val="105"/>
        </w:rPr>
        <w:t xml:space="preserve"> </w:t>
      </w:r>
      <w:r w:rsidRPr="006701AD">
        <w:rPr>
          <w:w w:val="105"/>
        </w:rPr>
        <w:t>in</w:t>
      </w:r>
      <w:r w:rsidRPr="006701AD">
        <w:rPr>
          <w:spacing w:val="-8"/>
          <w:w w:val="105"/>
        </w:rPr>
        <w:t xml:space="preserve"> </w:t>
      </w:r>
      <w:r w:rsidRPr="006701AD">
        <w:rPr>
          <w:w w:val="105"/>
        </w:rPr>
        <w:t>the</w:t>
      </w:r>
      <w:r w:rsidRPr="006701AD">
        <w:rPr>
          <w:spacing w:val="-2"/>
          <w:w w:val="105"/>
        </w:rPr>
        <w:t xml:space="preserve"> </w:t>
      </w:r>
      <w:r w:rsidRPr="006701AD">
        <w:rPr>
          <w:w w:val="105"/>
        </w:rPr>
        <w:t>distribution</w:t>
      </w:r>
      <w:r w:rsidRPr="006701AD">
        <w:rPr>
          <w:spacing w:val="-8"/>
          <w:w w:val="105"/>
        </w:rPr>
        <w:t xml:space="preserve"> </w:t>
      </w:r>
      <w:r w:rsidRPr="006701AD">
        <w:rPr>
          <w:w w:val="105"/>
        </w:rPr>
        <w:t>of</w:t>
      </w:r>
      <w:r w:rsidRPr="006701AD">
        <w:rPr>
          <w:spacing w:val="-8"/>
          <w:w w:val="105"/>
        </w:rPr>
        <w:t xml:space="preserve"> </w:t>
      </w:r>
      <w:r w:rsidRPr="006701AD">
        <w:rPr>
          <w:w w:val="105"/>
        </w:rPr>
        <w:t>the count</w:t>
      </w:r>
      <w:r w:rsidRPr="006701AD">
        <w:rPr>
          <w:spacing w:val="-8"/>
          <w:w w:val="105"/>
        </w:rPr>
        <w:t xml:space="preserve"> </w:t>
      </w:r>
      <w:r w:rsidRPr="006701AD">
        <w:rPr>
          <w:w w:val="105"/>
        </w:rPr>
        <w:t>data</w:t>
      </w:r>
      <w:r w:rsidRPr="006701AD">
        <w:rPr>
          <w:spacing w:val="-8"/>
          <w:w w:val="105"/>
        </w:rPr>
        <w:t xml:space="preserve"> </w:t>
      </w:r>
      <w:r w:rsidRPr="006701AD">
        <w:rPr>
          <w:w w:val="105"/>
        </w:rPr>
        <w:t>between syndrome and responders, i.e. the rate of responders</w:t>
      </w:r>
      <w:r w:rsidRPr="006701AD">
        <w:rPr>
          <w:spacing w:val="-1"/>
          <w:w w:val="105"/>
        </w:rPr>
        <w:t xml:space="preserve"> </w:t>
      </w:r>
      <w:r w:rsidRPr="006701AD">
        <w:rPr>
          <w:w w:val="105"/>
        </w:rPr>
        <w:t>is</w:t>
      </w:r>
      <w:r w:rsidRPr="006701AD">
        <w:rPr>
          <w:spacing w:val="-1"/>
          <w:w w:val="105"/>
        </w:rPr>
        <w:t xml:space="preserve"> </w:t>
      </w:r>
      <w:r w:rsidRPr="006701AD">
        <w:rPr>
          <w:w w:val="105"/>
        </w:rPr>
        <w:t>not homogeneous</w:t>
      </w:r>
      <w:r w:rsidRPr="006701AD">
        <w:rPr>
          <w:spacing w:val="-1"/>
          <w:w w:val="105"/>
        </w:rPr>
        <w:t xml:space="preserve"> </w:t>
      </w:r>
      <w:r w:rsidRPr="006701AD">
        <w:rPr>
          <w:w w:val="105"/>
        </w:rPr>
        <w:t>distributed for all syndromes (p = 0.007).</w:t>
      </w:r>
    </w:p>
    <w:p w14:paraId="120B9980" w14:textId="77777777" w:rsidR="0042326A" w:rsidRPr="006701AD" w:rsidRDefault="0042326A">
      <w:pPr>
        <w:spacing w:line="256" w:lineRule="auto"/>
        <w:sectPr w:rsidR="0042326A" w:rsidRPr="006701AD">
          <w:pgSz w:w="11910" w:h="16840"/>
          <w:pgMar w:top="1340" w:right="1300" w:bottom="280" w:left="1300" w:header="720" w:footer="720" w:gutter="0"/>
          <w:cols w:space="720"/>
        </w:sectPr>
      </w:pPr>
    </w:p>
    <w:p w14:paraId="620C71BB" w14:textId="77777777" w:rsidR="0042326A" w:rsidRPr="006701AD" w:rsidRDefault="00E13508">
      <w:pPr>
        <w:pStyle w:val="Listenabsatz"/>
        <w:numPr>
          <w:ilvl w:val="0"/>
          <w:numId w:val="1"/>
        </w:numPr>
        <w:tabs>
          <w:tab w:val="left" w:pos="338"/>
        </w:tabs>
        <w:ind w:left="338" w:hanging="223"/>
      </w:pPr>
      <w:r w:rsidRPr="006701AD">
        <w:rPr>
          <w:spacing w:val="-2"/>
          <w:w w:val="105"/>
        </w:rPr>
        <w:lastRenderedPageBreak/>
        <w:t>Fibromyalgia</w:t>
      </w:r>
    </w:p>
    <w:p w14:paraId="1273EF8C" w14:textId="77777777" w:rsidR="0042326A" w:rsidRPr="006701AD" w:rsidRDefault="00E13508">
      <w:pPr>
        <w:pStyle w:val="Textkrper"/>
        <w:spacing w:before="29"/>
        <w:rPr>
          <w:sz w:val="20"/>
        </w:rPr>
      </w:pPr>
      <w:r w:rsidRPr="006701AD">
        <w:rPr>
          <w:noProof/>
          <w:lang w:val="de-DE" w:eastAsia="de-DE"/>
        </w:rPr>
        <w:drawing>
          <wp:anchor distT="0" distB="0" distL="0" distR="0" simplePos="0" relativeHeight="487588352" behindDoc="1" locked="0" layoutInCell="1" allowOverlap="1" wp14:anchorId="36348EC7" wp14:editId="19564176">
            <wp:simplePos x="0" y="0"/>
            <wp:positionH relativeFrom="page">
              <wp:posOffset>975994</wp:posOffset>
            </wp:positionH>
            <wp:positionV relativeFrom="paragraph">
              <wp:posOffset>188877</wp:posOffset>
            </wp:positionV>
            <wp:extent cx="4422648" cy="4398264"/>
            <wp:effectExtent l="0" t="0" r="0" b="0"/>
            <wp:wrapTopAndBottom/>
            <wp:docPr id="2" name="Image 2" descr="D:\rullmann\Paper\2023 Leitzke PostCovid Survey\NicotineTestSurvey_v02\Fig_Fibromyalgia_Rating_over_Tim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rullmann\Paper\2023 Leitzke PostCovid Survey\NicotineTestSurvey_v02\Fig_Fibromyalgia_Rating_over_Time.png"/>
                    <pic:cNvPicPr/>
                  </pic:nvPicPr>
                  <pic:blipFill>
                    <a:blip r:embed="rId6" cstate="print"/>
                    <a:stretch>
                      <a:fillRect/>
                    </a:stretch>
                  </pic:blipFill>
                  <pic:spPr>
                    <a:xfrm>
                      <a:off x="0" y="0"/>
                      <a:ext cx="4422648" cy="4398264"/>
                    </a:xfrm>
                    <a:prstGeom prst="rect">
                      <a:avLst/>
                    </a:prstGeom>
                  </pic:spPr>
                </pic:pic>
              </a:graphicData>
            </a:graphic>
          </wp:anchor>
        </w:drawing>
      </w:r>
    </w:p>
    <w:p w14:paraId="04B994D2" w14:textId="77777777" w:rsidR="0042326A" w:rsidRPr="006701AD" w:rsidRDefault="0042326A">
      <w:pPr>
        <w:pStyle w:val="Textkrper"/>
        <w:spacing w:before="76"/>
      </w:pPr>
    </w:p>
    <w:p w14:paraId="5E8EF04A" w14:textId="77777777" w:rsidR="0042326A" w:rsidRPr="006701AD" w:rsidRDefault="00E13508">
      <w:pPr>
        <w:pStyle w:val="Textkrper"/>
        <w:spacing w:line="259" w:lineRule="auto"/>
        <w:ind w:left="115"/>
      </w:pPr>
      <w:r w:rsidRPr="006701AD">
        <w:rPr>
          <w:w w:val="105"/>
        </w:rPr>
        <w:t>Both</w:t>
      </w:r>
      <w:r w:rsidRPr="006701AD">
        <w:rPr>
          <w:spacing w:val="-6"/>
          <w:w w:val="105"/>
        </w:rPr>
        <w:t xml:space="preserve"> </w:t>
      </w:r>
      <w:r w:rsidRPr="006701AD">
        <w:rPr>
          <w:w w:val="105"/>
        </w:rPr>
        <w:t>subgroups,</w:t>
      </w:r>
      <w:r w:rsidRPr="006701AD">
        <w:rPr>
          <w:spacing w:val="-3"/>
          <w:w w:val="105"/>
        </w:rPr>
        <w:t xml:space="preserve"> </w:t>
      </w:r>
      <w:r w:rsidRPr="006701AD">
        <w:rPr>
          <w:w w:val="105"/>
        </w:rPr>
        <w:t>patients</w:t>
      </w:r>
      <w:r w:rsidRPr="006701AD">
        <w:rPr>
          <w:spacing w:val="-7"/>
          <w:w w:val="105"/>
        </w:rPr>
        <w:t xml:space="preserve"> </w:t>
      </w:r>
      <w:r w:rsidRPr="006701AD">
        <w:rPr>
          <w:w w:val="105"/>
        </w:rPr>
        <w:t>with</w:t>
      </w:r>
      <w:r w:rsidRPr="006701AD">
        <w:rPr>
          <w:spacing w:val="-6"/>
          <w:w w:val="105"/>
        </w:rPr>
        <w:t xml:space="preserve"> </w:t>
      </w:r>
      <w:r w:rsidRPr="006701AD">
        <w:rPr>
          <w:w w:val="105"/>
        </w:rPr>
        <w:t>and</w:t>
      </w:r>
      <w:r w:rsidRPr="006701AD">
        <w:rPr>
          <w:spacing w:val="-3"/>
          <w:w w:val="105"/>
        </w:rPr>
        <w:t xml:space="preserve"> </w:t>
      </w:r>
      <w:r w:rsidRPr="006701AD">
        <w:rPr>
          <w:w w:val="105"/>
        </w:rPr>
        <w:t>without</w:t>
      </w:r>
      <w:r w:rsidRPr="006701AD">
        <w:rPr>
          <w:spacing w:val="-6"/>
          <w:w w:val="105"/>
        </w:rPr>
        <w:t xml:space="preserve"> </w:t>
      </w:r>
      <w:r w:rsidRPr="006701AD">
        <w:rPr>
          <w:w w:val="105"/>
        </w:rPr>
        <w:t>fibromyalgia</w:t>
      </w:r>
      <w:r w:rsidRPr="006701AD">
        <w:rPr>
          <w:spacing w:val="-6"/>
          <w:w w:val="105"/>
        </w:rPr>
        <w:t xml:space="preserve"> </w:t>
      </w:r>
      <w:r w:rsidRPr="006701AD">
        <w:rPr>
          <w:w w:val="105"/>
        </w:rPr>
        <w:t>showed</w:t>
      </w:r>
      <w:r w:rsidRPr="006701AD">
        <w:rPr>
          <w:spacing w:val="-3"/>
          <w:w w:val="105"/>
        </w:rPr>
        <w:t xml:space="preserve"> </w:t>
      </w:r>
      <w:r w:rsidRPr="006701AD">
        <w:rPr>
          <w:w w:val="105"/>
        </w:rPr>
        <w:t>significant</w:t>
      </w:r>
      <w:r w:rsidRPr="006701AD">
        <w:rPr>
          <w:spacing w:val="-6"/>
          <w:w w:val="105"/>
        </w:rPr>
        <w:t xml:space="preserve"> </w:t>
      </w:r>
      <w:r w:rsidRPr="006701AD">
        <w:rPr>
          <w:w w:val="105"/>
        </w:rPr>
        <w:t>changes</w:t>
      </w:r>
      <w:r w:rsidRPr="006701AD">
        <w:rPr>
          <w:spacing w:val="-7"/>
          <w:w w:val="105"/>
        </w:rPr>
        <w:t xml:space="preserve"> </w:t>
      </w:r>
      <w:r w:rsidRPr="006701AD">
        <w:rPr>
          <w:w w:val="105"/>
        </w:rPr>
        <w:t>with</w:t>
      </w:r>
      <w:r w:rsidRPr="006701AD">
        <w:rPr>
          <w:spacing w:val="-6"/>
          <w:w w:val="105"/>
        </w:rPr>
        <w:t xml:space="preserve"> </w:t>
      </w:r>
      <w:r w:rsidRPr="006701AD">
        <w:rPr>
          <w:w w:val="105"/>
        </w:rPr>
        <w:t>an increase in their rating after treatment (Wilcoxon, p &lt; 0.05).</w:t>
      </w:r>
    </w:p>
    <w:p w14:paraId="2CA522F9" w14:textId="77777777" w:rsidR="0042326A" w:rsidRPr="006701AD" w:rsidRDefault="0042326A">
      <w:pPr>
        <w:pStyle w:val="Textkrper"/>
        <w:spacing w:before="1"/>
        <w:rPr>
          <w:sz w:val="13"/>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1"/>
        <w:gridCol w:w="1530"/>
        <w:gridCol w:w="1351"/>
        <w:gridCol w:w="1276"/>
        <w:gridCol w:w="1276"/>
        <w:gridCol w:w="1411"/>
      </w:tblGrid>
      <w:tr w:rsidR="006701AD" w:rsidRPr="006701AD" w14:paraId="15C7B1CE" w14:textId="77777777">
        <w:trPr>
          <w:trHeight w:val="265"/>
        </w:trPr>
        <w:tc>
          <w:tcPr>
            <w:tcW w:w="2221" w:type="dxa"/>
            <w:vMerge w:val="restart"/>
          </w:tcPr>
          <w:p w14:paraId="563B6700" w14:textId="77777777" w:rsidR="0042326A" w:rsidRPr="006701AD" w:rsidRDefault="0042326A">
            <w:pPr>
              <w:pStyle w:val="TableParagraph"/>
              <w:spacing w:line="240" w:lineRule="auto"/>
              <w:ind w:left="0"/>
              <w:rPr>
                <w:rFonts w:ascii="Times New Roman"/>
                <w:sz w:val="20"/>
              </w:rPr>
            </w:pPr>
          </w:p>
        </w:tc>
        <w:tc>
          <w:tcPr>
            <w:tcW w:w="2881" w:type="dxa"/>
            <w:gridSpan w:val="2"/>
          </w:tcPr>
          <w:p w14:paraId="3FEB3BD9" w14:textId="77777777" w:rsidR="0042326A" w:rsidRPr="006701AD" w:rsidRDefault="00E13508">
            <w:pPr>
              <w:pStyle w:val="TableParagraph"/>
              <w:spacing w:line="245" w:lineRule="exact"/>
              <w:ind w:left="11"/>
              <w:jc w:val="center"/>
            </w:pPr>
            <w:r w:rsidRPr="006701AD">
              <w:rPr>
                <w:spacing w:val="-2"/>
                <w:w w:val="105"/>
              </w:rPr>
              <w:t>Rating</w:t>
            </w:r>
          </w:p>
        </w:tc>
        <w:tc>
          <w:tcPr>
            <w:tcW w:w="3963" w:type="dxa"/>
            <w:gridSpan w:val="3"/>
          </w:tcPr>
          <w:p w14:paraId="3E63CD4C" w14:textId="77777777" w:rsidR="0042326A" w:rsidRPr="006701AD" w:rsidRDefault="00E13508">
            <w:pPr>
              <w:pStyle w:val="TableParagraph"/>
              <w:spacing w:line="245" w:lineRule="exact"/>
              <w:ind w:left="11"/>
              <w:jc w:val="center"/>
            </w:pPr>
            <w:r w:rsidRPr="006701AD">
              <w:rPr>
                <w:spacing w:val="-2"/>
                <w:w w:val="105"/>
              </w:rPr>
              <w:t>Responder</w:t>
            </w:r>
          </w:p>
        </w:tc>
      </w:tr>
      <w:tr w:rsidR="006701AD" w:rsidRPr="006701AD" w14:paraId="3B53C09C" w14:textId="77777777">
        <w:trPr>
          <w:trHeight w:val="270"/>
        </w:trPr>
        <w:tc>
          <w:tcPr>
            <w:tcW w:w="2221" w:type="dxa"/>
            <w:vMerge/>
            <w:tcBorders>
              <w:top w:val="nil"/>
            </w:tcBorders>
          </w:tcPr>
          <w:p w14:paraId="28FCF378" w14:textId="77777777" w:rsidR="0042326A" w:rsidRPr="006701AD" w:rsidRDefault="0042326A">
            <w:pPr>
              <w:rPr>
                <w:sz w:val="2"/>
                <w:szCs w:val="2"/>
              </w:rPr>
            </w:pPr>
          </w:p>
        </w:tc>
        <w:tc>
          <w:tcPr>
            <w:tcW w:w="1530" w:type="dxa"/>
          </w:tcPr>
          <w:p w14:paraId="0B150EF3" w14:textId="77777777" w:rsidR="0042326A" w:rsidRPr="006701AD" w:rsidRDefault="00E13508">
            <w:pPr>
              <w:pStyle w:val="TableParagraph"/>
            </w:pPr>
            <w:r w:rsidRPr="006701AD">
              <w:rPr>
                <w:spacing w:val="-2"/>
                <w:w w:val="105"/>
              </w:rPr>
              <w:t>Before</w:t>
            </w:r>
          </w:p>
        </w:tc>
        <w:tc>
          <w:tcPr>
            <w:tcW w:w="1351" w:type="dxa"/>
          </w:tcPr>
          <w:p w14:paraId="41EB3746" w14:textId="77777777" w:rsidR="0042326A" w:rsidRPr="006701AD" w:rsidRDefault="00E13508">
            <w:pPr>
              <w:pStyle w:val="TableParagraph"/>
              <w:ind w:left="111"/>
            </w:pPr>
            <w:r w:rsidRPr="006701AD">
              <w:rPr>
                <w:spacing w:val="-2"/>
              </w:rPr>
              <w:t>After</w:t>
            </w:r>
          </w:p>
        </w:tc>
        <w:tc>
          <w:tcPr>
            <w:tcW w:w="1276" w:type="dxa"/>
          </w:tcPr>
          <w:p w14:paraId="77B45EB4" w14:textId="77777777" w:rsidR="0042326A" w:rsidRPr="006701AD" w:rsidRDefault="00E13508">
            <w:pPr>
              <w:pStyle w:val="TableParagraph"/>
            </w:pPr>
            <w:r w:rsidRPr="006701AD">
              <w:rPr>
                <w:spacing w:val="-2"/>
                <w:w w:val="110"/>
              </w:rPr>
              <w:t>Decrease</w:t>
            </w:r>
          </w:p>
        </w:tc>
        <w:tc>
          <w:tcPr>
            <w:tcW w:w="1276" w:type="dxa"/>
          </w:tcPr>
          <w:p w14:paraId="5DA21D45" w14:textId="77777777" w:rsidR="0042326A" w:rsidRPr="006701AD" w:rsidRDefault="00E13508">
            <w:pPr>
              <w:pStyle w:val="TableParagraph"/>
              <w:ind w:left="109"/>
            </w:pPr>
            <w:r w:rsidRPr="006701AD">
              <w:rPr>
                <w:spacing w:val="-2"/>
                <w:w w:val="110"/>
              </w:rPr>
              <w:t>Stable</w:t>
            </w:r>
          </w:p>
        </w:tc>
        <w:tc>
          <w:tcPr>
            <w:tcW w:w="1411" w:type="dxa"/>
          </w:tcPr>
          <w:p w14:paraId="2F49BFE7" w14:textId="77777777" w:rsidR="0042326A" w:rsidRPr="006701AD" w:rsidRDefault="00E13508">
            <w:pPr>
              <w:pStyle w:val="TableParagraph"/>
              <w:ind w:left="109"/>
            </w:pPr>
            <w:r w:rsidRPr="006701AD">
              <w:rPr>
                <w:spacing w:val="-2"/>
                <w:w w:val="110"/>
              </w:rPr>
              <w:t>Increase</w:t>
            </w:r>
          </w:p>
        </w:tc>
      </w:tr>
      <w:tr w:rsidR="006701AD" w:rsidRPr="006701AD" w14:paraId="3A408F5C" w14:textId="77777777">
        <w:trPr>
          <w:trHeight w:val="270"/>
        </w:trPr>
        <w:tc>
          <w:tcPr>
            <w:tcW w:w="2221" w:type="dxa"/>
          </w:tcPr>
          <w:p w14:paraId="1710E349" w14:textId="77777777" w:rsidR="0042326A" w:rsidRPr="006701AD" w:rsidRDefault="00E13508">
            <w:pPr>
              <w:pStyle w:val="TableParagraph"/>
            </w:pPr>
            <w:r w:rsidRPr="006701AD">
              <w:rPr>
                <w:w w:val="105"/>
              </w:rPr>
              <w:t>No</w:t>
            </w:r>
            <w:r w:rsidRPr="006701AD">
              <w:rPr>
                <w:spacing w:val="-4"/>
                <w:w w:val="105"/>
              </w:rPr>
              <w:t xml:space="preserve"> </w:t>
            </w:r>
            <w:r w:rsidRPr="006701AD">
              <w:rPr>
                <w:spacing w:val="-2"/>
                <w:w w:val="105"/>
              </w:rPr>
              <w:t>fibromyalgia</w:t>
            </w:r>
          </w:p>
        </w:tc>
        <w:tc>
          <w:tcPr>
            <w:tcW w:w="1530" w:type="dxa"/>
          </w:tcPr>
          <w:p w14:paraId="7DEC2D59" w14:textId="77777777" w:rsidR="0042326A" w:rsidRPr="006701AD" w:rsidRDefault="00E13508">
            <w:pPr>
              <w:pStyle w:val="TableParagraph"/>
            </w:pPr>
            <w:r w:rsidRPr="006701AD">
              <w:rPr>
                <w:w w:val="105"/>
              </w:rPr>
              <w:t>35.9</w:t>
            </w:r>
            <w:r w:rsidRPr="006701AD">
              <w:rPr>
                <w:spacing w:val="-1"/>
                <w:w w:val="105"/>
              </w:rPr>
              <w:t xml:space="preserve"> </w:t>
            </w:r>
            <w:r w:rsidRPr="006701AD">
              <w:rPr>
                <w:w w:val="105"/>
              </w:rPr>
              <w:t>±</w:t>
            </w:r>
            <w:r w:rsidRPr="006701AD">
              <w:rPr>
                <w:spacing w:val="-7"/>
                <w:w w:val="105"/>
              </w:rPr>
              <w:t xml:space="preserve"> </w:t>
            </w:r>
            <w:r w:rsidRPr="006701AD">
              <w:rPr>
                <w:spacing w:val="-4"/>
                <w:w w:val="105"/>
              </w:rPr>
              <w:t>17.7</w:t>
            </w:r>
          </w:p>
        </w:tc>
        <w:tc>
          <w:tcPr>
            <w:tcW w:w="1351" w:type="dxa"/>
          </w:tcPr>
          <w:p w14:paraId="6894BA9F" w14:textId="77777777" w:rsidR="0042326A" w:rsidRPr="006701AD" w:rsidRDefault="00E13508">
            <w:pPr>
              <w:pStyle w:val="TableParagraph"/>
              <w:ind w:left="111"/>
            </w:pPr>
            <w:r w:rsidRPr="006701AD">
              <w:rPr>
                <w:w w:val="105"/>
              </w:rPr>
              <w:t>50.3</w:t>
            </w:r>
            <w:r w:rsidRPr="006701AD">
              <w:rPr>
                <w:spacing w:val="-1"/>
                <w:w w:val="105"/>
              </w:rPr>
              <w:t xml:space="preserve"> </w:t>
            </w:r>
            <w:r w:rsidRPr="006701AD">
              <w:rPr>
                <w:w w:val="105"/>
              </w:rPr>
              <w:t>±</w:t>
            </w:r>
            <w:r w:rsidRPr="006701AD">
              <w:rPr>
                <w:spacing w:val="-7"/>
                <w:w w:val="105"/>
              </w:rPr>
              <w:t xml:space="preserve"> </w:t>
            </w:r>
            <w:r w:rsidRPr="006701AD">
              <w:rPr>
                <w:spacing w:val="-4"/>
                <w:w w:val="105"/>
              </w:rPr>
              <w:t>22.4</w:t>
            </w:r>
          </w:p>
        </w:tc>
        <w:tc>
          <w:tcPr>
            <w:tcW w:w="1276" w:type="dxa"/>
          </w:tcPr>
          <w:p w14:paraId="2CC85961" w14:textId="77777777" w:rsidR="0042326A" w:rsidRPr="006701AD" w:rsidRDefault="00E13508">
            <w:pPr>
              <w:pStyle w:val="TableParagraph"/>
            </w:pPr>
            <w:r w:rsidRPr="006701AD">
              <w:rPr>
                <w:w w:val="105"/>
              </w:rPr>
              <w:t>6</w:t>
            </w:r>
            <w:r w:rsidRPr="006701AD">
              <w:rPr>
                <w:spacing w:val="-8"/>
                <w:w w:val="105"/>
              </w:rPr>
              <w:t xml:space="preserve"> </w:t>
            </w:r>
            <w:r w:rsidRPr="006701AD">
              <w:rPr>
                <w:w w:val="105"/>
              </w:rPr>
              <w:t>(2.8</w:t>
            </w:r>
            <w:r w:rsidRPr="006701AD">
              <w:rPr>
                <w:spacing w:val="-6"/>
                <w:w w:val="105"/>
              </w:rPr>
              <w:t xml:space="preserve"> </w:t>
            </w:r>
            <w:r w:rsidRPr="006701AD">
              <w:rPr>
                <w:spacing w:val="-5"/>
                <w:w w:val="105"/>
              </w:rPr>
              <w:t>%)</w:t>
            </w:r>
          </w:p>
        </w:tc>
        <w:tc>
          <w:tcPr>
            <w:tcW w:w="1276" w:type="dxa"/>
          </w:tcPr>
          <w:p w14:paraId="1D199C22" w14:textId="77777777" w:rsidR="0042326A" w:rsidRPr="006701AD" w:rsidRDefault="00E13508">
            <w:pPr>
              <w:pStyle w:val="TableParagraph"/>
              <w:ind w:left="109"/>
            </w:pPr>
            <w:r w:rsidRPr="006701AD">
              <w:rPr>
                <w:w w:val="105"/>
              </w:rPr>
              <w:t>47</w:t>
            </w:r>
            <w:r w:rsidRPr="006701AD">
              <w:rPr>
                <w:spacing w:val="-8"/>
                <w:w w:val="105"/>
              </w:rPr>
              <w:t xml:space="preserve"> </w:t>
            </w:r>
            <w:r w:rsidRPr="006701AD">
              <w:rPr>
                <w:w w:val="105"/>
              </w:rPr>
              <w:t>(21.9</w:t>
            </w:r>
            <w:r w:rsidRPr="006701AD">
              <w:rPr>
                <w:spacing w:val="-6"/>
                <w:w w:val="105"/>
              </w:rPr>
              <w:t xml:space="preserve"> </w:t>
            </w:r>
            <w:r w:rsidRPr="006701AD">
              <w:rPr>
                <w:spacing w:val="-5"/>
                <w:w w:val="105"/>
              </w:rPr>
              <w:t>%)</w:t>
            </w:r>
          </w:p>
        </w:tc>
        <w:tc>
          <w:tcPr>
            <w:tcW w:w="1411" w:type="dxa"/>
          </w:tcPr>
          <w:p w14:paraId="7A87792C" w14:textId="77777777" w:rsidR="0042326A" w:rsidRPr="006701AD" w:rsidRDefault="00E13508">
            <w:pPr>
              <w:pStyle w:val="TableParagraph"/>
              <w:ind w:left="109"/>
            </w:pPr>
            <w:r w:rsidRPr="006701AD">
              <w:rPr>
                <w:w w:val="105"/>
              </w:rPr>
              <w:t>162</w:t>
            </w:r>
            <w:r w:rsidRPr="006701AD">
              <w:rPr>
                <w:spacing w:val="-12"/>
                <w:w w:val="105"/>
              </w:rPr>
              <w:t xml:space="preserve"> </w:t>
            </w:r>
            <w:r w:rsidRPr="006701AD">
              <w:rPr>
                <w:w w:val="105"/>
              </w:rPr>
              <w:t>(75.3</w:t>
            </w:r>
            <w:r w:rsidRPr="006701AD">
              <w:rPr>
                <w:spacing w:val="-4"/>
                <w:w w:val="105"/>
              </w:rPr>
              <w:t xml:space="preserve"> </w:t>
            </w:r>
            <w:r w:rsidRPr="006701AD">
              <w:rPr>
                <w:spacing w:val="-5"/>
                <w:w w:val="105"/>
              </w:rPr>
              <w:t>%)</w:t>
            </w:r>
          </w:p>
        </w:tc>
      </w:tr>
      <w:tr w:rsidR="006701AD" w:rsidRPr="006701AD" w14:paraId="58E07951" w14:textId="77777777">
        <w:trPr>
          <w:trHeight w:val="265"/>
        </w:trPr>
        <w:tc>
          <w:tcPr>
            <w:tcW w:w="2221" w:type="dxa"/>
          </w:tcPr>
          <w:p w14:paraId="59C8985C" w14:textId="77777777" w:rsidR="0042326A" w:rsidRPr="006701AD" w:rsidRDefault="00E13508">
            <w:pPr>
              <w:pStyle w:val="TableParagraph"/>
              <w:spacing w:line="245" w:lineRule="exact"/>
            </w:pPr>
            <w:r w:rsidRPr="006701AD">
              <w:rPr>
                <w:spacing w:val="-2"/>
                <w:w w:val="105"/>
              </w:rPr>
              <w:t>Fibromyalgia</w:t>
            </w:r>
          </w:p>
        </w:tc>
        <w:tc>
          <w:tcPr>
            <w:tcW w:w="1530" w:type="dxa"/>
          </w:tcPr>
          <w:p w14:paraId="7F89D663" w14:textId="77777777" w:rsidR="0042326A" w:rsidRPr="006701AD" w:rsidRDefault="00E13508">
            <w:pPr>
              <w:pStyle w:val="TableParagraph"/>
              <w:spacing w:line="245" w:lineRule="exact"/>
            </w:pPr>
            <w:r w:rsidRPr="006701AD">
              <w:rPr>
                <w:w w:val="105"/>
              </w:rPr>
              <w:t>27.8</w:t>
            </w:r>
            <w:r w:rsidRPr="006701AD">
              <w:rPr>
                <w:spacing w:val="-1"/>
                <w:w w:val="105"/>
              </w:rPr>
              <w:t xml:space="preserve"> </w:t>
            </w:r>
            <w:r w:rsidRPr="006701AD">
              <w:rPr>
                <w:w w:val="105"/>
              </w:rPr>
              <w:t>±</w:t>
            </w:r>
            <w:r w:rsidRPr="006701AD">
              <w:rPr>
                <w:spacing w:val="-7"/>
                <w:w w:val="105"/>
              </w:rPr>
              <w:t xml:space="preserve"> </w:t>
            </w:r>
            <w:r w:rsidRPr="006701AD">
              <w:rPr>
                <w:spacing w:val="-4"/>
                <w:w w:val="105"/>
              </w:rPr>
              <w:t>12.4</w:t>
            </w:r>
          </w:p>
        </w:tc>
        <w:tc>
          <w:tcPr>
            <w:tcW w:w="1351" w:type="dxa"/>
          </w:tcPr>
          <w:p w14:paraId="65F2936A" w14:textId="77777777" w:rsidR="0042326A" w:rsidRPr="006701AD" w:rsidRDefault="00E13508">
            <w:pPr>
              <w:pStyle w:val="TableParagraph"/>
              <w:spacing w:line="245" w:lineRule="exact"/>
              <w:ind w:left="111"/>
            </w:pPr>
            <w:r w:rsidRPr="006701AD">
              <w:rPr>
                <w:w w:val="105"/>
              </w:rPr>
              <w:t>36.5</w:t>
            </w:r>
            <w:r w:rsidRPr="006701AD">
              <w:rPr>
                <w:spacing w:val="-1"/>
                <w:w w:val="105"/>
              </w:rPr>
              <w:t xml:space="preserve"> </w:t>
            </w:r>
            <w:r w:rsidRPr="006701AD">
              <w:rPr>
                <w:w w:val="105"/>
              </w:rPr>
              <w:t>±</w:t>
            </w:r>
            <w:r w:rsidRPr="006701AD">
              <w:rPr>
                <w:spacing w:val="-7"/>
                <w:w w:val="105"/>
              </w:rPr>
              <w:t xml:space="preserve"> </w:t>
            </w:r>
            <w:r w:rsidRPr="006701AD">
              <w:rPr>
                <w:spacing w:val="-4"/>
                <w:w w:val="105"/>
              </w:rPr>
              <w:t>19.2</w:t>
            </w:r>
          </w:p>
        </w:tc>
        <w:tc>
          <w:tcPr>
            <w:tcW w:w="1276" w:type="dxa"/>
          </w:tcPr>
          <w:p w14:paraId="260E48AA" w14:textId="77777777" w:rsidR="0042326A" w:rsidRPr="006701AD" w:rsidRDefault="00E13508">
            <w:pPr>
              <w:pStyle w:val="TableParagraph"/>
              <w:spacing w:line="245" w:lineRule="exact"/>
            </w:pPr>
            <w:r w:rsidRPr="006701AD">
              <w:rPr>
                <w:w w:val="105"/>
              </w:rPr>
              <w:t>1</w:t>
            </w:r>
            <w:r w:rsidRPr="006701AD">
              <w:rPr>
                <w:spacing w:val="-9"/>
                <w:w w:val="105"/>
              </w:rPr>
              <w:t xml:space="preserve"> </w:t>
            </w:r>
            <w:r w:rsidRPr="006701AD">
              <w:rPr>
                <w:w w:val="105"/>
              </w:rPr>
              <w:t>(6.25</w:t>
            </w:r>
            <w:r w:rsidRPr="006701AD">
              <w:rPr>
                <w:spacing w:val="-8"/>
                <w:w w:val="105"/>
              </w:rPr>
              <w:t xml:space="preserve"> </w:t>
            </w:r>
            <w:r w:rsidRPr="006701AD">
              <w:rPr>
                <w:spacing w:val="-5"/>
                <w:w w:val="105"/>
              </w:rPr>
              <w:t>%)</w:t>
            </w:r>
          </w:p>
        </w:tc>
        <w:tc>
          <w:tcPr>
            <w:tcW w:w="1276" w:type="dxa"/>
          </w:tcPr>
          <w:p w14:paraId="0D065E9A" w14:textId="77777777" w:rsidR="0042326A" w:rsidRPr="006701AD" w:rsidRDefault="00E13508">
            <w:pPr>
              <w:pStyle w:val="TableParagraph"/>
              <w:spacing w:line="245" w:lineRule="exact"/>
              <w:ind w:left="109"/>
            </w:pPr>
            <w:r w:rsidRPr="006701AD">
              <w:rPr>
                <w:w w:val="105"/>
              </w:rPr>
              <w:t>5</w:t>
            </w:r>
            <w:r w:rsidRPr="006701AD">
              <w:rPr>
                <w:spacing w:val="-8"/>
                <w:w w:val="105"/>
              </w:rPr>
              <w:t xml:space="preserve"> </w:t>
            </w:r>
            <w:r w:rsidRPr="006701AD">
              <w:rPr>
                <w:w w:val="105"/>
              </w:rPr>
              <w:t>(31.25</w:t>
            </w:r>
            <w:r w:rsidRPr="006701AD">
              <w:rPr>
                <w:spacing w:val="-6"/>
                <w:w w:val="105"/>
              </w:rPr>
              <w:t xml:space="preserve"> </w:t>
            </w:r>
            <w:r w:rsidRPr="006701AD">
              <w:rPr>
                <w:spacing w:val="-5"/>
                <w:w w:val="105"/>
              </w:rPr>
              <w:t>%)</w:t>
            </w:r>
          </w:p>
        </w:tc>
        <w:tc>
          <w:tcPr>
            <w:tcW w:w="1411" w:type="dxa"/>
          </w:tcPr>
          <w:p w14:paraId="4868004E" w14:textId="77777777" w:rsidR="0042326A" w:rsidRPr="006701AD" w:rsidRDefault="00E13508">
            <w:pPr>
              <w:pStyle w:val="TableParagraph"/>
              <w:spacing w:line="245" w:lineRule="exact"/>
              <w:ind w:left="109"/>
            </w:pPr>
            <w:r w:rsidRPr="006701AD">
              <w:rPr>
                <w:w w:val="105"/>
              </w:rPr>
              <w:t>10</w:t>
            </w:r>
            <w:r w:rsidRPr="006701AD">
              <w:rPr>
                <w:spacing w:val="-8"/>
                <w:w w:val="105"/>
              </w:rPr>
              <w:t xml:space="preserve"> </w:t>
            </w:r>
            <w:r w:rsidRPr="006701AD">
              <w:rPr>
                <w:w w:val="105"/>
              </w:rPr>
              <w:t>(62.5</w:t>
            </w:r>
            <w:r w:rsidRPr="006701AD">
              <w:rPr>
                <w:spacing w:val="-6"/>
                <w:w w:val="105"/>
              </w:rPr>
              <w:t xml:space="preserve"> </w:t>
            </w:r>
            <w:r w:rsidRPr="006701AD">
              <w:rPr>
                <w:spacing w:val="-5"/>
                <w:w w:val="105"/>
              </w:rPr>
              <w:t>%)</w:t>
            </w:r>
          </w:p>
        </w:tc>
      </w:tr>
    </w:tbl>
    <w:p w14:paraId="369AEF1E" w14:textId="77777777" w:rsidR="0042326A" w:rsidRPr="006701AD" w:rsidRDefault="00E13508">
      <w:pPr>
        <w:spacing w:line="261" w:lineRule="auto"/>
        <w:ind w:left="115"/>
        <w:rPr>
          <w:sz w:val="20"/>
        </w:rPr>
      </w:pPr>
      <w:r w:rsidRPr="006701AD">
        <w:rPr>
          <w:w w:val="105"/>
          <w:sz w:val="20"/>
        </w:rPr>
        <w:t>Rating</w:t>
      </w:r>
      <w:r w:rsidRPr="006701AD">
        <w:rPr>
          <w:spacing w:val="-5"/>
          <w:w w:val="105"/>
          <w:sz w:val="20"/>
        </w:rPr>
        <w:t xml:space="preserve"> </w:t>
      </w:r>
      <w:r w:rsidRPr="006701AD">
        <w:rPr>
          <w:w w:val="105"/>
          <w:sz w:val="20"/>
        </w:rPr>
        <w:t>is</w:t>
      </w:r>
      <w:r w:rsidRPr="006701AD">
        <w:rPr>
          <w:spacing w:val="-5"/>
          <w:w w:val="105"/>
          <w:sz w:val="20"/>
        </w:rPr>
        <w:t xml:space="preserve"> </w:t>
      </w:r>
      <w:r w:rsidRPr="006701AD">
        <w:rPr>
          <w:w w:val="105"/>
          <w:sz w:val="20"/>
        </w:rPr>
        <w:t>given</w:t>
      </w:r>
      <w:r w:rsidRPr="006701AD">
        <w:rPr>
          <w:spacing w:val="-4"/>
          <w:w w:val="105"/>
          <w:sz w:val="20"/>
        </w:rPr>
        <w:t xml:space="preserve"> </w:t>
      </w:r>
      <w:r w:rsidRPr="006701AD">
        <w:rPr>
          <w:w w:val="105"/>
          <w:sz w:val="20"/>
        </w:rPr>
        <w:t>as</w:t>
      </w:r>
      <w:r w:rsidRPr="006701AD">
        <w:rPr>
          <w:spacing w:val="-5"/>
          <w:w w:val="105"/>
          <w:sz w:val="20"/>
        </w:rPr>
        <w:t xml:space="preserve"> </w:t>
      </w:r>
      <w:r w:rsidRPr="006701AD">
        <w:rPr>
          <w:w w:val="105"/>
          <w:sz w:val="20"/>
        </w:rPr>
        <w:t>mean</w:t>
      </w:r>
      <w:r w:rsidRPr="006701AD">
        <w:rPr>
          <w:spacing w:val="-2"/>
          <w:w w:val="105"/>
          <w:sz w:val="20"/>
        </w:rPr>
        <w:t xml:space="preserve"> </w:t>
      </w:r>
      <w:r w:rsidRPr="006701AD">
        <w:rPr>
          <w:w w:val="105"/>
          <w:sz w:val="20"/>
        </w:rPr>
        <w:t>±</w:t>
      </w:r>
      <w:r w:rsidRPr="006701AD">
        <w:rPr>
          <w:spacing w:val="-1"/>
          <w:w w:val="105"/>
          <w:sz w:val="20"/>
        </w:rPr>
        <w:t xml:space="preserve"> </w:t>
      </w:r>
      <w:r w:rsidRPr="006701AD">
        <w:rPr>
          <w:w w:val="105"/>
          <w:sz w:val="20"/>
        </w:rPr>
        <w:t>standard</w:t>
      </w:r>
      <w:r w:rsidRPr="006701AD">
        <w:rPr>
          <w:spacing w:val="-5"/>
          <w:w w:val="105"/>
          <w:sz w:val="20"/>
        </w:rPr>
        <w:t xml:space="preserve"> </w:t>
      </w:r>
      <w:r w:rsidRPr="006701AD">
        <w:rPr>
          <w:w w:val="105"/>
          <w:sz w:val="20"/>
        </w:rPr>
        <w:t>deviation;</w:t>
      </w:r>
      <w:r w:rsidRPr="006701AD">
        <w:rPr>
          <w:spacing w:val="-7"/>
          <w:w w:val="105"/>
          <w:sz w:val="20"/>
        </w:rPr>
        <w:t xml:space="preserve"> </w:t>
      </w:r>
      <w:r w:rsidRPr="006701AD">
        <w:rPr>
          <w:w w:val="105"/>
          <w:sz w:val="20"/>
        </w:rPr>
        <w:t>Responder</w:t>
      </w:r>
      <w:r w:rsidRPr="006701AD">
        <w:rPr>
          <w:spacing w:val="-5"/>
          <w:w w:val="105"/>
          <w:sz w:val="20"/>
        </w:rPr>
        <w:t xml:space="preserve"> </w:t>
      </w:r>
      <w:r w:rsidRPr="006701AD">
        <w:rPr>
          <w:w w:val="105"/>
          <w:sz w:val="20"/>
        </w:rPr>
        <w:t>is</w:t>
      </w:r>
      <w:r w:rsidRPr="006701AD">
        <w:rPr>
          <w:spacing w:val="-1"/>
          <w:w w:val="105"/>
          <w:sz w:val="20"/>
        </w:rPr>
        <w:t xml:space="preserve"> </w:t>
      </w:r>
      <w:r w:rsidRPr="006701AD">
        <w:rPr>
          <w:w w:val="105"/>
          <w:sz w:val="20"/>
        </w:rPr>
        <w:t>given</w:t>
      </w:r>
      <w:r w:rsidRPr="006701AD">
        <w:rPr>
          <w:spacing w:val="-4"/>
          <w:w w:val="105"/>
          <w:sz w:val="20"/>
        </w:rPr>
        <w:t xml:space="preserve"> </w:t>
      </w:r>
      <w:r w:rsidRPr="006701AD">
        <w:rPr>
          <w:w w:val="105"/>
          <w:sz w:val="20"/>
        </w:rPr>
        <w:t>as</w:t>
      </w:r>
      <w:r w:rsidRPr="006701AD">
        <w:rPr>
          <w:spacing w:val="-5"/>
          <w:w w:val="105"/>
          <w:sz w:val="20"/>
        </w:rPr>
        <w:t xml:space="preserve"> </w:t>
      </w:r>
      <w:proofErr w:type="gramStart"/>
      <w:r w:rsidRPr="006701AD">
        <w:rPr>
          <w:w w:val="105"/>
          <w:sz w:val="20"/>
        </w:rPr>
        <w:t>amount</w:t>
      </w:r>
      <w:proofErr w:type="gramEnd"/>
      <w:r w:rsidRPr="006701AD">
        <w:rPr>
          <w:spacing w:val="-3"/>
          <w:w w:val="105"/>
          <w:sz w:val="20"/>
        </w:rPr>
        <w:t xml:space="preserve"> </w:t>
      </w:r>
      <w:r w:rsidRPr="006701AD">
        <w:rPr>
          <w:w w:val="105"/>
          <w:sz w:val="20"/>
        </w:rPr>
        <w:t>of patients</w:t>
      </w:r>
      <w:r w:rsidRPr="006701AD">
        <w:rPr>
          <w:spacing w:val="-5"/>
          <w:w w:val="105"/>
          <w:sz w:val="20"/>
        </w:rPr>
        <w:t xml:space="preserve"> </w:t>
      </w:r>
      <w:r w:rsidRPr="006701AD">
        <w:rPr>
          <w:w w:val="105"/>
          <w:sz w:val="20"/>
        </w:rPr>
        <w:t>per</w:t>
      </w:r>
      <w:r w:rsidRPr="006701AD">
        <w:rPr>
          <w:spacing w:val="-5"/>
          <w:w w:val="105"/>
          <w:sz w:val="20"/>
        </w:rPr>
        <w:t xml:space="preserve"> </w:t>
      </w:r>
      <w:r w:rsidRPr="006701AD">
        <w:rPr>
          <w:w w:val="105"/>
          <w:sz w:val="20"/>
        </w:rPr>
        <w:t>syndrome</w:t>
      </w:r>
      <w:r w:rsidRPr="006701AD">
        <w:rPr>
          <w:spacing w:val="-4"/>
          <w:w w:val="105"/>
          <w:sz w:val="20"/>
        </w:rPr>
        <w:t xml:space="preserve"> </w:t>
      </w:r>
      <w:r w:rsidRPr="006701AD">
        <w:rPr>
          <w:w w:val="105"/>
          <w:sz w:val="20"/>
        </w:rPr>
        <w:t>with proportion in percent.</w:t>
      </w:r>
    </w:p>
    <w:p w14:paraId="70D431CE" w14:textId="77777777" w:rsidR="0042326A" w:rsidRPr="006701AD" w:rsidRDefault="00E13508">
      <w:pPr>
        <w:pStyle w:val="Textkrper"/>
        <w:spacing w:before="159" w:line="259" w:lineRule="auto"/>
        <w:ind w:left="115" w:right="197"/>
      </w:pPr>
      <w:r w:rsidRPr="006701AD">
        <w:rPr>
          <w:w w:val="105"/>
        </w:rPr>
        <w:t>The</w:t>
      </w:r>
      <w:r w:rsidRPr="006701AD">
        <w:rPr>
          <w:spacing w:val="-9"/>
          <w:w w:val="105"/>
        </w:rPr>
        <w:t xml:space="preserve"> </w:t>
      </w:r>
      <w:r w:rsidRPr="006701AD">
        <w:rPr>
          <w:w w:val="105"/>
        </w:rPr>
        <w:t>distribution</w:t>
      </w:r>
      <w:r w:rsidRPr="006701AD">
        <w:rPr>
          <w:spacing w:val="-10"/>
          <w:w w:val="105"/>
        </w:rPr>
        <w:t xml:space="preserve"> </w:t>
      </w:r>
      <w:r w:rsidRPr="006701AD">
        <w:rPr>
          <w:w w:val="105"/>
        </w:rPr>
        <w:t>of</w:t>
      </w:r>
      <w:r w:rsidRPr="006701AD">
        <w:rPr>
          <w:spacing w:val="-10"/>
          <w:w w:val="105"/>
        </w:rPr>
        <w:t xml:space="preserve"> </w:t>
      </w:r>
      <w:r w:rsidRPr="006701AD">
        <w:rPr>
          <w:w w:val="105"/>
        </w:rPr>
        <w:t>the</w:t>
      </w:r>
      <w:r w:rsidRPr="006701AD">
        <w:rPr>
          <w:spacing w:val="-9"/>
          <w:w w:val="105"/>
        </w:rPr>
        <w:t xml:space="preserve"> </w:t>
      </w:r>
      <w:r w:rsidRPr="006701AD">
        <w:rPr>
          <w:w w:val="105"/>
        </w:rPr>
        <w:t>count</w:t>
      </w:r>
      <w:r w:rsidRPr="006701AD">
        <w:rPr>
          <w:spacing w:val="-10"/>
          <w:w w:val="105"/>
        </w:rPr>
        <w:t xml:space="preserve"> </w:t>
      </w:r>
      <w:r w:rsidRPr="006701AD">
        <w:rPr>
          <w:w w:val="105"/>
        </w:rPr>
        <w:t>data</w:t>
      </w:r>
      <w:r w:rsidRPr="006701AD">
        <w:rPr>
          <w:spacing w:val="-10"/>
          <w:w w:val="105"/>
        </w:rPr>
        <w:t xml:space="preserve"> </w:t>
      </w:r>
      <w:r w:rsidRPr="006701AD">
        <w:rPr>
          <w:w w:val="105"/>
        </w:rPr>
        <w:t>between</w:t>
      </w:r>
      <w:r w:rsidRPr="006701AD">
        <w:rPr>
          <w:spacing w:val="-10"/>
          <w:w w:val="105"/>
        </w:rPr>
        <w:t xml:space="preserve"> </w:t>
      </w:r>
      <w:r w:rsidRPr="006701AD">
        <w:rPr>
          <w:w w:val="105"/>
        </w:rPr>
        <w:t>fibromyalgia</w:t>
      </w:r>
      <w:r w:rsidRPr="006701AD">
        <w:rPr>
          <w:spacing w:val="-10"/>
          <w:w w:val="105"/>
        </w:rPr>
        <w:t xml:space="preserve"> </w:t>
      </w:r>
      <w:r w:rsidRPr="006701AD">
        <w:rPr>
          <w:w w:val="105"/>
        </w:rPr>
        <w:t>syndrome</w:t>
      </w:r>
      <w:r w:rsidRPr="006701AD">
        <w:rPr>
          <w:spacing w:val="-9"/>
          <w:w w:val="105"/>
        </w:rPr>
        <w:t xml:space="preserve"> </w:t>
      </w:r>
      <w:r w:rsidRPr="006701AD">
        <w:rPr>
          <w:w w:val="105"/>
        </w:rPr>
        <w:t>and</w:t>
      </w:r>
      <w:r w:rsidRPr="006701AD">
        <w:rPr>
          <w:spacing w:val="-7"/>
          <w:w w:val="105"/>
        </w:rPr>
        <w:t xml:space="preserve"> </w:t>
      </w:r>
      <w:r w:rsidRPr="006701AD">
        <w:rPr>
          <w:w w:val="105"/>
        </w:rPr>
        <w:t>responders</w:t>
      </w:r>
      <w:r w:rsidRPr="006701AD">
        <w:rPr>
          <w:spacing w:val="-11"/>
          <w:w w:val="105"/>
        </w:rPr>
        <w:t xml:space="preserve"> </w:t>
      </w:r>
      <w:r w:rsidRPr="006701AD">
        <w:rPr>
          <w:w w:val="105"/>
        </w:rPr>
        <w:t>does</w:t>
      </w:r>
      <w:r w:rsidRPr="006701AD">
        <w:rPr>
          <w:spacing w:val="-11"/>
          <w:w w:val="105"/>
        </w:rPr>
        <w:t xml:space="preserve"> </w:t>
      </w:r>
      <w:r w:rsidRPr="006701AD">
        <w:rPr>
          <w:w w:val="105"/>
        </w:rPr>
        <w:t>not differ (Fisher’s exact test, p = 0.27).</w:t>
      </w:r>
    </w:p>
    <w:p w14:paraId="178798DC" w14:textId="77777777" w:rsidR="0042326A" w:rsidRPr="006701AD" w:rsidRDefault="0042326A">
      <w:pPr>
        <w:spacing w:line="259" w:lineRule="auto"/>
        <w:sectPr w:rsidR="0042326A" w:rsidRPr="006701AD">
          <w:pgSz w:w="11910" w:h="16840"/>
          <w:pgMar w:top="1340" w:right="1300" w:bottom="280" w:left="1300" w:header="720" w:footer="720" w:gutter="0"/>
          <w:cols w:space="720"/>
        </w:sectPr>
      </w:pPr>
    </w:p>
    <w:p w14:paraId="47FFEE7D" w14:textId="77777777" w:rsidR="0042326A" w:rsidRPr="006701AD" w:rsidRDefault="00E13508">
      <w:pPr>
        <w:pStyle w:val="Listenabsatz"/>
        <w:numPr>
          <w:ilvl w:val="0"/>
          <w:numId w:val="3"/>
        </w:numPr>
        <w:tabs>
          <w:tab w:val="left" w:pos="343"/>
        </w:tabs>
        <w:ind w:left="343" w:hanging="228"/>
      </w:pPr>
      <w:r w:rsidRPr="006701AD">
        <w:rPr>
          <w:spacing w:val="-2"/>
          <w:w w:val="105"/>
        </w:rPr>
        <w:lastRenderedPageBreak/>
        <w:t>Are</w:t>
      </w:r>
      <w:r w:rsidRPr="006701AD">
        <w:rPr>
          <w:spacing w:val="-6"/>
          <w:w w:val="105"/>
        </w:rPr>
        <w:t xml:space="preserve"> </w:t>
      </w:r>
      <w:r w:rsidRPr="006701AD">
        <w:rPr>
          <w:spacing w:val="-2"/>
          <w:w w:val="105"/>
        </w:rPr>
        <w:t>there</w:t>
      </w:r>
      <w:r w:rsidRPr="006701AD">
        <w:rPr>
          <w:spacing w:val="-5"/>
          <w:w w:val="105"/>
        </w:rPr>
        <w:t xml:space="preserve"> </w:t>
      </w:r>
      <w:r w:rsidRPr="006701AD">
        <w:rPr>
          <w:spacing w:val="-2"/>
          <w:w w:val="105"/>
        </w:rPr>
        <w:t>any</w:t>
      </w:r>
      <w:r w:rsidRPr="006701AD">
        <w:rPr>
          <w:spacing w:val="-4"/>
          <w:w w:val="105"/>
        </w:rPr>
        <w:t xml:space="preserve"> </w:t>
      </w:r>
      <w:r w:rsidRPr="006701AD">
        <w:rPr>
          <w:spacing w:val="-2"/>
          <w:w w:val="105"/>
        </w:rPr>
        <w:t>variables</w:t>
      </w:r>
      <w:r w:rsidRPr="006701AD">
        <w:rPr>
          <w:spacing w:val="-8"/>
          <w:w w:val="105"/>
        </w:rPr>
        <w:t xml:space="preserve"> </w:t>
      </w:r>
      <w:r w:rsidRPr="006701AD">
        <w:rPr>
          <w:spacing w:val="-2"/>
          <w:w w:val="105"/>
        </w:rPr>
        <w:t>in</w:t>
      </w:r>
      <w:r w:rsidRPr="006701AD">
        <w:rPr>
          <w:spacing w:val="-6"/>
          <w:w w:val="105"/>
        </w:rPr>
        <w:t xml:space="preserve"> </w:t>
      </w:r>
      <w:r w:rsidRPr="006701AD">
        <w:rPr>
          <w:spacing w:val="-2"/>
          <w:w w:val="105"/>
        </w:rPr>
        <w:t>terms</w:t>
      </w:r>
      <w:r w:rsidRPr="006701AD">
        <w:rPr>
          <w:spacing w:val="-8"/>
          <w:w w:val="105"/>
        </w:rPr>
        <w:t xml:space="preserve"> </w:t>
      </w:r>
      <w:r w:rsidRPr="006701AD">
        <w:rPr>
          <w:spacing w:val="-2"/>
          <w:w w:val="105"/>
        </w:rPr>
        <w:t>of</w:t>
      </w:r>
      <w:r w:rsidRPr="006701AD">
        <w:rPr>
          <w:spacing w:val="-6"/>
          <w:w w:val="105"/>
        </w:rPr>
        <w:t xml:space="preserve"> </w:t>
      </w:r>
      <w:r w:rsidRPr="006701AD">
        <w:rPr>
          <w:spacing w:val="-2"/>
          <w:w w:val="105"/>
        </w:rPr>
        <w:t>efficiency?</w:t>
      </w:r>
    </w:p>
    <w:p w14:paraId="406CFE96" w14:textId="77777777" w:rsidR="0042326A" w:rsidRPr="006701AD" w:rsidRDefault="00E13508">
      <w:pPr>
        <w:pStyle w:val="Listenabsatz"/>
        <w:numPr>
          <w:ilvl w:val="0"/>
          <w:numId w:val="2"/>
        </w:numPr>
        <w:tabs>
          <w:tab w:val="left" w:pos="339"/>
        </w:tabs>
        <w:spacing w:before="181"/>
        <w:ind w:left="339" w:hanging="224"/>
      </w:pPr>
      <w:r w:rsidRPr="006701AD">
        <w:rPr>
          <w:spacing w:val="-5"/>
          <w:w w:val="105"/>
        </w:rPr>
        <w:t>age</w:t>
      </w:r>
    </w:p>
    <w:p w14:paraId="306F9DC7" w14:textId="77777777" w:rsidR="0042326A" w:rsidRPr="006701AD" w:rsidRDefault="00E13508">
      <w:pPr>
        <w:pStyle w:val="Listenabsatz"/>
        <w:numPr>
          <w:ilvl w:val="0"/>
          <w:numId w:val="2"/>
        </w:numPr>
        <w:tabs>
          <w:tab w:val="left" w:pos="348"/>
        </w:tabs>
        <w:spacing w:before="182"/>
        <w:ind w:left="348" w:hanging="233"/>
      </w:pPr>
      <w:r w:rsidRPr="006701AD">
        <w:rPr>
          <w:spacing w:val="-2"/>
          <w:w w:val="105"/>
        </w:rPr>
        <w:t>dose/weight</w:t>
      </w:r>
    </w:p>
    <w:p w14:paraId="4504BA9A" w14:textId="77777777" w:rsidR="0042326A" w:rsidRPr="006701AD" w:rsidRDefault="00E13508">
      <w:pPr>
        <w:pStyle w:val="Listenabsatz"/>
        <w:numPr>
          <w:ilvl w:val="0"/>
          <w:numId w:val="2"/>
        </w:numPr>
        <w:tabs>
          <w:tab w:val="left" w:pos="338"/>
        </w:tabs>
        <w:spacing w:before="182"/>
        <w:ind w:left="338" w:hanging="223"/>
      </w:pPr>
      <w:r w:rsidRPr="006701AD">
        <w:t>duration</w:t>
      </w:r>
      <w:r w:rsidRPr="006701AD">
        <w:rPr>
          <w:spacing w:val="11"/>
        </w:rPr>
        <w:t xml:space="preserve"> </w:t>
      </w:r>
      <w:r w:rsidRPr="006701AD">
        <w:t>of</w:t>
      </w:r>
      <w:r w:rsidRPr="006701AD">
        <w:rPr>
          <w:spacing w:val="11"/>
        </w:rPr>
        <w:t xml:space="preserve"> </w:t>
      </w:r>
      <w:r w:rsidRPr="006701AD">
        <w:t>use/number</w:t>
      </w:r>
      <w:r w:rsidRPr="006701AD">
        <w:rPr>
          <w:spacing w:val="15"/>
        </w:rPr>
        <w:t xml:space="preserve"> </w:t>
      </w:r>
      <w:r w:rsidRPr="006701AD">
        <w:t>of</w:t>
      </w:r>
      <w:r w:rsidRPr="006701AD">
        <w:rPr>
          <w:spacing w:val="11"/>
        </w:rPr>
        <w:t xml:space="preserve"> </w:t>
      </w:r>
      <w:r w:rsidRPr="006701AD">
        <w:rPr>
          <w:spacing w:val="-2"/>
        </w:rPr>
        <w:t>cycles</w:t>
      </w:r>
    </w:p>
    <w:p w14:paraId="61778195" w14:textId="77777777" w:rsidR="0042326A" w:rsidRPr="006701AD" w:rsidRDefault="00E13508">
      <w:pPr>
        <w:pStyle w:val="Listenabsatz"/>
        <w:numPr>
          <w:ilvl w:val="0"/>
          <w:numId w:val="2"/>
        </w:numPr>
        <w:tabs>
          <w:tab w:val="left" w:pos="348"/>
        </w:tabs>
        <w:spacing w:before="181"/>
        <w:ind w:left="348" w:hanging="233"/>
      </w:pPr>
      <w:r w:rsidRPr="006701AD">
        <w:rPr>
          <w:spacing w:val="-2"/>
          <w:w w:val="105"/>
        </w:rPr>
        <w:t>gender</w:t>
      </w:r>
    </w:p>
    <w:p w14:paraId="40B31096" w14:textId="77777777" w:rsidR="0042326A" w:rsidRPr="006701AD" w:rsidRDefault="00E13508">
      <w:pPr>
        <w:pStyle w:val="Textkrper"/>
        <w:spacing w:before="7"/>
        <w:rPr>
          <w:sz w:val="17"/>
        </w:rPr>
      </w:pPr>
      <w:r w:rsidRPr="006701AD">
        <w:rPr>
          <w:noProof/>
          <w:lang w:val="de-DE" w:eastAsia="de-DE"/>
        </w:rPr>
        <w:drawing>
          <wp:anchor distT="0" distB="0" distL="0" distR="0" simplePos="0" relativeHeight="487588864" behindDoc="1" locked="0" layoutInCell="1" allowOverlap="1" wp14:anchorId="1D1A0531" wp14:editId="0A45DA8F">
            <wp:simplePos x="0" y="0"/>
            <wp:positionH relativeFrom="page">
              <wp:posOffset>939439</wp:posOffset>
            </wp:positionH>
            <wp:positionV relativeFrom="paragraph">
              <wp:posOffset>151674</wp:posOffset>
            </wp:positionV>
            <wp:extent cx="5678424" cy="5684520"/>
            <wp:effectExtent l="0" t="0" r="0" b="0"/>
            <wp:wrapTopAndBottom/>
            <wp:docPr id="3" name="Image 3" descr="D:\rullmann\Paper\2023 Leitzke PostCovid Survey\NicotineTestSurvey_v02\Fig_deltaRating_vs_Age_Dose_NoCycles_Gende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D:\rullmann\Paper\2023 Leitzke PostCovid Survey\NicotineTestSurvey_v02\Fig_deltaRating_vs_Age_Dose_NoCycles_Gender.png"/>
                    <pic:cNvPicPr/>
                  </pic:nvPicPr>
                  <pic:blipFill>
                    <a:blip r:embed="rId7" cstate="print"/>
                    <a:stretch>
                      <a:fillRect/>
                    </a:stretch>
                  </pic:blipFill>
                  <pic:spPr>
                    <a:xfrm>
                      <a:off x="0" y="0"/>
                      <a:ext cx="5678424" cy="5684520"/>
                    </a:xfrm>
                    <a:prstGeom prst="rect">
                      <a:avLst/>
                    </a:prstGeom>
                  </pic:spPr>
                </pic:pic>
              </a:graphicData>
            </a:graphic>
          </wp:anchor>
        </w:drawing>
      </w:r>
    </w:p>
    <w:p w14:paraId="30903411" w14:textId="77777777" w:rsidR="0042326A" w:rsidRPr="006701AD" w:rsidRDefault="00E13508">
      <w:pPr>
        <w:pStyle w:val="Textkrper"/>
        <w:spacing w:before="249" w:line="259" w:lineRule="auto"/>
        <w:ind w:left="115" w:right="118"/>
      </w:pPr>
      <w:r w:rsidRPr="006701AD">
        <w:rPr>
          <w:w w:val="105"/>
        </w:rPr>
        <w:t>There was a significant association between the change in Bell’s Baseline Score after treatment with</w:t>
      </w:r>
      <w:r w:rsidRPr="006701AD">
        <w:rPr>
          <w:spacing w:val="-6"/>
          <w:w w:val="105"/>
        </w:rPr>
        <w:t xml:space="preserve"> </w:t>
      </w:r>
      <w:r w:rsidRPr="006701AD">
        <w:rPr>
          <w:w w:val="105"/>
        </w:rPr>
        <w:t>nicotine</w:t>
      </w:r>
      <w:r w:rsidRPr="006701AD">
        <w:rPr>
          <w:spacing w:val="-5"/>
          <w:w w:val="105"/>
        </w:rPr>
        <w:t xml:space="preserve"> </w:t>
      </w:r>
      <w:r w:rsidRPr="006701AD">
        <w:rPr>
          <w:w w:val="105"/>
        </w:rPr>
        <w:t>patches</w:t>
      </w:r>
      <w:r w:rsidRPr="006701AD">
        <w:rPr>
          <w:spacing w:val="-7"/>
          <w:w w:val="105"/>
        </w:rPr>
        <w:t xml:space="preserve"> </w:t>
      </w:r>
      <w:r w:rsidRPr="006701AD">
        <w:rPr>
          <w:w w:val="105"/>
        </w:rPr>
        <w:t>and</w:t>
      </w:r>
      <w:r w:rsidRPr="006701AD">
        <w:rPr>
          <w:spacing w:val="-3"/>
          <w:w w:val="105"/>
        </w:rPr>
        <w:t xml:space="preserve"> </w:t>
      </w:r>
      <w:r w:rsidRPr="006701AD">
        <w:rPr>
          <w:w w:val="105"/>
        </w:rPr>
        <w:t>the</w:t>
      </w:r>
      <w:r w:rsidRPr="006701AD">
        <w:rPr>
          <w:spacing w:val="-5"/>
          <w:w w:val="105"/>
        </w:rPr>
        <w:t xml:space="preserve"> </w:t>
      </w:r>
      <w:r w:rsidRPr="006701AD">
        <w:rPr>
          <w:w w:val="105"/>
        </w:rPr>
        <w:t>patient’s</w:t>
      </w:r>
      <w:r w:rsidRPr="006701AD">
        <w:rPr>
          <w:spacing w:val="-7"/>
          <w:w w:val="105"/>
        </w:rPr>
        <w:t xml:space="preserve"> </w:t>
      </w:r>
      <w:r w:rsidRPr="006701AD">
        <w:rPr>
          <w:w w:val="105"/>
        </w:rPr>
        <w:t>weight,</w:t>
      </w:r>
      <w:r w:rsidRPr="006701AD">
        <w:rPr>
          <w:spacing w:val="-3"/>
          <w:w w:val="105"/>
        </w:rPr>
        <w:t xml:space="preserve"> </w:t>
      </w:r>
      <w:r w:rsidRPr="006701AD">
        <w:rPr>
          <w:w w:val="105"/>
        </w:rPr>
        <w:t>the</w:t>
      </w:r>
      <w:r w:rsidRPr="006701AD">
        <w:rPr>
          <w:spacing w:val="-5"/>
          <w:w w:val="105"/>
        </w:rPr>
        <w:t xml:space="preserve"> </w:t>
      </w:r>
      <w:r w:rsidRPr="006701AD">
        <w:rPr>
          <w:w w:val="105"/>
        </w:rPr>
        <w:t>duration</w:t>
      </w:r>
      <w:r w:rsidRPr="006701AD">
        <w:rPr>
          <w:spacing w:val="-6"/>
          <w:w w:val="105"/>
        </w:rPr>
        <w:t xml:space="preserve"> </w:t>
      </w:r>
      <w:r w:rsidRPr="006701AD">
        <w:rPr>
          <w:w w:val="105"/>
        </w:rPr>
        <w:t>of</w:t>
      </w:r>
      <w:r w:rsidRPr="006701AD">
        <w:rPr>
          <w:spacing w:val="-6"/>
          <w:w w:val="105"/>
        </w:rPr>
        <w:t xml:space="preserve"> </w:t>
      </w:r>
      <w:r w:rsidRPr="006701AD">
        <w:rPr>
          <w:w w:val="105"/>
        </w:rPr>
        <w:t>application</w:t>
      </w:r>
      <w:r w:rsidRPr="006701AD">
        <w:rPr>
          <w:spacing w:val="-6"/>
          <w:w w:val="105"/>
        </w:rPr>
        <w:t xml:space="preserve"> </w:t>
      </w:r>
      <w:r w:rsidRPr="006701AD">
        <w:rPr>
          <w:w w:val="105"/>
        </w:rPr>
        <w:t>(number</w:t>
      </w:r>
      <w:r w:rsidRPr="006701AD">
        <w:rPr>
          <w:spacing w:val="-3"/>
          <w:w w:val="105"/>
        </w:rPr>
        <w:t xml:space="preserve"> </w:t>
      </w:r>
      <w:r w:rsidRPr="006701AD">
        <w:rPr>
          <w:w w:val="105"/>
        </w:rPr>
        <w:t>of</w:t>
      </w:r>
      <w:r w:rsidRPr="006701AD">
        <w:rPr>
          <w:spacing w:val="-6"/>
          <w:w w:val="105"/>
        </w:rPr>
        <w:t xml:space="preserve"> </w:t>
      </w:r>
      <w:r w:rsidRPr="006701AD">
        <w:rPr>
          <w:w w:val="105"/>
        </w:rPr>
        <w:t>days)</w:t>
      </w:r>
      <w:r w:rsidRPr="006701AD">
        <w:rPr>
          <w:spacing w:val="-4"/>
          <w:w w:val="105"/>
        </w:rPr>
        <w:t xml:space="preserve"> </w:t>
      </w:r>
      <w:r w:rsidRPr="006701AD">
        <w:rPr>
          <w:w w:val="105"/>
        </w:rPr>
        <w:t>and highest applied dose (Pearson correlation, p &lt; 0.05). In contrast, age, gender, lowest applied dose</w:t>
      </w:r>
      <w:r w:rsidRPr="006701AD">
        <w:rPr>
          <w:spacing w:val="-7"/>
          <w:w w:val="105"/>
        </w:rPr>
        <w:t xml:space="preserve"> </w:t>
      </w:r>
      <w:r w:rsidRPr="006701AD">
        <w:rPr>
          <w:w w:val="105"/>
        </w:rPr>
        <w:t>as</w:t>
      </w:r>
      <w:r w:rsidRPr="006701AD">
        <w:rPr>
          <w:spacing w:val="-9"/>
          <w:w w:val="105"/>
        </w:rPr>
        <w:t xml:space="preserve"> </w:t>
      </w:r>
      <w:r w:rsidRPr="006701AD">
        <w:rPr>
          <w:w w:val="105"/>
        </w:rPr>
        <w:t>well</w:t>
      </w:r>
      <w:r w:rsidRPr="006701AD">
        <w:rPr>
          <w:spacing w:val="-9"/>
          <w:w w:val="105"/>
        </w:rPr>
        <w:t xml:space="preserve"> </w:t>
      </w:r>
      <w:r w:rsidRPr="006701AD">
        <w:rPr>
          <w:w w:val="105"/>
        </w:rPr>
        <w:t>as</w:t>
      </w:r>
      <w:r w:rsidRPr="006701AD">
        <w:rPr>
          <w:spacing w:val="-9"/>
          <w:w w:val="105"/>
        </w:rPr>
        <w:t xml:space="preserve"> </w:t>
      </w:r>
      <w:r w:rsidRPr="006701AD">
        <w:rPr>
          <w:w w:val="105"/>
        </w:rPr>
        <w:t>dose-weight-ratio</w:t>
      </w:r>
      <w:r w:rsidRPr="006701AD">
        <w:rPr>
          <w:spacing w:val="-8"/>
          <w:w w:val="105"/>
        </w:rPr>
        <w:t xml:space="preserve"> </w:t>
      </w:r>
      <w:r w:rsidRPr="006701AD">
        <w:rPr>
          <w:w w:val="105"/>
        </w:rPr>
        <w:t>do</w:t>
      </w:r>
      <w:r w:rsidRPr="006701AD">
        <w:rPr>
          <w:spacing w:val="-8"/>
          <w:w w:val="105"/>
        </w:rPr>
        <w:t xml:space="preserve"> </w:t>
      </w:r>
      <w:r w:rsidRPr="006701AD">
        <w:rPr>
          <w:w w:val="105"/>
        </w:rPr>
        <w:t>not</w:t>
      </w:r>
      <w:r w:rsidRPr="006701AD">
        <w:rPr>
          <w:spacing w:val="-8"/>
          <w:w w:val="105"/>
        </w:rPr>
        <w:t xml:space="preserve"> </w:t>
      </w:r>
      <w:r w:rsidRPr="006701AD">
        <w:rPr>
          <w:w w:val="105"/>
        </w:rPr>
        <w:t>seem</w:t>
      </w:r>
      <w:r w:rsidRPr="006701AD">
        <w:rPr>
          <w:spacing w:val="-4"/>
          <w:w w:val="105"/>
        </w:rPr>
        <w:t xml:space="preserve"> </w:t>
      </w:r>
      <w:r w:rsidRPr="006701AD">
        <w:rPr>
          <w:w w:val="105"/>
        </w:rPr>
        <w:t>to</w:t>
      </w:r>
      <w:r w:rsidRPr="006701AD">
        <w:rPr>
          <w:spacing w:val="-8"/>
          <w:w w:val="105"/>
        </w:rPr>
        <w:t xml:space="preserve"> </w:t>
      </w:r>
      <w:r w:rsidRPr="006701AD">
        <w:rPr>
          <w:w w:val="105"/>
        </w:rPr>
        <w:t>be</w:t>
      </w:r>
      <w:r w:rsidRPr="006701AD">
        <w:rPr>
          <w:spacing w:val="-7"/>
          <w:w w:val="105"/>
        </w:rPr>
        <w:t xml:space="preserve"> </w:t>
      </w:r>
      <w:r w:rsidRPr="006701AD">
        <w:rPr>
          <w:w w:val="105"/>
        </w:rPr>
        <w:t>related</w:t>
      </w:r>
      <w:r w:rsidRPr="006701AD">
        <w:rPr>
          <w:spacing w:val="-5"/>
          <w:w w:val="105"/>
        </w:rPr>
        <w:t xml:space="preserve"> </w:t>
      </w:r>
      <w:r w:rsidRPr="006701AD">
        <w:rPr>
          <w:w w:val="105"/>
        </w:rPr>
        <w:t>to</w:t>
      </w:r>
      <w:r w:rsidRPr="006701AD">
        <w:rPr>
          <w:spacing w:val="-8"/>
          <w:w w:val="105"/>
        </w:rPr>
        <w:t xml:space="preserve"> </w:t>
      </w:r>
      <w:r w:rsidRPr="006701AD">
        <w:rPr>
          <w:w w:val="105"/>
        </w:rPr>
        <w:t>self-reported</w:t>
      </w:r>
      <w:r w:rsidRPr="006701AD">
        <w:rPr>
          <w:spacing w:val="-5"/>
          <w:w w:val="105"/>
        </w:rPr>
        <w:t xml:space="preserve"> </w:t>
      </w:r>
      <w:r w:rsidRPr="006701AD">
        <w:rPr>
          <w:w w:val="105"/>
        </w:rPr>
        <w:t>improvements</w:t>
      </w:r>
      <w:r w:rsidRPr="006701AD">
        <w:rPr>
          <w:spacing w:val="-9"/>
          <w:w w:val="105"/>
        </w:rPr>
        <w:t xml:space="preserve"> </w:t>
      </w:r>
      <w:r w:rsidRPr="006701AD">
        <w:rPr>
          <w:w w:val="105"/>
        </w:rPr>
        <w:t>after treatment (p &gt; 0.05).</w:t>
      </w:r>
    </w:p>
    <w:p w14:paraId="272A4765" w14:textId="77777777" w:rsidR="0042326A" w:rsidRPr="006701AD" w:rsidRDefault="0042326A">
      <w:pPr>
        <w:spacing w:line="259" w:lineRule="auto"/>
        <w:sectPr w:rsidR="0042326A" w:rsidRPr="006701AD">
          <w:pgSz w:w="11910" w:h="16840"/>
          <w:pgMar w:top="1340" w:right="1300" w:bottom="280" w:left="1300" w:header="720" w:footer="720" w:gutter="0"/>
          <w:cols w:space="720"/>
        </w:sectPr>
      </w:pPr>
    </w:p>
    <w:p w14:paraId="1C01B1A7" w14:textId="77777777" w:rsidR="0042326A" w:rsidRPr="006701AD" w:rsidRDefault="00E13508">
      <w:pPr>
        <w:pStyle w:val="Listenabsatz"/>
        <w:numPr>
          <w:ilvl w:val="0"/>
          <w:numId w:val="3"/>
        </w:numPr>
        <w:tabs>
          <w:tab w:val="left" w:pos="343"/>
        </w:tabs>
        <w:ind w:left="343" w:hanging="228"/>
      </w:pPr>
      <w:r w:rsidRPr="006701AD">
        <w:rPr>
          <w:spacing w:val="-2"/>
          <w:w w:val="105"/>
        </w:rPr>
        <w:lastRenderedPageBreak/>
        <w:t>Are</w:t>
      </w:r>
      <w:r w:rsidRPr="006701AD">
        <w:rPr>
          <w:spacing w:val="-9"/>
          <w:w w:val="105"/>
        </w:rPr>
        <w:t xml:space="preserve"> </w:t>
      </w:r>
      <w:r w:rsidRPr="006701AD">
        <w:rPr>
          <w:spacing w:val="-2"/>
          <w:w w:val="105"/>
        </w:rPr>
        <w:t>there</w:t>
      </w:r>
      <w:r w:rsidRPr="006701AD">
        <w:rPr>
          <w:spacing w:val="-6"/>
          <w:w w:val="105"/>
        </w:rPr>
        <w:t xml:space="preserve"> </w:t>
      </w:r>
      <w:proofErr w:type="gramStart"/>
      <w:r w:rsidRPr="006701AD">
        <w:rPr>
          <w:spacing w:val="-2"/>
          <w:w w:val="105"/>
        </w:rPr>
        <w:t>short</w:t>
      </w:r>
      <w:r w:rsidRPr="006701AD">
        <w:rPr>
          <w:spacing w:val="-7"/>
          <w:w w:val="105"/>
        </w:rPr>
        <w:t xml:space="preserve"> </w:t>
      </w:r>
      <w:r w:rsidRPr="006701AD">
        <w:rPr>
          <w:spacing w:val="-2"/>
          <w:w w:val="105"/>
        </w:rPr>
        <w:t>term</w:t>
      </w:r>
      <w:proofErr w:type="gramEnd"/>
      <w:r w:rsidRPr="006701AD">
        <w:rPr>
          <w:spacing w:val="-3"/>
          <w:w w:val="105"/>
        </w:rPr>
        <w:t xml:space="preserve"> </w:t>
      </w:r>
      <w:r w:rsidRPr="006701AD">
        <w:rPr>
          <w:spacing w:val="-2"/>
          <w:w w:val="105"/>
        </w:rPr>
        <w:t>remission</w:t>
      </w:r>
      <w:r w:rsidRPr="006701AD">
        <w:rPr>
          <w:spacing w:val="-7"/>
          <w:w w:val="105"/>
        </w:rPr>
        <w:t xml:space="preserve"> </w:t>
      </w:r>
      <w:r w:rsidRPr="006701AD">
        <w:rPr>
          <w:spacing w:val="-2"/>
          <w:w w:val="105"/>
        </w:rPr>
        <w:t>events?</w:t>
      </w:r>
    </w:p>
    <w:p w14:paraId="080923D8" w14:textId="77777777" w:rsidR="0042326A" w:rsidRPr="006701AD" w:rsidRDefault="00E13508">
      <w:pPr>
        <w:pStyle w:val="Listenabsatz"/>
        <w:numPr>
          <w:ilvl w:val="1"/>
          <w:numId w:val="3"/>
        </w:numPr>
        <w:tabs>
          <w:tab w:val="left" w:pos="521"/>
        </w:tabs>
        <w:spacing w:before="181"/>
        <w:ind w:left="521" w:hanging="406"/>
      </w:pPr>
      <w:r w:rsidRPr="006701AD">
        <w:rPr>
          <w:w w:val="105"/>
        </w:rPr>
        <w:t>Variables</w:t>
      </w:r>
      <w:r w:rsidRPr="006701AD">
        <w:rPr>
          <w:spacing w:val="-7"/>
          <w:w w:val="105"/>
        </w:rPr>
        <w:t xml:space="preserve"> </w:t>
      </w:r>
      <w:r w:rsidRPr="006701AD">
        <w:rPr>
          <w:w w:val="105"/>
        </w:rPr>
        <w:t>(as</w:t>
      </w:r>
      <w:r w:rsidRPr="006701AD">
        <w:rPr>
          <w:spacing w:val="-6"/>
          <w:w w:val="105"/>
        </w:rPr>
        <w:t xml:space="preserve"> </w:t>
      </w:r>
      <w:r w:rsidRPr="006701AD">
        <w:rPr>
          <w:w w:val="105"/>
        </w:rPr>
        <w:t>in</w:t>
      </w:r>
      <w:r w:rsidRPr="006701AD">
        <w:rPr>
          <w:spacing w:val="-5"/>
          <w:w w:val="105"/>
        </w:rPr>
        <w:t xml:space="preserve"> </w:t>
      </w:r>
      <w:r w:rsidRPr="006701AD">
        <w:rPr>
          <w:w w:val="105"/>
        </w:rPr>
        <w:t>2.</w:t>
      </w:r>
      <w:r w:rsidRPr="006701AD">
        <w:rPr>
          <w:spacing w:val="-2"/>
          <w:w w:val="105"/>
        </w:rPr>
        <w:t xml:space="preserve"> </w:t>
      </w:r>
      <w:proofErr w:type="spellStart"/>
      <w:r w:rsidRPr="006701AD">
        <w:rPr>
          <w:w w:val="105"/>
        </w:rPr>
        <w:t>a,b,c,d</w:t>
      </w:r>
      <w:proofErr w:type="spellEnd"/>
      <w:r w:rsidRPr="006701AD">
        <w:rPr>
          <w:w w:val="105"/>
        </w:rPr>
        <w:t>)</w:t>
      </w:r>
      <w:r w:rsidRPr="006701AD">
        <w:rPr>
          <w:spacing w:val="-2"/>
          <w:w w:val="105"/>
        </w:rPr>
        <w:t xml:space="preserve"> </w:t>
      </w:r>
      <w:r w:rsidRPr="006701AD">
        <w:rPr>
          <w:w w:val="105"/>
        </w:rPr>
        <w:t>shown</w:t>
      </w:r>
      <w:r w:rsidRPr="006701AD">
        <w:rPr>
          <w:spacing w:val="-6"/>
          <w:w w:val="105"/>
        </w:rPr>
        <w:t xml:space="preserve"> </w:t>
      </w:r>
      <w:r w:rsidRPr="006701AD">
        <w:rPr>
          <w:spacing w:val="-4"/>
          <w:w w:val="105"/>
        </w:rPr>
        <w:t>here</w:t>
      </w:r>
    </w:p>
    <w:p w14:paraId="61B0D694" w14:textId="77777777" w:rsidR="0042326A" w:rsidRPr="006701AD" w:rsidRDefault="00E13508">
      <w:pPr>
        <w:pStyle w:val="Textkrper"/>
        <w:spacing w:before="11"/>
        <w:rPr>
          <w:sz w:val="16"/>
        </w:rPr>
      </w:pPr>
      <w:r w:rsidRPr="006701AD">
        <w:rPr>
          <w:noProof/>
          <w:lang w:val="de-DE" w:eastAsia="de-DE"/>
        </w:rPr>
        <w:drawing>
          <wp:anchor distT="0" distB="0" distL="0" distR="0" simplePos="0" relativeHeight="487589376" behindDoc="1" locked="0" layoutInCell="1" allowOverlap="1" wp14:anchorId="34DE4471" wp14:editId="4DF46822">
            <wp:simplePos x="0" y="0"/>
            <wp:positionH relativeFrom="page">
              <wp:posOffset>939439</wp:posOffset>
            </wp:positionH>
            <wp:positionV relativeFrom="paragraph">
              <wp:posOffset>146377</wp:posOffset>
            </wp:positionV>
            <wp:extent cx="5678424" cy="5690616"/>
            <wp:effectExtent l="0" t="0" r="0" b="0"/>
            <wp:wrapTopAndBottom/>
            <wp:docPr id="4" name="Image 4" descr="D:\rullmann\Paper\2023 Leitzke PostCovid Survey\NicotineTestSurvey_v02\Fig_Remission_vs_Age_Dose_NoCycles_Gende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D:\rullmann\Paper\2023 Leitzke PostCovid Survey\NicotineTestSurvey_v02\Fig_Remission_vs_Age_Dose_NoCycles_Gender.png"/>
                    <pic:cNvPicPr/>
                  </pic:nvPicPr>
                  <pic:blipFill>
                    <a:blip r:embed="rId8" cstate="print"/>
                    <a:stretch>
                      <a:fillRect/>
                    </a:stretch>
                  </pic:blipFill>
                  <pic:spPr>
                    <a:xfrm>
                      <a:off x="0" y="0"/>
                      <a:ext cx="5678424" cy="5690616"/>
                    </a:xfrm>
                    <a:prstGeom prst="rect">
                      <a:avLst/>
                    </a:prstGeom>
                  </pic:spPr>
                </pic:pic>
              </a:graphicData>
            </a:graphic>
          </wp:anchor>
        </w:drawing>
      </w:r>
    </w:p>
    <w:p w14:paraId="5824E60C" w14:textId="77777777" w:rsidR="0042326A" w:rsidRPr="006701AD" w:rsidRDefault="00E13508">
      <w:pPr>
        <w:pStyle w:val="Textkrper"/>
        <w:spacing w:before="247" w:line="259" w:lineRule="auto"/>
        <w:ind w:left="115" w:right="282"/>
        <w:jc w:val="both"/>
      </w:pPr>
      <w:r w:rsidRPr="006701AD">
        <w:rPr>
          <w:w w:val="105"/>
        </w:rPr>
        <w:t>Non-parametric correlation analysis found significant associations between level of remission and age as well as</w:t>
      </w:r>
      <w:r w:rsidRPr="006701AD">
        <w:rPr>
          <w:spacing w:val="-2"/>
          <w:w w:val="105"/>
        </w:rPr>
        <w:t xml:space="preserve"> </w:t>
      </w:r>
      <w:r w:rsidRPr="006701AD">
        <w:rPr>
          <w:w w:val="105"/>
        </w:rPr>
        <w:t>number of days using nicotinic patches</w:t>
      </w:r>
      <w:r w:rsidRPr="006701AD">
        <w:rPr>
          <w:spacing w:val="-2"/>
          <w:w w:val="105"/>
        </w:rPr>
        <w:t xml:space="preserve"> </w:t>
      </w:r>
      <w:r w:rsidRPr="006701AD">
        <w:rPr>
          <w:w w:val="105"/>
        </w:rPr>
        <w:t>(Spearman correlation, p &lt; 0.05). All other measures do not relate to the levels of remission (p &gt; 0.05).</w:t>
      </w:r>
    </w:p>
    <w:p w14:paraId="1A9A44FC" w14:textId="77777777" w:rsidR="0042326A" w:rsidRPr="006701AD" w:rsidRDefault="0042326A">
      <w:pPr>
        <w:pStyle w:val="Textkrper"/>
        <w:spacing w:before="1"/>
        <w:rPr>
          <w:sz w:val="13"/>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1"/>
        <w:gridCol w:w="1275"/>
        <w:gridCol w:w="1275"/>
        <w:gridCol w:w="1410"/>
      </w:tblGrid>
      <w:tr w:rsidR="006701AD" w:rsidRPr="006701AD" w14:paraId="20C74605" w14:textId="77777777">
        <w:trPr>
          <w:trHeight w:val="270"/>
        </w:trPr>
        <w:tc>
          <w:tcPr>
            <w:tcW w:w="2221" w:type="dxa"/>
            <w:vMerge w:val="restart"/>
          </w:tcPr>
          <w:p w14:paraId="2B553D3B" w14:textId="77777777" w:rsidR="0042326A" w:rsidRPr="006701AD" w:rsidRDefault="0042326A">
            <w:pPr>
              <w:pStyle w:val="TableParagraph"/>
              <w:spacing w:line="240" w:lineRule="auto"/>
              <w:ind w:left="0"/>
              <w:rPr>
                <w:rFonts w:ascii="Times New Roman"/>
                <w:sz w:val="20"/>
              </w:rPr>
            </w:pPr>
          </w:p>
        </w:tc>
        <w:tc>
          <w:tcPr>
            <w:tcW w:w="3960" w:type="dxa"/>
            <w:gridSpan w:val="3"/>
            <w:tcBorders>
              <w:right w:val="single" w:sz="6" w:space="0" w:color="000000"/>
            </w:tcBorders>
          </w:tcPr>
          <w:p w14:paraId="001AD76E" w14:textId="77777777" w:rsidR="0042326A" w:rsidRPr="006701AD" w:rsidRDefault="00E13508">
            <w:pPr>
              <w:pStyle w:val="TableParagraph"/>
              <w:spacing w:before="1"/>
              <w:ind w:left="16"/>
              <w:jc w:val="center"/>
            </w:pPr>
            <w:r w:rsidRPr="006701AD">
              <w:rPr>
                <w:spacing w:val="-2"/>
                <w:w w:val="105"/>
              </w:rPr>
              <w:t>Responder</w:t>
            </w:r>
          </w:p>
        </w:tc>
      </w:tr>
      <w:tr w:rsidR="006701AD" w:rsidRPr="006701AD" w14:paraId="6250DA24" w14:textId="77777777">
        <w:trPr>
          <w:trHeight w:val="265"/>
        </w:trPr>
        <w:tc>
          <w:tcPr>
            <w:tcW w:w="2221" w:type="dxa"/>
            <w:vMerge/>
            <w:tcBorders>
              <w:top w:val="nil"/>
            </w:tcBorders>
          </w:tcPr>
          <w:p w14:paraId="17D5E3FE" w14:textId="77777777" w:rsidR="0042326A" w:rsidRPr="006701AD" w:rsidRDefault="0042326A">
            <w:pPr>
              <w:rPr>
                <w:sz w:val="2"/>
                <w:szCs w:val="2"/>
              </w:rPr>
            </w:pPr>
          </w:p>
        </w:tc>
        <w:tc>
          <w:tcPr>
            <w:tcW w:w="1275" w:type="dxa"/>
          </w:tcPr>
          <w:p w14:paraId="039855A7" w14:textId="77777777" w:rsidR="0042326A" w:rsidRPr="006701AD" w:rsidRDefault="00E13508">
            <w:pPr>
              <w:pStyle w:val="TableParagraph"/>
              <w:spacing w:line="245" w:lineRule="exact"/>
            </w:pPr>
            <w:r w:rsidRPr="006701AD">
              <w:rPr>
                <w:spacing w:val="-2"/>
                <w:w w:val="110"/>
              </w:rPr>
              <w:t>Decrease</w:t>
            </w:r>
          </w:p>
        </w:tc>
        <w:tc>
          <w:tcPr>
            <w:tcW w:w="1275" w:type="dxa"/>
          </w:tcPr>
          <w:p w14:paraId="061A9AFF" w14:textId="77777777" w:rsidR="0042326A" w:rsidRPr="006701AD" w:rsidRDefault="00E13508">
            <w:pPr>
              <w:pStyle w:val="TableParagraph"/>
              <w:spacing w:line="245" w:lineRule="exact"/>
            </w:pPr>
            <w:r w:rsidRPr="006701AD">
              <w:rPr>
                <w:spacing w:val="-2"/>
                <w:w w:val="110"/>
              </w:rPr>
              <w:t>Stable</w:t>
            </w:r>
          </w:p>
        </w:tc>
        <w:tc>
          <w:tcPr>
            <w:tcW w:w="1410" w:type="dxa"/>
            <w:tcBorders>
              <w:right w:val="single" w:sz="6" w:space="0" w:color="000000"/>
            </w:tcBorders>
          </w:tcPr>
          <w:p w14:paraId="45B8EC5F" w14:textId="77777777" w:rsidR="0042326A" w:rsidRPr="006701AD" w:rsidRDefault="00E13508">
            <w:pPr>
              <w:pStyle w:val="TableParagraph"/>
              <w:spacing w:line="245" w:lineRule="exact"/>
              <w:ind w:left="111"/>
            </w:pPr>
            <w:r w:rsidRPr="006701AD">
              <w:rPr>
                <w:spacing w:val="-2"/>
                <w:w w:val="110"/>
              </w:rPr>
              <w:t>Increase</w:t>
            </w:r>
          </w:p>
        </w:tc>
      </w:tr>
      <w:tr w:rsidR="006701AD" w:rsidRPr="006701AD" w14:paraId="795FF897" w14:textId="77777777">
        <w:trPr>
          <w:trHeight w:val="270"/>
        </w:trPr>
        <w:tc>
          <w:tcPr>
            <w:tcW w:w="2221" w:type="dxa"/>
          </w:tcPr>
          <w:p w14:paraId="52CD8AEB" w14:textId="77777777" w:rsidR="0042326A" w:rsidRPr="006701AD" w:rsidRDefault="00E13508">
            <w:pPr>
              <w:pStyle w:val="TableParagraph"/>
            </w:pPr>
            <w:r w:rsidRPr="006701AD">
              <w:rPr>
                <w:w w:val="105"/>
              </w:rPr>
              <w:t>No</w:t>
            </w:r>
            <w:r w:rsidRPr="006701AD">
              <w:rPr>
                <w:spacing w:val="-5"/>
                <w:w w:val="105"/>
              </w:rPr>
              <w:t xml:space="preserve"> </w:t>
            </w:r>
            <w:r w:rsidRPr="006701AD">
              <w:rPr>
                <w:spacing w:val="-2"/>
                <w:w w:val="110"/>
              </w:rPr>
              <w:t>Remission</w:t>
            </w:r>
          </w:p>
        </w:tc>
        <w:tc>
          <w:tcPr>
            <w:tcW w:w="1275" w:type="dxa"/>
          </w:tcPr>
          <w:p w14:paraId="32572C2B" w14:textId="77777777" w:rsidR="0042326A" w:rsidRPr="006701AD" w:rsidRDefault="00E13508">
            <w:pPr>
              <w:pStyle w:val="TableParagraph"/>
            </w:pPr>
            <w:r w:rsidRPr="006701AD">
              <w:rPr>
                <w:w w:val="105"/>
              </w:rPr>
              <w:t>7</w:t>
            </w:r>
            <w:r w:rsidRPr="006701AD">
              <w:rPr>
                <w:spacing w:val="-8"/>
                <w:w w:val="105"/>
              </w:rPr>
              <w:t xml:space="preserve"> </w:t>
            </w:r>
            <w:r w:rsidRPr="006701AD">
              <w:rPr>
                <w:w w:val="105"/>
              </w:rPr>
              <w:t>(4.5</w:t>
            </w:r>
            <w:r w:rsidRPr="006701AD">
              <w:rPr>
                <w:spacing w:val="-6"/>
                <w:w w:val="105"/>
              </w:rPr>
              <w:t xml:space="preserve"> </w:t>
            </w:r>
            <w:r w:rsidRPr="006701AD">
              <w:rPr>
                <w:spacing w:val="-5"/>
                <w:w w:val="105"/>
              </w:rPr>
              <w:t>%)</w:t>
            </w:r>
          </w:p>
        </w:tc>
        <w:tc>
          <w:tcPr>
            <w:tcW w:w="1275" w:type="dxa"/>
          </w:tcPr>
          <w:p w14:paraId="55463C72" w14:textId="77777777" w:rsidR="0042326A" w:rsidRPr="006701AD" w:rsidRDefault="00E13508">
            <w:pPr>
              <w:pStyle w:val="TableParagraph"/>
            </w:pPr>
            <w:r w:rsidRPr="006701AD">
              <w:rPr>
                <w:w w:val="105"/>
              </w:rPr>
              <w:t>46</w:t>
            </w:r>
            <w:r w:rsidRPr="006701AD">
              <w:rPr>
                <w:spacing w:val="-8"/>
                <w:w w:val="105"/>
              </w:rPr>
              <w:t xml:space="preserve"> </w:t>
            </w:r>
            <w:r w:rsidRPr="006701AD">
              <w:rPr>
                <w:w w:val="105"/>
              </w:rPr>
              <w:t>(29.7</w:t>
            </w:r>
            <w:r w:rsidRPr="006701AD">
              <w:rPr>
                <w:spacing w:val="-6"/>
                <w:w w:val="105"/>
              </w:rPr>
              <w:t xml:space="preserve"> </w:t>
            </w:r>
            <w:r w:rsidRPr="006701AD">
              <w:rPr>
                <w:spacing w:val="-5"/>
                <w:w w:val="105"/>
              </w:rPr>
              <w:t>%)</w:t>
            </w:r>
          </w:p>
        </w:tc>
        <w:tc>
          <w:tcPr>
            <w:tcW w:w="1410" w:type="dxa"/>
            <w:tcBorders>
              <w:right w:val="single" w:sz="6" w:space="0" w:color="000000"/>
            </w:tcBorders>
          </w:tcPr>
          <w:p w14:paraId="0289BE8E" w14:textId="77777777" w:rsidR="0042326A" w:rsidRPr="006701AD" w:rsidRDefault="00E13508">
            <w:pPr>
              <w:pStyle w:val="TableParagraph"/>
              <w:ind w:left="111"/>
            </w:pPr>
            <w:r w:rsidRPr="006701AD">
              <w:rPr>
                <w:w w:val="105"/>
              </w:rPr>
              <w:t>102</w:t>
            </w:r>
            <w:r w:rsidRPr="006701AD">
              <w:rPr>
                <w:spacing w:val="-12"/>
                <w:w w:val="105"/>
              </w:rPr>
              <w:t xml:space="preserve"> </w:t>
            </w:r>
            <w:r w:rsidRPr="006701AD">
              <w:rPr>
                <w:w w:val="105"/>
              </w:rPr>
              <w:t>(65.8</w:t>
            </w:r>
            <w:r w:rsidRPr="006701AD">
              <w:rPr>
                <w:spacing w:val="-4"/>
                <w:w w:val="105"/>
              </w:rPr>
              <w:t xml:space="preserve"> </w:t>
            </w:r>
            <w:r w:rsidRPr="006701AD">
              <w:rPr>
                <w:spacing w:val="-5"/>
                <w:w w:val="105"/>
              </w:rPr>
              <w:t>%)</w:t>
            </w:r>
          </w:p>
        </w:tc>
      </w:tr>
      <w:tr w:rsidR="006701AD" w:rsidRPr="006701AD" w14:paraId="728EA066" w14:textId="77777777">
        <w:trPr>
          <w:trHeight w:val="270"/>
        </w:trPr>
        <w:tc>
          <w:tcPr>
            <w:tcW w:w="2221" w:type="dxa"/>
          </w:tcPr>
          <w:p w14:paraId="71D0C319" w14:textId="77777777" w:rsidR="0042326A" w:rsidRPr="006701AD" w:rsidRDefault="00E13508">
            <w:pPr>
              <w:pStyle w:val="TableParagraph"/>
            </w:pPr>
            <w:r w:rsidRPr="006701AD">
              <w:rPr>
                <w:w w:val="105"/>
              </w:rPr>
              <w:t>Level</w:t>
            </w:r>
            <w:r w:rsidRPr="006701AD">
              <w:rPr>
                <w:spacing w:val="-7"/>
                <w:w w:val="105"/>
              </w:rPr>
              <w:t xml:space="preserve"> </w:t>
            </w:r>
            <w:r w:rsidRPr="006701AD">
              <w:rPr>
                <w:spacing w:val="-12"/>
                <w:w w:val="105"/>
              </w:rPr>
              <w:t>1</w:t>
            </w:r>
          </w:p>
        </w:tc>
        <w:tc>
          <w:tcPr>
            <w:tcW w:w="1275" w:type="dxa"/>
          </w:tcPr>
          <w:p w14:paraId="70D98BCB" w14:textId="77777777" w:rsidR="0042326A" w:rsidRPr="006701AD" w:rsidRDefault="00E13508">
            <w:pPr>
              <w:pStyle w:val="TableParagraph"/>
            </w:pPr>
            <w:r w:rsidRPr="006701AD">
              <w:rPr>
                <w:w w:val="105"/>
              </w:rPr>
              <w:t>0</w:t>
            </w:r>
            <w:r w:rsidRPr="006701AD">
              <w:rPr>
                <w:spacing w:val="-9"/>
                <w:w w:val="105"/>
              </w:rPr>
              <w:t xml:space="preserve"> </w:t>
            </w:r>
            <w:r w:rsidRPr="006701AD">
              <w:rPr>
                <w:w w:val="105"/>
              </w:rPr>
              <w:t>(0</w:t>
            </w:r>
            <w:r w:rsidRPr="006701AD">
              <w:rPr>
                <w:spacing w:val="-7"/>
                <w:w w:val="105"/>
              </w:rPr>
              <w:t xml:space="preserve"> </w:t>
            </w:r>
            <w:r w:rsidRPr="006701AD">
              <w:rPr>
                <w:spacing w:val="-5"/>
                <w:w w:val="105"/>
              </w:rPr>
              <w:t>%)</w:t>
            </w:r>
          </w:p>
        </w:tc>
        <w:tc>
          <w:tcPr>
            <w:tcW w:w="1275" w:type="dxa"/>
          </w:tcPr>
          <w:p w14:paraId="64D4D25F" w14:textId="77777777" w:rsidR="0042326A" w:rsidRPr="006701AD" w:rsidRDefault="00E13508">
            <w:pPr>
              <w:pStyle w:val="TableParagraph"/>
            </w:pPr>
            <w:r w:rsidRPr="006701AD">
              <w:rPr>
                <w:w w:val="105"/>
              </w:rPr>
              <w:t>3</w:t>
            </w:r>
            <w:r w:rsidRPr="006701AD">
              <w:rPr>
                <w:spacing w:val="-8"/>
                <w:w w:val="105"/>
              </w:rPr>
              <w:t xml:space="preserve"> </w:t>
            </w:r>
            <w:r w:rsidRPr="006701AD">
              <w:rPr>
                <w:w w:val="105"/>
              </w:rPr>
              <w:t>(6.7</w:t>
            </w:r>
            <w:r w:rsidRPr="006701AD">
              <w:rPr>
                <w:spacing w:val="-5"/>
                <w:w w:val="105"/>
              </w:rPr>
              <w:t xml:space="preserve"> %)</w:t>
            </w:r>
          </w:p>
        </w:tc>
        <w:tc>
          <w:tcPr>
            <w:tcW w:w="1410" w:type="dxa"/>
            <w:tcBorders>
              <w:right w:val="single" w:sz="6" w:space="0" w:color="000000"/>
            </w:tcBorders>
          </w:tcPr>
          <w:p w14:paraId="53976871" w14:textId="77777777" w:rsidR="0042326A" w:rsidRPr="006701AD" w:rsidRDefault="00E13508">
            <w:pPr>
              <w:pStyle w:val="TableParagraph"/>
              <w:ind w:left="111"/>
            </w:pPr>
            <w:r w:rsidRPr="006701AD">
              <w:rPr>
                <w:w w:val="105"/>
              </w:rPr>
              <w:t>42</w:t>
            </w:r>
            <w:r w:rsidRPr="006701AD">
              <w:rPr>
                <w:spacing w:val="-8"/>
                <w:w w:val="105"/>
              </w:rPr>
              <w:t xml:space="preserve"> </w:t>
            </w:r>
            <w:r w:rsidRPr="006701AD">
              <w:rPr>
                <w:w w:val="105"/>
              </w:rPr>
              <w:t>(93.3</w:t>
            </w:r>
            <w:r w:rsidRPr="006701AD">
              <w:rPr>
                <w:spacing w:val="-6"/>
                <w:w w:val="105"/>
              </w:rPr>
              <w:t xml:space="preserve"> </w:t>
            </w:r>
            <w:r w:rsidRPr="006701AD">
              <w:rPr>
                <w:spacing w:val="-5"/>
                <w:w w:val="105"/>
              </w:rPr>
              <w:t>%)</w:t>
            </w:r>
          </w:p>
        </w:tc>
      </w:tr>
      <w:tr w:rsidR="006701AD" w:rsidRPr="006701AD" w14:paraId="0AB3F1EC" w14:textId="77777777">
        <w:trPr>
          <w:trHeight w:val="265"/>
        </w:trPr>
        <w:tc>
          <w:tcPr>
            <w:tcW w:w="2221" w:type="dxa"/>
          </w:tcPr>
          <w:p w14:paraId="64AC51BA" w14:textId="77777777" w:rsidR="0042326A" w:rsidRPr="006701AD" w:rsidRDefault="00E13508">
            <w:pPr>
              <w:pStyle w:val="TableParagraph"/>
              <w:spacing w:line="245" w:lineRule="exact"/>
            </w:pPr>
            <w:r w:rsidRPr="006701AD">
              <w:rPr>
                <w:w w:val="105"/>
              </w:rPr>
              <w:t>Level</w:t>
            </w:r>
            <w:r w:rsidRPr="006701AD">
              <w:rPr>
                <w:spacing w:val="-7"/>
                <w:w w:val="105"/>
              </w:rPr>
              <w:t xml:space="preserve"> </w:t>
            </w:r>
            <w:r w:rsidRPr="006701AD">
              <w:rPr>
                <w:spacing w:val="-5"/>
                <w:w w:val="105"/>
              </w:rPr>
              <w:t>1+</w:t>
            </w:r>
          </w:p>
        </w:tc>
        <w:tc>
          <w:tcPr>
            <w:tcW w:w="1275" w:type="dxa"/>
          </w:tcPr>
          <w:p w14:paraId="41C84355" w14:textId="77777777" w:rsidR="0042326A" w:rsidRPr="006701AD" w:rsidRDefault="00E13508">
            <w:pPr>
              <w:pStyle w:val="TableParagraph"/>
              <w:spacing w:line="245" w:lineRule="exact"/>
            </w:pPr>
            <w:r w:rsidRPr="006701AD">
              <w:rPr>
                <w:w w:val="105"/>
              </w:rPr>
              <w:t>0</w:t>
            </w:r>
            <w:r w:rsidRPr="006701AD">
              <w:rPr>
                <w:spacing w:val="-9"/>
                <w:w w:val="105"/>
              </w:rPr>
              <w:t xml:space="preserve"> </w:t>
            </w:r>
            <w:r w:rsidRPr="006701AD">
              <w:rPr>
                <w:w w:val="105"/>
              </w:rPr>
              <w:t>(0</w:t>
            </w:r>
            <w:r w:rsidRPr="006701AD">
              <w:rPr>
                <w:spacing w:val="-7"/>
                <w:w w:val="105"/>
              </w:rPr>
              <w:t xml:space="preserve"> </w:t>
            </w:r>
            <w:r w:rsidRPr="006701AD">
              <w:rPr>
                <w:spacing w:val="-5"/>
                <w:w w:val="105"/>
              </w:rPr>
              <w:t>%)</w:t>
            </w:r>
          </w:p>
        </w:tc>
        <w:tc>
          <w:tcPr>
            <w:tcW w:w="1275" w:type="dxa"/>
          </w:tcPr>
          <w:p w14:paraId="3ACBE9E6" w14:textId="77777777" w:rsidR="0042326A" w:rsidRPr="006701AD" w:rsidRDefault="00E13508">
            <w:pPr>
              <w:pStyle w:val="TableParagraph"/>
              <w:spacing w:line="245" w:lineRule="exact"/>
            </w:pPr>
            <w:r w:rsidRPr="006701AD">
              <w:rPr>
                <w:w w:val="105"/>
              </w:rPr>
              <w:t>2</w:t>
            </w:r>
            <w:r w:rsidRPr="006701AD">
              <w:rPr>
                <w:spacing w:val="-8"/>
                <w:w w:val="105"/>
              </w:rPr>
              <w:t xml:space="preserve"> </w:t>
            </w:r>
            <w:r w:rsidRPr="006701AD">
              <w:rPr>
                <w:w w:val="105"/>
              </w:rPr>
              <w:t>(9.5</w:t>
            </w:r>
            <w:r w:rsidRPr="006701AD">
              <w:rPr>
                <w:spacing w:val="-5"/>
                <w:w w:val="105"/>
              </w:rPr>
              <w:t xml:space="preserve"> %)</w:t>
            </w:r>
          </w:p>
        </w:tc>
        <w:tc>
          <w:tcPr>
            <w:tcW w:w="1410" w:type="dxa"/>
            <w:tcBorders>
              <w:right w:val="single" w:sz="6" w:space="0" w:color="000000"/>
            </w:tcBorders>
          </w:tcPr>
          <w:p w14:paraId="3BD8E41D" w14:textId="77777777" w:rsidR="0042326A" w:rsidRPr="006701AD" w:rsidRDefault="00E13508">
            <w:pPr>
              <w:pStyle w:val="TableParagraph"/>
              <w:spacing w:line="245" w:lineRule="exact"/>
              <w:ind w:left="111"/>
            </w:pPr>
            <w:r w:rsidRPr="006701AD">
              <w:rPr>
                <w:w w:val="105"/>
              </w:rPr>
              <w:t>19</w:t>
            </w:r>
            <w:r w:rsidRPr="006701AD">
              <w:rPr>
                <w:spacing w:val="-8"/>
                <w:w w:val="105"/>
              </w:rPr>
              <w:t xml:space="preserve"> </w:t>
            </w:r>
            <w:r w:rsidRPr="006701AD">
              <w:rPr>
                <w:w w:val="105"/>
              </w:rPr>
              <w:t>(90.5</w:t>
            </w:r>
            <w:r w:rsidRPr="006701AD">
              <w:rPr>
                <w:spacing w:val="-6"/>
                <w:w w:val="105"/>
              </w:rPr>
              <w:t xml:space="preserve"> </w:t>
            </w:r>
            <w:r w:rsidRPr="006701AD">
              <w:rPr>
                <w:spacing w:val="-5"/>
                <w:w w:val="105"/>
              </w:rPr>
              <w:t>%)</w:t>
            </w:r>
          </w:p>
        </w:tc>
      </w:tr>
      <w:tr w:rsidR="006701AD" w:rsidRPr="006701AD" w14:paraId="7AE70291" w14:textId="77777777">
        <w:trPr>
          <w:trHeight w:val="270"/>
        </w:trPr>
        <w:tc>
          <w:tcPr>
            <w:tcW w:w="2221" w:type="dxa"/>
          </w:tcPr>
          <w:p w14:paraId="3454A5DB" w14:textId="77777777" w:rsidR="0042326A" w:rsidRPr="006701AD" w:rsidRDefault="00E13508">
            <w:pPr>
              <w:pStyle w:val="TableParagraph"/>
            </w:pPr>
            <w:r w:rsidRPr="006701AD">
              <w:rPr>
                <w:w w:val="105"/>
              </w:rPr>
              <w:t>Level</w:t>
            </w:r>
            <w:r w:rsidRPr="006701AD">
              <w:rPr>
                <w:spacing w:val="-7"/>
                <w:w w:val="105"/>
              </w:rPr>
              <w:t xml:space="preserve"> </w:t>
            </w:r>
            <w:r w:rsidRPr="006701AD">
              <w:rPr>
                <w:spacing w:val="-12"/>
                <w:w w:val="105"/>
              </w:rPr>
              <w:t>2</w:t>
            </w:r>
          </w:p>
        </w:tc>
        <w:tc>
          <w:tcPr>
            <w:tcW w:w="1275" w:type="dxa"/>
          </w:tcPr>
          <w:p w14:paraId="2E6B8219" w14:textId="77777777" w:rsidR="0042326A" w:rsidRPr="006701AD" w:rsidRDefault="00E13508">
            <w:pPr>
              <w:pStyle w:val="TableParagraph"/>
            </w:pPr>
            <w:r w:rsidRPr="006701AD">
              <w:rPr>
                <w:w w:val="105"/>
              </w:rPr>
              <w:t>0</w:t>
            </w:r>
            <w:r w:rsidRPr="006701AD">
              <w:rPr>
                <w:spacing w:val="-9"/>
                <w:w w:val="105"/>
              </w:rPr>
              <w:t xml:space="preserve"> </w:t>
            </w:r>
            <w:r w:rsidRPr="006701AD">
              <w:rPr>
                <w:w w:val="105"/>
              </w:rPr>
              <w:t>(0</w:t>
            </w:r>
            <w:r w:rsidRPr="006701AD">
              <w:rPr>
                <w:spacing w:val="-7"/>
                <w:w w:val="105"/>
              </w:rPr>
              <w:t xml:space="preserve"> </w:t>
            </w:r>
            <w:r w:rsidRPr="006701AD">
              <w:rPr>
                <w:spacing w:val="-5"/>
                <w:w w:val="105"/>
              </w:rPr>
              <w:t>%)</w:t>
            </w:r>
          </w:p>
        </w:tc>
        <w:tc>
          <w:tcPr>
            <w:tcW w:w="1275" w:type="dxa"/>
          </w:tcPr>
          <w:p w14:paraId="6D6AD41E" w14:textId="77777777" w:rsidR="0042326A" w:rsidRPr="006701AD" w:rsidRDefault="00E13508">
            <w:pPr>
              <w:pStyle w:val="TableParagraph"/>
            </w:pPr>
            <w:r w:rsidRPr="006701AD">
              <w:rPr>
                <w:w w:val="105"/>
              </w:rPr>
              <w:t>1</w:t>
            </w:r>
            <w:r w:rsidRPr="006701AD">
              <w:rPr>
                <w:spacing w:val="-10"/>
                <w:w w:val="105"/>
              </w:rPr>
              <w:t xml:space="preserve"> </w:t>
            </w:r>
            <w:r w:rsidRPr="006701AD">
              <w:rPr>
                <w:w w:val="105"/>
              </w:rPr>
              <w:t>(10</w:t>
            </w:r>
            <w:r w:rsidRPr="006701AD">
              <w:rPr>
                <w:spacing w:val="-9"/>
                <w:w w:val="105"/>
              </w:rPr>
              <w:t xml:space="preserve"> </w:t>
            </w:r>
            <w:r w:rsidRPr="006701AD">
              <w:rPr>
                <w:spacing w:val="-5"/>
                <w:w w:val="105"/>
              </w:rPr>
              <w:t>%)</w:t>
            </w:r>
          </w:p>
        </w:tc>
        <w:tc>
          <w:tcPr>
            <w:tcW w:w="1410" w:type="dxa"/>
            <w:tcBorders>
              <w:right w:val="single" w:sz="6" w:space="0" w:color="000000"/>
            </w:tcBorders>
          </w:tcPr>
          <w:p w14:paraId="36587757" w14:textId="77777777" w:rsidR="0042326A" w:rsidRPr="006701AD" w:rsidRDefault="00E13508">
            <w:pPr>
              <w:pStyle w:val="TableParagraph"/>
              <w:ind w:left="111"/>
            </w:pPr>
            <w:r w:rsidRPr="006701AD">
              <w:rPr>
                <w:w w:val="105"/>
              </w:rPr>
              <w:t>9</w:t>
            </w:r>
            <w:r w:rsidRPr="006701AD">
              <w:rPr>
                <w:spacing w:val="-10"/>
                <w:w w:val="105"/>
              </w:rPr>
              <w:t xml:space="preserve"> </w:t>
            </w:r>
            <w:r w:rsidRPr="006701AD">
              <w:rPr>
                <w:w w:val="105"/>
              </w:rPr>
              <w:t>(90</w:t>
            </w:r>
            <w:r w:rsidRPr="006701AD">
              <w:rPr>
                <w:spacing w:val="-9"/>
                <w:w w:val="105"/>
              </w:rPr>
              <w:t xml:space="preserve"> </w:t>
            </w:r>
            <w:r w:rsidRPr="006701AD">
              <w:rPr>
                <w:spacing w:val="-5"/>
                <w:w w:val="105"/>
              </w:rPr>
              <w:t>%)</w:t>
            </w:r>
          </w:p>
        </w:tc>
      </w:tr>
    </w:tbl>
    <w:p w14:paraId="0B5A7D33" w14:textId="77777777" w:rsidR="0042326A" w:rsidRPr="006701AD" w:rsidRDefault="00E13508">
      <w:pPr>
        <w:ind w:left="115"/>
        <w:jc w:val="both"/>
        <w:rPr>
          <w:sz w:val="20"/>
        </w:rPr>
      </w:pPr>
      <w:proofErr w:type="gramStart"/>
      <w:r w:rsidRPr="006701AD">
        <w:rPr>
          <w:w w:val="105"/>
          <w:sz w:val="20"/>
        </w:rPr>
        <w:t>Responder</w:t>
      </w:r>
      <w:proofErr w:type="gramEnd"/>
      <w:r w:rsidRPr="006701AD">
        <w:rPr>
          <w:spacing w:val="-10"/>
          <w:w w:val="105"/>
          <w:sz w:val="20"/>
        </w:rPr>
        <w:t xml:space="preserve"> </w:t>
      </w:r>
      <w:r w:rsidRPr="006701AD">
        <w:rPr>
          <w:w w:val="105"/>
          <w:sz w:val="20"/>
        </w:rPr>
        <w:t>is</w:t>
      </w:r>
      <w:r w:rsidRPr="006701AD">
        <w:rPr>
          <w:spacing w:val="-7"/>
          <w:w w:val="105"/>
          <w:sz w:val="20"/>
        </w:rPr>
        <w:t xml:space="preserve"> </w:t>
      </w:r>
      <w:r w:rsidRPr="006701AD">
        <w:rPr>
          <w:w w:val="105"/>
          <w:sz w:val="20"/>
        </w:rPr>
        <w:t>given</w:t>
      </w:r>
      <w:r w:rsidRPr="006701AD">
        <w:rPr>
          <w:spacing w:val="-9"/>
          <w:w w:val="105"/>
          <w:sz w:val="20"/>
        </w:rPr>
        <w:t xml:space="preserve"> </w:t>
      </w:r>
      <w:r w:rsidRPr="006701AD">
        <w:rPr>
          <w:w w:val="105"/>
          <w:sz w:val="20"/>
        </w:rPr>
        <w:t>as</w:t>
      </w:r>
      <w:r w:rsidRPr="006701AD">
        <w:rPr>
          <w:spacing w:val="-10"/>
          <w:w w:val="105"/>
          <w:sz w:val="20"/>
        </w:rPr>
        <w:t xml:space="preserve"> </w:t>
      </w:r>
      <w:proofErr w:type="gramStart"/>
      <w:r w:rsidRPr="006701AD">
        <w:rPr>
          <w:w w:val="105"/>
          <w:sz w:val="20"/>
        </w:rPr>
        <w:t>amount</w:t>
      </w:r>
      <w:proofErr w:type="gramEnd"/>
      <w:r w:rsidRPr="006701AD">
        <w:rPr>
          <w:spacing w:val="-8"/>
          <w:w w:val="105"/>
          <w:sz w:val="20"/>
        </w:rPr>
        <w:t xml:space="preserve"> </w:t>
      </w:r>
      <w:r w:rsidRPr="006701AD">
        <w:rPr>
          <w:w w:val="105"/>
          <w:sz w:val="20"/>
        </w:rPr>
        <w:t>of</w:t>
      </w:r>
      <w:r w:rsidRPr="006701AD">
        <w:rPr>
          <w:spacing w:val="-9"/>
          <w:w w:val="105"/>
          <w:sz w:val="20"/>
        </w:rPr>
        <w:t xml:space="preserve"> </w:t>
      </w:r>
      <w:r w:rsidRPr="006701AD">
        <w:rPr>
          <w:w w:val="105"/>
          <w:sz w:val="20"/>
        </w:rPr>
        <w:t>patients</w:t>
      </w:r>
      <w:r w:rsidRPr="006701AD">
        <w:rPr>
          <w:spacing w:val="-10"/>
          <w:w w:val="105"/>
          <w:sz w:val="20"/>
        </w:rPr>
        <w:t xml:space="preserve"> </w:t>
      </w:r>
      <w:r w:rsidRPr="006701AD">
        <w:rPr>
          <w:w w:val="105"/>
          <w:sz w:val="20"/>
        </w:rPr>
        <w:t>per</w:t>
      </w:r>
      <w:r w:rsidRPr="006701AD">
        <w:rPr>
          <w:spacing w:val="-7"/>
          <w:w w:val="105"/>
          <w:sz w:val="20"/>
        </w:rPr>
        <w:t xml:space="preserve"> </w:t>
      </w:r>
      <w:r w:rsidRPr="006701AD">
        <w:rPr>
          <w:w w:val="105"/>
          <w:sz w:val="20"/>
        </w:rPr>
        <w:t>remission</w:t>
      </w:r>
      <w:r w:rsidRPr="006701AD">
        <w:rPr>
          <w:spacing w:val="-9"/>
          <w:w w:val="105"/>
          <w:sz w:val="20"/>
        </w:rPr>
        <w:t xml:space="preserve"> </w:t>
      </w:r>
      <w:r w:rsidRPr="006701AD">
        <w:rPr>
          <w:w w:val="105"/>
          <w:sz w:val="20"/>
        </w:rPr>
        <w:t>level</w:t>
      </w:r>
      <w:r w:rsidRPr="006701AD">
        <w:rPr>
          <w:spacing w:val="-11"/>
          <w:w w:val="105"/>
          <w:sz w:val="20"/>
        </w:rPr>
        <w:t xml:space="preserve"> </w:t>
      </w:r>
      <w:r w:rsidRPr="006701AD">
        <w:rPr>
          <w:w w:val="105"/>
          <w:sz w:val="20"/>
        </w:rPr>
        <w:t>with</w:t>
      </w:r>
      <w:r w:rsidRPr="006701AD">
        <w:rPr>
          <w:spacing w:val="-8"/>
          <w:w w:val="105"/>
          <w:sz w:val="20"/>
        </w:rPr>
        <w:t xml:space="preserve"> </w:t>
      </w:r>
      <w:r w:rsidRPr="006701AD">
        <w:rPr>
          <w:w w:val="105"/>
          <w:sz w:val="20"/>
        </w:rPr>
        <w:t>proportion</w:t>
      </w:r>
      <w:r w:rsidRPr="006701AD">
        <w:rPr>
          <w:spacing w:val="-9"/>
          <w:w w:val="105"/>
          <w:sz w:val="20"/>
        </w:rPr>
        <w:t xml:space="preserve"> </w:t>
      </w:r>
      <w:r w:rsidRPr="006701AD">
        <w:rPr>
          <w:w w:val="105"/>
          <w:sz w:val="20"/>
        </w:rPr>
        <w:t>in</w:t>
      </w:r>
      <w:r w:rsidRPr="006701AD">
        <w:rPr>
          <w:spacing w:val="-9"/>
          <w:w w:val="105"/>
          <w:sz w:val="20"/>
        </w:rPr>
        <w:t xml:space="preserve"> </w:t>
      </w:r>
      <w:r w:rsidRPr="006701AD">
        <w:rPr>
          <w:spacing w:val="-2"/>
          <w:w w:val="105"/>
          <w:sz w:val="20"/>
        </w:rPr>
        <w:t>percent.</w:t>
      </w:r>
    </w:p>
    <w:p w14:paraId="2981BF35" w14:textId="77777777" w:rsidR="0042326A" w:rsidRPr="006701AD" w:rsidRDefault="00E13508">
      <w:pPr>
        <w:pStyle w:val="Textkrper"/>
        <w:spacing w:before="182" w:line="259" w:lineRule="auto"/>
        <w:ind w:left="115" w:right="197"/>
      </w:pPr>
      <w:r w:rsidRPr="006701AD">
        <w:rPr>
          <w:w w:val="105"/>
        </w:rPr>
        <w:t>Fisher’s exact test found significant differences in distribution of the count data between levels of</w:t>
      </w:r>
      <w:r w:rsidRPr="006701AD">
        <w:rPr>
          <w:spacing w:val="-8"/>
          <w:w w:val="105"/>
        </w:rPr>
        <w:t xml:space="preserve"> </w:t>
      </w:r>
      <w:r w:rsidRPr="006701AD">
        <w:rPr>
          <w:w w:val="105"/>
        </w:rPr>
        <w:t>remission</w:t>
      </w:r>
      <w:r w:rsidRPr="006701AD">
        <w:rPr>
          <w:spacing w:val="-8"/>
          <w:w w:val="105"/>
        </w:rPr>
        <w:t xml:space="preserve"> </w:t>
      </w:r>
      <w:r w:rsidRPr="006701AD">
        <w:rPr>
          <w:w w:val="105"/>
        </w:rPr>
        <w:t>and</w:t>
      </w:r>
      <w:r w:rsidRPr="006701AD">
        <w:rPr>
          <w:spacing w:val="-5"/>
          <w:w w:val="105"/>
        </w:rPr>
        <w:t xml:space="preserve"> </w:t>
      </w:r>
      <w:r w:rsidRPr="006701AD">
        <w:rPr>
          <w:w w:val="105"/>
        </w:rPr>
        <w:t>responders,</w:t>
      </w:r>
      <w:r w:rsidRPr="006701AD">
        <w:rPr>
          <w:spacing w:val="-5"/>
          <w:w w:val="105"/>
        </w:rPr>
        <w:t xml:space="preserve"> </w:t>
      </w:r>
      <w:r w:rsidRPr="006701AD">
        <w:rPr>
          <w:w w:val="105"/>
        </w:rPr>
        <w:t>i.e.</w:t>
      </w:r>
      <w:r w:rsidRPr="006701AD">
        <w:rPr>
          <w:spacing w:val="-5"/>
          <w:w w:val="105"/>
        </w:rPr>
        <w:t xml:space="preserve"> </w:t>
      </w:r>
      <w:r w:rsidRPr="006701AD">
        <w:rPr>
          <w:w w:val="105"/>
        </w:rPr>
        <w:t>the</w:t>
      </w:r>
      <w:r w:rsidRPr="006701AD">
        <w:rPr>
          <w:spacing w:val="-7"/>
          <w:w w:val="105"/>
        </w:rPr>
        <w:t xml:space="preserve"> </w:t>
      </w:r>
      <w:r w:rsidRPr="006701AD">
        <w:rPr>
          <w:w w:val="105"/>
        </w:rPr>
        <w:t>rate</w:t>
      </w:r>
      <w:r w:rsidRPr="006701AD">
        <w:rPr>
          <w:spacing w:val="-7"/>
          <w:w w:val="105"/>
        </w:rPr>
        <w:t xml:space="preserve"> </w:t>
      </w:r>
      <w:r w:rsidRPr="006701AD">
        <w:rPr>
          <w:w w:val="105"/>
        </w:rPr>
        <w:t>of</w:t>
      </w:r>
      <w:r w:rsidRPr="006701AD">
        <w:rPr>
          <w:spacing w:val="-8"/>
          <w:w w:val="105"/>
        </w:rPr>
        <w:t xml:space="preserve"> </w:t>
      </w:r>
      <w:r w:rsidRPr="006701AD">
        <w:rPr>
          <w:w w:val="105"/>
        </w:rPr>
        <w:t>responders</w:t>
      </w:r>
      <w:r w:rsidRPr="006701AD">
        <w:rPr>
          <w:spacing w:val="-9"/>
          <w:w w:val="105"/>
        </w:rPr>
        <w:t xml:space="preserve"> </w:t>
      </w:r>
      <w:r w:rsidRPr="006701AD">
        <w:rPr>
          <w:w w:val="105"/>
        </w:rPr>
        <w:t>is</w:t>
      </w:r>
      <w:r w:rsidRPr="006701AD">
        <w:rPr>
          <w:spacing w:val="-9"/>
          <w:w w:val="105"/>
        </w:rPr>
        <w:t xml:space="preserve"> </w:t>
      </w:r>
      <w:r w:rsidRPr="006701AD">
        <w:rPr>
          <w:w w:val="105"/>
        </w:rPr>
        <w:t>not</w:t>
      </w:r>
      <w:r w:rsidRPr="006701AD">
        <w:rPr>
          <w:spacing w:val="-8"/>
          <w:w w:val="105"/>
        </w:rPr>
        <w:t xml:space="preserve"> </w:t>
      </w:r>
      <w:r w:rsidRPr="006701AD">
        <w:rPr>
          <w:w w:val="105"/>
        </w:rPr>
        <w:t>homogeneously</w:t>
      </w:r>
      <w:r w:rsidRPr="006701AD">
        <w:rPr>
          <w:spacing w:val="-6"/>
          <w:w w:val="105"/>
        </w:rPr>
        <w:t xml:space="preserve"> </w:t>
      </w:r>
      <w:r w:rsidRPr="006701AD">
        <w:rPr>
          <w:w w:val="105"/>
        </w:rPr>
        <w:t>distributed</w:t>
      </w:r>
      <w:r w:rsidRPr="006701AD">
        <w:rPr>
          <w:spacing w:val="-5"/>
          <w:w w:val="105"/>
        </w:rPr>
        <w:t xml:space="preserve"> </w:t>
      </w:r>
      <w:r w:rsidRPr="006701AD">
        <w:rPr>
          <w:w w:val="105"/>
        </w:rPr>
        <w:t>for</w:t>
      </w:r>
      <w:r w:rsidRPr="006701AD">
        <w:rPr>
          <w:spacing w:val="-5"/>
          <w:w w:val="105"/>
        </w:rPr>
        <w:t xml:space="preserve"> </w:t>
      </w:r>
      <w:r w:rsidRPr="006701AD">
        <w:rPr>
          <w:w w:val="105"/>
        </w:rPr>
        <w:t>all levels</w:t>
      </w:r>
      <w:r w:rsidRPr="006701AD">
        <w:rPr>
          <w:spacing w:val="-2"/>
          <w:w w:val="105"/>
        </w:rPr>
        <w:t xml:space="preserve"> </w:t>
      </w:r>
      <w:r w:rsidRPr="006701AD">
        <w:rPr>
          <w:w w:val="105"/>
        </w:rPr>
        <w:t>of remission (p =</w:t>
      </w:r>
      <w:r w:rsidRPr="006701AD">
        <w:rPr>
          <w:spacing w:val="-2"/>
          <w:w w:val="105"/>
        </w:rPr>
        <w:t xml:space="preserve"> </w:t>
      </w:r>
      <w:r w:rsidRPr="006701AD">
        <w:rPr>
          <w:w w:val="105"/>
        </w:rPr>
        <w:t>0.003). That is</w:t>
      </w:r>
      <w:r w:rsidRPr="006701AD">
        <w:rPr>
          <w:spacing w:val="-2"/>
          <w:w w:val="105"/>
        </w:rPr>
        <w:t xml:space="preserve"> </w:t>
      </w:r>
      <w:r w:rsidRPr="006701AD">
        <w:rPr>
          <w:w w:val="105"/>
        </w:rPr>
        <w:t>confirmed</w:t>
      </w:r>
      <w:r w:rsidRPr="006701AD">
        <w:rPr>
          <w:spacing w:val="-3"/>
          <w:w w:val="105"/>
        </w:rPr>
        <w:t xml:space="preserve"> </w:t>
      </w:r>
      <w:r w:rsidRPr="006701AD">
        <w:rPr>
          <w:w w:val="105"/>
        </w:rPr>
        <w:t>by a significant correlation between remission</w:t>
      </w:r>
    </w:p>
    <w:p w14:paraId="71911823" w14:textId="77777777" w:rsidR="0042326A" w:rsidRPr="006701AD" w:rsidRDefault="0042326A">
      <w:pPr>
        <w:spacing w:line="259" w:lineRule="auto"/>
        <w:sectPr w:rsidR="0042326A" w:rsidRPr="006701AD">
          <w:pgSz w:w="11910" w:h="16840"/>
          <w:pgMar w:top="1340" w:right="1300" w:bottom="280" w:left="1300" w:header="720" w:footer="720" w:gutter="0"/>
          <w:cols w:space="720"/>
        </w:sectPr>
      </w:pPr>
    </w:p>
    <w:p w14:paraId="6657E648" w14:textId="77777777" w:rsidR="0042326A" w:rsidRPr="006701AD" w:rsidRDefault="00E13508">
      <w:pPr>
        <w:pStyle w:val="Textkrper"/>
        <w:spacing w:before="76" w:line="259" w:lineRule="auto"/>
        <w:ind w:left="115"/>
      </w:pPr>
      <w:r w:rsidRPr="006701AD">
        <w:rPr>
          <w:w w:val="105"/>
        </w:rPr>
        <w:lastRenderedPageBreak/>
        <w:t>levels</w:t>
      </w:r>
      <w:r w:rsidRPr="006701AD">
        <w:rPr>
          <w:spacing w:val="-9"/>
          <w:w w:val="105"/>
        </w:rPr>
        <w:t xml:space="preserve"> </w:t>
      </w:r>
      <w:r w:rsidRPr="006701AD">
        <w:rPr>
          <w:w w:val="105"/>
        </w:rPr>
        <w:t>and</w:t>
      </w:r>
      <w:r w:rsidRPr="006701AD">
        <w:rPr>
          <w:spacing w:val="-5"/>
          <w:w w:val="105"/>
        </w:rPr>
        <w:t xml:space="preserve"> </w:t>
      </w:r>
      <w:r w:rsidRPr="006701AD">
        <w:rPr>
          <w:w w:val="105"/>
        </w:rPr>
        <w:t>change</w:t>
      </w:r>
      <w:r w:rsidRPr="006701AD">
        <w:rPr>
          <w:spacing w:val="-7"/>
          <w:w w:val="105"/>
        </w:rPr>
        <w:t xml:space="preserve"> </w:t>
      </w:r>
      <w:r w:rsidRPr="006701AD">
        <w:rPr>
          <w:w w:val="105"/>
        </w:rPr>
        <w:t>in</w:t>
      </w:r>
      <w:r w:rsidRPr="006701AD">
        <w:rPr>
          <w:spacing w:val="-8"/>
          <w:w w:val="105"/>
        </w:rPr>
        <w:t xml:space="preserve"> </w:t>
      </w:r>
      <w:r w:rsidRPr="006701AD">
        <w:rPr>
          <w:w w:val="105"/>
        </w:rPr>
        <w:t>rating</w:t>
      </w:r>
      <w:r w:rsidRPr="006701AD">
        <w:rPr>
          <w:spacing w:val="-8"/>
          <w:w w:val="105"/>
        </w:rPr>
        <w:t xml:space="preserve"> </w:t>
      </w:r>
      <w:r w:rsidRPr="006701AD">
        <w:rPr>
          <w:w w:val="105"/>
        </w:rPr>
        <w:t>before</w:t>
      </w:r>
      <w:r w:rsidRPr="006701AD">
        <w:rPr>
          <w:spacing w:val="-7"/>
          <w:w w:val="105"/>
        </w:rPr>
        <w:t xml:space="preserve"> </w:t>
      </w:r>
      <w:r w:rsidRPr="006701AD">
        <w:rPr>
          <w:w w:val="105"/>
        </w:rPr>
        <w:t>and</w:t>
      </w:r>
      <w:r w:rsidRPr="006701AD">
        <w:rPr>
          <w:spacing w:val="-5"/>
          <w:w w:val="105"/>
        </w:rPr>
        <w:t xml:space="preserve"> </w:t>
      </w:r>
      <w:r w:rsidRPr="006701AD">
        <w:rPr>
          <w:w w:val="105"/>
        </w:rPr>
        <w:t>after</w:t>
      </w:r>
      <w:r w:rsidRPr="006701AD">
        <w:rPr>
          <w:spacing w:val="-5"/>
          <w:w w:val="105"/>
        </w:rPr>
        <w:t xml:space="preserve"> </w:t>
      </w:r>
      <w:r w:rsidRPr="006701AD">
        <w:rPr>
          <w:w w:val="105"/>
        </w:rPr>
        <w:t>treatment</w:t>
      </w:r>
      <w:r w:rsidRPr="006701AD">
        <w:rPr>
          <w:spacing w:val="-3"/>
          <w:w w:val="105"/>
        </w:rPr>
        <w:t xml:space="preserve"> </w:t>
      </w:r>
      <w:r w:rsidRPr="006701AD">
        <w:rPr>
          <w:w w:val="105"/>
        </w:rPr>
        <w:t>(Spearman</w:t>
      </w:r>
      <w:r w:rsidRPr="006701AD">
        <w:rPr>
          <w:spacing w:val="-8"/>
          <w:w w:val="105"/>
        </w:rPr>
        <w:t xml:space="preserve"> </w:t>
      </w:r>
      <w:r w:rsidRPr="006701AD">
        <w:rPr>
          <w:w w:val="105"/>
        </w:rPr>
        <w:t>correlation</w:t>
      </w:r>
      <w:r w:rsidRPr="006701AD">
        <w:rPr>
          <w:spacing w:val="-8"/>
          <w:w w:val="105"/>
        </w:rPr>
        <w:t xml:space="preserve"> </w:t>
      </w:r>
      <w:r w:rsidRPr="006701AD">
        <w:rPr>
          <w:w w:val="105"/>
        </w:rPr>
        <w:t>R =</w:t>
      </w:r>
      <w:r w:rsidRPr="006701AD">
        <w:rPr>
          <w:spacing w:val="-4"/>
          <w:w w:val="105"/>
        </w:rPr>
        <w:t xml:space="preserve"> </w:t>
      </w:r>
      <w:r w:rsidRPr="006701AD">
        <w:rPr>
          <w:w w:val="105"/>
        </w:rPr>
        <w:t>0.43,</w:t>
      </w:r>
      <w:r w:rsidRPr="006701AD">
        <w:rPr>
          <w:spacing w:val="-5"/>
          <w:w w:val="105"/>
        </w:rPr>
        <w:t xml:space="preserve"> </w:t>
      </w:r>
      <w:r w:rsidRPr="006701AD">
        <w:rPr>
          <w:w w:val="105"/>
        </w:rPr>
        <w:t>p</w:t>
      </w:r>
      <w:r w:rsidRPr="006701AD">
        <w:rPr>
          <w:spacing w:val="-8"/>
          <w:w w:val="105"/>
        </w:rPr>
        <w:t xml:space="preserve"> </w:t>
      </w:r>
      <w:r w:rsidRPr="006701AD">
        <w:rPr>
          <w:w w:val="105"/>
        </w:rPr>
        <w:t>=</w:t>
      </w:r>
      <w:r w:rsidRPr="006701AD">
        <w:rPr>
          <w:spacing w:val="-9"/>
          <w:w w:val="105"/>
        </w:rPr>
        <w:t xml:space="preserve"> </w:t>
      </w:r>
      <w:r w:rsidRPr="006701AD">
        <w:rPr>
          <w:w w:val="105"/>
        </w:rPr>
        <w:t xml:space="preserve">7.4e- </w:t>
      </w:r>
      <w:r w:rsidRPr="006701AD">
        <w:rPr>
          <w:spacing w:val="-4"/>
          <w:w w:val="105"/>
        </w:rPr>
        <w:t>12).</w:t>
      </w:r>
    </w:p>
    <w:p w14:paraId="552A43D4" w14:textId="77777777" w:rsidR="0042326A" w:rsidRPr="006701AD" w:rsidRDefault="00E13508">
      <w:pPr>
        <w:pStyle w:val="Textkrper"/>
        <w:spacing w:before="6"/>
        <w:rPr>
          <w:sz w:val="13"/>
        </w:rPr>
      </w:pPr>
      <w:r w:rsidRPr="006701AD">
        <w:rPr>
          <w:noProof/>
          <w:lang w:val="de-DE" w:eastAsia="de-DE"/>
        </w:rPr>
        <w:drawing>
          <wp:anchor distT="0" distB="0" distL="0" distR="0" simplePos="0" relativeHeight="487589888" behindDoc="1" locked="0" layoutInCell="1" allowOverlap="1" wp14:anchorId="344BCC53" wp14:editId="5AEA5C2D">
            <wp:simplePos x="0" y="0"/>
            <wp:positionH relativeFrom="page">
              <wp:posOffset>975994</wp:posOffset>
            </wp:positionH>
            <wp:positionV relativeFrom="paragraph">
              <wp:posOffset>119819</wp:posOffset>
            </wp:positionV>
            <wp:extent cx="3505200" cy="4450080"/>
            <wp:effectExtent l="0" t="0" r="0" b="0"/>
            <wp:wrapTopAndBottom/>
            <wp:docPr id="5" name="Image 5" descr="D:\rullmann\Paper\2023 Leitzke PostCovid Survey\NicotineTestSurvey_v02\Fig_Remission_vs_deltaRating.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D:\rullmann\Paper\2023 Leitzke PostCovid Survey\NicotineTestSurvey_v02\Fig_Remission_vs_deltaRating.png"/>
                    <pic:cNvPicPr/>
                  </pic:nvPicPr>
                  <pic:blipFill>
                    <a:blip r:embed="rId9" cstate="print"/>
                    <a:stretch>
                      <a:fillRect/>
                    </a:stretch>
                  </pic:blipFill>
                  <pic:spPr>
                    <a:xfrm>
                      <a:off x="0" y="0"/>
                      <a:ext cx="3505200" cy="4450080"/>
                    </a:xfrm>
                    <a:prstGeom prst="rect">
                      <a:avLst/>
                    </a:prstGeom>
                  </pic:spPr>
                </pic:pic>
              </a:graphicData>
            </a:graphic>
          </wp:anchor>
        </w:drawing>
      </w:r>
    </w:p>
    <w:p w14:paraId="5178F687" w14:textId="77777777" w:rsidR="0042326A" w:rsidRPr="006701AD" w:rsidRDefault="0042326A">
      <w:pPr>
        <w:rPr>
          <w:sz w:val="13"/>
        </w:rPr>
        <w:sectPr w:rsidR="0042326A" w:rsidRPr="006701AD">
          <w:pgSz w:w="11910" w:h="16840"/>
          <w:pgMar w:top="1340" w:right="1300" w:bottom="280" w:left="1300" w:header="720" w:footer="720" w:gutter="0"/>
          <w:cols w:space="720"/>
        </w:sectPr>
      </w:pPr>
    </w:p>
    <w:p w14:paraId="28968311" w14:textId="77777777" w:rsidR="0042326A" w:rsidRPr="006701AD" w:rsidRDefault="00E13508">
      <w:pPr>
        <w:pStyle w:val="Listenabsatz"/>
        <w:numPr>
          <w:ilvl w:val="0"/>
          <w:numId w:val="3"/>
        </w:numPr>
        <w:tabs>
          <w:tab w:val="left" w:pos="343"/>
        </w:tabs>
        <w:ind w:left="343" w:hanging="228"/>
      </w:pPr>
      <w:r w:rsidRPr="006701AD">
        <w:lastRenderedPageBreak/>
        <w:t>Are</w:t>
      </w:r>
      <w:r w:rsidRPr="006701AD">
        <w:rPr>
          <w:spacing w:val="5"/>
        </w:rPr>
        <w:t xml:space="preserve"> </w:t>
      </w:r>
      <w:r w:rsidRPr="006701AD">
        <w:t>there</w:t>
      </w:r>
      <w:r w:rsidRPr="006701AD">
        <w:rPr>
          <w:spacing w:val="6"/>
        </w:rPr>
        <w:t xml:space="preserve"> </w:t>
      </w:r>
      <w:r w:rsidRPr="006701AD">
        <w:t>side</w:t>
      </w:r>
      <w:r w:rsidRPr="006701AD">
        <w:rPr>
          <w:spacing w:val="6"/>
        </w:rPr>
        <w:t xml:space="preserve"> </w:t>
      </w:r>
      <w:r w:rsidRPr="006701AD">
        <w:rPr>
          <w:spacing w:val="-2"/>
        </w:rPr>
        <w:t>effects?</w:t>
      </w:r>
    </w:p>
    <w:p w14:paraId="312EFDD7" w14:textId="77777777" w:rsidR="0042326A" w:rsidRPr="006701AD" w:rsidRDefault="00E13508">
      <w:pPr>
        <w:pStyle w:val="Listenabsatz"/>
        <w:numPr>
          <w:ilvl w:val="1"/>
          <w:numId w:val="3"/>
        </w:numPr>
        <w:tabs>
          <w:tab w:val="left" w:pos="521"/>
        </w:tabs>
        <w:spacing w:before="181"/>
        <w:ind w:left="521" w:hanging="406"/>
      </w:pPr>
      <w:r w:rsidRPr="006701AD">
        <w:t>dependencies</w:t>
      </w:r>
      <w:r w:rsidRPr="006701AD">
        <w:rPr>
          <w:spacing w:val="27"/>
        </w:rPr>
        <w:t xml:space="preserve"> </w:t>
      </w:r>
      <w:r w:rsidRPr="006701AD">
        <w:t>(as</w:t>
      </w:r>
      <w:r w:rsidRPr="006701AD">
        <w:rPr>
          <w:spacing w:val="27"/>
        </w:rPr>
        <w:t xml:space="preserve"> </w:t>
      </w:r>
      <w:r w:rsidRPr="006701AD">
        <w:t>in</w:t>
      </w:r>
      <w:r w:rsidRPr="006701AD">
        <w:rPr>
          <w:spacing w:val="29"/>
        </w:rPr>
        <w:t xml:space="preserve"> </w:t>
      </w:r>
      <w:r w:rsidRPr="006701AD">
        <w:t>2.a,b,c,d)</w:t>
      </w:r>
      <w:r w:rsidRPr="006701AD">
        <w:rPr>
          <w:spacing w:val="32"/>
        </w:rPr>
        <w:t xml:space="preserve"> </w:t>
      </w:r>
      <w:r w:rsidRPr="006701AD">
        <w:t>can</w:t>
      </w:r>
      <w:r w:rsidRPr="006701AD">
        <w:rPr>
          <w:spacing w:val="29"/>
        </w:rPr>
        <w:t xml:space="preserve"> </w:t>
      </w:r>
      <w:r w:rsidRPr="006701AD">
        <w:t>be</w:t>
      </w:r>
      <w:r w:rsidRPr="006701AD">
        <w:rPr>
          <w:spacing w:val="31"/>
        </w:rPr>
        <w:t xml:space="preserve"> </w:t>
      </w:r>
      <w:r w:rsidRPr="006701AD">
        <w:t>shown</w:t>
      </w:r>
      <w:r w:rsidRPr="006701AD">
        <w:rPr>
          <w:spacing w:val="29"/>
        </w:rPr>
        <w:t xml:space="preserve"> </w:t>
      </w:r>
      <w:r w:rsidRPr="006701AD">
        <w:rPr>
          <w:spacing w:val="-4"/>
        </w:rPr>
        <w:t>here</w:t>
      </w:r>
    </w:p>
    <w:p w14:paraId="72CCF2B3" w14:textId="77777777" w:rsidR="0042326A" w:rsidRPr="006701AD" w:rsidRDefault="00E13508">
      <w:pPr>
        <w:pStyle w:val="Textkrper"/>
        <w:spacing w:before="7"/>
        <w:rPr>
          <w:sz w:val="4"/>
        </w:rPr>
      </w:pPr>
      <w:r w:rsidRPr="006701AD">
        <w:rPr>
          <w:noProof/>
          <w:lang w:val="de-DE" w:eastAsia="de-DE"/>
        </w:rPr>
        <w:drawing>
          <wp:anchor distT="0" distB="0" distL="0" distR="0" simplePos="0" relativeHeight="487590400" behindDoc="1" locked="0" layoutInCell="1" allowOverlap="1" wp14:anchorId="6BDF03E2" wp14:editId="65A4F7A0">
            <wp:simplePos x="0" y="0"/>
            <wp:positionH relativeFrom="page">
              <wp:posOffset>939439</wp:posOffset>
            </wp:positionH>
            <wp:positionV relativeFrom="paragraph">
              <wp:posOffset>50876</wp:posOffset>
            </wp:positionV>
            <wp:extent cx="5678424" cy="5684520"/>
            <wp:effectExtent l="0" t="0" r="0" b="0"/>
            <wp:wrapTopAndBottom/>
            <wp:docPr id="6" name="Image 6" descr="D:\rullmann\Paper\2023 Leitzke PostCovid Survey\NicotineTestSurvey_v02\Fig_SideEffects_vs_Age_Dose_NoCycles_Gende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D:\rullmann\Paper\2023 Leitzke PostCovid Survey\NicotineTestSurvey_v02\Fig_SideEffects_vs_Age_Dose_NoCycles_Gender.png"/>
                    <pic:cNvPicPr/>
                  </pic:nvPicPr>
                  <pic:blipFill>
                    <a:blip r:embed="rId10" cstate="print"/>
                    <a:stretch>
                      <a:fillRect/>
                    </a:stretch>
                  </pic:blipFill>
                  <pic:spPr>
                    <a:xfrm>
                      <a:off x="0" y="0"/>
                      <a:ext cx="5678424" cy="5684520"/>
                    </a:xfrm>
                    <a:prstGeom prst="rect">
                      <a:avLst/>
                    </a:prstGeom>
                  </pic:spPr>
                </pic:pic>
              </a:graphicData>
            </a:graphic>
          </wp:anchor>
        </w:drawing>
      </w:r>
    </w:p>
    <w:p w14:paraId="3B87B5D0" w14:textId="77777777" w:rsidR="0042326A" w:rsidRPr="006701AD" w:rsidRDefault="00E13508">
      <w:pPr>
        <w:pStyle w:val="Textkrper"/>
        <w:spacing w:before="247" w:line="259" w:lineRule="auto"/>
        <w:ind w:left="115" w:right="283"/>
      </w:pPr>
      <w:r w:rsidRPr="006701AD">
        <w:rPr>
          <w:w w:val="105"/>
        </w:rPr>
        <w:t>Non-parametric correlations found significant associations between amount of different experienced side effects and age (Spearman correlation, p &lt; 0.05). In addition, patients who describe themselves as non-binary experienced significantly more side effects (Kruskal-Wallis, p &lt; 0.05). All other measures do not relate to the amount of side effects (p &gt; 0.05).</w:t>
      </w:r>
    </w:p>
    <w:p w14:paraId="6056BEE8" w14:textId="77777777" w:rsidR="0042326A" w:rsidRPr="006701AD" w:rsidRDefault="0042326A">
      <w:pPr>
        <w:pStyle w:val="Textkrper"/>
        <w:rPr>
          <w:sz w:val="20"/>
        </w:rPr>
      </w:pPr>
    </w:p>
    <w:p w14:paraId="7AE6BC05" w14:textId="77777777" w:rsidR="0042326A" w:rsidRPr="006701AD" w:rsidRDefault="0042326A">
      <w:pPr>
        <w:pStyle w:val="Textkrper"/>
        <w:spacing w:before="122"/>
        <w:rPr>
          <w:sz w:val="20"/>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1"/>
        <w:gridCol w:w="1275"/>
        <w:gridCol w:w="1275"/>
        <w:gridCol w:w="1410"/>
      </w:tblGrid>
      <w:tr w:rsidR="006701AD" w:rsidRPr="006701AD" w14:paraId="428E78C3" w14:textId="77777777">
        <w:trPr>
          <w:trHeight w:val="270"/>
        </w:trPr>
        <w:tc>
          <w:tcPr>
            <w:tcW w:w="2221" w:type="dxa"/>
            <w:vMerge w:val="restart"/>
          </w:tcPr>
          <w:p w14:paraId="00C801AF" w14:textId="77777777" w:rsidR="0042326A" w:rsidRPr="006701AD" w:rsidRDefault="0042326A">
            <w:pPr>
              <w:pStyle w:val="TableParagraph"/>
              <w:spacing w:line="240" w:lineRule="auto"/>
              <w:ind w:left="0"/>
              <w:rPr>
                <w:rFonts w:ascii="Times New Roman"/>
              </w:rPr>
            </w:pPr>
          </w:p>
        </w:tc>
        <w:tc>
          <w:tcPr>
            <w:tcW w:w="3960" w:type="dxa"/>
            <w:gridSpan w:val="3"/>
            <w:tcBorders>
              <w:right w:val="single" w:sz="6" w:space="0" w:color="000000"/>
            </w:tcBorders>
          </w:tcPr>
          <w:p w14:paraId="13F53F6A" w14:textId="77777777" w:rsidR="0042326A" w:rsidRPr="006701AD" w:rsidRDefault="00E13508">
            <w:pPr>
              <w:pStyle w:val="TableParagraph"/>
              <w:ind w:left="16"/>
              <w:jc w:val="center"/>
            </w:pPr>
            <w:r w:rsidRPr="006701AD">
              <w:rPr>
                <w:spacing w:val="-2"/>
                <w:w w:val="105"/>
              </w:rPr>
              <w:t>Responder</w:t>
            </w:r>
          </w:p>
        </w:tc>
      </w:tr>
      <w:tr w:rsidR="006701AD" w:rsidRPr="006701AD" w14:paraId="11D45C9C" w14:textId="77777777">
        <w:trPr>
          <w:trHeight w:val="265"/>
        </w:trPr>
        <w:tc>
          <w:tcPr>
            <w:tcW w:w="2221" w:type="dxa"/>
            <w:vMerge/>
            <w:tcBorders>
              <w:top w:val="nil"/>
            </w:tcBorders>
          </w:tcPr>
          <w:p w14:paraId="6EBB991B" w14:textId="77777777" w:rsidR="0042326A" w:rsidRPr="006701AD" w:rsidRDefault="0042326A">
            <w:pPr>
              <w:rPr>
                <w:sz w:val="2"/>
                <w:szCs w:val="2"/>
              </w:rPr>
            </w:pPr>
          </w:p>
        </w:tc>
        <w:tc>
          <w:tcPr>
            <w:tcW w:w="1275" w:type="dxa"/>
          </w:tcPr>
          <w:p w14:paraId="2DED9540" w14:textId="77777777" w:rsidR="0042326A" w:rsidRPr="006701AD" w:rsidRDefault="00E13508">
            <w:pPr>
              <w:pStyle w:val="TableParagraph"/>
              <w:spacing w:line="245" w:lineRule="exact"/>
            </w:pPr>
            <w:r w:rsidRPr="006701AD">
              <w:rPr>
                <w:spacing w:val="-2"/>
                <w:w w:val="110"/>
              </w:rPr>
              <w:t>Decrease</w:t>
            </w:r>
          </w:p>
        </w:tc>
        <w:tc>
          <w:tcPr>
            <w:tcW w:w="1275" w:type="dxa"/>
          </w:tcPr>
          <w:p w14:paraId="0E837638" w14:textId="77777777" w:rsidR="0042326A" w:rsidRPr="006701AD" w:rsidRDefault="00E13508">
            <w:pPr>
              <w:pStyle w:val="TableParagraph"/>
              <w:spacing w:line="245" w:lineRule="exact"/>
            </w:pPr>
            <w:r w:rsidRPr="006701AD">
              <w:rPr>
                <w:spacing w:val="-2"/>
                <w:w w:val="110"/>
              </w:rPr>
              <w:t>Stable</w:t>
            </w:r>
          </w:p>
        </w:tc>
        <w:tc>
          <w:tcPr>
            <w:tcW w:w="1410" w:type="dxa"/>
            <w:tcBorders>
              <w:right w:val="single" w:sz="6" w:space="0" w:color="000000"/>
            </w:tcBorders>
          </w:tcPr>
          <w:p w14:paraId="645AFE22" w14:textId="77777777" w:rsidR="0042326A" w:rsidRPr="006701AD" w:rsidRDefault="00E13508">
            <w:pPr>
              <w:pStyle w:val="TableParagraph"/>
              <w:spacing w:line="245" w:lineRule="exact"/>
              <w:ind w:left="111"/>
            </w:pPr>
            <w:r w:rsidRPr="006701AD">
              <w:rPr>
                <w:spacing w:val="-2"/>
                <w:w w:val="110"/>
              </w:rPr>
              <w:t>Increase</w:t>
            </w:r>
          </w:p>
        </w:tc>
      </w:tr>
      <w:tr w:rsidR="006701AD" w:rsidRPr="006701AD" w14:paraId="4C88FAE6" w14:textId="77777777">
        <w:trPr>
          <w:trHeight w:val="270"/>
        </w:trPr>
        <w:tc>
          <w:tcPr>
            <w:tcW w:w="2221" w:type="dxa"/>
          </w:tcPr>
          <w:p w14:paraId="1AF1829F" w14:textId="77777777" w:rsidR="0042326A" w:rsidRPr="006701AD" w:rsidRDefault="00E13508">
            <w:pPr>
              <w:pStyle w:val="TableParagraph"/>
            </w:pPr>
            <w:r w:rsidRPr="006701AD">
              <w:t>No</w:t>
            </w:r>
            <w:r w:rsidRPr="006701AD">
              <w:rPr>
                <w:spacing w:val="19"/>
              </w:rPr>
              <w:t xml:space="preserve"> </w:t>
            </w:r>
            <w:r w:rsidRPr="006701AD">
              <w:t>side</w:t>
            </w:r>
            <w:r w:rsidRPr="006701AD">
              <w:rPr>
                <w:spacing w:val="22"/>
              </w:rPr>
              <w:t xml:space="preserve"> </w:t>
            </w:r>
            <w:r w:rsidRPr="006701AD">
              <w:rPr>
                <w:spacing w:val="-2"/>
              </w:rPr>
              <w:t>effects</w:t>
            </w:r>
          </w:p>
        </w:tc>
        <w:tc>
          <w:tcPr>
            <w:tcW w:w="1275" w:type="dxa"/>
          </w:tcPr>
          <w:p w14:paraId="3E2CDF36" w14:textId="77777777" w:rsidR="0042326A" w:rsidRPr="006701AD" w:rsidRDefault="00E13508">
            <w:pPr>
              <w:pStyle w:val="TableParagraph"/>
            </w:pPr>
            <w:r w:rsidRPr="006701AD">
              <w:rPr>
                <w:w w:val="105"/>
              </w:rPr>
              <w:t>0</w:t>
            </w:r>
            <w:r w:rsidRPr="006701AD">
              <w:rPr>
                <w:spacing w:val="-9"/>
                <w:w w:val="105"/>
              </w:rPr>
              <w:t xml:space="preserve"> </w:t>
            </w:r>
            <w:r w:rsidRPr="006701AD">
              <w:rPr>
                <w:w w:val="105"/>
              </w:rPr>
              <w:t>(0</w:t>
            </w:r>
            <w:r w:rsidRPr="006701AD">
              <w:rPr>
                <w:spacing w:val="-7"/>
                <w:w w:val="105"/>
              </w:rPr>
              <w:t xml:space="preserve"> </w:t>
            </w:r>
            <w:r w:rsidRPr="006701AD">
              <w:rPr>
                <w:spacing w:val="-5"/>
                <w:w w:val="105"/>
              </w:rPr>
              <w:t>%)</w:t>
            </w:r>
          </w:p>
        </w:tc>
        <w:tc>
          <w:tcPr>
            <w:tcW w:w="1275" w:type="dxa"/>
          </w:tcPr>
          <w:p w14:paraId="5A7BDF1A" w14:textId="77777777" w:rsidR="0042326A" w:rsidRPr="006701AD" w:rsidRDefault="00E13508">
            <w:pPr>
              <w:pStyle w:val="TableParagraph"/>
            </w:pPr>
            <w:r w:rsidRPr="006701AD">
              <w:rPr>
                <w:w w:val="105"/>
              </w:rPr>
              <w:t>5</w:t>
            </w:r>
            <w:r w:rsidRPr="006701AD">
              <w:rPr>
                <w:spacing w:val="-9"/>
                <w:w w:val="105"/>
              </w:rPr>
              <w:t xml:space="preserve"> </w:t>
            </w:r>
            <w:r w:rsidRPr="006701AD">
              <w:rPr>
                <w:w w:val="105"/>
              </w:rPr>
              <w:t>(19.2</w:t>
            </w:r>
            <w:r w:rsidRPr="006701AD">
              <w:rPr>
                <w:spacing w:val="-6"/>
                <w:w w:val="105"/>
              </w:rPr>
              <w:t xml:space="preserve"> </w:t>
            </w:r>
            <w:r w:rsidRPr="006701AD">
              <w:rPr>
                <w:spacing w:val="-5"/>
                <w:w w:val="105"/>
              </w:rPr>
              <w:t>%)</w:t>
            </w:r>
          </w:p>
        </w:tc>
        <w:tc>
          <w:tcPr>
            <w:tcW w:w="1410" w:type="dxa"/>
            <w:tcBorders>
              <w:right w:val="single" w:sz="6" w:space="0" w:color="000000"/>
            </w:tcBorders>
          </w:tcPr>
          <w:p w14:paraId="5D2AC308" w14:textId="77777777" w:rsidR="0042326A" w:rsidRPr="006701AD" w:rsidRDefault="00E13508">
            <w:pPr>
              <w:pStyle w:val="TableParagraph"/>
              <w:ind w:left="111"/>
            </w:pPr>
            <w:r w:rsidRPr="006701AD">
              <w:rPr>
                <w:w w:val="105"/>
              </w:rPr>
              <w:t>21</w:t>
            </w:r>
            <w:r w:rsidRPr="006701AD">
              <w:rPr>
                <w:spacing w:val="-7"/>
                <w:w w:val="105"/>
              </w:rPr>
              <w:t xml:space="preserve"> </w:t>
            </w:r>
            <w:r w:rsidRPr="006701AD">
              <w:rPr>
                <w:w w:val="105"/>
              </w:rPr>
              <w:t>(80.8</w:t>
            </w:r>
            <w:r w:rsidRPr="006701AD">
              <w:rPr>
                <w:spacing w:val="-7"/>
                <w:w w:val="105"/>
              </w:rPr>
              <w:t xml:space="preserve"> </w:t>
            </w:r>
            <w:r w:rsidRPr="006701AD">
              <w:rPr>
                <w:spacing w:val="-5"/>
                <w:w w:val="105"/>
              </w:rPr>
              <w:t>%)</w:t>
            </w:r>
          </w:p>
        </w:tc>
      </w:tr>
      <w:tr w:rsidR="006701AD" w:rsidRPr="006701AD" w14:paraId="6D97D2EB" w14:textId="77777777">
        <w:trPr>
          <w:trHeight w:val="270"/>
        </w:trPr>
        <w:tc>
          <w:tcPr>
            <w:tcW w:w="2221" w:type="dxa"/>
            <w:tcBorders>
              <w:bottom w:val="double" w:sz="4" w:space="0" w:color="000000"/>
            </w:tcBorders>
          </w:tcPr>
          <w:p w14:paraId="3E0E2019" w14:textId="77777777" w:rsidR="0042326A" w:rsidRPr="006701AD" w:rsidRDefault="00E13508">
            <w:pPr>
              <w:pStyle w:val="TableParagraph"/>
            </w:pPr>
            <w:r w:rsidRPr="006701AD">
              <w:rPr>
                <w:w w:val="110"/>
              </w:rPr>
              <w:t>Side</w:t>
            </w:r>
            <w:r w:rsidRPr="006701AD">
              <w:rPr>
                <w:spacing w:val="-9"/>
                <w:w w:val="110"/>
              </w:rPr>
              <w:t xml:space="preserve"> </w:t>
            </w:r>
            <w:r w:rsidRPr="006701AD">
              <w:rPr>
                <w:spacing w:val="-2"/>
                <w:w w:val="110"/>
              </w:rPr>
              <w:t>effects</w:t>
            </w:r>
          </w:p>
        </w:tc>
        <w:tc>
          <w:tcPr>
            <w:tcW w:w="1275" w:type="dxa"/>
            <w:tcBorders>
              <w:bottom w:val="double" w:sz="4" w:space="0" w:color="000000"/>
            </w:tcBorders>
          </w:tcPr>
          <w:p w14:paraId="3EF2310E" w14:textId="77777777" w:rsidR="0042326A" w:rsidRPr="006701AD" w:rsidRDefault="00E13508">
            <w:pPr>
              <w:pStyle w:val="TableParagraph"/>
            </w:pPr>
            <w:r w:rsidRPr="006701AD">
              <w:rPr>
                <w:w w:val="105"/>
              </w:rPr>
              <w:t>7</w:t>
            </w:r>
            <w:r w:rsidRPr="006701AD">
              <w:rPr>
                <w:spacing w:val="-8"/>
                <w:w w:val="105"/>
              </w:rPr>
              <w:t xml:space="preserve"> </w:t>
            </w:r>
            <w:r w:rsidRPr="006701AD">
              <w:rPr>
                <w:w w:val="105"/>
              </w:rPr>
              <w:t>(3.4</w:t>
            </w:r>
            <w:r w:rsidRPr="006701AD">
              <w:rPr>
                <w:spacing w:val="-6"/>
                <w:w w:val="105"/>
              </w:rPr>
              <w:t xml:space="preserve"> </w:t>
            </w:r>
            <w:r w:rsidRPr="006701AD">
              <w:rPr>
                <w:spacing w:val="-12"/>
                <w:w w:val="105"/>
              </w:rPr>
              <w:t>)</w:t>
            </w:r>
          </w:p>
        </w:tc>
        <w:tc>
          <w:tcPr>
            <w:tcW w:w="1275" w:type="dxa"/>
            <w:tcBorders>
              <w:bottom w:val="double" w:sz="4" w:space="0" w:color="000000"/>
            </w:tcBorders>
          </w:tcPr>
          <w:p w14:paraId="6C50B4FC" w14:textId="77777777" w:rsidR="0042326A" w:rsidRPr="006701AD" w:rsidRDefault="00E13508">
            <w:pPr>
              <w:pStyle w:val="TableParagraph"/>
            </w:pPr>
            <w:r w:rsidRPr="006701AD">
              <w:rPr>
                <w:w w:val="105"/>
              </w:rPr>
              <w:t>47</w:t>
            </w:r>
            <w:r w:rsidRPr="006701AD">
              <w:rPr>
                <w:spacing w:val="-8"/>
                <w:w w:val="105"/>
              </w:rPr>
              <w:t xml:space="preserve"> </w:t>
            </w:r>
            <w:r w:rsidRPr="006701AD">
              <w:rPr>
                <w:w w:val="105"/>
              </w:rPr>
              <w:t>(22.9</w:t>
            </w:r>
            <w:r w:rsidRPr="006701AD">
              <w:rPr>
                <w:spacing w:val="-6"/>
                <w:w w:val="105"/>
              </w:rPr>
              <w:t xml:space="preserve"> </w:t>
            </w:r>
            <w:r w:rsidRPr="006701AD">
              <w:rPr>
                <w:spacing w:val="-5"/>
                <w:w w:val="105"/>
              </w:rPr>
              <w:t>%)</w:t>
            </w:r>
          </w:p>
        </w:tc>
        <w:tc>
          <w:tcPr>
            <w:tcW w:w="1410" w:type="dxa"/>
            <w:tcBorders>
              <w:bottom w:val="double" w:sz="4" w:space="0" w:color="000000"/>
              <w:right w:val="single" w:sz="6" w:space="0" w:color="000000"/>
            </w:tcBorders>
          </w:tcPr>
          <w:p w14:paraId="6F3C0BA6" w14:textId="77777777" w:rsidR="0042326A" w:rsidRPr="006701AD" w:rsidRDefault="00E13508">
            <w:pPr>
              <w:pStyle w:val="TableParagraph"/>
              <w:ind w:left="111"/>
            </w:pPr>
            <w:r w:rsidRPr="006701AD">
              <w:rPr>
                <w:w w:val="105"/>
              </w:rPr>
              <w:t>151</w:t>
            </w:r>
            <w:r w:rsidRPr="006701AD">
              <w:rPr>
                <w:spacing w:val="-12"/>
                <w:w w:val="105"/>
              </w:rPr>
              <w:t xml:space="preserve"> </w:t>
            </w:r>
            <w:r w:rsidRPr="006701AD">
              <w:rPr>
                <w:w w:val="105"/>
              </w:rPr>
              <w:t>(73.7</w:t>
            </w:r>
            <w:r w:rsidRPr="006701AD">
              <w:rPr>
                <w:spacing w:val="-4"/>
                <w:w w:val="105"/>
              </w:rPr>
              <w:t xml:space="preserve"> </w:t>
            </w:r>
            <w:r w:rsidRPr="006701AD">
              <w:rPr>
                <w:spacing w:val="-5"/>
                <w:w w:val="105"/>
              </w:rPr>
              <w:t>%)</w:t>
            </w:r>
          </w:p>
        </w:tc>
      </w:tr>
      <w:tr w:rsidR="006701AD" w:rsidRPr="006701AD" w14:paraId="3C8FE168" w14:textId="77777777">
        <w:trPr>
          <w:trHeight w:val="265"/>
        </w:trPr>
        <w:tc>
          <w:tcPr>
            <w:tcW w:w="2221" w:type="dxa"/>
            <w:tcBorders>
              <w:top w:val="double" w:sz="4" w:space="0" w:color="000000"/>
            </w:tcBorders>
          </w:tcPr>
          <w:p w14:paraId="748365B2" w14:textId="77777777" w:rsidR="0042326A" w:rsidRPr="006701AD" w:rsidRDefault="00E13508">
            <w:pPr>
              <w:pStyle w:val="TableParagraph"/>
              <w:spacing w:line="246" w:lineRule="exact"/>
              <w:ind w:left="280"/>
            </w:pPr>
            <w:proofErr w:type="spellStart"/>
            <w:r w:rsidRPr="006701AD">
              <w:rPr>
                <w:spacing w:val="-2"/>
              </w:rPr>
              <w:t>Herx</w:t>
            </w:r>
            <w:proofErr w:type="spellEnd"/>
            <w:r w:rsidRPr="006701AD">
              <w:rPr>
                <w:spacing w:val="-2"/>
              </w:rPr>
              <w:t>/</w:t>
            </w:r>
            <w:proofErr w:type="spellStart"/>
            <w:r w:rsidRPr="006701AD">
              <w:rPr>
                <w:spacing w:val="-2"/>
              </w:rPr>
              <w:t>Verx</w:t>
            </w:r>
            <w:proofErr w:type="spellEnd"/>
          </w:p>
        </w:tc>
        <w:tc>
          <w:tcPr>
            <w:tcW w:w="1275" w:type="dxa"/>
            <w:tcBorders>
              <w:top w:val="double" w:sz="4" w:space="0" w:color="000000"/>
            </w:tcBorders>
          </w:tcPr>
          <w:p w14:paraId="6FE16641" w14:textId="77777777" w:rsidR="0042326A" w:rsidRPr="006701AD" w:rsidRDefault="00E13508">
            <w:pPr>
              <w:pStyle w:val="TableParagraph"/>
              <w:spacing w:line="246" w:lineRule="exact"/>
            </w:pPr>
            <w:r w:rsidRPr="006701AD">
              <w:rPr>
                <w:w w:val="105"/>
              </w:rPr>
              <w:t>6</w:t>
            </w:r>
            <w:r w:rsidRPr="006701AD">
              <w:rPr>
                <w:spacing w:val="-8"/>
                <w:w w:val="105"/>
              </w:rPr>
              <w:t xml:space="preserve"> </w:t>
            </w:r>
            <w:r w:rsidRPr="006701AD">
              <w:rPr>
                <w:w w:val="105"/>
              </w:rPr>
              <w:t>(6.6</w:t>
            </w:r>
            <w:r w:rsidRPr="006701AD">
              <w:rPr>
                <w:spacing w:val="-6"/>
                <w:w w:val="105"/>
              </w:rPr>
              <w:t xml:space="preserve"> </w:t>
            </w:r>
            <w:r w:rsidRPr="006701AD">
              <w:rPr>
                <w:spacing w:val="-5"/>
                <w:w w:val="105"/>
              </w:rPr>
              <w:t>%)</w:t>
            </w:r>
          </w:p>
        </w:tc>
        <w:tc>
          <w:tcPr>
            <w:tcW w:w="1275" w:type="dxa"/>
            <w:tcBorders>
              <w:top w:val="double" w:sz="4" w:space="0" w:color="000000"/>
            </w:tcBorders>
          </w:tcPr>
          <w:p w14:paraId="351CD0E9" w14:textId="77777777" w:rsidR="0042326A" w:rsidRPr="006701AD" w:rsidRDefault="00E13508">
            <w:pPr>
              <w:pStyle w:val="TableParagraph"/>
              <w:spacing w:line="246" w:lineRule="exact"/>
            </w:pPr>
            <w:r w:rsidRPr="006701AD">
              <w:rPr>
                <w:w w:val="105"/>
              </w:rPr>
              <w:t>15</w:t>
            </w:r>
            <w:r w:rsidRPr="006701AD">
              <w:rPr>
                <w:spacing w:val="-8"/>
                <w:w w:val="105"/>
              </w:rPr>
              <w:t xml:space="preserve"> </w:t>
            </w:r>
            <w:r w:rsidRPr="006701AD">
              <w:rPr>
                <w:w w:val="105"/>
              </w:rPr>
              <w:t>(16.5</w:t>
            </w:r>
            <w:r w:rsidRPr="006701AD">
              <w:rPr>
                <w:spacing w:val="-6"/>
                <w:w w:val="105"/>
              </w:rPr>
              <w:t xml:space="preserve"> </w:t>
            </w:r>
            <w:r w:rsidRPr="006701AD">
              <w:rPr>
                <w:spacing w:val="-5"/>
                <w:w w:val="105"/>
              </w:rPr>
              <w:t>%)</w:t>
            </w:r>
          </w:p>
        </w:tc>
        <w:tc>
          <w:tcPr>
            <w:tcW w:w="1410" w:type="dxa"/>
            <w:tcBorders>
              <w:top w:val="double" w:sz="4" w:space="0" w:color="000000"/>
              <w:right w:val="single" w:sz="6" w:space="0" w:color="000000"/>
            </w:tcBorders>
          </w:tcPr>
          <w:p w14:paraId="2D8759E1" w14:textId="77777777" w:rsidR="0042326A" w:rsidRPr="006701AD" w:rsidRDefault="00E13508">
            <w:pPr>
              <w:pStyle w:val="TableParagraph"/>
              <w:spacing w:line="246" w:lineRule="exact"/>
              <w:ind w:left="111"/>
            </w:pPr>
            <w:r w:rsidRPr="006701AD">
              <w:rPr>
                <w:w w:val="105"/>
              </w:rPr>
              <w:t>70</w:t>
            </w:r>
            <w:r w:rsidRPr="006701AD">
              <w:rPr>
                <w:spacing w:val="-8"/>
                <w:w w:val="105"/>
              </w:rPr>
              <w:t xml:space="preserve"> </w:t>
            </w:r>
            <w:r w:rsidRPr="006701AD">
              <w:rPr>
                <w:w w:val="105"/>
              </w:rPr>
              <w:t>(76.9</w:t>
            </w:r>
            <w:r w:rsidRPr="006701AD">
              <w:rPr>
                <w:spacing w:val="-6"/>
                <w:w w:val="105"/>
              </w:rPr>
              <w:t xml:space="preserve"> </w:t>
            </w:r>
            <w:r w:rsidRPr="006701AD">
              <w:rPr>
                <w:spacing w:val="-5"/>
                <w:w w:val="105"/>
              </w:rPr>
              <w:t>%)</w:t>
            </w:r>
          </w:p>
        </w:tc>
      </w:tr>
      <w:tr w:rsidR="006701AD" w:rsidRPr="006701AD" w14:paraId="64F11379" w14:textId="77777777">
        <w:trPr>
          <w:trHeight w:val="269"/>
        </w:trPr>
        <w:tc>
          <w:tcPr>
            <w:tcW w:w="2221" w:type="dxa"/>
          </w:tcPr>
          <w:p w14:paraId="76C7365C" w14:textId="77777777" w:rsidR="0042326A" w:rsidRPr="006701AD" w:rsidRDefault="00E13508">
            <w:pPr>
              <w:pStyle w:val="TableParagraph"/>
              <w:ind w:left="280"/>
            </w:pPr>
            <w:r w:rsidRPr="006701AD">
              <w:rPr>
                <w:spacing w:val="-2"/>
                <w:w w:val="110"/>
              </w:rPr>
              <w:t>Nausea</w:t>
            </w:r>
          </w:p>
        </w:tc>
        <w:tc>
          <w:tcPr>
            <w:tcW w:w="1275" w:type="dxa"/>
          </w:tcPr>
          <w:p w14:paraId="537D509F" w14:textId="77777777" w:rsidR="0042326A" w:rsidRPr="006701AD" w:rsidRDefault="00E13508">
            <w:pPr>
              <w:pStyle w:val="TableParagraph"/>
            </w:pPr>
            <w:r w:rsidRPr="006701AD">
              <w:rPr>
                <w:w w:val="105"/>
              </w:rPr>
              <w:t>5</w:t>
            </w:r>
            <w:r w:rsidRPr="006701AD">
              <w:rPr>
                <w:spacing w:val="-8"/>
                <w:w w:val="105"/>
              </w:rPr>
              <w:t xml:space="preserve"> </w:t>
            </w:r>
            <w:r w:rsidRPr="006701AD">
              <w:rPr>
                <w:w w:val="105"/>
              </w:rPr>
              <w:t>(5.1</w:t>
            </w:r>
            <w:r w:rsidRPr="006701AD">
              <w:rPr>
                <w:spacing w:val="-6"/>
                <w:w w:val="105"/>
              </w:rPr>
              <w:t xml:space="preserve"> </w:t>
            </w:r>
            <w:r w:rsidRPr="006701AD">
              <w:rPr>
                <w:spacing w:val="-5"/>
                <w:w w:val="105"/>
              </w:rPr>
              <w:t>%)</w:t>
            </w:r>
          </w:p>
        </w:tc>
        <w:tc>
          <w:tcPr>
            <w:tcW w:w="1275" w:type="dxa"/>
          </w:tcPr>
          <w:p w14:paraId="098ABE81" w14:textId="77777777" w:rsidR="0042326A" w:rsidRPr="006701AD" w:rsidRDefault="00E13508">
            <w:pPr>
              <w:pStyle w:val="TableParagraph"/>
            </w:pPr>
            <w:r w:rsidRPr="006701AD">
              <w:rPr>
                <w:w w:val="105"/>
              </w:rPr>
              <w:t>24</w:t>
            </w:r>
            <w:r w:rsidRPr="006701AD">
              <w:rPr>
                <w:spacing w:val="-8"/>
                <w:w w:val="105"/>
              </w:rPr>
              <w:t xml:space="preserve"> </w:t>
            </w:r>
            <w:r w:rsidRPr="006701AD">
              <w:rPr>
                <w:w w:val="105"/>
              </w:rPr>
              <w:t>(24.2</w:t>
            </w:r>
            <w:r w:rsidRPr="006701AD">
              <w:rPr>
                <w:spacing w:val="-6"/>
                <w:w w:val="105"/>
              </w:rPr>
              <w:t xml:space="preserve"> </w:t>
            </w:r>
            <w:r w:rsidRPr="006701AD">
              <w:rPr>
                <w:spacing w:val="-5"/>
                <w:w w:val="105"/>
              </w:rPr>
              <w:t>%)</w:t>
            </w:r>
          </w:p>
        </w:tc>
        <w:tc>
          <w:tcPr>
            <w:tcW w:w="1410" w:type="dxa"/>
            <w:tcBorders>
              <w:right w:val="single" w:sz="6" w:space="0" w:color="000000"/>
            </w:tcBorders>
          </w:tcPr>
          <w:p w14:paraId="2ABB0D11" w14:textId="77777777" w:rsidR="0042326A" w:rsidRPr="006701AD" w:rsidRDefault="00E13508">
            <w:pPr>
              <w:pStyle w:val="TableParagraph"/>
              <w:ind w:left="111"/>
            </w:pPr>
            <w:r w:rsidRPr="006701AD">
              <w:rPr>
                <w:w w:val="105"/>
              </w:rPr>
              <w:t>70</w:t>
            </w:r>
            <w:r w:rsidRPr="006701AD">
              <w:rPr>
                <w:spacing w:val="-8"/>
                <w:w w:val="105"/>
              </w:rPr>
              <w:t xml:space="preserve"> </w:t>
            </w:r>
            <w:r w:rsidRPr="006701AD">
              <w:rPr>
                <w:w w:val="105"/>
              </w:rPr>
              <w:t>(70.7</w:t>
            </w:r>
            <w:r w:rsidRPr="006701AD">
              <w:rPr>
                <w:spacing w:val="-6"/>
                <w:w w:val="105"/>
              </w:rPr>
              <w:t xml:space="preserve"> </w:t>
            </w:r>
            <w:r w:rsidRPr="006701AD">
              <w:rPr>
                <w:spacing w:val="-5"/>
                <w:w w:val="105"/>
              </w:rPr>
              <w:t>%)</w:t>
            </w:r>
          </w:p>
        </w:tc>
      </w:tr>
      <w:tr w:rsidR="006701AD" w:rsidRPr="006701AD" w14:paraId="6E961BEE" w14:textId="77777777">
        <w:trPr>
          <w:trHeight w:val="270"/>
        </w:trPr>
        <w:tc>
          <w:tcPr>
            <w:tcW w:w="2221" w:type="dxa"/>
          </w:tcPr>
          <w:p w14:paraId="0F85020B" w14:textId="77777777" w:rsidR="0042326A" w:rsidRPr="006701AD" w:rsidRDefault="00E13508">
            <w:pPr>
              <w:pStyle w:val="TableParagraph"/>
              <w:ind w:left="280"/>
            </w:pPr>
            <w:r w:rsidRPr="006701AD">
              <w:rPr>
                <w:spacing w:val="-2"/>
                <w:w w:val="105"/>
              </w:rPr>
              <w:t>Diarrhea</w:t>
            </w:r>
          </w:p>
        </w:tc>
        <w:tc>
          <w:tcPr>
            <w:tcW w:w="1275" w:type="dxa"/>
          </w:tcPr>
          <w:p w14:paraId="7CAC27D9" w14:textId="77777777" w:rsidR="0042326A" w:rsidRPr="006701AD" w:rsidRDefault="00E13508">
            <w:pPr>
              <w:pStyle w:val="TableParagraph"/>
            </w:pPr>
            <w:r w:rsidRPr="006701AD">
              <w:rPr>
                <w:w w:val="105"/>
              </w:rPr>
              <w:t>2</w:t>
            </w:r>
            <w:r w:rsidRPr="006701AD">
              <w:rPr>
                <w:spacing w:val="-8"/>
                <w:w w:val="105"/>
              </w:rPr>
              <w:t xml:space="preserve"> </w:t>
            </w:r>
            <w:r w:rsidRPr="006701AD">
              <w:rPr>
                <w:w w:val="105"/>
              </w:rPr>
              <w:t>(4.5</w:t>
            </w:r>
            <w:r w:rsidRPr="006701AD">
              <w:rPr>
                <w:spacing w:val="-6"/>
                <w:w w:val="105"/>
              </w:rPr>
              <w:t xml:space="preserve"> </w:t>
            </w:r>
            <w:r w:rsidRPr="006701AD">
              <w:rPr>
                <w:spacing w:val="-5"/>
                <w:w w:val="105"/>
              </w:rPr>
              <w:t>%)</w:t>
            </w:r>
          </w:p>
        </w:tc>
        <w:tc>
          <w:tcPr>
            <w:tcW w:w="1275" w:type="dxa"/>
          </w:tcPr>
          <w:p w14:paraId="7381B773" w14:textId="77777777" w:rsidR="0042326A" w:rsidRPr="006701AD" w:rsidRDefault="00E13508">
            <w:pPr>
              <w:pStyle w:val="TableParagraph"/>
            </w:pPr>
            <w:r w:rsidRPr="006701AD">
              <w:rPr>
                <w:w w:val="105"/>
              </w:rPr>
              <w:t>10</w:t>
            </w:r>
            <w:r w:rsidRPr="006701AD">
              <w:rPr>
                <w:spacing w:val="-8"/>
                <w:w w:val="105"/>
              </w:rPr>
              <w:t xml:space="preserve"> </w:t>
            </w:r>
            <w:r w:rsidRPr="006701AD">
              <w:rPr>
                <w:w w:val="105"/>
              </w:rPr>
              <w:t>(22.7</w:t>
            </w:r>
            <w:r w:rsidRPr="006701AD">
              <w:rPr>
                <w:spacing w:val="-6"/>
                <w:w w:val="105"/>
              </w:rPr>
              <w:t xml:space="preserve"> </w:t>
            </w:r>
            <w:r w:rsidRPr="006701AD">
              <w:rPr>
                <w:spacing w:val="-5"/>
                <w:w w:val="105"/>
              </w:rPr>
              <w:t>%)</w:t>
            </w:r>
          </w:p>
        </w:tc>
        <w:tc>
          <w:tcPr>
            <w:tcW w:w="1410" w:type="dxa"/>
            <w:tcBorders>
              <w:right w:val="single" w:sz="6" w:space="0" w:color="000000"/>
            </w:tcBorders>
          </w:tcPr>
          <w:p w14:paraId="5267AE4A" w14:textId="77777777" w:rsidR="0042326A" w:rsidRPr="006701AD" w:rsidRDefault="00E13508">
            <w:pPr>
              <w:pStyle w:val="TableParagraph"/>
              <w:ind w:left="111"/>
            </w:pPr>
            <w:r w:rsidRPr="006701AD">
              <w:rPr>
                <w:w w:val="105"/>
              </w:rPr>
              <w:t>32</w:t>
            </w:r>
            <w:r w:rsidRPr="006701AD">
              <w:rPr>
                <w:spacing w:val="-8"/>
                <w:w w:val="105"/>
              </w:rPr>
              <w:t xml:space="preserve"> </w:t>
            </w:r>
            <w:r w:rsidRPr="006701AD">
              <w:rPr>
                <w:w w:val="105"/>
              </w:rPr>
              <w:t>(72.7</w:t>
            </w:r>
            <w:r w:rsidRPr="006701AD">
              <w:rPr>
                <w:spacing w:val="-6"/>
                <w:w w:val="105"/>
              </w:rPr>
              <w:t xml:space="preserve"> </w:t>
            </w:r>
            <w:r w:rsidRPr="006701AD">
              <w:rPr>
                <w:spacing w:val="-5"/>
                <w:w w:val="105"/>
              </w:rPr>
              <w:t>%)</w:t>
            </w:r>
          </w:p>
        </w:tc>
      </w:tr>
      <w:tr w:rsidR="0042326A" w:rsidRPr="006701AD" w14:paraId="1AA467E5" w14:textId="77777777">
        <w:trPr>
          <w:trHeight w:val="265"/>
        </w:trPr>
        <w:tc>
          <w:tcPr>
            <w:tcW w:w="2221" w:type="dxa"/>
          </w:tcPr>
          <w:p w14:paraId="0FBA6B81" w14:textId="77777777" w:rsidR="0042326A" w:rsidRPr="006701AD" w:rsidRDefault="00E13508">
            <w:pPr>
              <w:pStyle w:val="TableParagraph"/>
              <w:spacing w:line="245" w:lineRule="exact"/>
              <w:ind w:left="280"/>
            </w:pPr>
            <w:r w:rsidRPr="006701AD">
              <w:rPr>
                <w:spacing w:val="-2"/>
                <w:w w:val="110"/>
              </w:rPr>
              <w:t>Sleep</w:t>
            </w:r>
            <w:r w:rsidRPr="006701AD">
              <w:rPr>
                <w:spacing w:val="-6"/>
                <w:w w:val="110"/>
              </w:rPr>
              <w:t xml:space="preserve"> </w:t>
            </w:r>
            <w:r w:rsidRPr="006701AD">
              <w:rPr>
                <w:spacing w:val="-2"/>
                <w:w w:val="110"/>
              </w:rPr>
              <w:t>disturbance</w:t>
            </w:r>
          </w:p>
        </w:tc>
        <w:tc>
          <w:tcPr>
            <w:tcW w:w="1275" w:type="dxa"/>
          </w:tcPr>
          <w:p w14:paraId="7DBAF905" w14:textId="77777777" w:rsidR="0042326A" w:rsidRPr="006701AD" w:rsidRDefault="00E13508">
            <w:pPr>
              <w:pStyle w:val="TableParagraph"/>
              <w:spacing w:line="245" w:lineRule="exact"/>
            </w:pPr>
            <w:r w:rsidRPr="006701AD">
              <w:rPr>
                <w:w w:val="105"/>
              </w:rPr>
              <w:t>6</w:t>
            </w:r>
            <w:r w:rsidRPr="006701AD">
              <w:rPr>
                <w:spacing w:val="-8"/>
                <w:w w:val="105"/>
              </w:rPr>
              <w:t xml:space="preserve"> </w:t>
            </w:r>
            <w:r w:rsidRPr="006701AD">
              <w:rPr>
                <w:w w:val="105"/>
              </w:rPr>
              <w:t>(5.3</w:t>
            </w:r>
            <w:r w:rsidRPr="006701AD">
              <w:rPr>
                <w:spacing w:val="-6"/>
                <w:w w:val="105"/>
              </w:rPr>
              <w:t xml:space="preserve"> </w:t>
            </w:r>
            <w:r w:rsidRPr="006701AD">
              <w:rPr>
                <w:spacing w:val="-5"/>
                <w:w w:val="105"/>
              </w:rPr>
              <w:t>%)</w:t>
            </w:r>
          </w:p>
        </w:tc>
        <w:tc>
          <w:tcPr>
            <w:tcW w:w="1275" w:type="dxa"/>
          </w:tcPr>
          <w:p w14:paraId="08F027C3" w14:textId="77777777" w:rsidR="0042326A" w:rsidRPr="006701AD" w:rsidRDefault="00E13508">
            <w:pPr>
              <w:pStyle w:val="TableParagraph"/>
              <w:spacing w:line="245" w:lineRule="exact"/>
            </w:pPr>
            <w:r w:rsidRPr="006701AD">
              <w:rPr>
                <w:w w:val="105"/>
              </w:rPr>
              <w:t>31</w:t>
            </w:r>
            <w:r w:rsidRPr="006701AD">
              <w:rPr>
                <w:spacing w:val="-8"/>
                <w:w w:val="105"/>
              </w:rPr>
              <w:t xml:space="preserve"> </w:t>
            </w:r>
            <w:r w:rsidRPr="006701AD">
              <w:rPr>
                <w:w w:val="105"/>
              </w:rPr>
              <w:t>(27.2</w:t>
            </w:r>
            <w:r w:rsidRPr="006701AD">
              <w:rPr>
                <w:spacing w:val="-6"/>
                <w:w w:val="105"/>
              </w:rPr>
              <w:t xml:space="preserve"> </w:t>
            </w:r>
            <w:r w:rsidRPr="006701AD">
              <w:rPr>
                <w:spacing w:val="-5"/>
                <w:w w:val="105"/>
              </w:rPr>
              <w:t>%)</w:t>
            </w:r>
          </w:p>
        </w:tc>
        <w:tc>
          <w:tcPr>
            <w:tcW w:w="1410" w:type="dxa"/>
            <w:tcBorders>
              <w:right w:val="single" w:sz="6" w:space="0" w:color="000000"/>
            </w:tcBorders>
          </w:tcPr>
          <w:p w14:paraId="00320988" w14:textId="77777777" w:rsidR="0042326A" w:rsidRPr="006701AD" w:rsidRDefault="00E13508">
            <w:pPr>
              <w:pStyle w:val="TableParagraph"/>
              <w:spacing w:line="245" w:lineRule="exact"/>
              <w:ind w:left="111"/>
            </w:pPr>
            <w:r w:rsidRPr="006701AD">
              <w:rPr>
                <w:w w:val="105"/>
              </w:rPr>
              <w:t>77</w:t>
            </w:r>
            <w:r w:rsidRPr="006701AD">
              <w:rPr>
                <w:spacing w:val="-8"/>
                <w:w w:val="105"/>
              </w:rPr>
              <w:t xml:space="preserve"> </w:t>
            </w:r>
            <w:r w:rsidRPr="006701AD">
              <w:rPr>
                <w:w w:val="105"/>
              </w:rPr>
              <w:t>(67.5</w:t>
            </w:r>
            <w:r w:rsidRPr="006701AD">
              <w:rPr>
                <w:spacing w:val="-6"/>
                <w:w w:val="105"/>
              </w:rPr>
              <w:t xml:space="preserve"> </w:t>
            </w:r>
            <w:r w:rsidRPr="006701AD">
              <w:rPr>
                <w:spacing w:val="-5"/>
                <w:w w:val="105"/>
              </w:rPr>
              <w:t>%)</w:t>
            </w:r>
          </w:p>
        </w:tc>
      </w:tr>
    </w:tbl>
    <w:p w14:paraId="30328C98" w14:textId="77777777" w:rsidR="0042326A" w:rsidRPr="006701AD" w:rsidRDefault="0042326A">
      <w:pPr>
        <w:spacing w:line="245" w:lineRule="exact"/>
        <w:sectPr w:rsidR="0042326A" w:rsidRPr="006701AD">
          <w:pgSz w:w="11910" w:h="16840"/>
          <w:pgMar w:top="1340" w:right="1300" w:bottom="1266" w:left="1300" w:header="720" w:footer="720" w:gutter="0"/>
          <w:cols w:space="720"/>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1"/>
        <w:gridCol w:w="1275"/>
        <w:gridCol w:w="1275"/>
        <w:gridCol w:w="1410"/>
      </w:tblGrid>
      <w:tr w:rsidR="006701AD" w:rsidRPr="006701AD" w14:paraId="59463141" w14:textId="77777777">
        <w:trPr>
          <w:trHeight w:val="270"/>
        </w:trPr>
        <w:tc>
          <w:tcPr>
            <w:tcW w:w="2221" w:type="dxa"/>
          </w:tcPr>
          <w:p w14:paraId="1E48613E" w14:textId="77777777" w:rsidR="0042326A" w:rsidRPr="006701AD" w:rsidRDefault="00E13508">
            <w:pPr>
              <w:pStyle w:val="TableParagraph"/>
              <w:ind w:left="280"/>
            </w:pPr>
            <w:r w:rsidRPr="006701AD">
              <w:rPr>
                <w:spacing w:val="-2"/>
                <w:w w:val="105"/>
              </w:rPr>
              <w:lastRenderedPageBreak/>
              <w:t>Tachycardia</w:t>
            </w:r>
          </w:p>
        </w:tc>
        <w:tc>
          <w:tcPr>
            <w:tcW w:w="1275" w:type="dxa"/>
          </w:tcPr>
          <w:p w14:paraId="59C75227" w14:textId="77777777" w:rsidR="0042326A" w:rsidRPr="006701AD" w:rsidRDefault="00E13508">
            <w:pPr>
              <w:pStyle w:val="TableParagraph"/>
            </w:pPr>
            <w:r w:rsidRPr="006701AD">
              <w:rPr>
                <w:w w:val="105"/>
              </w:rPr>
              <w:t>4</w:t>
            </w:r>
            <w:r w:rsidRPr="006701AD">
              <w:rPr>
                <w:spacing w:val="-8"/>
                <w:w w:val="105"/>
              </w:rPr>
              <w:t xml:space="preserve"> </w:t>
            </w:r>
            <w:r w:rsidRPr="006701AD">
              <w:rPr>
                <w:w w:val="105"/>
              </w:rPr>
              <w:t>(8.2</w:t>
            </w:r>
            <w:r w:rsidRPr="006701AD">
              <w:rPr>
                <w:spacing w:val="-6"/>
                <w:w w:val="105"/>
              </w:rPr>
              <w:t xml:space="preserve"> </w:t>
            </w:r>
            <w:r w:rsidRPr="006701AD">
              <w:rPr>
                <w:spacing w:val="-5"/>
                <w:w w:val="105"/>
              </w:rPr>
              <w:t>%)</w:t>
            </w:r>
          </w:p>
        </w:tc>
        <w:tc>
          <w:tcPr>
            <w:tcW w:w="1275" w:type="dxa"/>
          </w:tcPr>
          <w:p w14:paraId="4EA778B6" w14:textId="77777777" w:rsidR="0042326A" w:rsidRPr="006701AD" w:rsidRDefault="00E13508">
            <w:pPr>
              <w:pStyle w:val="TableParagraph"/>
            </w:pPr>
            <w:r w:rsidRPr="006701AD">
              <w:rPr>
                <w:w w:val="105"/>
              </w:rPr>
              <w:t>11</w:t>
            </w:r>
            <w:r w:rsidRPr="006701AD">
              <w:rPr>
                <w:spacing w:val="-8"/>
                <w:w w:val="105"/>
              </w:rPr>
              <w:t xml:space="preserve"> </w:t>
            </w:r>
            <w:r w:rsidRPr="006701AD">
              <w:rPr>
                <w:w w:val="105"/>
              </w:rPr>
              <w:t>(22.4</w:t>
            </w:r>
            <w:r w:rsidRPr="006701AD">
              <w:rPr>
                <w:spacing w:val="-6"/>
                <w:w w:val="105"/>
              </w:rPr>
              <w:t xml:space="preserve"> </w:t>
            </w:r>
            <w:r w:rsidRPr="006701AD">
              <w:rPr>
                <w:spacing w:val="-5"/>
                <w:w w:val="105"/>
              </w:rPr>
              <w:t>%)</w:t>
            </w:r>
          </w:p>
        </w:tc>
        <w:tc>
          <w:tcPr>
            <w:tcW w:w="1410" w:type="dxa"/>
            <w:tcBorders>
              <w:right w:val="single" w:sz="6" w:space="0" w:color="000000"/>
            </w:tcBorders>
          </w:tcPr>
          <w:p w14:paraId="09CEB018" w14:textId="77777777" w:rsidR="0042326A" w:rsidRPr="006701AD" w:rsidRDefault="00E13508">
            <w:pPr>
              <w:pStyle w:val="TableParagraph"/>
              <w:ind w:left="111"/>
            </w:pPr>
            <w:r w:rsidRPr="006701AD">
              <w:rPr>
                <w:w w:val="105"/>
              </w:rPr>
              <w:t>34</w:t>
            </w:r>
            <w:r w:rsidRPr="006701AD">
              <w:rPr>
                <w:spacing w:val="-8"/>
                <w:w w:val="105"/>
              </w:rPr>
              <w:t xml:space="preserve"> </w:t>
            </w:r>
            <w:r w:rsidRPr="006701AD">
              <w:rPr>
                <w:w w:val="105"/>
              </w:rPr>
              <w:t>(69.4</w:t>
            </w:r>
            <w:r w:rsidRPr="006701AD">
              <w:rPr>
                <w:spacing w:val="-6"/>
                <w:w w:val="105"/>
              </w:rPr>
              <w:t xml:space="preserve"> </w:t>
            </w:r>
            <w:r w:rsidRPr="006701AD">
              <w:rPr>
                <w:spacing w:val="-5"/>
                <w:w w:val="105"/>
              </w:rPr>
              <w:t>%)</w:t>
            </w:r>
          </w:p>
        </w:tc>
      </w:tr>
      <w:tr w:rsidR="006701AD" w:rsidRPr="006701AD" w14:paraId="5786A8D8" w14:textId="77777777">
        <w:trPr>
          <w:trHeight w:val="270"/>
        </w:trPr>
        <w:tc>
          <w:tcPr>
            <w:tcW w:w="2221" w:type="dxa"/>
          </w:tcPr>
          <w:p w14:paraId="74DC6EB7" w14:textId="77777777" w:rsidR="0042326A" w:rsidRPr="006701AD" w:rsidRDefault="00E13508">
            <w:pPr>
              <w:pStyle w:val="TableParagraph"/>
              <w:ind w:left="280"/>
            </w:pPr>
            <w:r w:rsidRPr="006701AD">
              <w:rPr>
                <w:w w:val="105"/>
              </w:rPr>
              <w:t>Loss</w:t>
            </w:r>
            <w:r w:rsidRPr="006701AD">
              <w:rPr>
                <w:spacing w:val="4"/>
                <w:w w:val="105"/>
              </w:rPr>
              <w:t xml:space="preserve"> </w:t>
            </w:r>
            <w:r w:rsidRPr="006701AD">
              <w:rPr>
                <w:w w:val="105"/>
              </w:rPr>
              <w:t>of</w:t>
            </w:r>
            <w:r w:rsidRPr="006701AD">
              <w:rPr>
                <w:spacing w:val="7"/>
                <w:w w:val="105"/>
              </w:rPr>
              <w:t xml:space="preserve"> </w:t>
            </w:r>
            <w:r w:rsidRPr="006701AD">
              <w:rPr>
                <w:spacing w:val="-2"/>
                <w:w w:val="105"/>
              </w:rPr>
              <w:t>appetite</w:t>
            </w:r>
          </w:p>
        </w:tc>
        <w:tc>
          <w:tcPr>
            <w:tcW w:w="1275" w:type="dxa"/>
          </w:tcPr>
          <w:p w14:paraId="47905618" w14:textId="77777777" w:rsidR="0042326A" w:rsidRPr="006701AD" w:rsidRDefault="00E13508">
            <w:pPr>
              <w:pStyle w:val="TableParagraph"/>
            </w:pPr>
            <w:r w:rsidRPr="006701AD">
              <w:rPr>
                <w:w w:val="105"/>
              </w:rPr>
              <w:t>0</w:t>
            </w:r>
            <w:r w:rsidRPr="006701AD">
              <w:rPr>
                <w:spacing w:val="-9"/>
                <w:w w:val="105"/>
              </w:rPr>
              <w:t xml:space="preserve"> </w:t>
            </w:r>
            <w:r w:rsidRPr="006701AD">
              <w:rPr>
                <w:w w:val="105"/>
              </w:rPr>
              <w:t>(0</w:t>
            </w:r>
            <w:r w:rsidRPr="006701AD">
              <w:rPr>
                <w:spacing w:val="-7"/>
                <w:w w:val="105"/>
              </w:rPr>
              <w:t xml:space="preserve"> </w:t>
            </w:r>
            <w:r w:rsidRPr="006701AD">
              <w:rPr>
                <w:spacing w:val="-5"/>
                <w:w w:val="105"/>
              </w:rPr>
              <w:t>%)</w:t>
            </w:r>
          </w:p>
        </w:tc>
        <w:tc>
          <w:tcPr>
            <w:tcW w:w="1275" w:type="dxa"/>
          </w:tcPr>
          <w:p w14:paraId="0743BB0D" w14:textId="77777777" w:rsidR="0042326A" w:rsidRPr="006701AD" w:rsidRDefault="00E13508">
            <w:pPr>
              <w:pStyle w:val="TableParagraph"/>
            </w:pPr>
            <w:r w:rsidRPr="006701AD">
              <w:rPr>
                <w:w w:val="105"/>
              </w:rPr>
              <w:t>9</w:t>
            </w:r>
            <w:r w:rsidRPr="006701AD">
              <w:rPr>
                <w:spacing w:val="-9"/>
                <w:w w:val="105"/>
              </w:rPr>
              <w:t xml:space="preserve"> </w:t>
            </w:r>
            <w:r w:rsidRPr="006701AD">
              <w:rPr>
                <w:w w:val="105"/>
              </w:rPr>
              <w:t>(22.5</w:t>
            </w:r>
            <w:r w:rsidRPr="006701AD">
              <w:rPr>
                <w:spacing w:val="-6"/>
                <w:w w:val="105"/>
              </w:rPr>
              <w:t xml:space="preserve"> </w:t>
            </w:r>
            <w:r w:rsidRPr="006701AD">
              <w:rPr>
                <w:spacing w:val="-5"/>
                <w:w w:val="105"/>
              </w:rPr>
              <w:t>%)</w:t>
            </w:r>
          </w:p>
        </w:tc>
        <w:tc>
          <w:tcPr>
            <w:tcW w:w="1410" w:type="dxa"/>
            <w:tcBorders>
              <w:right w:val="single" w:sz="6" w:space="0" w:color="000000"/>
            </w:tcBorders>
          </w:tcPr>
          <w:p w14:paraId="4C6B9D84" w14:textId="77777777" w:rsidR="0042326A" w:rsidRPr="006701AD" w:rsidRDefault="00E13508">
            <w:pPr>
              <w:pStyle w:val="TableParagraph"/>
              <w:ind w:left="111"/>
            </w:pPr>
            <w:r w:rsidRPr="006701AD">
              <w:rPr>
                <w:w w:val="105"/>
              </w:rPr>
              <w:t>31</w:t>
            </w:r>
            <w:r w:rsidRPr="006701AD">
              <w:rPr>
                <w:spacing w:val="-8"/>
                <w:w w:val="105"/>
              </w:rPr>
              <w:t xml:space="preserve"> </w:t>
            </w:r>
            <w:r w:rsidRPr="006701AD">
              <w:rPr>
                <w:w w:val="105"/>
              </w:rPr>
              <w:t>(77.5</w:t>
            </w:r>
            <w:r w:rsidRPr="006701AD">
              <w:rPr>
                <w:spacing w:val="-6"/>
                <w:w w:val="105"/>
              </w:rPr>
              <w:t xml:space="preserve"> </w:t>
            </w:r>
            <w:r w:rsidRPr="006701AD">
              <w:rPr>
                <w:spacing w:val="-5"/>
                <w:w w:val="105"/>
              </w:rPr>
              <w:t>%)</w:t>
            </w:r>
          </w:p>
        </w:tc>
      </w:tr>
      <w:tr w:rsidR="006701AD" w:rsidRPr="006701AD" w14:paraId="110C5B60" w14:textId="77777777">
        <w:trPr>
          <w:trHeight w:val="270"/>
        </w:trPr>
        <w:tc>
          <w:tcPr>
            <w:tcW w:w="2221" w:type="dxa"/>
          </w:tcPr>
          <w:p w14:paraId="640842C7" w14:textId="77777777" w:rsidR="0042326A" w:rsidRPr="006701AD" w:rsidRDefault="00E13508">
            <w:pPr>
              <w:pStyle w:val="TableParagraph"/>
              <w:ind w:left="280"/>
            </w:pPr>
            <w:r w:rsidRPr="006701AD">
              <w:rPr>
                <w:spacing w:val="-2"/>
                <w:w w:val="105"/>
              </w:rPr>
              <w:t>Brain</w:t>
            </w:r>
            <w:r w:rsidRPr="006701AD">
              <w:rPr>
                <w:spacing w:val="-5"/>
                <w:w w:val="105"/>
              </w:rPr>
              <w:t xml:space="preserve"> fog</w:t>
            </w:r>
          </w:p>
        </w:tc>
        <w:tc>
          <w:tcPr>
            <w:tcW w:w="1275" w:type="dxa"/>
          </w:tcPr>
          <w:p w14:paraId="2BF6C41B" w14:textId="77777777" w:rsidR="0042326A" w:rsidRPr="006701AD" w:rsidRDefault="00E13508">
            <w:pPr>
              <w:pStyle w:val="TableParagraph"/>
            </w:pPr>
            <w:r w:rsidRPr="006701AD">
              <w:rPr>
                <w:w w:val="105"/>
              </w:rPr>
              <w:t>2</w:t>
            </w:r>
            <w:r w:rsidRPr="006701AD">
              <w:rPr>
                <w:spacing w:val="-8"/>
                <w:w w:val="105"/>
              </w:rPr>
              <w:t xml:space="preserve"> </w:t>
            </w:r>
            <w:r w:rsidRPr="006701AD">
              <w:rPr>
                <w:w w:val="105"/>
              </w:rPr>
              <w:t>(9.1</w:t>
            </w:r>
            <w:r w:rsidRPr="006701AD">
              <w:rPr>
                <w:spacing w:val="-6"/>
                <w:w w:val="105"/>
              </w:rPr>
              <w:t xml:space="preserve"> </w:t>
            </w:r>
            <w:r w:rsidRPr="006701AD">
              <w:rPr>
                <w:spacing w:val="-5"/>
                <w:w w:val="105"/>
              </w:rPr>
              <w:t>%)</w:t>
            </w:r>
          </w:p>
        </w:tc>
        <w:tc>
          <w:tcPr>
            <w:tcW w:w="1275" w:type="dxa"/>
          </w:tcPr>
          <w:p w14:paraId="34CE044B" w14:textId="77777777" w:rsidR="0042326A" w:rsidRPr="006701AD" w:rsidRDefault="00E13508">
            <w:pPr>
              <w:pStyle w:val="TableParagraph"/>
            </w:pPr>
            <w:r w:rsidRPr="006701AD">
              <w:rPr>
                <w:w w:val="105"/>
              </w:rPr>
              <w:t>6</w:t>
            </w:r>
            <w:r w:rsidRPr="006701AD">
              <w:rPr>
                <w:spacing w:val="-9"/>
                <w:w w:val="105"/>
              </w:rPr>
              <w:t xml:space="preserve"> </w:t>
            </w:r>
            <w:r w:rsidRPr="006701AD">
              <w:rPr>
                <w:w w:val="105"/>
              </w:rPr>
              <w:t>(27.3</w:t>
            </w:r>
            <w:r w:rsidRPr="006701AD">
              <w:rPr>
                <w:spacing w:val="-6"/>
                <w:w w:val="105"/>
              </w:rPr>
              <w:t xml:space="preserve"> </w:t>
            </w:r>
            <w:r w:rsidRPr="006701AD">
              <w:rPr>
                <w:spacing w:val="-5"/>
                <w:w w:val="105"/>
              </w:rPr>
              <w:t>%)</w:t>
            </w:r>
          </w:p>
        </w:tc>
        <w:tc>
          <w:tcPr>
            <w:tcW w:w="1410" w:type="dxa"/>
            <w:tcBorders>
              <w:right w:val="single" w:sz="6" w:space="0" w:color="000000"/>
            </w:tcBorders>
          </w:tcPr>
          <w:p w14:paraId="5E878BD5" w14:textId="77777777" w:rsidR="0042326A" w:rsidRPr="006701AD" w:rsidRDefault="00E13508">
            <w:pPr>
              <w:pStyle w:val="TableParagraph"/>
              <w:ind w:left="111"/>
            </w:pPr>
            <w:r w:rsidRPr="006701AD">
              <w:rPr>
                <w:w w:val="105"/>
              </w:rPr>
              <w:t>14</w:t>
            </w:r>
            <w:r w:rsidRPr="006701AD">
              <w:rPr>
                <w:spacing w:val="-8"/>
                <w:w w:val="105"/>
              </w:rPr>
              <w:t xml:space="preserve"> </w:t>
            </w:r>
            <w:r w:rsidRPr="006701AD">
              <w:rPr>
                <w:w w:val="105"/>
              </w:rPr>
              <w:t>(63.6</w:t>
            </w:r>
            <w:r w:rsidRPr="006701AD">
              <w:rPr>
                <w:spacing w:val="-6"/>
                <w:w w:val="105"/>
              </w:rPr>
              <w:t xml:space="preserve"> </w:t>
            </w:r>
            <w:r w:rsidRPr="006701AD">
              <w:rPr>
                <w:spacing w:val="-5"/>
                <w:w w:val="105"/>
              </w:rPr>
              <w:t>%)</w:t>
            </w:r>
          </w:p>
        </w:tc>
      </w:tr>
      <w:tr w:rsidR="006701AD" w:rsidRPr="006701AD" w14:paraId="214EFEF1" w14:textId="77777777">
        <w:trPr>
          <w:trHeight w:val="265"/>
        </w:trPr>
        <w:tc>
          <w:tcPr>
            <w:tcW w:w="2221" w:type="dxa"/>
          </w:tcPr>
          <w:p w14:paraId="221A220E" w14:textId="77777777" w:rsidR="0042326A" w:rsidRPr="006701AD" w:rsidRDefault="00E13508">
            <w:pPr>
              <w:pStyle w:val="TableParagraph"/>
              <w:spacing w:line="245" w:lineRule="exact"/>
              <w:ind w:left="280"/>
            </w:pPr>
            <w:r w:rsidRPr="006701AD">
              <w:rPr>
                <w:spacing w:val="-2"/>
                <w:w w:val="115"/>
              </w:rPr>
              <w:t>Sadness</w:t>
            </w:r>
          </w:p>
        </w:tc>
        <w:tc>
          <w:tcPr>
            <w:tcW w:w="1275" w:type="dxa"/>
          </w:tcPr>
          <w:p w14:paraId="5F99450E" w14:textId="77777777" w:rsidR="0042326A" w:rsidRPr="006701AD" w:rsidRDefault="00E13508">
            <w:pPr>
              <w:pStyle w:val="TableParagraph"/>
              <w:spacing w:line="245" w:lineRule="exact"/>
            </w:pPr>
            <w:r w:rsidRPr="006701AD">
              <w:rPr>
                <w:w w:val="105"/>
              </w:rPr>
              <w:t>1</w:t>
            </w:r>
            <w:r w:rsidRPr="006701AD">
              <w:rPr>
                <w:spacing w:val="-9"/>
                <w:w w:val="105"/>
              </w:rPr>
              <w:t xml:space="preserve"> </w:t>
            </w:r>
            <w:r w:rsidRPr="006701AD">
              <w:rPr>
                <w:w w:val="105"/>
              </w:rPr>
              <w:t>(5</w:t>
            </w:r>
            <w:r w:rsidRPr="006701AD">
              <w:rPr>
                <w:spacing w:val="-7"/>
                <w:w w:val="105"/>
              </w:rPr>
              <w:t xml:space="preserve"> </w:t>
            </w:r>
            <w:r w:rsidRPr="006701AD">
              <w:rPr>
                <w:spacing w:val="-5"/>
                <w:w w:val="105"/>
              </w:rPr>
              <w:t>%)</w:t>
            </w:r>
          </w:p>
        </w:tc>
        <w:tc>
          <w:tcPr>
            <w:tcW w:w="1275" w:type="dxa"/>
          </w:tcPr>
          <w:p w14:paraId="15FB1F5A" w14:textId="77777777" w:rsidR="0042326A" w:rsidRPr="006701AD" w:rsidRDefault="00E13508">
            <w:pPr>
              <w:pStyle w:val="TableParagraph"/>
              <w:spacing w:line="245" w:lineRule="exact"/>
            </w:pPr>
            <w:r w:rsidRPr="006701AD">
              <w:rPr>
                <w:w w:val="105"/>
              </w:rPr>
              <w:t>5</w:t>
            </w:r>
            <w:r w:rsidRPr="006701AD">
              <w:rPr>
                <w:spacing w:val="-10"/>
                <w:w w:val="105"/>
              </w:rPr>
              <w:t xml:space="preserve"> </w:t>
            </w:r>
            <w:r w:rsidRPr="006701AD">
              <w:rPr>
                <w:w w:val="105"/>
              </w:rPr>
              <w:t>(25</w:t>
            </w:r>
            <w:r w:rsidRPr="006701AD">
              <w:rPr>
                <w:spacing w:val="-9"/>
                <w:w w:val="105"/>
              </w:rPr>
              <w:t xml:space="preserve"> </w:t>
            </w:r>
            <w:r w:rsidRPr="006701AD">
              <w:rPr>
                <w:spacing w:val="-5"/>
                <w:w w:val="105"/>
              </w:rPr>
              <w:t>%)</w:t>
            </w:r>
          </w:p>
        </w:tc>
        <w:tc>
          <w:tcPr>
            <w:tcW w:w="1410" w:type="dxa"/>
            <w:tcBorders>
              <w:right w:val="single" w:sz="6" w:space="0" w:color="000000"/>
            </w:tcBorders>
          </w:tcPr>
          <w:p w14:paraId="5DEE7D6F" w14:textId="77777777" w:rsidR="0042326A" w:rsidRPr="006701AD" w:rsidRDefault="00E13508">
            <w:pPr>
              <w:pStyle w:val="TableParagraph"/>
              <w:spacing w:line="245" w:lineRule="exact"/>
              <w:ind w:left="111"/>
            </w:pPr>
            <w:r w:rsidRPr="006701AD">
              <w:rPr>
                <w:w w:val="105"/>
              </w:rPr>
              <w:t>14</w:t>
            </w:r>
            <w:r w:rsidRPr="006701AD">
              <w:rPr>
                <w:spacing w:val="-9"/>
                <w:w w:val="105"/>
              </w:rPr>
              <w:t xml:space="preserve"> </w:t>
            </w:r>
            <w:r w:rsidRPr="006701AD">
              <w:rPr>
                <w:w w:val="105"/>
              </w:rPr>
              <w:t>(70</w:t>
            </w:r>
            <w:r w:rsidRPr="006701AD">
              <w:rPr>
                <w:spacing w:val="-7"/>
                <w:w w:val="105"/>
              </w:rPr>
              <w:t xml:space="preserve"> </w:t>
            </w:r>
            <w:r w:rsidRPr="006701AD">
              <w:rPr>
                <w:spacing w:val="-5"/>
                <w:w w:val="105"/>
              </w:rPr>
              <w:t>%)</w:t>
            </w:r>
          </w:p>
        </w:tc>
      </w:tr>
    </w:tbl>
    <w:p w14:paraId="6E972170" w14:textId="77777777" w:rsidR="0042326A" w:rsidRPr="006701AD" w:rsidRDefault="00E13508">
      <w:pPr>
        <w:spacing w:before="15"/>
        <w:ind w:left="115"/>
        <w:rPr>
          <w:sz w:val="20"/>
        </w:rPr>
      </w:pPr>
      <w:proofErr w:type="gramStart"/>
      <w:r w:rsidRPr="006701AD">
        <w:rPr>
          <w:w w:val="105"/>
          <w:sz w:val="20"/>
        </w:rPr>
        <w:t>Responder</w:t>
      </w:r>
      <w:proofErr w:type="gramEnd"/>
      <w:r w:rsidRPr="006701AD">
        <w:rPr>
          <w:spacing w:val="-11"/>
          <w:w w:val="105"/>
          <w:sz w:val="20"/>
        </w:rPr>
        <w:t xml:space="preserve"> </w:t>
      </w:r>
      <w:r w:rsidRPr="006701AD">
        <w:rPr>
          <w:w w:val="105"/>
          <w:sz w:val="20"/>
        </w:rPr>
        <w:t>is</w:t>
      </w:r>
      <w:r w:rsidRPr="006701AD">
        <w:rPr>
          <w:spacing w:val="-7"/>
          <w:w w:val="105"/>
          <w:sz w:val="20"/>
        </w:rPr>
        <w:t xml:space="preserve"> </w:t>
      </w:r>
      <w:r w:rsidRPr="006701AD">
        <w:rPr>
          <w:w w:val="105"/>
          <w:sz w:val="20"/>
        </w:rPr>
        <w:t>given</w:t>
      </w:r>
      <w:r w:rsidRPr="006701AD">
        <w:rPr>
          <w:spacing w:val="-9"/>
          <w:w w:val="105"/>
          <w:sz w:val="20"/>
        </w:rPr>
        <w:t xml:space="preserve"> </w:t>
      </w:r>
      <w:r w:rsidRPr="006701AD">
        <w:rPr>
          <w:w w:val="105"/>
          <w:sz w:val="20"/>
        </w:rPr>
        <w:t>as</w:t>
      </w:r>
      <w:r w:rsidRPr="006701AD">
        <w:rPr>
          <w:spacing w:val="-11"/>
          <w:w w:val="105"/>
          <w:sz w:val="20"/>
        </w:rPr>
        <w:t xml:space="preserve"> </w:t>
      </w:r>
      <w:proofErr w:type="gramStart"/>
      <w:r w:rsidRPr="006701AD">
        <w:rPr>
          <w:w w:val="105"/>
          <w:sz w:val="20"/>
        </w:rPr>
        <w:t>amount</w:t>
      </w:r>
      <w:proofErr w:type="gramEnd"/>
      <w:r w:rsidRPr="006701AD">
        <w:rPr>
          <w:spacing w:val="-9"/>
          <w:w w:val="105"/>
          <w:sz w:val="20"/>
        </w:rPr>
        <w:t xml:space="preserve"> </w:t>
      </w:r>
      <w:r w:rsidRPr="006701AD">
        <w:rPr>
          <w:w w:val="105"/>
          <w:sz w:val="20"/>
        </w:rPr>
        <w:t>of</w:t>
      </w:r>
      <w:r w:rsidRPr="006701AD">
        <w:rPr>
          <w:spacing w:val="-9"/>
          <w:w w:val="105"/>
          <w:sz w:val="20"/>
        </w:rPr>
        <w:t xml:space="preserve"> </w:t>
      </w:r>
      <w:r w:rsidRPr="006701AD">
        <w:rPr>
          <w:w w:val="105"/>
          <w:sz w:val="20"/>
        </w:rPr>
        <w:t>patients</w:t>
      </w:r>
      <w:r w:rsidRPr="006701AD">
        <w:rPr>
          <w:spacing w:val="-11"/>
          <w:w w:val="105"/>
          <w:sz w:val="20"/>
        </w:rPr>
        <w:t xml:space="preserve"> </w:t>
      </w:r>
      <w:r w:rsidRPr="006701AD">
        <w:rPr>
          <w:w w:val="105"/>
          <w:sz w:val="20"/>
        </w:rPr>
        <w:t>per</w:t>
      </w:r>
      <w:r w:rsidRPr="006701AD">
        <w:rPr>
          <w:spacing w:val="-10"/>
          <w:w w:val="105"/>
          <w:sz w:val="20"/>
        </w:rPr>
        <w:t xml:space="preserve"> </w:t>
      </w:r>
      <w:r w:rsidRPr="006701AD">
        <w:rPr>
          <w:w w:val="105"/>
          <w:sz w:val="20"/>
        </w:rPr>
        <w:t>side</w:t>
      </w:r>
      <w:r w:rsidRPr="006701AD">
        <w:rPr>
          <w:spacing w:val="-5"/>
          <w:w w:val="105"/>
          <w:sz w:val="20"/>
        </w:rPr>
        <w:t xml:space="preserve"> </w:t>
      </w:r>
      <w:r w:rsidRPr="006701AD">
        <w:rPr>
          <w:w w:val="105"/>
          <w:sz w:val="20"/>
        </w:rPr>
        <w:t>effect</w:t>
      </w:r>
      <w:r w:rsidRPr="006701AD">
        <w:rPr>
          <w:spacing w:val="-9"/>
          <w:w w:val="105"/>
          <w:sz w:val="20"/>
        </w:rPr>
        <w:t xml:space="preserve"> </w:t>
      </w:r>
      <w:r w:rsidRPr="006701AD">
        <w:rPr>
          <w:w w:val="105"/>
          <w:sz w:val="20"/>
        </w:rPr>
        <w:t>with</w:t>
      </w:r>
      <w:r w:rsidRPr="006701AD">
        <w:rPr>
          <w:spacing w:val="-5"/>
          <w:w w:val="105"/>
          <w:sz w:val="20"/>
        </w:rPr>
        <w:t xml:space="preserve"> </w:t>
      </w:r>
      <w:r w:rsidRPr="006701AD">
        <w:rPr>
          <w:w w:val="105"/>
          <w:sz w:val="20"/>
        </w:rPr>
        <w:t>proportion</w:t>
      </w:r>
      <w:r w:rsidRPr="006701AD">
        <w:rPr>
          <w:spacing w:val="-9"/>
          <w:w w:val="105"/>
          <w:sz w:val="20"/>
        </w:rPr>
        <w:t xml:space="preserve"> </w:t>
      </w:r>
      <w:r w:rsidRPr="006701AD">
        <w:rPr>
          <w:w w:val="105"/>
          <w:sz w:val="20"/>
        </w:rPr>
        <w:t>in</w:t>
      </w:r>
      <w:r w:rsidRPr="006701AD">
        <w:rPr>
          <w:spacing w:val="-10"/>
          <w:w w:val="105"/>
          <w:sz w:val="20"/>
        </w:rPr>
        <w:t xml:space="preserve"> </w:t>
      </w:r>
      <w:r w:rsidRPr="006701AD">
        <w:rPr>
          <w:spacing w:val="-2"/>
          <w:w w:val="105"/>
          <w:sz w:val="20"/>
        </w:rPr>
        <w:t>percent.</w:t>
      </w:r>
    </w:p>
    <w:p w14:paraId="36EAC73D" w14:textId="77777777" w:rsidR="0042326A" w:rsidRPr="006701AD" w:rsidRDefault="00E13508">
      <w:pPr>
        <w:pStyle w:val="Textkrper"/>
        <w:spacing w:before="182" w:line="259" w:lineRule="auto"/>
        <w:ind w:left="115" w:right="197"/>
      </w:pPr>
      <w:r w:rsidRPr="006701AD">
        <w:rPr>
          <w:w w:val="105"/>
        </w:rPr>
        <w:t>The</w:t>
      </w:r>
      <w:r w:rsidRPr="006701AD">
        <w:rPr>
          <w:spacing w:val="-6"/>
          <w:w w:val="105"/>
        </w:rPr>
        <w:t xml:space="preserve"> </w:t>
      </w:r>
      <w:r w:rsidRPr="006701AD">
        <w:rPr>
          <w:w w:val="105"/>
        </w:rPr>
        <w:t>distribution</w:t>
      </w:r>
      <w:r w:rsidRPr="006701AD">
        <w:rPr>
          <w:spacing w:val="-7"/>
          <w:w w:val="105"/>
        </w:rPr>
        <w:t xml:space="preserve"> </w:t>
      </w:r>
      <w:r w:rsidRPr="006701AD">
        <w:rPr>
          <w:w w:val="105"/>
        </w:rPr>
        <w:t>of</w:t>
      </w:r>
      <w:r w:rsidRPr="006701AD">
        <w:rPr>
          <w:spacing w:val="-7"/>
          <w:w w:val="105"/>
        </w:rPr>
        <w:t xml:space="preserve"> </w:t>
      </w:r>
      <w:r w:rsidRPr="006701AD">
        <w:rPr>
          <w:w w:val="105"/>
        </w:rPr>
        <w:t>the</w:t>
      </w:r>
      <w:r w:rsidRPr="006701AD">
        <w:rPr>
          <w:spacing w:val="-6"/>
          <w:w w:val="105"/>
        </w:rPr>
        <w:t xml:space="preserve"> </w:t>
      </w:r>
      <w:r w:rsidRPr="006701AD">
        <w:rPr>
          <w:w w:val="105"/>
        </w:rPr>
        <w:t>count</w:t>
      </w:r>
      <w:r w:rsidRPr="006701AD">
        <w:rPr>
          <w:spacing w:val="-7"/>
          <w:w w:val="105"/>
        </w:rPr>
        <w:t xml:space="preserve"> </w:t>
      </w:r>
      <w:r w:rsidRPr="006701AD">
        <w:rPr>
          <w:w w:val="105"/>
        </w:rPr>
        <w:t>data</w:t>
      </w:r>
      <w:r w:rsidRPr="006701AD">
        <w:rPr>
          <w:spacing w:val="-7"/>
          <w:w w:val="105"/>
        </w:rPr>
        <w:t xml:space="preserve"> </w:t>
      </w:r>
      <w:r w:rsidRPr="006701AD">
        <w:rPr>
          <w:w w:val="105"/>
        </w:rPr>
        <w:t>between</w:t>
      </w:r>
      <w:r w:rsidRPr="006701AD">
        <w:rPr>
          <w:spacing w:val="-2"/>
          <w:w w:val="105"/>
        </w:rPr>
        <w:t xml:space="preserve"> </w:t>
      </w:r>
      <w:r w:rsidRPr="006701AD">
        <w:rPr>
          <w:w w:val="105"/>
        </w:rPr>
        <w:t>side</w:t>
      </w:r>
      <w:r w:rsidRPr="006701AD">
        <w:rPr>
          <w:spacing w:val="-6"/>
          <w:w w:val="105"/>
        </w:rPr>
        <w:t xml:space="preserve"> </w:t>
      </w:r>
      <w:r w:rsidRPr="006701AD">
        <w:rPr>
          <w:w w:val="105"/>
        </w:rPr>
        <w:t>effects</w:t>
      </w:r>
      <w:r w:rsidRPr="006701AD">
        <w:rPr>
          <w:spacing w:val="-8"/>
          <w:w w:val="105"/>
        </w:rPr>
        <w:t xml:space="preserve"> </w:t>
      </w:r>
      <w:r w:rsidRPr="006701AD">
        <w:rPr>
          <w:w w:val="105"/>
        </w:rPr>
        <w:t>(yes/no)</w:t>
      </w:r>
      <w:r w:rsidRPr="006701AD">
        <w:rPr>
          <w:spacing w:val="-5"/>
          <w:w w:val="105"/>
        </w:rPr>
        <w:t xml:space="preserve"> </w:t>
      </w:r>
      <w:r w:rsidRPr="006701AD">
        <w:rPr>
          <w:w w:val="105"/>
        </w:rPr>
        <w:t>and</w:t>
      </w:r>
      <w:r w:rsidRPr="006701AD">
        <w:rPr>
          <w:spacing w:val="-4"/>
          <w:w w:val="105"/>
        </w:rPr>
        <w:t xml:space="preserve"> </w:t>
      </w:r>
      <w:r w:rsidRPr="006701AD">
        <w:rPr>
          <w:w w:val="105"/>
        </w:rPr>
        <w:t>responders</w:t>
      </w:r>
      <w:r w:rsidRPr="006701AD">
        <w:rPr>
          <w:spacing w:val="-8"/>
          <w:w w:val="105"/>
        </w:rPr>
        <w:t xml:space="preserve"> </w:t>
      </w:r>
      <w:r w:rsidRPr="006701AD">
        <w:rPr>
          <w:w w:val="105"/>
        </w:rPr>
        <w:t>does</w:t>
      </w:r>
      <w:r w:rsidRPr="006701AD">
        <w:rPr>
          <w:spacing w:val="-8"/>
          <w:w w:val="105"/>
        </w:rPr>
        <w:t xml:space="preserve"> </w:t>
      </w:r>
      <w:r w:rsidRPr="006701AD">
        <w:rPr>
          <w:w w:val="105"/>
        </w:rPr>
        <w:t>not</w:t>
      </w:r>
      <w:r w:rsidRPr="006701AD">
        <w:rPr>
          <w:spacing w:val="-7"/>
          <w:w w:val="105"/>
        </w:rPr>
        <w:t xml:space="preserve"> </w:t>
      </w:r>
      <w:r w:rsidRPr="006701AD">
        <w:rPr>
          <w:w w:val="105"/>
        </w:rPr>
        <w:t>seem to differ (Fisher’s exact test, p = 0.92), i.e. experiencing or noting no side effects seems independent of status of treatment response. That is also reflected by a missing correlation between</w:t>
      </w:r>
      <w:r w:rsidRPr="006701AD">
        <w:rPr>
          <w:spacing w:val="-10"/>
          <w:w w:val="105"/>
        </w:rPr>
        <w:t xml:space="preserve"> </w:t>
      </w:r>
      <w:r w:rsidRPr="006701AD">
        <w:rPr>
          <w:w w:val="105"/>
        </w:rPr>
        <w:t>the</w:t>
      </w:r>
      <w:r w:rsidRPr="006701AD">
        <w:rPr>
          <w:spacing w:val="-9"/>
          <w:w w:val="105"/>
        </w:rPr>
        <w:t xml:space="preserve"> </w:t>
      </w:r>
      <w:r w:rsidRPr="006701AD">
        <w:rPr>
          <w:w w:val="105"/>
        </w:rPr>
        <w:t>amount</w:t>
      </w:r>
      <w:r w:rsidRPr="006701AD">
        <w:rPr>
          <w:spacing w:val="-10"/>
          <w:w w:val="105"/>
        </w:rPr>
        <w:t xml:space="preserve"> </w:t>
      </w:r>
      <w:r w:rsidRPr="006701AD">
        <w:rPr>
          <w:w w:val="105"/>
        </w:rPr>
        <w:t>of</w:t>
      </w:r>
      <w:r w:rsidRPr="006701AD">
        <w:rPr>
          <w:spacing w:val="-10"/>
          <w:w w:val="105"/>
        </w:rPr>
        <w:t xml:space="preserve"> </w:t>
      </w:r>
      <w:r w:rsidRPr="006701AD">
        <w:rPr>
          <w:w w:val="105"/>
        </w:rPr>
        <w:t>side</w:t>
      </w:r>
      <w:r w:rsidRPr="006701AD">
        <w:rPr>
          <w:spacing w:val="-9"/>
          <w:w w:val="105"/>
        </w:rPr>
        <w:t xml:space="preserve"> </w:t>
      </w:r>
      <w:r w:rsidRPr="006701AD">
        <w:rPr>
          <w:w w:val="105"/>
        </w:rPr>
        <w:t>effects</w:t>
      </w:r>
      <w:r w:rsidRPr="006701AD">
        <w:rPr>
          <w:spacing w:val="-11"/>
          <w:w w:val="105"/>
        </w:rPr>
        <w:t xml:space="preserve"> </w:t>
      </w:r>
      <w:r w:rsidRPr="006701AD">
        <w:rPr>
          <w:w w:val="105"/>
        </w:rPr>
        <w:t>and</w:t>
      </w:r>
      <w:r w:rsidRPr="006701AD">
        <w:rPr>
          <w:spacing w:val="-7"/>
          <w:w w:val="105"/>
        </w:rPr>
        <w:t xml:space="preserve"> </w:t>
      </w:r>
      <w:r w:rsidRPr="006701AD">
        <w:rPr>
          <w:w w:val="105"/>
        </w:rPr>
        <w:t>change</w:t>
      </w:r>
      <w:r w:rsidRPr="006701AD">
        <w:rPr>
          <w:spacing w:val="-9"/>
          <w:w w:val="105"/>
        </w:rPr>
        <w:t xml:space="preserve"> </w:t>
      </w:r>
      <w:r w:rsidRPr="006701AD">
        <w:rPr>
          <w:w w:val="105"/>
        </w:rPr>
        <w:t>in</w:t>
      </w:r>
      <w:r w:rsidRPr="006701AD">
        <w:rPr>
          <w:spacing w:val="-10"/>
          <w:w w:val="105"/>
        </w:rPr>
        <w:t xml:space="preserve"> </w:t>
      </w:r>
      <w:r w:rsidRPr="006701AD">
        <w:rPr>
          <w:w w:val="105"/>
        </w:rPr>
        <w:t>rating</w:t>
      </w:r>
      <w:r w:rsidRPr="006701AD">
        <w:rPr>
          <w:spacing w:val="-10"/>
          <w:w w:val="105"/>
        </w:rPr>
        <w:t xml:space="preserve"> </w:t>
      </w:r>
      <w:r w:rsidRPr="006701AD">
        <w:rPr>
          <w:w w:val="105"/>
        </w:rPr>
        <w:t>before</w:t>
      </w:r>
      <w:r w:rsidRPr="006701AD">
        <w:rPr>
          <w:spacing w:val="-9"/>
          <w:w w:val="105"/>
        </w:rPr>
        <w:t xml:space="preserve"> </w:t>
      </w:r>
      <w:r w:rsidRPr="006701AD">
        <w:rPr>
          <w:w w:val="105"/>
        </w:rPr>
        <w:t>and</w:t>
      </w:r>
      <w:r w:rsidRPr="006701AD">
        <w:rPr>
          <w:spacing w:val="-7"/>
          <w:w w:val="105"/>
        </w:rPr>
        <w:t xml:space="preserve"> </w:t>
      </w:r>
      <w:r w:rsidRPr="006701AD">
        <w:rPr>
          <w:w w:val="105"/>
        </w:rPr>
        <w:t>after</w:t>
      </w:r>
      <w:r w:rsidRPr="006701AD">
        <w:rPr>
          <w:spacing w:val="-7"/>
          <w:w w:val="105"/>
        </w:rPr>
        <w:t xml:space="preserve"> </w:t>
      </w:r>
      <w:r w:rsidRPr="006701AD">
        <w:rPr>
          <w:w w:val="105"/>
        </w:rPr>
        <w:t>treatment</w:t>
      </w:r>
      <w:r w:rsidRPr="006701AD">
        <w:rPr>
          <w:spacing w:val="-10"/>
          <w:w w:val="105"/>
        </w:rPr>
        <w:t xml:space="preserve"> </w:t>
      </w:r>
      <w:r w:rsidRPr="006701AD">
        <w:rPr>
          <w:w w:val="105"/>
        </w:rPr>
        <w:t>(Spearman correlation R = -.12, p = 0.064, data not shown).</w:t>
      </w:r>
    </w:p>
    <w:p w14:paraId="67EA4B3F" w14:textId="77777777" w:rsidR="0042326A" w:rsidRPr="006701AD" w:rsidRDefault="0042326A">
      <w:pPr>
        <w:spacing w:line="259" w:lineRule="auto"/>
        <w:sectPr w:rsidR="0042326A" w:rsidRPr="006701AD">
          <w:type w:val="continuous"/>
          <w:pgSz w:w="11910" w:h="16840"/>
          <w:pgMar w:top="1400" w:right="1300" w:bottom="280" w:left="1300" w:header="720" w:footer="720" w:gutter="0"/>
          <w:cols w:space="720"/>
        </w:sectPr>
      </w:pPr>
    </w:p>
    <w:p w14:paraId="225592CB" w14:textId="77777777" w:rsidR="0042326A" w:rsidRPr="006701AD" w:rsidRDefault="00E13508">
      <w:pPr>
        <w:pStyle w:val="Listenabsatz"/>
        <w:numPr>
          <w:ilvl w:val="0"/>
          <w:numId w:val="3"/>
        </w:numPr>
        <w:tabs>
          <w:tab w:val="left" w:pos="343"/>
        </w:tabs>
        <w:ind w:left="343" w:hanging="228"/>
      </w:pPr>
      <w:r w:rsidRPr="006701AD">
        <w:rPr>
          <w:w w:val="105"/>
        </w:rPr>
        <w:lastRenderedPageBreak/>
        <w:t>Smoking</w:t>
      </w:r>
      <w:r w:rsidRPr="006701AD">
        <w:rPr>
          <w:spacing w:val="3"/>
          <w:w w:val="105"/>
        </w:rPr>
        <w:t xml:space="preserve"> </w:t>
      </w:r>
      <w:r w:rsidRPr="006701AD">
        <w:rPr>
          <w:spacing w:val="-2"/>
          <w:w w:val="105"/>
        </w:rPr>
        <w:t>history</w:t>
      </w:r>
    </w:p>
    <w:p w14:paraId="47ED4698" w14:textId="77777777" w:rsidR="0042326A" w:rsidRPr="006701AD" w:rsidRDefault="00E13508">
      <w:pPr>
        <w:pStyle w:val="Textkrper"/>
        <w:spacing w:before="10"/>
        <w:rPr>
          <w:sz w:val="20"/>
        </w:rPr>
      </w:pPr>
      <w:r w:rsidRPr="006701AD">
        <w:rPr>
          <w:noProof/>
          <w:lang w:val="de-DE" w:eastAsia="de-DE"/>
        </w:rPr>
        <w:drawing>
          <wp:anchor distT="0" distB="0" distL="0" distR="0" simplePos="0" relativeHeight="487590912" behindDoc="1" locked="0" layoutInCell="1" allowOverlap="1" wp14:anchorId="04BC9F27" wp14:editId="53324F78">
            <wp:simplePos x="0" y="0"/>
            <wp:positionH relativeFrom="page">
              <wp:posOffset>963795</wp:posOffset>
            </wp:positionH>
            <wp:positionV relativeFrom="paragraph">
              <wp:posOffset>177132</wp:posOffset>
            </wp:positionV>
            <wp:extent cx="5663543" cy="3711035"/>
            <wp:effectExtent l="0" t="0" r="0" b="0"/>
            <wp:wrapTopAndBottom/>
            <wp:docPr id="7" name="Image 7" descr="D:\rullmann\Paper\2023 Leitzke PostCovid Survey\NicotineTestSurvey_v02\Fig_Smokers_Rating_over_Time.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D:\rullmann\Paper\2023 Leitzke PostCovid Survey\NicotineTestSurvey_v02\Fig_Smokers_Rating_over_Time.png"/>
                    <pic:cNvPicPr/>
                  </pic:nvPicPr>
                  <pic:blipFill>
                    <a:blip r:embed="rId11" cstate="print"/>
                    <a:stretch>
                      <a:fillRect/>
                    </a:stretch>
                  </pic:blipFill>
                  <pic:spPr>
                    <a:xfrm>
                      <a:off x="0" y="0"/>
                      <a:ext cx="5663543" cy="3711035"/>
                    </a:xfrm>
                    <a:prstGeom prst="rect">
                      <a:avLst/>
                    </a:prstGeom>
                  </pic:spPr>
                </pic:pic>
              </a:graphicData>
            </a:graphic>
          </wp:anchor>
        </w:drawing>
      </w:r>
    </w:p>
    <w:p w14:paraId="74BA0EAE" w14:textId="77777777" w:rsidR="0042326A" w:rsidRPr="006701AD" w:rsidRDefault="0042326A">
      <w:pPr>
        <w:pStyle w:val="Textkrper"/>
        <w:spacing w:before="16"/>
      </w:pPr>
    </w:p>
    <w:p w14:paraId="20D224C5" w14:textId="77777777" w:rsidR="0042326A" w:rsidRPr="006701AD" w:rsidRDefault="00E13508">
      <w:pPr>
        <w:pStyle w:val="Textkrper"/>
        <w:spacing w:line="259" w:lineRule="auto"/>
        <w:ind w:left="115" w:right="164"/>
      </w:pPr>
      <w:bookmarkStart w:id="1" w:name="_Hlk187632436"/>
      <w:r w:rsidRPr="006701AD">
        <w:rPr>
          <w:w w:val="105"/>
        </w:rPr>
        <w:t>An</w:t>
      </w:r>
      <w:r w:rsidRPr="006701AD">
        <w:rPr>
          <w:spacing w:val="-2"/>
          <w:w w:val="105"/>
        </w:rPr>
        <w:t xml:space="preserve"> </w:t>
      </w:r>
      <w:r w:rsidRPr="006701AD">
        <w:rPr>
          <w:w w:val="105"/>
        </w:rPr>
        <w:t>increase in</w:t>
      </w:r>
      <w:r w:rsidRPr="006701AD">
        <w:rPr>
          <w:spacing w:val="-2"/>
          <w:w w:val="105"/>
        </w:rPr>
        <w:t xml:space="preserve"> </w:t>
      </w:r>
      <w:r w:rsidRPr="006701AD">
        <w:rPr>
          <w:w w:val="105"/>
        </w:rPr>
        <w:t>Bell’s</w:t>
      </w:r>
      <w:r w:rsidRPr="006701AD">
        <w:rPr>
          <w:spacing w:val="-3"/>
          <w:w w:val="105"/>
        </w:rPr>
        <w:t xml:space="preserve"> </w:t>
      </w:r>
      <w:r w:rsidRPr="006701AD">
        <w:rPr>
          <w:w w:val="105"/>
        </w:rPr>
        <w:t>Baseline after treatment</w:t>
      </w:r>
      <w:r w:rsidRPr="006701AD">
        <w:rPr>
          <w:spacing w:val="-2"/>
          <w:w w:val="105"/>
        </w:rPr>
        <w:t xml:space="preserve"> </w:t>
      </w:r>
      <w:r w:rsidRPr="006701AD">
        <w:rPr>
          <w:w w:val="105"/>
        </w:rPr>
        <w:t>is</w:t>
      </w:r>
      <w:r w:rsidRPr="006701AD">
        <w:rPr>
          <w:spacing w:val="-3"/>
          <w:w w:val="105"/>
        </w:rPr>
        <w:t xml:space="preserve"> </w:t>
      </w:r>
      <w:r w:rsidRPr="006701AD">
        <w:rPr>
          <w:w w:val="105"/>
        </w:rPr>
        <w:t>significant</w:t>
      </w:r>
      <w:r w:rsidRPr="006701AD">
        <w:rPr>
          <w:spacing w:val="-2"/>
          <w:w w:val="105"/>
        </w:rPr>
        <w:t xml:space="preserve"> </w:t>
      </w:r>
      <w:r w:rsidRPr="006701AD">
        <w:rPr>
          <w:w w:val="105"/>
        </w:rPr>
        <w:t>in</w:t>
      </w:r>
      <w:r w:rsidRPr="006701AD">
        <w:rPr>
          <w:spacing w:val="-2"/>
          <w:w w:val="105"/>
        </w:rPr>
        <w:t xml:space="preserve"> </w:t>
      </w:r>
      <w:r w:rsidRPr="006701AD">
        <w:rPr>
          <w:w w:val="105"/>
        </w:rPr>
        <w:t>all smoking</w:t>
      </w:r>
      <w:r w:rsidRPr="006701AD">
        <w:rPr>
          <w:spacing w:val="-2"/>
          <w:w w:val="105"/>
        </w:rPr>
        <w:t xml:space="preserve"> </w:t>
      </w:r>
      <w:r w:rsidRPr="006701AD">
        <w:rPr>
          <w:w w:val="105"/>
        </w:rPr>
        <w:t>levels, i.e. independent of smoking status (Wilcoxon, p &lt; 0.05). Furthermore, the level of increase does not statistically differ by the smoking status (Kruskal-Wallis, p &gt; 0.05).</w:t>
      </w:r>
    </w:p>
    <w:bookmarkEnd w:id="1"/>
    <w:p w14:paraId="38D96146" w14:textId="77777777" w:rsidR="0042326A" w:rsidRPr="006701AD" w:rsidRDefault="0042326A">
      <w:pPr>
        <w:pStyle w:val="Textkrper"/>
        <w:spacing w:before="1"/>
        <w:rPr>
          <w:sz w:val="13"/>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1"/>
        <w:gridCol w:w="1530"/>
        <w:gridCol w:w="1351"/>
        <w:gridCol w:w="1276"/>
        <w:gridCol w:w="1276"/>
        <w:gridCol w:w="1411"/>
      </w:tblGrid>
      <w:tr w:rsidR="006701AD" w:rsidRPr="006701AD" w14:paraId="243EC74F" w14:textId="77777777">
        <w:trPr>
          <w:trHeight w:val="270"/>
        </w:trPr>
        <w:tc>
          <w:tcPr>
            <w:tcW w:w="2221" w:type="dxa"/>
            <w:vMerge w:val="restart"/>
          </w:tcPr>
          <w:p w14:paraId="06758DC1" w14:textId="77777777" w:rsidR="0042326A" w:rsidRPr="006701AD" w:rsidRDefault="0042326A">
            <w:pPr>
              <w:pStyle w:val="TableParagraph"/>
              <w:spacing w:line="240" w:lineRule="auto"/>
              <w:ind w:left="0"/>
              <w:rPr>
                <w:rFonts w:ascii="Times New Roman"/>
                <w:sz w:val="20"/>
              </w:rPr>
            </w:pPr>
          </w:p>
        </w:tc>
        <w:tc>
          <w:tcPr>
            <w:tcW w:w="2881" w:type="dxa"/>
            <w:gridSpan w:val="2"/>
          </w:tcPr>
          <w:p w14:paraId="66CBD7FD" w14:textId="77777777" w:rsidR="0042326A" w:rsidRPr="006701AD" w:rsidRDefault="00E13508">
            <w:pPr>
              <w:pStyle w:val="TableParagraph"/>
              <w:spacing w:line="250" w:lineRule="exact"/>
              <w:ind w:left="11"/>
              <w:jc w:val="center"/>
            </w:pPr>
            <w:r w:rsidRPr="006701AD">
              <w:rPr>
                <w:spacing w:val="-2"/>
                <w:w w:val="105"/>
              </w:rPr>
              <w:t>Rating</w:t>
            </w:r>
          </w:p>
        </w:tc>
        <w:tc>
          <w:tcPr>
            <w:tcW w:w="3963" w:type="dxa"/>
            <w:gridSpan w:val="3"/>
          </w:tcPr>
          <w:p w14:paraId="3529EB90" w14:textId="77777777" w:rsidR="0042326A" w:rsidRPr="006701AD" w:rsidRDefault="00E13508">
            <w:pPr>
              <w:pStyle w:val="TableParagraph"/>
              <w:spacing w:line="250" w:lineRule="exact"/>
              <w:ind w:left="11"/>
              <w:jc w:val="center"/>
            </w:pPr>
            <w:r w:rsidRPr="006701AD">
              <w:rPr>
                <w:spacing w:val="-2"/>
                <w:w w:val="105"/>
              </w:rPr>
              <w:t>Responder</w:t>
            </w:r>
          </w:p>
        </w:tc>
      </w:tr>
      <w:tr w:rsidR="006701AD" w:rsidRPr="006701AD" w14:paraId="281F5A9B" w14:textId="77777777">
        <w:trPr>
          <w:trHeight w:val="270"/>
        </w:trPr>
        <w:tc>
          <w:tcPr>
            <w:tcW w:w="2221" w:type="dxa"/>
            <w:vMerge/>
            <w:tcBorders>
              <w:top w:val="nil"/>
            </w:tcBorders>
          </w:tcPr>
          <w:p w14:paraId="1770ECEE" w14:textId="77777777" w:rsidR="0042326A" w:rsidRPr="006701AD" w:rsidRDefault="0042326A">
            <w:pPr>
              <w:rPr>
                <w:sz w:val="2"/>
                <w:szCs w:val="2"/>
              </w:rPr>
            </w:pPr>
          </w:p>
        </w:tc>
        <w:tc>
          <w:tcPr>
            <w:tcW w:w="1530" w:type="dxa"/>
          </w:tcPr>
          <w:p w14:paraId="623E2805" w14:textId="77777777" w:rsidR="0042326A" w:rsidRPr="006701AD" w:rsidRDefault="00E13508">
            <w:pPr>
              <w:pStyle w:val="TableParagraph"/>
            </w:pPr>
            <w:r w:rsidRPr="006701AD">
              <w:rPr>
                <w:spacing w:val="-2"/>
                <w:w w:val="105"/>
              </w:rPr>
              <w:t>Before</w:t>
            </w:r>
          </w:p>
        </w:tc>
        <w:tc>
          <w:tcPr>
            <w:tcW w:w="1351" w:type="dxa"/>
          </w:tcPr>
          <w:p w14:paraId="0592458D" w14:textId="77777777" w:rsidR="0042326A" w:rsidRPr="006701AD" w:rsidRDefault="00E13508">
            <w:pPr>
              <w:pStyle w:val="TableParagraph"/>
              <w:ind w:left="111"/>
            </w:pPr>
            <w:r w:rsidRPr="006701AD">
              <w:rPr>
                <w:spacing w:val="-2"/>
              </w:rPr>
              <w:t>After</w:t>
            </w:r>
          </w:p>
        </w:tc>
        <w:tc>
          <w:tcPr>
            <w:tcW w:w="1276" w:type="dxa"/>
          </w:tcPr>
          <w:p w14:paraId="5782DDC1" w14:textId="77777777" w:rsidR="0042326A" w:rsidRPr="006701AD" w:rsidRDefault="00E13508">
            <w:pPr>
              <w:pStyle w:val="TableParagraph"/>
            </w:pPr>
            <w:r w:rsidRPr="006701AD">
              <w:rPr>
                <w:spacing w:val="-2"/>
                <w:w w:val="110"/>
              </w:rPr>
              <w:t>Decrease</w:t>
            </w:r>
          </w:p>
        </w:tc>
        <w:tc>
          <w:tcPr>
            <w:tcW w:w="1276" w:type="dxa"/>
          </w:tcPr>
          <w:p w14:paraId="52822368" w14:textId="77777777" w:rsidR="0042326A" w:rsidRPr="006701AD" w:rsidRDefault="00E13508">
            <w:pPr>
              <w:pStyle w:val="TableParagraph"/>
              <w:ind w:left="109"/>
            </w:pPr>
            <w:r w:rsidRPr="006701AD">
              <w:rPr>
                <w:spacing w:val="-2"/>
                <w:w w:val="110"/>
              </w:rPr>
              <w:t>Stable</w:t>
            </w:r>
          </w:p>
        </w:tc>
        <w:tc>
          <w:tcPr>
            <w:tcW w:w="1411" w:type="dxa"/>
          </w:tcPr>
          <w:p w14:paraId="65953501" w14:textId="77777777" w:rsidR="0042326A" w:rsidRPr="006701AD" w:rsidRDefault="00E13508">
            <w:pPr>
              <w:pStyle w:val="TableParagraph"/>
              <w:ind w:left="109"/>
            </w:pPr>
            <w:r w:rsidRPr="006701AD">
              <w:rPr>
                <w:spacing w:val="-2"/>
                <w:w w:val="110"/>
              </w:rPr>
              <w:t>Increase</w:t>
            </w:r>
          </w:p>
        </w:tc>
      </w:tr>
      <w:tr w:rsidR="006701AD" w:rsidRPr="006701AD" w14:paraId="1D618F9B" w14:textId="77777777">
        <w:trPr>
          <w:trHeight w:val="265"/>
        </w:trPr>
        <w:tc>
          <w:tcPr>
            <w:tcW w:w="2221" w:type="dxa"/>
          </w:tcPr>
          <w:p w14:paraId="55E3ADB8" w14:textId="77777777" w:rsidR="0042326A" w:rsidRPr="006701AD" w:rsidRDefault="00E13508">
            <w:pPr>
              <w:pStyle w:val="TableParagraph"/>
              <w:spacing w:line="245" w:lineRule="exact"/>
            </w:pPr>
            <w:r w:rsidRPr="006701AD">
              <w:rPr>
                <w:w w:val="105"/>
              </w:rPr>
              <w:t>Non-</w:t>
            </w:r>
            <w:r w:rsidRPr="006701AD">
              <w:rPr>
                <w:spacing w:val="-2"/>
                <w:w w:val="105"/>
              </w:rPr>
              <w:t>smoker</w:t>
            </w:r>
          </w:p>
        </w:tc>
        <w:tc>
          <w:tcPr>
            <w:tcW w:w="1530" w:type="dxa"/>
          </w:tcPr>
          <w:p w14:paraId="1A8C5BA4" w14:textId="77777777" w:rsidR="0042326A" w:rsidRPr="006701AD" w:rsidRDefault="00E13508">
            <w:pPr>
              <w:pStyle w:val="TableParagraph"/>
              <w:spacing w:line="245" w:lineRule="exact"/>
            </w:pPr>
            <w:r w:rsidRPr="006701AD">
              <w:rPr>
                <w:w w:val="105"/>
              </w:rPr>
              <w:t>36.3</w:t>
            </w:r>
            <w:r w:rsidRPr="006701AD">
              <w:rPr>
                <w:spacing w:val="-1"/>
                <w:w w:val="105"/>
              </w:rPr>
              <w:t xml:space="preserve"> </w:t>
            </w:r>
            <w:r w:rsidRPr="006701AD">
              <w:rPr>
                <w:w w:val="105"/>
              </w:rPr>
              <w:t>±</w:t>
            </w:r>
            <w:r w:rsidRPr="006701AD">
              <w:rPr>
                <w:spacing w:val="-7"/>
                <w:w w:val="105"/>
              </w:rPr>
              <w:t xml:space="preserve"> </w:t>
            </w:r>
            <w:r w:rsidRPr="006701AD">
              <w:rPr>
                <w:spacing w:val="-4"/>
                <w:w w:val="105"/>
              </w:rPr>
              <w:t>17.9</w:t>
            </w:r>
          </w:p>
        </w:tc>
        <w:tc>
          <w:tcPr>
            <w:tcW w:w="1351" w:type="dxa"/>
          </w:tcPr>
          <w:p w14:paraId="15A4565B" w14:textId="77777777" w:rsidR="0042326A" w:rsidRPr="006701AD" w:rsidRDefault="00E13508">
            <w:pPr>
              <w:pStyle w:val="TableParagraph"/>
              <w:spacing w:line="245" w:lineRule="exact"/>
              <w:ind w:left="111"/>
            </w:pPr>
            <w:r w:rsidRPr="006701AD">
              <w:rPr>
                <w:w w:val="105"/>
              </w:rPr>
              <w:t>50.5</w:t>
            </w:r>
            <w:r w:rsidRPr="006701AD">
              <w:rPr>
                <w:spacing w:val="-1"/>
                <w:w w:val="105"/>
              </w:rPr>
              <w:t xml:space="preserve"> </w:t>
            </w:r>
            <w:r w:rsidRPr="006701AD">
              <w:rPr>
                <w:w w:val="105"/>
              </w:rPr>
              <w:t>±</w:t>
            </w:r>
            <w:r w:rsidRPr="006701AD">
              <w:rPr>
                <w:spacing w:val="-7"/>
                <w:w w:val="105"/>
              </w:rPr>
              <w:t xml:space="preserve"> </w:t>
            </w:r>
            <w:r w:rsidRPr="006701AD">
              <w:rPr>
                <w:spacing w:val="-4"/>
                <w:w w:val="105"/>
              </w:rPr>
              <w:t>23.2</w:t>
            </w:r>
          </w:p>
        </w:tc>
        <w:tc>
          <w:tcPr>
            <w:tcW w:w="1276" w:type="dxa"/>
          </w:tcPr>
          <w:p w14:paraId="5C91A83D" w14:textId="77777777" w:rsidR="0042326A" w:rsidRPr="006701AD" w:rsidRDefault="00E13508">
            <w:pPr>
              <w:pStyle w:val="TableParagraph"/>
              <w:spacing w:line="245" w:lineRule="exact"/>
            </w:pPr>
            <w:r w:rsidRPr="006701AD">
              <w:rPr>
                <w:w w:val="105"/>
              </w:rPr>
              <w:t>6</w:t>
            </w:r>
            <w:r w:rsidRPr="006701AD">
              <w:rPr>
                <w:spacing w:val="-8"/>
                <w:w w:val="105"/>
              </w:rPr>
              <w:t xml:space="preserve"> </w:t>
            </w:r>
            <w:r w:rsidRPr="006701AD">
              <w:rPr>
                <w:w w:val="105"/>
              </w:rPr>
              <w:t>(3.8</w:t>
            </w:r>
            <w:r w:rsidRPr="006701AD">
              <w:rPr>
                <w:spacing w:val="-6"/>
                <w:w w:val="105"/>
              </w:rPr>
              <w:t xml:space="preserve"> </w:t>
            </w:r>
            <w:r w:rsidRPr="006701AD">
              <w:rPr>
                <w:spacing w:val="-5"/>
                <w:w w:val="105"/>
              </w:rPr>
              <w:t>%)</w:t>
            </w:r>
          </w:p>
        </w:tc>
        <w:tc>
          <w:tcPr>
            <w:tcW w:w="1276" w:type="dxa"/>
          </w:tcPr>
          <w:p w14:paraId="5AF01B6D" w14:textId="77777777" w:rsidR="0042326A" w:rsidRPr="006701AD" w:rsidRDefault="00E13508">
            <w:pPr>
              <w:pStyle w:val="TableParagraph"/>
              <w:spacing w:line="245" w:lineRule="exact"/>
              <w:ind w:left="109"/>
            </w:pPr>
            <w:r w:rsidRPr="006701AD">
              <w:rPr>
                <w:w w:val="105"/>
              </w:rPr>
              <w:t>36</w:t>
            </w:r>
            <w:r w:rsidRPr="006701AD">
              <w:rPr>
                <w:spacing w:val="-8"/>
                <w:w w:val="105"/>
              </w:rPr>
              <w:t xml:space="preserve"> </w:t>
            </w:r>
            <w:r w:rsidRPr="006701AD">
              <w:rPr>
                <w:w w:val="105"/>
              </w:rPr>
              <w:t>(22.8</w:t>
            </w:r>
            <w:r w:rsidRPr="006701AD">
              <w:rPr>
                <w:spacing w:val="-6"/>
                <w:w w:val="105"/>
              </w:rPr>
              <w:t xml:space="preserve"> </w:t>
            </w:r>
            <w:r w:rsidRPr="006701AD">
              <w:rPr>
                <w:spacing w:val="-5"/>
                <w:w w:val="105"/>
              </w:rPr>
              <w:t>%)</w:t>
            </w:r>
          </w:p>
        </w:tc>
        <w:tc>
          <w:tcPr>
            <w:tcW w:w="1411" w:type="dxa"/>
          </w:tcPr>
          <w:p w14:paraId="48591AAF" w14:textId="77777777" w:rsidR="0042326A" w:rsidRPr="006701AD" w:rsidRDefault="00E13508">
            <w:pPr>
              <w:pStyle w:val="TableParagraph"/>
              <w:spacing w:line="245" w:lineRule="exact"/>
              <w:ind w:left="109"/>
            </w:pPr>
            <w:r w:rsidRPr="006701AD">
              <w:rPr>
                <w:w w:val="105"/>
              </w:rPr>
              <w:t>116</w:t>
            </w:r>
            <w:r w:rsidRPr="006701AD">
              <w:rPr>
                <w:spacing w:val="-12"/>
                <w:w w:val="105"/>
              </w:rPr>
              <w:t xml:space="preserve"> </w:t>
            </w:r>
            <w:r w:rsidRPr="006701AD">
              <w:rPr>
                <w:w w:val="105"/>
              </w:rPr>
              <w:t>(73.4</w:t>
            </w:r>
            <w:r w:rsidRPr="006701AD">
              <w:rPr>
                <w:spacing w:val="-4"/>
                <w:w w:val="105"/>
              </w:rPr>
              <w:t xml:space="preserve"> </w:t>
            </w:r>
            <w:r w:rsidRPr="006701AD">
              <w:rPr>
                <w:spacing w:val="-5"/>
                <w:w w:val="105"/>
              </w:rPr>
              <w:t>%)</w:t>
            </w:r>
          </w:p>
        </w:tc>
      </w:tr>
      <w:tr w:rsidR="006701AD" w:rsidRPr="006701AD" w14:paraId="6A6FB2A4" w14:textId="77777777">
        <w:trPr>
          <w:trHeight w:val="269"/>
        </w:trPr>
        <w:tc>
          <w:tcPr>
            <w:tcW w:w="2221" w:type="dxa"/>
          </w:tcPr>
          <w:p w14:paraId="42CEF397" w14:textId="77777777" w:rsidR="0042326A" w:rsidRPr="006701AD" w:rsidRDefault="00E13508">
            <w:pPr>
              <w:pStyle w:val="TableParagraph"/>
            </w:pPr>
            <w:r w:rsidRPr="006701AD">
              <w:rPr>
                <w:spacing w:val="-2"/>
                <w:w w:val="110"/>
              </w:rPr>
              <w:t>Past-smoker</w:t>
            </w:r>
          </w:p>
        </w:tc>
        <w:tc>
          <w:tcPr>
            <w:tcW w:w="1530" w:type="dxa"/>
          </w:tcPr>
          <w:p w14:paraId="1863D03C" w14:textId="77777777" w:rsidR="0042326A" w:rsidRPr="006701AD" w:rsidRDefault="00E13508">
            <w:pPr>
              <w:pStyle w:val="TableParagraph"/>
            </w:pPr>
            <w:r w:rsidRPr="006701AD">
              <w:rPr>
                <w:w w:val="105"/>
              </w:rPr>
              <w:t>31.9</w:t>
            </w:r>
            <w:r w:rsidRPr="006701AD">
              <w:rPr>
                <w:spacing w:val="-1"/>
                <w:w w:val="105"/>
              </w:rPr>
              <w:t xml:space="preserve"> </w:t>
            </w:r>
            <w:r w:rsidRPr="006701AD">
              <w:rPr>
                <w:w w:val="105"/>
              </w:rPr>
              <w:t>±</w:t>
            </w:r>
            <w:r w:rsidRPr="006701AD">
              <w:rPr>
                <w:spacing w:val="-7"/>
                <w:w w:val="105"/>
              </w:rPr>
              <w:t xml:space="preserve"> </w:t>
            </w:r>
            <w:r w:rsidRPr="006701AD">
              <w:rPr>
                <w:spacing w:val="-4"/>
                <w:w w:val="105"/>
              </w:rPr>
              <w:t>16.4</w:t>
            </w:r>
          </w:p>
        </w:tc>
        <w:tc>
          <w:tcPr>
            <w:tcW w:w="1351" w:type="dxa"/>
          </w:tcPr>
          <w:p w14:paraId="4838423F" w14:textId="77777777" w:rsidR="0042326A" w:rsidRPr="006701AD" w:rsidRDefault="00E13508">
            <w:pPr>
              <w:pStyle w:val="TableParagraph"/>
              <w:ind w:left="111"/>
            </w:pPr>
            <w:r w:rsidRPr="006701AD">
              <w:rPr>
                <w:w w:val="105"/>
              </w:rPr>
              <w:t>46</w:t>
            </w:r>
            <w:r w:rsidRPr="006701AD">
              <w:rPr>
                <w:spacing w:val="-9"/>
                <w:w w:val="105"/>
              </w:rPr>
              <w:t xml:space="preserve"> </w:t>
            </w:r>
            <w:r w:rsidRPr="006701AD">
              <w:rPr>
                <w:w w:val="105"/>
              </w:rPr>
              <w:t>±</w:t>
            </w:r>
            <w:r w:rsidRPr="006701AD">
              <w:rPr>
                <w:spacing w:val="-3"/>
                <w:w w:val="105"/>
              </w:rPr>
              <w:t xml:space="preserve"> </w:t>
            </w:r>
            <w:r w:rsidRPr="006701AD">
              <w:rPr>
                <w:spacing w:val="-4"/>
                <w:w w:val="105"/>
              </w:rPr>
              <w:t>20.9</w:t>
            </w:r>
          </w:p>
        </w:tc>
        <w:tc>
          <w:tcPr>
            <w:tcW w:w="1276" w:type="dxa"/>
          </w:tcPr>
          <w:p w14:paraId="31524A6C" w14:textId="77777777" w:rsidR="0042326A" w:rsidRPr="006701AD" w:rsidRDefault="00E13508">
            <w:pPr>
              <w:pStyle w:val="TableParagraph"/>
            </w:pPr>
            <w:r w:rsidRPr="006701AD">
              <w:rPr>
                <w:w w:val="105"/>
              </w:rPr>
              <w:t>1</w:t>
            </w:r>
            <w:r w:rsidRPr="006701AD">
              <w:rPr>
                <w:spacing w:val="-8"/>
                <w:w w:val="105"/>
              </w:rPr>
              <w:t xml:space="preserve"> </w:t>
            </w:r>
            <w:r w:rsidRPr="006701AD">
              <w:rPr>
                <w:w w:val="105"/>
              </w:rPr>
              <w:t>(1.5</w:t>
            </w:r>
            <w:r w:rsidRPr="006701AD">
              <w:rPr>
                <w:spacing w:val="-6"/>
                <w:w w:val="105"/>
              </w:rPr>
              <w:t xml:space="preserve"> </w:t>
            </w:r>
            <w:r w:rsidRPr="006701AD">
              <w:rPr>
                <w:spacing w:val="-5"/>
                <w:w w:val="105"/>
              </w:rPr>
              <w:t>%)</w:t>
            </w:r>
          </w:p>
        </w:tc>
        <w:tc>
          <w:tcPr>
            <w:tcW w:w="1276" w:type="dxa"/>
          </w:tcPr>
          <w:p w14:paraId="3CFDDB6A" w14:textId="77777777" w:rsidR="0042326A" w:rsidRPr="006701AD" w:rsidRDefault="00E13508">
            <w:pPr>
              <w:pStyle w:val="TableParagraph"/>
              <w:ind w:left="109"/>
            </w:pPr>
            <w:r w:rsidRPr="006701AD">
              <w:rPr>
                <w:w w:val="105"/>
              </w:rPr>
              <w:t>15</w:t>
            </w:r>
            <w:r w:rsidRPr="006701AD">
              <w:rPr>
                <w:spacing w:val="-8"/>
                <w:w w:val="105"/>
              </w:rPr>
              <w:t xml:space="preserve"> </w:t>
            </w:r>
            <w:r w:rsidRPr="006701AD">
              <w:rPr>
                <w:w w:val="105"/>
              </w:rPr>
              <w:t>(22.7</w:t>
            </w:r>
            <w:r w:rsidRPr="006701AD">
              <w:rPr>
                <w:spacing w:val="-6"/>
                <w:w w:val="105"/>
              </w:rPr>
              <w:t xml:space="preserve"> </w:t>
            </w:r>
            <w:r w:rsidRPr="006701AD">
              <w:rPr>
                <w:spacing w:val="-5"/>
                <w:w w:val="105"/>
              </w:rPr>
              <w:t>%)</w:t>
            </w:r>
          </w:p>
        </w:tc>
        <w:tc>
          <w:tcPr>
            <w:tcW w:w="1411" w:type="dxa"/>
          </w:tcPr>
          <w:p w14:paraId="71D7449A" w14:textId="77777777" w:rsidR="0042326A" w:rsidRPr="006701AD" w:rsidRDefault="00E13508">
            <w:pPr>
              <w:pStyle w:val="TableParagraph"/>
              <w:ind w:left="109"/>
            </w:pPr>
            <w:r w:rsidRPr="006701AD">
              <w:rPr>
                <w:w w:val="105"/>
              </w:rPr>
              <w:t>50</w:t>
            </w:r>
            <w:r w:rsidRPr="006701AD">
              <w:rPr>
                <w:spacing w:val="-8"/>
                <w:w w:val="105"/>
              </w:rPr>
              <w:t xml:space="preserve"> </w:t>
            </w:r>
            <w:r w:rsidRPr="006701AD">
              <w:rPr>
                <w:w w:val="105"/>
              </w:rPr>
              <w:t>(75.8</w:t>
            </w:r>
            <w:r w:rsidRPr="006701AD">
              <w:rPr>
                <w:spacing w:val="-6"/>
                <w:w w:val="105"/>
              </w:rPr>
              <w:t xml:space="preserve"> </w:t>
            </w:r>
            <w:r w:rsidRPr="006701AD">
              <w:rPr>
                <w:spacing w:val="-5"/>
                <w:w w:val="105"/>
              </w:rPr>
              <w:t>%)</w:t>
            </w:r>
          </w:p>
        </w:tc>
      </w:tr>
      <w:tr w:rsidR="006701AD" w:rsidRPr="006701AD" w14:paraId="164C7599" w14:textId="77777777">
        <w:trPr>
          <w:trHeight w:val="270"/>
        </w:trPr>
        <w:tc>
          <w:tcPr>
            <w:tcW w:w="2221" w:type="dxa"/>
          </w:tcPr>
          <w:p w14:paraId="5A253097" w14:textId="77777777" w:rsidR="0042326A" w:rsidRPr="006701AD" w:rsidRDefault="00E13508">
            <w:pPr>
              <w:pStyle w:val="TableParagraph"/>
            </w:pPr>
            <w:r w:rsidRPr="006701AD">
              <w:rPr>
                <w:w w:val="105"/>
              </w:rPr>
              <w:t>Current</w:t>
            </w:r>
            <w:r w:rsidRPr="006701AD">
              <w:rPr>
                <w:spacing w:val="-12"/>
                <w:w w:val="105"/>
              </w:rPr>
              <w:t xml:space="preserve"> </w:t>
            </w:r>
            <w:r w:rsidRPr="006701AD">
              <w:rPr>
                <w:spacing w:val="-2"/>
                <w:w w:val="105"/>
              </w:rPr>
              <w:t>smoker</w:t>
            </w:r>
          </w:p>
        </w:tc>
        <w:tc>
          <w:tcPr>
            <w:tcW w:w="1530" w:type="dxa"/>
          </w:tcPr>
          <w:p w14:paraId="5FC60A16" w14:textId="77777777" w:rsidR="0042326A" w:rsidRPr="006701AD" w:rsidRDefault="00E13508">
            <w:pPr>
              <w:pStyle w:val="TableParagraph"/>
            </w:pPr>
            <w:r w:rsidRPr="006701AD">
              <w:rPr>
                <w:w w:val="105"/>
              </w:rPr>
              <w:t>43.6</w:t>
            </w:r>
            <w:r w:rsidRPr="006701AD">
              <w:rPr>
                <w:spacing w:val="-1"/>
                <w:w w:val="105"/>
              </w:rPr>
              <w:t xml:space="preserve"> </w:t>
            </w:r>
            <w:r w:rsidRPr="006701AD">
              <w:rPr>
                <w:w w:val="105"/>
              </w:rPr>
              <w:t>±</w:t>
            </w:r>
            <w:r w:rsidRPr="006701AD">
              <w:rPr>
                <w:spacing w:val="-7"/>
                <w:w w:val="105"/>
              </w:rPr>
              <w:t xml:space="preserve"> </w:t>
            </w:r>
            <w:r w:rsidRPr="006701AD">
              <w:rPr>
                <w:spacing w:val="-4"/>
                <w:w w:val="105"/>
              </w:rPr>
              <w:t>13.1</w:t>
            </w:r>
          </w:p>
        </w:tc>
        <w:tc>
          <w:tcPr>
            <w:tcW w:w="1351" w:type="dxa"/>
          </w:tcPr>
          <w:p w14:paraId="4B7DEA26" w14:textId="77777777" w:rsidR="0042326A" w:rsidRPr="006701AD" w:rsidRDefault="00E13508">
            <w:pPr>
              <w:pStyle w:val="TableParagraph"/>
              <w:ind w:left="111"/>
            </w:pPr>
            <w:r w:rsidRPr="006701AD">
              <w:rPr>
                <w:w w:val="105"/>
              </w:rPr>
              <w:t>55.4</w:t>
            </w:r>
            <w:r w:rsidRPr="006701AD">
              <w:rPr>
                <w:spacing w:val="-1"/>
                <w:w w:val="105"/>
              </w:rPr>
              <w:t xml:space="preserve"> </w:t>
            </w:r>
            <w:r w:rsidRPr="006701AD">
              <w:rPr>
                <w:w w:val="105"/>
              </w:rPr>
              <w:t>±</w:t>
            </w:r>
            <w:r w:rsidRPr="006701AD">
              <w:rPr>
                <w:spacing w:val="-7"/>
                <w:w w:val="105"/>
              </w:rPr>
              <w:t xml:space="preserve"> </w:t>
            </w:r>
            <w:r w:rsidRPr="006701AD">
              <w:rPr>
                <w:spacing w:val="-5"/>
                <w:w w:val="105"/>
              </w:rPr>
              <w:t>16</w:t>
            </w:r>
          </w:p>
        </w:tc>
        <w:tc>
          <w:tcPr>
            <w:tcW w:w="1276" w:type="dxa"/>
          </w:tcPr>
          <w:p w14:paraId="388C8CD2" w14:textId="77777777" w:rsidR="0042326A" w:rsidRPr="006701AD" w:rsidRDefault="00E13508">
            <w:pPr>
              <w:pStyle w:val="TableParagraph"/>
            </w:pPr>
            <w:r w:rsidRPr="006701AD">
              <w:rPr>
                <w:w w:val="105"/>
              </w:rPr>
              <w:t>0</w:t>
            </w:r>
            <w:r w:rsidRPr="006701AD">
              <w:rPr>
                <w:spacing w:val="-9"/>
                <w:w w:val="105"/>
              </w:rPr>
              <w:t xml:space="preserve"> </w:t>
            </w:r>
            <w:r w:rsidRPr="006701AD">
              <w:rPr>
                <w:w w:val="105"/>
              </w:rPr>
              <w:t>(0</w:t>
            </w:r>
            <w:r w:rsidRPr="006701AD">
              <w:rPr>
                <w:spacing w:val="-7"/>
                <w:w w:val="105"/>
              </w:rPr>
              <w:t xml:space="preserve"> </w:t>
            </w:r>
            <w:r w:rsidRPr="006701AD">
              <w:rPr>
                <w:spacing w:val="-5"/>
                <w:w w:val="105"/>
              </w:rPr>
              <w:t>%)</w:t>
            </w:r>
          </w:p>
        </w:tc>
        <w:tc>
          <w:tcPr>
            <w:tcW w:w="1276" w:type="dxa"/>
          </w:tcPr>
          <w:p w14:paraId="0303260A" w14:textId="77777777" w:rsidR="0042326A" w:rsidRPr="006701AD" w:rsidRDefault="00E13508">
            <w:pPr>
              <w:pStyle w:val="TableParagraph"/>
              <w:ind w:left="109"/>
            </w:pPr>
            <w:r w:rsidRPr="006701AD">
              <w:rPr>
                <w:w w:val="105"/>
              </w:rPr>
              <w:t>1</w:t>
            </w:r>
            <w:r w:rsidRPr="006701AD">
              <w:rPr>
                <w:spacing w:val="-9"/>
                <w:w w:val="105"/>
              </w:rPr>
              <w:t xml:space="preserve"> </w:t>
            </w:r>
            <w:r w:rsidRPr="006701AD">
              <w:rPr>
                <w:w w:val="105"/>
              </w:rPr>
              <w:t>(14.3</w:t>
            </w:r>
            <w:r w:rsidRPr="006701AD">
              <w:rPr>
                <w:spacing w:val="-7"/>
                <w:w w:val="105"/>
              </w:rPr>
              <w:t xml:space="preserve"> </w:t>
            </w:r>
            <w:r w:rsidRPr="006701AD">
              <w:rPr>
                <w:spacing w:val="-5"/>
                <w:w w:val="105"/>
              </w:rPr>
              <w:t>%)</w:t>
            </w:r>
          </w:p>
        </w:tc>
        <w:tc>
          <w:tcPr>
            <w:tcW w:w="1411" w:type="dxa"/>
          </w:tcPr>
          <w:p w14:paraId="2AD707A1" w14:textId="77777777" w:rsidR="0042326A" w:rsidRPr="006701AD" w:rsidRDefault="00E13508">
            <w:pPr>
              <w:pStyle w:val="TableParagraph"/>
              <w:ind w:left="109"/>
            </w:pPr>
            <w:r w:rsidRPr="006701AD">
              <w:rPr>
                <w:w w:val="105"/>
              </w:rPr>
              <w:t>6</w:t>
            </w:r>
            <w:r w:rsidRPr="006701AD">
              <w:rPr>
                <w:spacing w:val="-9"/>
                <w:w w:val="105"/>
              </w:rPr>
              <w:t xml:space="preserve"> </w:t>
            </w:r>
            <w:r w:rsidRPr="006701AD">
              <w:rPr>
                <w:w w:val="105"/>
              </w:rPr>
              <w:t>(85.7</w:t>
            </w:r>
            <w:r w:rsidRPr="006701AD">
              <w:rPr>
                <w:spacing w:val="-7"/>
                <w:w w:val="105"/>
              </w:rPr>
              <w:t xml:space="preserve"> </w:t>
            </w:r>
            <w:r w:rsidRPr="006701AD">
              <w:rPr>
                <w:spacing w:val="-5"/>
                <w:w w:val="105"/>
              </w:rPr>
              <w:t>%)</w:t>
            </w:r>
          </w:p>
        </w:tc>
      </w:tr>
    </w:tbl>
    <w:p w14:paraId="0E482B5A" w14:textId="77777777" w:rsidR="0042326A" w:rsidRPr="006701AD" w:rsidRDefault="00E13508">
      <w:pPr>
        <w:spacing w:before="1" w:line="261" w:lineRule="auto"/>
        <w:ind w:left="115"/>
        <w:rPr>
          <w:sz w:val="20"/>
        </w:rPr>
      </w:pPr>
      <w:r w:rsidRPr="006701AD">
        <w:rPr>
          <w:w w:val="105"/>
          <w:sz w:val="20"/>
        </w:rPr>
        <w:t>Rating</w:t>
      </w:r>
      <w:r w:rsidRPr="006701AD">
        <w:rPr>
          <w:spacing w:val="-5"/>
          <w:w w:val="105"/>
          <w:sz w:val="20"/>
        </w:rPr>
        <w:t xml:space="preserve"> </w:t>
      </w:r>
      <w:r w:rsidRPr="006701AD">
        <w:rPr>
          <w:w w:val="105"/>
          <w:sz w:val="20"/>
        </w:rPr>
        <w:t>is</w:t>
      </w:r>
      <w:r w:rsidRPr="006701AD">
        <w:rPr>
          <w:spacing w:val="-5"/>
          <w:w w:val="105"/>
          <w:sz w:val="20"/>
        </w:rPr>
        <w:t xml:space="preserve"> </w:t>
      </w:r>
      <w:r w:rsidRPr="006701AD">
        <w:rPr>
          <w:w w:val="105"/>
          <w:sz w:val="20"/>
        </w:rPr>
        <w:t>given</w:t>
      </w:r>
      <w:r w:rsidRPr="006701AD">
        <w:rPr>
          <w:spacing w:val="-4"/>
          <w:w w:val="105"/>
          <w:sz w:val="20"/>
        </w:rPr>
        <w:t xml:space="preserve"> </w:t>
      </w:r>
      <w:r w:rsidRPr="006701AD">
        <w:rPr>
          <w:w w:val="105"/>
          <w:sz w:val="20"/>
        </w:rPr>
        <w:t>as</w:t>
      </w:r>
      <w:r w:rsidRPr="006701AD">
        <w:rPr>
          <w:spacing w:val="-5"/>
          <w:w w:val="105"/>
          <w:sz w:val="20"/>
        </w:rPr>
        <w:t xml:space="preserve"> </w:t>
      </w:r>
      <w:r w:rsidRPr="006701AD">
        <w:rPr>
          <w:w w:val="105"/>
          <w:sz w:val="20"/>
        </w:rPr>
        <w:t>mean</w:t>
      </w:r>
      <w:r w:rsidRPr="006701AD">
        <w:rPr>
          <w:spacing w:val="-3"/>
          <w:w w:val="105"/>
          <w:sz w:val="20"/>
        </w:rPr>
        <w:t xml:space="preserve"> </w:t>
      </w:r>
      <w:r w:rsidRPr="006701AD">
        <w:rPr>
          <w:w w:val="105"/>
          <w:sz w:val="20"/>
        </w:rPr>
        <w:t>±</w:t>
      </w:r>
      <w:r w:rsidRPr="006701AD">
        <w:rPr>
          <w:spacing w:val="-1"/>
          <w:w w:val="105"/>
          <w:sz w:val="20"/>
        </w:rPr>
        <w:t xml:space="preserve"> </w:t>
      </w:r>
      <w:r w:rsidRPr="006701AD">
        <w:rPr>
          <w:w w:val="105"/>
          <w:sz w:val="20"/>
        </w:rPr>
        <w:t>standard</w:t>
      </w:r>
      <w:r w:rsidRPr="006701AD">
        <w:rPr>
          <w:spacing w:val="-5"/>
          <w:w w:val="105"/>
          <w:sz w:val="20"/>
        </w:rPr>
        <w:t xml:space="preserve"> </w:t>
      </w:r>
      <w:r w:rsidRPr="006701AD">
        <w:rPr>
          <w:w w:val="105"/>
          <w:sz w:val="20"/>
        </w:rPr>
        <w:t>deviation;</w:t>
      </w:r>
      <w:r w:rsidRPr="006701AD">
        <w:rPr>
          <w:spacing w:val="-6"/>
          <w:w w:val="105"/>
          <w:sz w:val="20"/>
        </w:rPr>
        <w:t xml:space="preserve"> </w:t>
      </w:r>
      <w:r w:rsidRPr="006701AD">
        <w:rPr>
          <w:w w:val="105"/>
          <w:sz w:val="20"/>
        </w:rPr>
        <w:t>Responder</w:t>
      </w:r>
      <w:r w:rsidRPr="006701AD">
        <w:rPr>
          <w:spacing w:val="-5"/>
          <w:w w:val="105"/>
          <w:sz w:val="20"/>
        </w:rPr>
        <w:t xml:space="preserve"> </w:t>
      </w:r>
      <w:r w:rsidRPr="006701AD">
        <w:rPr>
          <w:w w:val="105"/>
          <w:sz w:val="20"/>
        </w:rPr>
        <w:t>is</w:t>
      </w:r>
      <w:r w:rsidRPr="006701AD">
        <w:rPr>
          <w:spacing w:val="-1"/>
          <w:w w:val="105"/>
          <w:sz w:val="20"/>
        </w:rPr>
        <w:t xml:space="preserve"> </w:t>
      </w:r>
      <w:r w:rsidRPr="006701AD">
        <w:rPr>
          <w:w w:val="105"/>
          <w:sz w:val="20"/>
        </w:rPr>
        <w:t>given</w:t>
      </w:r>
      <w:r w:rsidRPr="006701AD">
        <w:rPr>
          <w:spacing w:val="-4"/>
          <w:w w:val="105"/>
          <w:sz w:val="20"/>
        </w:rPr>
        <w:t xml:space="preserve"> </w:t>
      </w:r>
      <w:r w:rsidRPr="006701AD">
        <w:rPr>
          <w:w w:val="105"/>
          <w:sz w:val="20"/>
        </w:rPr>
        <w:t>as</w:t>
      </w:r>
      <w:r w:rsidRPr="006701AD">
        <w:rPr>
          <w:spacing w:val="-5"/>
          <w:w w:val="105"/>
          <w:sz w:val="20"/>
        </w:rPr>
        <w:t xml:space="preserve"> </w:t>
      </w:r>
      <w:proofErr w:type="gramStart"/>
      <w:r w:rsidRPr="006701AD">
        <w:rPr>
          <w:w w:val="105"/>
          <w:sz w:val="20"/>
        </w:rPr>
        <w:t>amount</w:t>
      </w:r>
      <w:proofErr w:type="gramEnd"/>
      <w:r w:rsidRPr="006701AD">
        <w:rPr>
          <w:spacing w:val="-3"/>
          <w:w w:val="105"/>
          <w:sz w:val="20"/>
        </w:rPr>
        <w:t xml:space="preserve"> </w:t>
      </w:r>
      <w:r w:rsidRPr="006701AD">
        <w:rPr>
          <w:w w:val="105"/>
          <w:sz w:val="20"/>
        </w:rPr>
        <w:t>of patients</w:t>
      </w:r>
      <w:r w:rsidRPr="006701AD">
        <w:rPr>
          <w:spacing w:val="-5"/>
          <w:w w:val="105"/>
          <w:sz w:val="20"/>
        </w:rPr>
        <w:t xml:space="preserve"> </w:t>
      </w:r>
      <w:r w:rsidRPr="006701AD">
        <w:rPr>
          <w:w w:val="105"/>
          <w:sz w:val="20"/>
        </w:rPr>
        <w:t>per</w:t>
      </w:r>
      <w:r w:rsidRPr="006701AD">
        <w:rPr>
          <w:spacing w:val="-5"/>
          <w:w w:val="105"/>
          <w:sz w:val="20"/>
        </w:rPr>
        <w:t xml:space="preserve"> </w:t>
      </w:r>
      <w:r w:rsidRPr="006701AD">
        <w:rPr>
          <w:w w:val="105"/>
          <w:sz w:val="20"/>
        </w:rPr>
        <w:t>syndrome</w:t>
      </w:r>
      <w:r w:rsidRPr="006701AD">
        <w:rPr>
          <w:spacing w:val="-4"/>
          <w:w w:val="105"/>
          <w:sz w:val="20"/>
        </w:rPr>
        <w:t xml:space="preserve"> </w:t>
      </w:r>
      <w:r w:rsidRPr="006701AD">
        <w:rPr>
          <w:w w:val="105"/>
          <w:sz w:val="20"/>
        </w:rPr>
        <w:t>with proportion in percent.</w:t>
      </w:r>
    </w:p>
    <w:p w14:paraId="01B3DB17" w14:textId="77777777" w:rsidR="0042326A" w:rsidRDefault="00E13508">
      <w:pPr>
        <w:pStyle w:val="Textkrper"/>
        <w:spacing w:before="154" w:line="259" w:lineRule="auto"/>
        <w:ind w:left="115" w:right="197"/>
      </w:pPr>
      <w:r w:rsidRPr="006701AD">
        <w:rPr>
          <w:w w:val="105"/>
        </w:rPr>
        <w:t>The</w:t>
      </w:r>
      <w:r w:rsidRPr="006701AD">
        <w:rPr>
          <w:spacing w:val="-6"/>
          <w:w w:val="105"/>
        </w:rPr>
        <w:t xml:space="preserve"> </w:t>
      </w:r>
      <w:r w:rsidRPr="006701AD">
        <w:rPr>
          <w:w w:val="105"/>
        </w:rPr>
        <w:t>distribution</w:t>
      </w:r>
      <w:r w:rsidRPr="006701AD">
        <w:rPr>
          <w:spacing w:val="-7"/>
          <w:w w:val="105"/>
        </w:rPr>
        <w:t xml:space="preserve"> </w:t>
      </w:r>
      <w:r w:rsidRPr="006701AD">
        <w:rPr>
          <w:w w:val="105"/>
        </w:rPr>
        <w:t>of</w:t>
      </w:r>
      <w:r w:rsidRPr="006701AD">
        <w:rPr>
          <w:spacing w:val="-7"/>
          <w:w w:val="105"/>
        </w:rPr>
        <w:t xml:space="preserve"> </w:t>
      </w:r>
      <w:r w:rsidRPr="006701AD">
        <w:rPr>
          <w:w w:val="105"/>
        </w:rPr>
        <w:t>the</w:t>
      </w:r>
      <w:r w:rsidRPr="006701AD">
        <w:rPr>
          <w:spacing w:val="-6"/>
          <w:w w:val="105"/>
        </w:rPr>
        <w:t xml:space="preserve"> </w:t>
      </w:r>
      <w:r w:rsidRPr="006701AD">
        <w:rPr>
          <w:w w:val="105"/>
        </w:rPr>
        <w:t>count</w:t>
      </w:r>
      <w:r w:rsidRPr="006701AD">
        <w:rPr>
          <w:spacing w:val="-7"/>
          <w:w w:val="105"/>
        </w:rPr>
        <w:t xml:space="preserve"> </w:t>
      </w:r>
      <w:r w:rsidRPr="006701AD">
        <w:rPr>
          <w:w w:val="105"/>
        </w:rPr>
        <w:t>data</w:t>
      </w:r>
      <w:r w:rsidRPr="006701AD">
        <w:rPr>
          <w:spacing w:val="-7"/>
          <w:w w:val="105"/>
        </w:rPr>
        <w:t xml:space="preserve"> </w:t>
      </w:r>
      <w:r w:rsidRPr="006701AD">
        <w:rPr>
          <w:w w:val="105"/>
        </w:rPr>
        <w:t>between</w:t>
      </w:r>
      <w:r w:rsidRPr="006701AD">
        <w:rPr>
          <w:spacing w:val="-2"/>
          <w:w w:val="105"/>
        </w:rPr>
        <w:t xml:space="preserve"> </w:t>
      </w:r>
      <w:r w:rsidRPr="006701AD">
        <w:rPr>
          <w:w w:val="105"/>
        </w:rPr>
        <w:t>smoking</w:t>
      </w:r>
      <w:r w:rsidRPr="006701AD">
        <w:rPr>
          <w:spacing w:val="-7"/>
          <w:w w:val="105"/>
        </w:rPr>
        <w:t xml:space="preserve"> </w:t>
      </w:r>
      <w:r w:rsidRPr="006701AD">
        <w:rPr>
          <w:w w:val="105"/>
        </w:rPr>
        <w:t>status</w:t>
      </w:r>
      <w:r w:rsidRPr="006701AD">
        <w:rPr>
          <w:spacing w:val="-8"/>
          <w:w w:val="105"/>
        </w:rPr>
        <w:t xml:space="preserve"> </w:t>
      </w:r>
      <w:r w:rsidRPr="006701AD">
        <w:rPr>
          <w:w w:val="105"/>
        </w:rPr>
        <w:t>and</w:t>
      </w:r>
      <w:r w:rsidRPr="006701AD">
        <w:rPr>
          <w:spacing w:val="-4"/>
          <w:w w:val="105"/>
        </w:rPr>
        <w:t xml:space="preserve"> </w:t>
      </w:r>
      <w:r w:rsidRPr="006701AD">
        <w:rPr>
          <w:w w:val="105"/>
        </w:rPr>
        <w:t>responders</w:t>
      </w:r>
      <w:r w:rsidRPr="006701AD">
        <w:rPr>
          <w:spacing w:val="-8"/>
          <w:w w:val="105"/>
        </w:rPr>
        <w:t xml:space="preserve"> </w:t>
      </w:r>
      <w:r w:rsidRPr="006701AD">
        <w:rPr>
          <w:w w:val="105"/>
        </w:rPr>
        <w:t>does</w:t>
      </w:r>
      <w:r w:rsidRPr="006701AD">
        <w:rPr>
          <w:spacing w:val="-8"/>
          <w:w w:val="105"/>
        </w:rPr>
        <w:t xml:space="preserve"> </w:t>
      </w:r>
      <w:r w:rsidRPr="006701AD">
        <w:rPr>
          <w:w w:val="105"/>
        </w:rPr>
        <w:t>not</w:t>
      </w:r>
      <w:r w:rsidRPr="006701AD">
        <w:rPr>
          <w:spacing w:val="-7"/>
          <w:w w:val="105"/>
        </w:rPr>
        <w:t xml:space="preserve"> </w:t>
      </w:r>
      <w:r w:rsidRPr="006701AD">
        <w:rPr>
          <w:w w:val="105"/>
        </w:rPr>
        <w:t>differ (Fisher’s exact test, p =</w:t>
      </w:r>
      <w:r>
        <w:rPr>
          <w:w w:val="105"/>
        </w:rPr>
        <w:t xml:space="preserve"> 0.91).</w:t>
      </w:r>
    </w:p>
    <w:sectPr w:rsidR="0042326A">
      <w:pgSz w:w="11910" w:h="16840"/>
      <w:pgMar w:top="134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A5A9E"/>
    <w:multiLevelType w:val="multilevel"/>
    <w:tmpl w:val="94702A76"/>
    <w:lvl w:ilvl="0">
      <w:start w:val="1"/>
      <w:numFmt w:val="decimal"/>
      <w:lvlText w:val="%1."/>
      <w:lvlJc w:val="left"/>
      <w:pPr>
        <w:ind w:left="344" w:hanging="230"/>
        <w:jc w:val="left"/>
      </w:pPr>
      <w:rPr>
        <w:rFonts w:ascii="Calibri" w:eastAsia="Calibri" w:hAnsi="Calibri" w:cs="Calibri" w:hint="default"/>
        <w:b w:val="0"/>
        <w:bCs w:val="0"/>
        <w:i w:val="0"/>
        <w:iCs w:val="0"/>
        <w:spacing w:val="0"/>
        <w:w w:val="105"/>
        <w:sz w:val="22"/>
        <w:szCs w:val="22"/>
        <w:lang w:val="en-US" w:eastAsia="en-US" w:bidi="ar-SA"/>
      </w:rPr>
    </w:lvl>
    <w:lvl w:ilvl="1">
      <w:start w:val="1"/>
      <w:numFmt w:val="decimal"/>
      <w:lvlText w:val="%1.%2."/>
      <w:lvlJc w:val="left"/>
      <w:pPr>
        <w:ind w:left="524" w:hanging="409"/>
        <w:jc w:val="left"/>
      </w:pPr>
      <w:rPr>
        <w:rFonts w:ascii="Calibri" w:eastAsia="Calibri" w:hAnsi="Calibri" w:cs="Calibri" w:hint="default"/>
        <w:b w:val="0"/>
        <w:bCs w:val="0"/>
        <w:i w:val="0"/>
        <w:iCs w:val="0"/>
        <w:spacing w:val="-3"/>
        <w:w w:val="105"/>
        <w:sz w:val="22"/>
        <w:szCs w:val="22"/>
        <w:lang w:val="en-US" w:eastAsia="en-US" w:bidi="ar-SA"/>
      </w:rPr>
    </w:lvl>
    <w:lvl w:ilvl="2">
      <w:numFmt w:val="bullet"/>
      <w:lvlText w:val="•"/>
      <w:lvlJc w:val="left"/>
      <w:pPr>
        <w:ind w:left="1496" w:hanging="409"/>
      </w:pPr>
      <w:rPr>
        <w:rFonts w:hint="default"/>
        <w:lang w:val="en-US" w:eastAsia="en-US" w:bidi="ar-SA"/>
      </w:rPr>
    </w:lvl>
    <w:lvl w:ilvl="3">
      <w:numFmt w:val="bullet"/>
      <w:lvlText w:val="•"/>
      <w:lvlJc w:val="left"/>
      <w:pPr>
        <w:ind w:left="2472" w:hanging="409"/>
      </w:pPr>
      <w:rPr>
        <w:rFonts w:hint="default"/>
        <w:lang w:val="en-US" w:eastAsia="en-US" w:bidi="ar-SA"/>
      </w:rPr>
    </w:lvl>
    <w:lvl w:ilvl="4">
      <w:numFmt w:val="bullet"/>
      <w:lvlText w:val="•"/>
      <w:lvlJc w:val="left"/>
      <w:pPr>
        <w:ind w:left="3448" w:hanging="409"/>
      </w:pPr>
      <w:rPr>
        <w:rFonts w:hint="default"/>
        <w:lang w:val="en-US" w:eastAsia="en-US" w:bidi="ar-SA"/>
      </w:rPr>
    </w:lvl>
    <w:lvl w:ilvl="5">
      <w:numFmt w:val="bullet"/>
      <w:lvlText w:val="•"/>
      <w:lvlJc w:val="left"/>
      <w:pPr>
        <w:ind w:left="4424" w:hanging="409"/>
      </w:pPr>
      <w:rPr>
        <w:rFonts w:hint="default"/>
        <w:lang w:val="en-US" w:eastAsia="en-US" w:bidi="ar-SA"/>
      </w:rPr>
    </w:lvl>
    <w:lvl w:ilvl="6">
      <w:numFmt w:val="bullet"/>
      <w:lvlText w:val="•"/>
      <w:lvlJc w:val="left"/>
      <w:pPr>
        <w:ind w:left="5400" w:hanging="409"/>
      </w:pPr>
      <w:rPr>
        <w:rFonts w:hint="default"/>
        <w:lang w:val="en-US" w:eastAsia="en-US" w:bidi="ar-SA"/>
      </w:rPr>
    </w:lvl>
    <w:lvl w:ilvl="7">
      <w:numFmt w:val="bullet"/>
      <w:lvlText w:val="•"/>
      <w:lvlJc w:val="left"/>
      <w:pPr>
        <w:ind w:left="6376" w:hanging="409"/>
      </w:pPr>
      <w:rPr>
        <w:rFonts w:hint="default"/>
        <w:lang w:val="en-US" w:eastAsia="en-US" w:bidi="ar-SA"/>
      </w:rPr>
    </w:lvl>
    <w:lvl w:ilvl="8">
      <w:numFmt w:val="bullet"/>
      <w:lvlText w:val="•"/>
      <w:lvlJc w:val="left"/>
      <w:pPr>
        <w:ind w:left="7352" w:hanging="409"/>
      </w:pPr>
      <w:rPr>
        <w:rFonts w:hint="default"/>
        <w:lang w:val="en-US" w:eastAsia="en-US" w:bidi="ar-SA"/>
      </w:rPr>
    </w:lvl>
  </w:abstractNum>
  <w:abstractNum w:abstractNumId="1" w15:restartNumberingAfterBreak="0">
    <w:nsid w:val="18B20DFE"/>
    <w:multiLevelType w:val="hybridMultilevel"/>
    <w:tmpl w:val="10B2D786"/>
    <w:lvl w:ilvl="0" w:tplc="C8225D6E">
      <w:start w:val="1"/>
      <w:numFmt w:val="lowerLetter"/>
      <w:lvlText w:val="%1)"/>
      <w:lvlJc w:val="left"/>
      <w:pPr>
        <w:ind w:left="340" w:hanging="225"/>
        <w:jc w:val="left"/>
      </w:pPr>
      <w:rPr>
        <w:rFonts w:ascii="Calibri" w:eastAsia="Calibri" w:hAnsi="Calibri" w:cs="Calibri" w:hint="default"/>
        <w:b w:val="0"/>
        <w:bCs w:val="0"/>
        <w:i w:val="0"/>
        <w:iCs w:val="0"/>
        <w:spacing w:val="-2"/>
        <w:w w:val="96"/>
        <w:sz w:val="22"/>
        <w:szCs w:val="22"/>
        <w:lang w:val="en-US" w:eastAsia="en-US" w:bidi="ar-SA"/>
      </w:rPr>
    </w:lvl>
    <w:lvl w:ilvl="1" w:tplc="D0B2B35E">
      <w:numFmt w:val="bullet"/>
      <w:lvlText w:val="•"/>
      <w:lvlJc w:val="left"/>
      <w:pPr>
        <w:ind w:left="1236" w:hanging="225"/>
      </w:pPr>
      <w:rPr>
        <w:rFonts w:hint="default"/>
        <w:lang w:val="en-US" w:eastAsia="en-US" w:bidi="ar-SA"/>
      </w:rPr>
    </w:lvl>
    <w:lvl w:ilvl="2" w:tplc="D1D0D5B6">
      <w:numFmt w:val="bullet"/>
      <w:lvlText w:val="•"/>
      <w:lvlJc w:val="left"/>
      <w:pPr>
        <w:ind w:left="2133" w:hanging="225"/>
      </w:pPr>
      <w:rPr>
        <w:rFonts w:hint="default"/>
        <w:lang w:val="en-US" w:eastAsia="en-US" w:bidi="ar-SA"/>
      </w:rPr>
    </w:lvl>
    <w:lvl w:ilvl="3" w:tplc="42ECC8E6">
      <w:numFmt w:val="bullet"/>
      <w:lvlText w:val="•"/>
      <w:lvlJc w:val="left"/>
      <w:pPr>
        <w:ind w:left="3029" w:hanging="225"/>
      </w:pPr>
      <w:rPr>
        <w:rFonts w:hint="default"/>
        <w:lang w:val="en-US" w:eastAsia="en-US" w:bidi="ar-SA"/>
      </w:rPr>
    </w:lvl>
    <w:lvl w:ilvl="4" w:tplc="9AE83B6E">
      <w:numFmt w:val="bullet"/>
      <w:lvlText w:val="•"/>
      <w:lvlJc w:val="left"/>
      <w:pPr>
        <w:ind w:left="3926" w:hanging="225"/>
      </w:pPr>
      <w:rPr>
        <w:rFonts w:hint="default"/>
        <w:lang w:val="en-US" w:eastAsia="en-US" w:bidi="ar-SA"/>
      </w:rPr>
    </w:lvl>
    <w:lvl w:ilvl="5" w:tplc="599C3632">
      <w:numFmt w:val="bullet"/>
      <w:lvlText w:val="•"/>
      <w:lvlJc w:val="left"/>
      <w:pPr>
        <w:ind w:left="4822" w:hanging="225"/>
      </w:pPr>
      <w:rPr>
        <w:rFonts w:hint="default"/>
        <w:lang w:val="en-US" w:eastAsia="en-US" w:bidi="ar-SA"/>
      </w:rPr>
    </w:lvl>
    <w:lvl w:ilvl="6" w:tplc="A38CB110">
      <w:numFmt w:val="bullet"/>
      <w:lvlText w:val="•"/>
      <w:lvlJc w:val="left"/>
      <w:pPr>
        <w:ind w:left="5719" w:hanging="225"/>
      </w:pPr>
      <w:rPr>
        <w:rFonts w:hint="default"/>
        <w:lang w:val="en-US" w:eastAsia="en-US" w:bidi="ar-SA"/>
      </w:rPr>
    </w:lvl>
    <w:lvl w:ilvl="7" w:tplc="4F90C3A4">
      <w:numFmt w:val="bullet"/>
      <w:lvlText w:val="•"/>
      <w:lvlJc w:val="left"/>
      <w:pPr>
        <w:ind w:left="6615" w:hanging="225"/>
      </w:pPr>
      <w:rPr>
        <w:rFonts w:hint="default"/>
        <w:lang w:val="en-US" w:eastAsia="en-US" w:bidi="ar-SA"/>
      </w:rPr>
    </w:lvl>
    <w:lvl w:ilvl="8" w:tplc="1804AA90">
      <w:numFmt w:val="bullet"/>
      <w:lvlText w:val="•"/>
      <w:lvlJc w:val="left"/>
      <w:pPr>
        <w:ind w:left="7512" w:hanging="225"/>
      </w:pPr>
      <w:rPr>
        <w:rFonts w:hint="default"/>
        <w:lang w:val="en-US" w:eastAsia="en-US" w:bidi="ar-SA"/>
      </w:rPr>
    </w:lvl>
  </w:abstractNum>
  <w:abstractNum w:abstractNumId="2" w15:restartNumberingAfterBreak="0">
    <w:nsid w:val="725A4481"/>
    <w:multiLevelType w:val="hybridMultilevel"/>
    <w:tmpl w:val="9FF40614"/>
    <w:lvl w:ilvl="0" w:tplc="7D582A34">
      <w:start w:val="1"/>
      <w:numFmt w:val="lowerLetter"/>
      <w:lvlText w:val="%1)"/>
      <w:lvlJc w:val="left"/>
      <w:pPr>
        <w:ind w:left="340" w:hanging="225"/>
        <w:jc w:val="left"/>
      </w:pPr>
      <w:rPr>
        <w:rFonts w:ascii="Calibri" w:eastAsia="Calibri" w:hAnsi="Calibri" w:cs="Calibri" w:hint="default"/>
        <w:b w:val="0"/>
        <w:bCs w:val="0"/>
        <w:i w:val="0"/>
        <w:iCs w:val="0"/>
        <w:spacing w:val="-2"/>
        <w:w w:val="96"/>
        <w:sz w:val="22"/>
        <w:szCs w:val="22"/>
        <w:lang w:val="en-US" w:eastAsia="en-US" w:bidi="ar-SA"/>
      </w:rPr>
    </w:lvl>
    <w:lvl w:ilvl="1" w:tplc="998C1DD2">
      <w:numFmt w:val="bullet"/>
      <w:lvlText w:val="•"/>
      <w:lvlJc w:val="left"/>
      <w:pPr>
        <w:ind w:left="1236" w:hanging="225"/>
      </w:pPr>
      <w:rPr>
        <w:rFonts w:hint="default"/>
        <w:lang w:val="en-US" w:eastAsia="en-US" w:bidi="ar-SA"/>
      </w:rPr>
    </w:lvl>
    <w:lvl w:ilvl="2" w:tplc="47724CDA">
      <w:numFmt w:val="bullet"/>
      <w:lvlText w:val="•"/>
      <w:lvlJc w:val="left"/>
      <w:pPr>
        <w:ind w:left="2133" w:hanging="225"/>
      </w:pPr>
      <w:rPr>
        <w:rFonts w:hint="default"/>
        <w:lang w:val="en-US" w:eastAsia="en-US" w:bidi="ar-SA"/>
      </w:rPr>
    </w:lvl>
    <w:lvl w:ilvl="3" w:tplc="D14E2DA0">
      <w:numFmt w:val="bullet"/>
      <w:lvlText w:val="•"/>
      <w:lvlJc w:val="left"/>
      <w:pPr>
        <w:ind w:left="3029" w:hanging="225"/>
      </w:pPr>
      <w:rPr>
        <w:rFonts w:hint="default"/>
        <w:lang w:val="en-US" w:eastAsia="en-US" w:bidi="ar-SA"/>
      </w:rPr>
    </w:lvl>
    <w:lvl w:ilvl="4" w:tplc="A2A6225A">
      <w:numFmt w:val="bullet"/>
      <w:lvlText w:val="•"/>
      <w:lvlJc w:val="left"/>
      <w:pPr>
        <w:ind w:left="3926" w:hanging="225"/>
      </w:pPr>
      <w:rPr>
        <w:rFonts w:hint="default"/>
        <w:lang w:val="en-US" w:eastAsia="en-US" w:bidi="ar-SA"/>
      </w:rPr>
    </w:lvl>
    <w:lvl w:ilvl="5" w:tplc="1E1A0FC8">
      <w:numFmt w:val="bullet"/>
      <w:lvlText w:val="•"/>
      <w:lvlJc w:val="left"/>
      <w:pPr>
        <w:ind w:left="4822" w:hanging="225"/>
      </w:pPr>
      <w:rPr>
        <w:rFonts w:hint="default"/>
        <w:lang w:val="en-US" w:eastAsia="en-US" w:bidi="ar-SA"/>
      </w:rPr>
    </w:lvl>
    <w:lvl w:ilvl="6" w:tplc="A882EED4">
      <w:numFmt w:val="bullet"/>
      <w:lvlText w:val="•"/>
      <w:lvlJc w:val="left"/>
      <w:pPr>
        <w:ind w:left="5719" w:hanging="225"/>
      </w:pPr>
      <w:rPr>
        <w:rFonts w:hint="default"/>
        <w:lang w:val="en-US" w:eastAsia="en-US" w:bidi="ar-SA"/>
      </w:rPr>
    </w:lvl>
    <w:lvl w:ilvl="7" w:tplc="F93ADD6E">
      <w:numFmt w:val="bullet"/>
      <w:lvlText w:val="•"/>
      <w:lvlJc w:val="left"/>
      <w:pPr>
        <w:ind w:left="6615" w:hanging="225"/>
      </w:pPr>
      <w:rPr>
        <w:rFonts w:hint="default"/>
        <w:lang w:val="en-US" w:eastAsia="en-US" w:bidi="ar-SA"/>
      </w:rPr>
    </w:lvl>
    <w:lvl w:ilvl="8" w:tplc="845A14AC">
      <w:numFmt w:val="bullet"/>
      <w:lvlText w:val="•"/>
      <w:lvlJc w:val="left"/>
      <w:pPr>
        <w:ind w:left="7512" w:hanging="225"/>
      </w:pPr>
      <w:rPr>
        <w:rFonts w:hint="default"/>
        <w:lang w:val="en-US" w:eastAsia="en-US" w:bidi="ar-SA"/>
      </w:rPr>
    </w:lvl>
  </w:abstractNum>
  <w:num w:numId="1" w16cid:durableId="366297671">
    <w:abstractNumId w:val="2"/>
  </w:num>
  <w:num w:numId="2" w16cid:durableId="934703594">
    <w:abstractNumId w:val="1"/>
  </w:num>
  <w:num w:numId="3" w16cid:durableId="4558799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26A"/>
    <w:rsid w:val="000557B2"/>
    <w:rsid w:val="00083AC5"/>
    <w:rsid w:val="00097AFA"/>
    <w:rsid w:val="00097EE1"/>
    <w:rsid w:val="00125D7B"/>
    <w:rsid w:val="001723CB"/>
    <w:rsid w:val="001A723A"/>
    <w:rsid w:val="001E3A1F"/>
    <w:rsid w:val="00237A21"/>
    <w:rsid w:val="002B4F25"/>
    <w:rsid w:val="002E2B81"/>
    <w:rsid w:val="003D2CCC"/>
    <w:rsid w:val="003E676E"/>
    <w:rsid w:val="003E6FBB"/>
    <w:rsid w:val="0042326A"/>
    <w:rsid w:val="004E42AA"/>
    <w:rsid w:val="00545685"/>
    <w:rsid w:val="00597D5F"/>
    <w:rsid w:val="00633E0F"/>
    <w:rsid w:val="006701AD"/>
    <w:rsid w:val="006A2431"/>
    <w:rsid w:val="006E2C20"/>
    <w:rsid w:val="00741C89"/>
    <w:rsid w:val="0077484E"/>
    <w:rsid w:val="007A5420"/>
    <w:rsid w:val="008038A8"/>
    <w:rsid w:val="008072BC"/>
    <w:rsid w:val="00972F12"/>
    <w:rsid w:val="009C2E5D"/>
    <w:rsid w:val="009F678C"/>
    <w:rsid w:val="00A40746"/>
    <w:rsid w:val="00A6244A"/>
    <w:rsid w:val="00AD3CE0"/>
    <w:rsid w:val="00B1244A"/>
    <w:rsid w:val="00B24431"/>
    <w:rsid w:val="00B2658F"/>
    <w:rsid w:val="00B57A3A"/>
    <w:rsid w:val="00B779CD"/>
    <w:rsid w:val="00C01E0B"/>
    <w:rsid w:val="00CA0D5B"/>
    <w:rsid w:val="00D928FC"/>
    <w:rsid w:val="00DF4FC3"/>
    <w:rsid w:val="00E13508"/>
    <w:rsid w:val="00E92642"/>
    <w:rsid w:val="00EA1880"/>
    <w:rsid w:val="00ED0AE4"/>
    <w:rsid w:val="00FA6A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01F0D"/>
  <w15:docId w15:val="{2332D506-8991-49F4-BE42-FDF5728ED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Calibri" w:eastAsia="Calibri" w:hAnsi="Calibri" w:cs="Calibri"/>
    </w:rPr>
  </w:style>
  <w:style w:type="paragraph" w:styleId="berschrift1">
    <w:name w:val="heading 1"/>
    <w:basedOn w:val="Standard"/>
    <w:uiPriority w:val="9"/>
    <w:qFormat/>
    <w:pPr>
      <w:ind w:left="115"/>
      <w:outlineLvl w:val="0"/>
    </w:pPr>
    <w:rPr>
      <w:rFonts w:ascii="Microsoft YaHei UI" w:eastAsia="Microsoft YaHei UI" w:hAnsi="Microsoft YaHei UI" w:cs="Microsoft YaHei UI"/>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link w:val="TextkrperZchn"/>
    <w:uiPriority w:val="1"/>
    <w:qFormat/>
  </w:style>
  <w:style w:type="paragraph" w:styleId="Titel">
    <w:name w:val="Title"/>
    <w:basedOn w:val="Standard"/>
    <w:uiPriority w:val="10"/>
    <w:qFormat/>
    <w:pPr>
      <w:ind w:left="115"/>
    </w:pPr>
    <w:rPr>
      <w:sz w:val="56"/>
      <w:szCs w:val="56"/>
    </w:rPr>
  </w:style>
  <w:style w:type="paragraph" w:styleId="Listenabsatz">
    <w:name w:val="List Paragraph"/>
    <w:basedOn w:val="Standard"/>
    <w:uiPriority w:val="1"/>
    <w:qFormat/>
    <w:pPr>
      <w:spacing w:before="76"/>
      <w:ind w:left="343" w:hanging="228"/>
    </w:pPr>
  </w:style>
  <w:style w:type="paragraph" w:customStyle="1" w:styleId="TableParagraph">
    <w:name w:val="Table Paragraph"/>
    <w:basedOn w:val="Standard"/>
    <w:uiPriority w:val="1"/>
    <w:qFormat/>
    <w:pPr>
      <w:spacing w:line="249" w:lineRule="exact"/>
      <w:ind w:left="110"/>
    </w:pPr>
  </w:style>
  <w:style w:type="paragraph" w:styleId="berarbeitung">
    <w:name w:val="Revision"/>
    <w:hidden/>
    <w:uiPriority w:val="99"/>
    <w:semiHidden/>
    <w:rsid w:val="009F678C"/>
    <w:pPr>
      <w:widowControl/>
      <w:autoSpaceDE/>
      <w:autoSpaceDN/>
    </w:pPr>
    <w:rPr>
      <w:rFonts w:ascii="Calibri" w:eastAsia="Calibri" w:hAnsi="Calibri" w:cs="Calibri"/>
    </w:rPr>
  </w:style>
  <w:style w:type="character" w:styleId="Kommentarzeichen">
    <w:name w:val="annotation reference"/>
    <w:basedOn w:val="Absatz-Standardschriftart"/>
    <w:uiPriority w:val="99"/>
    <w:semiHidden/>
    <w:unhideWhenUsed/>
    <w:rsid w:val="00EA1880"/>
    <w:rPr>
      <w:sz w:val="16"/>
      <w:szCs w:val="16"/>
    </w:rPr>
  </w:style>
  <w:style w:type="paragraph" w:styleId="Kommentartext">
    <w:name w:val="annotation text"/>
    <w:basedOn w:val="Standard"/>
    <w:link w:val="KommentartextZchn"/>
    <w:uiPriority w:val="99"/>
    <w:unhideWhenUsed/>
    <w:rsid w:val="00EA1880"/>
    <w:rPr>
      <w:sz w:val="20"/>
      <w:szCs w:val="20"/>
    </w:rPr>
  </w:style>
  <w:style w:type="character" w:customStyle="1" w:styleId="KommentartextZchn">
    <w:name w:val="Kommentartext Zchn"/>
    <w:basedOn w:val="Absatz-Standardschriftart"/>
    <w:link w:val="Kommentartext"/>
    <w:uiPriority w:val="99"/>
    <w:rsid w:val="00EA1880"/>
    <w:rPr>
      <w:rFonts w:ascii="Calibri" w:eastAsia="Calibri" w:hAnsi="Calibri" w:cs="Calibri"/>
      <w:sz w:val="20"/>
      <w:szCs w:val="20"/>
    </w:rPr>
  </w:style>
  <w:style w:type="paragraph" w:styleId="Kommentarthema">
    <w:name w:val="annotation subject"/>
    <w:basedOn w:val="Kommentartext"/>
    <w:next w:val="Kommentartext"/>
    <w:link w:val="KommentarthemaZchn"/>
    <w:uiPriority w:val="99"/>
    <w:semiHidden/>
    <w:unhideWhenUsed/>
    <w:rsid w:val="00EA1880"/>
    <w:rPr>
      <w:b/>
      <w:bCs/>
    </w:rPr>
  </w:style>
  <w:style w:type="character" w:customStyle="1" w:styleId="KommentarthemaZchn">
    <w:name w:val="Kommentarthema Zchn"/>
    <w:basedOn w:val="KommentartextZchn"/>
    <w:link w:val="Kommentarthema"/>
    <w:uiPriority w:val="99"/>
    <w:semiHidden/>
    <w:rsid w:val="00EA1880"/>
    <w:rPr>
      <w:rFonts w:ascii="Calibri" w:eastAsia="Calibri" w:hAnsi="Calibri" w:cs="Calibri"/>
      <w:b/>
      <w:bCs/>
      <w:sz w:val="20"/>
      <w:szCs w:val="20"/>
    </w:rPr>
  </w:style>
  <w:style w:type="character" w:customStyle="1" w:styleId="TextkrperZchn">
    <w:name w:val="Textkörper Zchn"/>
    <w:basedOn w:val="Absatz-Standardschriftart"/>
    <w:link w:val="Textkrper"/>
    <w:uiPriority w:val="1"/>
    <w:rsid w:val="001E3A1F"/>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1450</Words>
  <Characters>9135</Characters>
  <Application>Microsoft Office Word</Application>
  <DocSecurity>0</DocSecurity>
  <Lines>76</Lines>
  <Paragraphs>21</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10564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Leitzke</dc:creator>
  <cp:lastModifiedBy>Marco Leitzke</cp:lastModifiedBy>
  <cp:revision>5</cp:revision>
  <dcterms:created xsi:type="dcterms:W3CDTF">2025-01-14T17:20:00Z</dcterms:created>
  <dcterms:modified xsi:type="dcterms:W3CDTF">2025-01-29T12:10:00Z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2024-10-31T00:00:00Z</vt:filetime>
  </property>
  <property fmtid="{D5CDD505-2E9C-101B-9397-08002B2CF9AE}" pid="3" name="Creator">
    <vt:lpwstr>Microsoft Word</vt:lpwstr>
  </property>
  <property fmtid="{D5CDD505-2E9C-101B-9397-08002B2CF9AE}" pid="4" name="LastSaved">
    <vt:filetime>2025-01-11T00:00:00Z</vt:filetime>
  </property>
</Properties>
</file>