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BE668C" w14:textId="0FD45615" w:rsidR="0035178F" w:rsidRDefault="0035178F" w:rsidP="0035178F">
      <w:pPr>
        <w:ind w:left="-426" w:right="-648"/>
        <w:jc w:val="both"/>
      </w:pPr>
      <w:bookmarkStart w:id="0" w:name="_GoBack"/>
      <w:bookmarkEnd w:id="0"/>
      <w:r>
        <w:rPr>
          <w:rStyle w:val="Strong"/>
        </w:rPr>
        <w:t>Supplementary Table 1. Characteristics of clinical trials included in the analysis of regenerative ophthalmology interventions.</w:t>
      </w:r>
      <w:r>
        <w:br/>
        <w:t>The table summarizes interventional clinical trials identified on ClinicalTrials.gov evaluating regenerative therapies for eye diseases. Data include NCT number, study title, study status, targeted condition, primary outcome measures, sponsor, age group, clinical phase, enrollment size, funding type, study start and completion dates, and geographic location.</w:t>
      </w:r>
    </w:p>
    <w:p w14:paraId="22031347" w14:textId="77777777" w:rsidR="0035178F" w:rsidRDefault="0035178F" w:rsidP="0035178F"/>
    <w:tbl>
      <w:tblPr>
        <w:tblStyle w:val="TableGrid"/>
        <w:tblW w:w="14034" w:type="dxa"/>
        <w:tblInd w:w="-431" w:type="dxa"/>
        <w:tblLayout w:type="fixed"/>
        <w:tblLook w:val="04A0" w:firstRow="1" w:lastRow="0" w:firstColumn="1" w:lastColumn="0" w:noHBand="0" w:noVBand="1"/>
      </w:tblPr>
      <w:tblGrid>
        <w:gridCol w:w="704"/>
        <w:gridCol w:w="2989"/>
        <w:gridCol w:w="980"/>
        <w:gridCol w:w="1276"/>
        <w:gridCol w:w="1361"/>
        <w:gridCol w:w="1190"/>
        <w:gridCol w:w="715"/>
        <w:gridCol w:w="850"/>
        <w:gridCol w:w="709"/>
        <w:gridCol w:w="845"/>
        <w:gridCol w:w="714"/>
        <w:gridCol w:w="851"/>
        <w:gridCol w:w="850"/>
      </w:tblGrid>
      <w:tr w:rsidR="0035178F" w:rsidRPr="00EF7B7E" w14:paraId="02F831A4" w14:textId="77777777" w:rsidTr="00565233">
        <w:trPr>
          <w:trHeight w:val="337"/>
        </w:trPr>
        <w:tc>
          <w:tcPr>
            <w:tcW w:w="704" w:type="dxa"/>
            <w:noWrap/>
            <w:vAlign w:val="center"/>
            <w:hideMark/>
          </w:tcPr>
          <w:p w14:paraId="2FA1CB87" w14:textId="77777777" w:rsidR="0035178F" w:rsidRPr="00BF539F" w:rsidRDefault="0035178F" w:rsidP="00565233">
            <w:pPr>
              <w:jc w:val="center"/>
              <w:rPr>
                <w:b/>
                <w:sz w:val="20"/>
                <w:szCs w:val="20"/>
              </w:rPr>
            </w:pPr>
            <w:r w:rsidRPr="00BF539F">
              <w:rPr>
                <w:b/>
                <w:sz w:val="20"/>
                <w:szCs w:val="20"/>
              </w:rPr>
              <w:t>NCT Number</w:t>
            </w:r>
          </w:p>
        </w:tc>
        <w:tc>
          <w:tcPr>
            <w:tcW w:w="2989" w:type="dxa"/>
            <w:noWrap/>
            <w:vAlign w:val="center"/>
            <w:hideMark/>
          </w:tcPr>
          <w:p w14:paraId="6D09D6A7" w14:textId="77777777" w:rsidR="0035178F" w:rsidRPr="00BF539F" w:rsidRDefault="0035178F" w:rsidP="00565233">
            <w:pPr>
              <w:jc w:val="center"/>
              <w:rPr>
                <w:b/>
                <w:sz w:val="20"/>
                <w:szCs w:val="20"/>
              </w:rPr>
            </w:pPr>
            <w:r w:rsidRPr="00BF539F">
              <w:rPr>
                <w:b/>
                <w:sz w:val="20"/>
                <w:szCs w:val="20"/>
              </w:rPr>
              <w:t>Study Title</w:t>
            </w:r>
          </w:p>
        </w:tc>
        <w:tc>
          <w:tcPr>
            <w:tcW w:w="980" w:type="dxa"/>
            <w:noWrap/>
            <w:vAlign w:val="center"/>
            <w:hideMark/>
          </w:tcPr>
          <w:p w14:paraId="2D7CB1FD" w14:textId="77777777" w:rsidR="0035178F" w:rsidRPr="00BF539F" w:rsidRDefault="0035178F" w:rsidP="00565233">
            <w:pPr>
              <w:jc w:val="center"/>
              <w:rPr>
                <w:b/>
                <w:sz w:val="20"/>
                <w:szCs w:val="20"/>
              </w:rPr>
            </w:pPr>
            <w:r w:rsidRPr="00BF539F">
              <w:rPr>
                <w:b/>
                <w:sz w:val="20"/>
                <w:szCs w:val="20"/>
              </w:rPr>
              <w:t>Study Status</w:t>
            </w:r>
          </w:p>
        </w:tc>
        <w:tc>
          <w:tcPr>
            <w:tcW w:w="1276" w:type="dxa"/>
            <w:noWrap/>
            <w:vAlign w:val="center"/>
            <w:hideMark/>
          </w:tcPr>
          <w:p w14:paraId="23C5115A" w14:textId="77777777" w:rsidR="0035178F" w:rsidRPr="00BF539F" w:rsidRDefault="0035178F" w:rsidP="00565233">
            <w:pPr>
              <w:jc w:val="center"/>
              <w:rPr>
                <w:b/>
                <w:sz w:val="20"/>
                <w:szCs w:val="20"/>
              </w:rPr>
            </w:pPr>
            <w:r w:rsidRPr="00BF539F">
              <w:rPr>
                <w:b/>
                <w:sz w:val="20"/>
                <w:szCs w:val="20"/>
              </w:rPr>
              <w:t>Conditions</w:t>
            </w:r>
          </w:p>
        </w:tc>
        <w:tc>
          <w:tcPr>
            <w:tcW w:w="1361" w:type="dxa"/>
            <w:noWrap/>
            <w:vAlign w:val="center"/>
            <w:hideMark/>
          </w:tcPr>
          <w:p w14:paraId="5A376663" w14:textId="77777777" w:rsidR="0035178F" w:rsidRPr="00BF539F" w:rsidRDefault="0035178F" w:rsidP="00565233">
            <w:pPr>
              <w:jc w:val="center"/>
              <w:rPr>
                <w:b/>
                <w:sz w:val="20"/>
                <w:szCs w:val="20"/>
              </w:rPr>
            </w:pPr>
            <w:r w:rsidRPr="00BF539F">
              <w:rPr>
                <w:b/>
                <w:sz w:val="20"/>
                <w:szCs w:val="20"/>
              </w:rPr>
              <w:t>Primary Outcome Measures</w:t>
            </w:r>
          </w:p>
        </w:tc>
        <w:tc>
          <w:tcPr>
            <w:tcW w:w="1190" w:type="dxa"/>
            <w:noWrap/>
            <w:vAlign w:val="center"/>
            <w:hideMark/>
          </w:tcPr>
          <w:p w14:paraId="1A5FC2C0" w14:textId="77777777" w:rsidR="0035178F" w:rsidRPr="00BF539F" w:rsidRDefault="0035178F" w:rsidP="00565233">
            <w:pPr>
              <w:jc w:val="center"/>
              <w:rPr>
                <w:b/>
                <w:sz w:val="20"/>
                <w:szCs w:val="20"/>
              </w:rPr>
            </w:pPr>
            <w:r w:rsidRPr="00BF539F">
              <w:rPr>
                <w:b/>
                <w:sz w:val="20"/>
                <w:szCs w:val="20"/>
              </w:rPr>
              <w:t>Sponsor</w:t>
            </w:r>
          </w:p>
        </w:tc>
        <w:tc>
          <w:tcPr>
            <w:tcW w:w="715" w:type="dxa"/>
            <w:noWrap/>
            <w:vAlign w:val="center"/>
            <w:hideMark/>
          </w:tcPr>
          <w:p w14:paraId="66BF10F8" w14:textId="77777777" w:rsidR="0035178F" w:rsidRPr="00BF539F" w:rsidRDefault="0035178F" w:rsidP="00565233">
            <w:pPr>
              <w:jc w:val="center"/>
              <w:rPr>
                <w:b/>
                <w:sz w:val="20"/>
                <w:szCs w:val="20"/>
              </w:rPr>
            </w:pPr>
            <w:r w:rsidRPr="00BF539F">
              <w:rPr>
                <w:b/>
                <w:sz w:val="20"/>
                <w:szCs w:val="20"/>
              </w:rPr>
              <w:t>Age</w:t>
            </w:r>
          </w:p>
        </w:tc>
        <w:tc>
          <w:tcPr>
            <w:tcW w:w="850" w:type="dxa"/>
            <w:noWrap/>
            <w:vAlign w:val="center"/>
            <w:hideMark/>
          </w:tcPr>
          <w:p w14:paraId="4AFAF666" w14:textId="77777777" w:rsidR="0035178F" w:rsidRPr="00BF539F" w:rsidRDefault="0035178F" w:rsidP="00565233">
            <w:pPr>
              <w:jc w:val="center"/>
              <w:rPr>
                <w:b/>
                <w:sz w:val="20"/>
                <w:szCs w:val="20"/>
              </w:rPr>
            </w:pPr>
            <w:r w:rsidRPr="00BF539F">
              <w:rPr>
                <w:b/>
                <w:sz w:val="20"/>
                <w:szCs w:val="20"/>
              </w:rPr>
              <w:t>Phases</w:t>
            </w:r>
          </w:p>
        </w:tc>
        <w:tc>
          <w:tcPr>
            <w:tcW w:w="709" w:type="dxa"/>
            <w:noWrap/>
            <w:vAlign w:val="center"/>
            <w:hideMark/>
          </w:tcPr>
          <w:p w14:paraId="18CB8E02" w14:textId="77777777" w:rsidR="0035178F" w:rsidRPr="00BF539F" w:rsidRDefault="0035178F" w:rsidP="00565233">
            <w:pPr>
              <w:jc w:val="center"/>
              <w:rPr>
                <w:b/>
                <w:sz w:val="20"/>
                <w:szCs w:val="20"/>
              </w:rPr>
            </w:pPr>
            <w:r w:rsidRPr="00BF539F">
              <w:rPr>
                <w:b/>
                <w:sz w:val="20"/>
                <w:szCs w:val="20"/>
              </w:rPr>
              <w:t>Enrollment</w:t>
            </w:r>
          </w:p>
        </w:tc>
        <w:tc>
          <w:tcPr>
            <w:tcW w:w="845" w:type="dxa"/>
            <w:noWrap/>
            <w:vAlign w:val="center"/>
            <w:hideMark/>
          </w:tcPr>
          <w:p w14:paraId="5413AC3B" w14:textId="77777777" w:rsidR="0035178F" w:rsidRPr="00BF539F" w:rsidRDefault="0035178F" w:rsidP="00565233">
            <w:pPr>
              <w:jc w:val="center"/>
              <w:rPr>
                <w:b/>
                <w:sz w:val="20"/>
                <w:szCs w:val="20"/>
              </w:rPr>
            </w:pPr>
            <w:r w:rsidRPr="00BF539F">
              <w:rPr>
                <w:b/>
                <w:sz w:val="20"/>
                <w:szCs w:val="20"/>
              </w:rPr>
              <w:t>Funder Type</w:t>
            </w:r>
          </w:p>
        </w:tc>
        <w:tc>
          <w:tcPr>
            <w:tcW w:w="714" w:type="dxa"/>
            <w:noWrap/>
            <w:vAlign w:val="center"/>
            <w:hideMark/>
          </w:tcPr>
          <w:p w14:paraId="11C3348B" w14:textId="77777777" w:rsidR="0035178F" w:rsidRPr="00BF539F" w:rsidRDefault="0035178F" w:rsidP="00565233">
            <w:pPr>
              <w:jc w:val="center"/>
              <w:rPr>
                <w:b/>
                <w:sz w:val="20"/>
                <w:szCs w:val="20"/>
              </w:rPr>
            </w:pPr>
            <w:r w:rsidRPr="00BF539F">
              <w:rPr>
                <w:b/>
                <w:sz w:val="20"/>
                <w:szCs w:val="20"/>
              </w:rPr>
              <w:t>Start Date</w:t>
            </w:r>
          </w:p>
        </w:tc>
        <w:tc>
          <w:tcPr>
            <w:tcW w:w="851" w:type="dxa"/>
            <w:noWrap/>
            <w:vAlign w:val="center"/>
            <w:hideMark/>
          </w:tcPr>
          <w:p w14:paraId="08C37B90" w14:textId="77777777" w:rsidR="0035178F" w:rsidRPr="00BF539F" w:rsidRDefault="0035178F" w:rsidP="00565233">
            <w:pPr>
              <w:jc w:val="center"/>
              <w:rPr>
                <w:b/>
                <w:sz w:val="20"/>
                <w:szCs w:val="20"/>
              </w:rPr>
            </w:pPr>
            <w:r w:rsidRPr="00BF539F">
              <w:rPr>
                <w:b/>
                <w:sz w:val="20"/>
                <w:szCs w:val="20"/>
              </w:rPr>
              <w:t>Completion Date</w:t>
            </w:r>
          </w:p>
        </w:tc>
        <w:tc>
          <w:tcPr>
            <w:tcW w:w="850" w:type="dxa"/>
            <w:noWrap/>
            <w:vAlign w:val="center"/>
            <w:hideMark/>
          </w:tcPr>
          <w:p w14:paraId="4E67E63B" w14:textId="77777777" w:rsidR="0035178F" w:rsidRPr="00BF539F" w:rsidRDefault="0035178F" w:rsidP="00565233">
            <w:pPr>
              <w:jc w:val="center"/>
              <w:rPr>
                <w:b/>
                <w:sz w:val="20"/>
                <w:szCs w:val="20"/>
              </w:rPr>
            </w:pPr>
            <w:r w:rsidRPr="00BF539F">
              <w:rPr>
                <w:b/>
                <w:sz w:val="20"/>
                <w:szCs w:val="20"/>
              </w:rPr>
              <w:t>Locations</w:t>
            </w:r>
          </w:p>
        </w:tc>
      </w:tr>
      <w:tr w:rsidR="0035178F" w:rsidRPr="00EF7B7E" w14:paraId="4B95BF9A" w14:textId="77777777" w:rsidTr="00565233">
        <w:trPr>
          <w:trHeight w:val="337"/>
        </w:trPr>
        <w:tc>
          <w:tcPr>
            <w:tcW w:w="704" w:type="dxa"/>
            <w:noWrap/>
            <w:hideMark/>
          </w:tcPr>
          <w:p w14:paraId="069509A5" w14:textId="77777777" w:rsidR="0035178F" w:rsidRPr="00EF7B7E" w:rsidRDefault="0035178F" w:rsidP="00565233">
            <w:pPr>
              <w:rPr>
                <w:sz w:val="20"/>
                <w:szCs w:val="20"/>
              </w:rPr>
            </w:pPr>
            <w:r w:rsidRPr="00EF7B7E">
              <w:rPr>
                <w:sz w:val="20"/>
                <w:szCs w:val="20"/>
              </w:rPr>
              <w:t>NCT02148016</w:t>
            </w:r>
          </w:p>
        </w:tc>
        <w:tc>
          <w:tcPr>
            <w:tcW w:w="2989" w:type="dxa"/>
            <w:noWrap/>
            <w:hideMark/>
          </w:tcPr>
          <w:p w14:paraId="1E9FA0BD" w14:textId="77777777" w:rsidR="0035178F" w:rsidRPr="00EF7B7E" w:rsidRDefault="0035178F" w:rsidP="00565233">
            <w:pPr>
              <w:rPr>
                <w:sz w:val="20"/>
                <w:szCs w:val="20"/>
              </w:rPr>
            </w:pPr>
            <w:r w:rsidRPr="00EF7B7E">
              <w:rPr>
                <w:sz w:val="20"/>
                <w:szCs w:val="20"/>
              </w:rPr>
              <w:t>Corneal Epithelium Repair and Therapy Using Autologous Limbal Stem Cell Transplantation</w:t>
            </w:r>
          </w:p>
        </w:tc>
        <w:tc>
          <w:tcPr>
            <w:tcW w:w="980" w:type="dxa"/>
            <w:noWrap/>
            <w:hideMark/>
          </w:tcPr>
          <w:p w14:paraId="6CE63A0E" w14:textId="77777777" w:rsidR="0035178F" w:rsidRPr="00EF7B7E" w:rsidRDefault="0035178F" w:rsidP="00565233">
            <w:pPr>
              <w:rPr>
                <w:sz w:val="20"/>
                <w:szCs w:val="20"/>
              </w:rPr>
            </w:pPr>
            <w:r w:rsidRPr="00EF7B7E">
              <w:rPr>
                <w:sz w:val="20"/>
                <w:szCs w:val="20"/>
              </w:rPr>
              <w:t>Unknown</w:t>
            </w:r>
          </w:p>
        </w:tc>
        <w:tc>
          <w:tcPr>
            <w:tcW w:w="1276" w:type="dxa"/>
            <w:noWrap/>
            <w:hideMark/>
          </w:tcPr>
          <w:p w14:paraId="574E2003" w14:textId="77777777" w:rsidR="0035178F" w:rsidRPr="00EF7B7E" w:rsidRDefault="0035178F" w:rsidP="00565233">
            <w:pPr>
              <w:rPr>
                <w:sz w:val="20"/>
                <w:szCs w:val="20"/>
              </w:rPr>
            </w:pPr>
            <w:r w:rsidRPr="00EF7B7E">
              <w:rPr>
                <w:sz w:val="20"/>
                <w:szCs w:val="20"/>
              </w:rPr>
              <w:t>Limbal stem cell deficiency</w:t>
            </w:r>
          </w:p>
        </w:tc>
        <w:tc>
          <w:tcPr>
            <w:tcW w:w="1361" w:type="dxa"/>
            <w:noWrap/>
            <w:hideMark/>
          </w:tcPr>
          <w:p w14:paraId="6B2EEB21" w14:textId="77777777" w:rsidR="0035178F" w:rsidRPr="00EF7B7E" w:rsidRDefault="0035178F" w:rsidP="00565233">
            <w:pPr>
              <w:rPr>
                <w:sz w:val="20"/>
                <w:szCs w:val="20"/>
              </w:rPr>
            </w:pPr>
            <w:r w:rsidRPr="00EF7B7E">
              <w:rPr>
                <w:sz w:val="20"/>
                <w:szCs w:val="20"/>
              </w:rPr>
              <w:t>Visual acuity, corneal surface integrity</w:t>
            </w:r>
          </w:p>
        </w:tc>
        <w:tc>
          <w:tcPr>
            <w:tcW w:w="1190" w:type="dxa"/>
            <w:noWrap/>
            <w:hideMark/>
          </w:tcPr>
          <w:p w14:paraId="01FF3B3E" w14:textId="77777777" w:rsidR="0035178F" w:rsidRPr="00EF7B7E" w:rsidRDefault="0035178F" w:rsidP="00565233">
            <w:pPr>
              <w:rPr>
                <w:sz w:val="20"/>
                <w:szCs w:val="20"/>
              </w:rPr>
            </w:pPr>
            <w:r w:rsidRPr="00EF7B7E">
              <w:rPr>
                <w:sz w:val="20"/>
                <w:szCs w:val="20"/>
              </w:rPr>
              <w:t>Sun Yat-sen University</w:t>
            </w:r>
          </w:p>
        </w:tc>
        <w:tc>
          <w:tcPr>
            <w:tcW w:w="715" w:type="dxa"/>
            <w:noWrap/>
            <w:hideMark/>
          </w:tcPr>
          <w:p w14:paraId="37905C84" w14:textId="77777777" w:rsidR="0035178F" w:rsidRPr="00EF7B7E" w:rsidRDefault="0035178F" w:rsidP="00565233">
            <w:pPr>
              <w:rPr>
                <w:sz w:val="20"/>
                <w:szCs w:val="20"/>
              </w:rPr>
            </w:pPr>
            <w:r w:rsidRPr="00EF7B7E">
              <w:rPr>
                <w:sz w:val="20"/>
                <w:szCs w:val="20"/>
              </w:rPr>
              <w:t>Child, Adult</w:t>
            </w:r>
          </w:p>
        </w:tc>
        <w:tc>
          <w:tcPr>
            <w:tcW w:w="850" w:type="dxa"/>
            <w:noWrap/>
            <w:hideMark/>
          </w:tcPr>
          <w:p w14:paraId="383A0720" w14:textId="77777777" w:rsidR="0035178F" w:rsidRPr="00EF7B7E" w:rsidRDefault="0035178F" w:rsidP="00565233">
            <w:pPr>
              <w:rPr>
                <w:sz w:val="20"/>
                <w:szCs w:val="20"/>
              </w:rPr>
            </w:pPr>
            <w:r w:rsidRPr="00EF7B7E">
              <w:rPr>
                <w:sz w:val="20"/>
                <w:szCs w:val="20"/>
              </w:rPr>
              <w:t>Phase1</w:t>
            </w:r>
          </w:p>
        </w:tc>
        <w:tc>
          <w:tcPr>
            <w:tcW w:w="709" w:type="dxa"/>
            <w:noWrap/>
            <w:hideMark/>
          </w:tcPr>
          <w:p w14:paraId="253038EF" w14:textId="77777777" w:rsidR="0035178F" w:rsidRPr="00EF7B7E" w:rsidRDefault="0035178F" w:rsidP="00565233">
            <w:pPr>
              <w:rPr>
                <w:sz w:val="20"/>
                <w:szCs w:val="20"/>
              </w:rPr>
            </w:pPr>
            <w:r w:rsidRPr="00EF7B7E">
              <w:rPr>
                <w:sz w:val="20"/>
                <w:szCs w:val="20"/>
              </w:rPr>
              <w:t>30</w:t>
            </w:r>
          </w:p>
        </w:tc>
        <w:tc>
          <w:tcPr>
            <w:tcW w:w="845" w:type="dxa"/>
            <w:noWrap/>
            <w:hideMark/>
          </w:tcPr>
          <w:p w14:paraId="4604E84A" w14:textId="77777777" w:rsidR="0035178F" w:rsidRPr="00EF7B7E" w:rsidRDefault="0035178F" w:rsidP="00565233">
            <w:pPr>
              <w:rPr>
                <w:sz w:val="20"/>
                <w:szCs w:val="20"/>
              </w:rPr>
            </w:pPr>
            <w:r w:rsidRPr="00EF7B7E">
              <w:rPr>
                <w:sz w:val="20"/>
                <w:szCs w:val="20"/>
              </w:rPr>
              <w:t>Other</w:t>
            </w:r>
          </w:p>
        </w:tc>
        <w:tc>
          <w:tcPr>
            <w:tcW w:w="714" w:type="dxa"/>
            <w:noWrap/>
            <w:hideMark/>
          </w:tcPr>
          <w:p w14:paraId="455032F4" w14:textId="77777777" w:rsidR="0035178F" w:rsidRPr="00EF7B7E" w:rsidRDefault="0035178F" w:rsidP="00565233">
            <w:pPr>
              <w:rPr>
                <w:sz w:val="20"/>
                <w:szCs w:val="20"/>
              </w:rPr>
            </w:pPr>
            <w:r w:rsidRPr="00EF7B7E">
              <w:rPr>
                <w:sz w:val="20"/>
                <w:szCs w:val="20"/>
              </w:rPr>
              <w:t>2012</w:t>
            </w:r>
          </w:p>
        </w:tc>
        <w:tc>
          <w:tcPr>
            <w:tcW w:w="851" w:type="dxa"/>
            <w:noWrap/>
            <w:hideMark/>
          </w:tcPr>
          <w:p w14:paraId="30BF8CD7" w14:textId="77777777" w:rsidR="0035178F" w:rsidRPr="00EF7B7E" w:rsidRDefault="0035178F" w:rsidP="00565233">
            <w:pPr>
              <w:rPr>
                <w:sz w:val="20"/>
                <w:szCs w:val="20"/>
              </w:rPr>
            </w:pPr>
            <w:r w:rsidRPr="00EF7B7E">
              <w:rPr>
                <w:sz w:val="20"/>
                <w:szCs w:val="20"/>
              </w:rPr>
              <w:t>2014</w:t>
            </w:r>
          </w:p>
        </w:tc>
        <w:tc>
          <w:tcPr>
            <w:tcW w:w="850" w:type="dxa"/>
            <w:noWrap/>
            <w:hideMark/>
          </w:tcPr>
          <w:p w14:paraId="3F8AD18C" w14:textId="77777777" w:rsidR="0035178F" w:rsidRPr="00EF7B7E" w:rsidRDefault="0035178F" w:rsidP="00565233">
            <w:pPr>
              <w:rPr>
                <w:sz w:val="20"/>
                <w:szCs w:val="20"/>
              </w:rPr>
            </w:pPr>
            <w:r w:rsidRPr="00EF7B7E">
              <w:rPr>
                <w:sz w:val="20"/>
                <w:szCs w:val="20"/>
              </w:rPr>
              <w:t>China</w:t>
            </w:r>
          </w:p>
        </w:tc>
      </w:tr>
      <w:tr w:rsidR="0035178F" w:rsidRPr="00EF7B7E" w14:paraId="41F48773" w14:textId="77777777" w:rsidTr="00565233">
        <w:trPr>
          <w:trHeight w:val="337"/>
        </w:trPr>
        <w:tc>
          <w:tcPr>
            <w:tcW w:w="704" w:type="dxa"/>
            <w:noWrap/>
            <w:hideMark/>
          </w:tcPr>
          <w:p w14:paraId="4AE44552" w14:textId="77777777" w:rsidR="0035178F" w:rsidRPr="00EF7B7E" w:rsidRDefault="0035178F" w:rsidP="00565233">
            <w:pPr>
              <w:rPr>
                <w:sz w:val="20"/>
                <w:szCs w:val="20"/>
              </w:rPr>
            </w:pPr>
            <w:r w:rsidRPr="00EF7B7E">
              <w:rPr>
                <w:sz w:val="20"/>
                <w:szCs w:val="20"/>
              </w:rPr>
              <w:t>NCT03046407</w:t>
            </w:r>
          </w:p>
        </w:tc>
        <w:tc>
          <w:tcPr>
            <w:tcW w:w="2989" w:type="dxa"/>
            <w:noWrap/>
            <w:hideMark/>
          </w:tcPr>
          <w:p w14:paraId="3244347B" w14:textId="77777777" w:rsidR="0035178F" w:rsidRPr="00EF7B7E" w:rsidRDefault="0035178F" w:rsidP="00565233">
            <w:pPr>
              <w:rPr>
                <w:sz w:val="20"/>
                <w:szCs w:val="20"/>
              </w:rPr>
            </w:pPr>
            <w:r w:rsidRPr="00EF7B7E">
              <w:rPr>
                <w:sz w:val="20"/>
                <w:szCs w:val="20"/>
              </w:rPr>
              <w:t>Treatment of Dry Age Related Macular Degeneration Disease With Retinal Pigment Epithelium Derived From Human Embryonic Stem Cells</w:t>
            </w:r>
          </w:p>
        </w:tc>
        <w:tc>
          <w:tcPr>
            <w:tcW w:w="980" w:type="dxa"/>
            <w:noWrap/>
            <w:hideMark/>
          </w:tcPr>
          <w:p w14:paraId="7D9E166A" w14:textId="77777777" w:rsidR="0035178F" w:rsidRPr="00EF7B7E" w:rsidRDefault="0035178F" w:rsidP="00565233">
            <w:pPr>
              <w:rPr>
                <w:sz w:val="20"/>
                <w:szCs w:val="20"/>
              </w:rPr>
            </w:pPr>
            <w:r w:rsidRPr="00EF7B7E">
              <w:rPr>
                <w:sz w:val="20"/>
                <w:szCs w:val="20"/>
              </w:rPr>
              <w:t>Unknown</w:t>
            </w:r>
          </w:p>
        </w:tc>
        <w:tc>
          <w:tcPr>
            <w:tcW w:w="1276" w:type="dxa"/>
            <w:noWrap/>
            <w:hideMark/>
          </w:tcPr>
          <w:p w14:paraId="34CEE881" w14:textId="77777777" w:rsidR="0035178F" w:rsidRPr="00EF7B7E" w:rsidRDefault="0035178F" w:rsidP="00565233">
            <w:pPr>
              <w:rPr>
                <w:sz w:val="20"/>
                <w:szCs w:val="20"/>
              </w:rPr>
            </w:pPr>
            <w:r w:rsidRPr="00EF7B7E">
              <w:rPr>
                <w:sz w:val="20"/>
                <w:szCs w:val="20"/>
              </w:rPr>
              <w:t>Retinal &amp; macular disorders</w:t>
            </w:r>
          </w:p>
        </w:tc>
        <w:tc>
          <w:tcPr>
            <w:tcW w:w="1361" w:type="dxa"/>
            <w:noWrap/>
            <w:hideMark/>
          </w:tcPr>
          <w:p w14:paraId="00BA6A6B" w14:textId="77777777" w:rsidR="0035178F" w:rsidRPr="00EF7B7E" w:rsidRDefault="0035178F" w:rsidP="00565233">
            <w:pPr>
              <w:rPr>
                <w:sz w:val="20"/>
                <w:szCs w:val="20"/>
              </w:rPr>
            </w:pPr>
            <w:r w:rsidRPr="00EF7B7E">
              <w:rPr>
                <w:sz w:val="20"/>
                <w:szCs w:val="20"/>
              </w:rPr>
              <w:t>Safety, visual acuity</w:t>
            </w:r>
          </w:p>
        </w:tc>
        <w:tc>
          <w:tcPr>
            <w:tcW w:w="1190" w:type="dxa"/>
            <w:noWrap/>
            <w:hideMark/>
          </w:tcPr>
          <w:p w14:paraId="0A913E47" w14:textId="77777777" w:rsidR="0035178F" w:rsidRPr="00EF7B7E" w:rsidRDefault="0035178F" w:rsidP="00565233">
            <w:pPr>
              <w:rPr>
                <w:sz w:val="20"/>
                <w:szCs w:val="20"/>
              </w:rPr>
            </w:pPr>
            <w:r w:rsidRPr="00EF7B7E">
              <w:rPr>
                <w:sz w:val="20"/>
                <w:szCs w:val="20"/>
              </w:rPr>
              <w:t>Chinese Academy of Sciences</w:t>
            </w:r>
          </w:p>
        </w:tc>
        <w:tc>
          <w:tcPr>
            <w:tcW w:w="715" w:type="dxa"/>
            <w:noWrap/>
            <w:hideMark/>
          </w:tcPr>
          <w:p w14:paraId="010ECE23" w14:textId="77777777" w:rsidR="0035178F" w:rsidRPr="00EF7B7E" w:rsidRDefault="0035178F" w:rsidP="00565233">
            <w:pPr>
              <w:rPr>
                <w:sz w:val="20"/>
                <w:szCs w:val="20"/>
              </w:rPr>
            </w:pPr>
            <w:r w:rsidRPr="00EF7B7E">
              <w:rPr>
                <w:sz w:val="20"/>
                <w:szCs w:val="20"/>
              </w:rPr>
              <w:t>Adult</w:t>
            </w:r>
          </w:p>
        </w:tc>
        <w:tc>
          <w:tcPr>
            <w:tcW w:w="850" w:type="dxa"/>
            <w:noWrap/>
            <w:hideMark/>
          </w:tcPr>
          <w:p w14:paraId="3006D75D" w14:textId="77777777" w:rsidR="0035178F" w:rsidRPr="00EF7B7E" w:rsidRDefault="0035178F" w:rsidP="00565233">
            <w:pPr>
              <w:rPr>
                <w:sz w:val="20"/>
                <w:szCs w:val="20"/>
              </w:rPr>
            </w:pPr>
            <w:r w:rsidRPr="00EF7B7E">
              <w:rPr>
                <w:sz w:val="20"/>
                <w:szCs w:val="20"/>
              </w:rPr>
              <w:t>Phase1</w:t>
            </w:r>
          </w:p>
        </w:tc>
        <w:tc>
          <w:tcPr>
            <w:tcW w:w="709" w:type="dxa"/>
            <w:noWrap/>
            <w:hideMark/>
          </w:tcPr>
          <w:p w14:paraId="1180E74A" w14:textId="77777777" w:rsidR="0035178F" w:rsidRPr="00EF7B7E" w:rsidRDefault="0035178F" w:rsidP="00565233">
            <w:pPr>
              <w:rPr>
                <w:sz w:val="20"/>
                <w:szCs w:val="20"/>
              </w:rPr>
            </w:pPr>
            <w:r w:rsidRPr="00EF7B7E">
              <w:rPr>
                <w:sz w:val="20"/>
                <w:szCs w:val="20"/>
              </w:rPr>
              <w:t>10</w:t>
            </w:r>
          </w:p>
        </w:tc>
        <w:tc>
          <w:tcPr>
            <w:tcW w:w="845" w:type="dxa"/>
            <w:noWrap/>
            <w:hideMark/>
          </w:tcPr>
          <w:p w14:paraId="1935B6B6" w14:textId="77777777" w:rsidR="0035178F" w:rsidRPr="00EF7B7E" w:rsidRDefault="0035178F" w:rsidP="00565233">
            <w:pPr>
              <w:rPr>
                <w:sz w:val="20"/>
                <w:szCs w:val="20"/>
              </w:rPr>
            </w:pPr>
            <w:r w:rsidRPr="00EF7B7E">
              <w:rPr>
                <w:sz w:val="20"/>
                <w:szCs w:val="20"/>
              </w:rPr>
              <w:t>Gov</w:t>
            </w:r>
          </w:p>
        </w:tc>
        <w:tc>
          <w:tcPr>
            <w:tcW w:w="714" w:type="dxa"/>
            <w:noWrap/>
            <w:hideMark/>
          </w:tcPr>
          <w:p w14:paraId="3CAF19C4" w14:textId="77777777" w:rsidR="0035178F" w:rsidRPr="00EF7B7E" w:rsidRDefault="0035178F" w:rsidP="00565233">
            <w:pPr>
              <w:rPr>
                <w:sz w:val="20"/>
                <w:szCs w:val="20"/>
              </w:rPr>
            </w:pPr>
            <w:r w:rsidRPr="00EF7B7E">
              <w:rPr>
                <w:sz w:val="20"/>
                <w:szCs w:val="20"/>
              </w:rPr>
              <w:t>2017</w:t>
            </w:r>
          </w:p>
        </w:tc>
        <w:tc>
          <w:tcPr>
            <w:tcW w:w="851" w:type="dxa"/>
            <w:noWrap/>
            <w:hideMark/>
          </w:tcPr>
          <w:p w14:paraId="247C5024" w14:textId="77777777" w:rsidR="0035178F" w:rsidRPr="00EF7B7E" w:rsidRDefault="0035178F" w:rsidP="00565233">
            <w:pPr>
              <w:rPr>
                <w:sz w:val="20"/>
                <w:szCs w:val="20"/>
              </w:rPr>
            </w:pPr>
            <w:r w:rsidRPr="00EF7B7E">
              <w:rPr>
                <w:sz w:val="20"/>
                <w:szCs w:val="20"/>
              </w:rPr>
              <w:t>2020</w:t>
            </w:r>
          </w:p>
        </w:tc>
        <w:tc>
          <w:tcPr>
            <w:tcW w:w="850" w:type="dxa"/>
            <w:noWrap/>
            <w:hideMark/>
          </w:tcPr>
          <w:p w14:paraId="501B4A0C" w14:textId="77777777" w:rsidR="0035178F" w:rsidRPr="00EF7B7E" w:rsidRDefault="0035178F" w:rsidP="00565233">
            <w:pPr>
              <w:rPr>
                <w:sz w:val="20"/>
                <w:szCs w:val="20"/>
              </w:rPr>
            </w:pPr>
            <w:r w:rsidRPr="00EF7B7E">
              <w:rPr>
                <w:sz w:val="20"/>
                <w:szCs w:val="20"/>
              </w:rPr>
              <w:t>China</w:t>
            </w:r>
          </w:p>
        </w:tc>
      </w:tr>
      <w:tr w:rsidR="0035178F" w:rsidRPr="00EF7B7E" w14:paraId="078F5058" w14:textId="77777777" w:rsidTr="00565233">
        <w:trPr>
          <w:trHeight w:val="337"/>
        </w:trPr>
        <w:tc>
          <w:tcPr>
            <w:tcW w:w="704" w:type="dxa"/>
            <w:noWrap/>
            <w:hideMark/>
          </w:tcPr>
          <w:p w14:paraId="5CFD1F7E" w14:textId="77777777" w:rsidR="0035178F" w:rsidRPr="00EF7B7E" w:rsidRDefault="0035178F" w:rsidP="00565233">
            <w:pPr>
              <w:rPr>
                <w:sz w:val="20"/>
                <w:szCs w:val="20"/>
              </w:rPr>
            </w:pPr>
            <w:r w:rsidRPr="00EF7B7E">
              <w:rPr>
                <w:sz w:val="20"/>
                <w:szCs w:val="20"/>
              </w:rPr>
              <w:t>NCT02755428</w:t>
            </w:r>
          </w:p>
        </w:tc>
        <w:tc>
          <w:tcPr>
            <w:tcW w:w="2989" w:type="dxa"/>
            <w:noWrap/>
            <w:hideMark/>
          </w:tcPr>
          <w:p w14:paraId="75AE0102" w14:textId="77777777" w:rsidR="0035178F" w:rsidRPr="00EF7B7E" w:rsidRDefault="0035178F" w:rsidP="00565233">
            <w:pPr>
              <w:rPr>
                <w:sz w:val="20"/>
                <w:szCs w:val="20"/>
              </w:rPr>
            </w:pPr>
            <w:r w:rsidRPr="00EF7B7E">
              <w:rPr>
                <w:sz w:val="20"/>
                <w:szCs w:val="20"/>
              </w:rPr>
              <w:t>Subretinal Transplantation of Retinal Pigment Epitheliums in Treatment of Age-related Macular Degeneration Diseases</w:t>
            </w:r>
          </w:p>
        </w:tc>
        <w:tc>
          <w:tcPr>
            <w:tcW w:w="980" w:type="dxa"/>
            <w:noWrap/>
            <w:hideMark/>
          </w:tcPr>
          <w:p w14:paraId="2F699A92" w14:textId="77777777" w:rsidR="0035178F" w:rsidRPr="00EF7B7E" w:rsidRDefault="0035178F" w:rsidP="00565233">
            <w:pPr>
              <w:rPr>
                <w:sz w:val="20"/>
                <w:szCs w:val="20"/>
              </w:rPr>
            </w:pPr>
            <w:r w:rsidRPr="00EF7B7E">
              <w:rPr>
                <w:sz w:val="20"/>
                <w:szCs w:val="20"/>
              </w:rPr>
              <w:t>Unknown</w:t>
            </w:r>
          </w:p>
        </w:tc>
        <w:tc>
          <w:tcPr>
            <w:tcW w:w="1276" w:type="dxa"/>
            <w:noWrap/>
            <w:hideMark/>
          </w:tcPr>
          <w:p w14:paraId="015B9BCC" w14:textId="77777777" w:rsidR="0035178F" w:rsidRPr="00EF7B7E" w:rsidRDefault="0035178F" w:rsidP="00565233">
            <w:pPr>
              <w:rPr>
                <w:sz w:val="20"/>
                <w:szCs w:val="20"/>
              </w:rPr>
            </w:pPr>
            <w:r w:rsidRPr="00EF7B7E">
              <w:rPr>
                <w:sz w:val="20"/>
                <w:szCs w:val="20"/>
              </w:rPr>
              <w:t>Retinal &amp; macular disorders</w:t>
            </w:r>
          </w:p>
        </w:tc>
        <w:tc>
          <w:tcPr>
            <w:tcW w:w="1361" w:type="dxa"/>
            <w:noWrap/>
            <w:hideMark/>
          </w:tcPr>
          <w:p w14:paraId="3274A2E6" w14:textId="77777777" w:rsidR="0035178F" w:rsidRPr="00EF7B7E" w:rsidRDefault="0035178F" w:rsidP="00565233">
            <w:pPr>
              <w:rPr>
                <w:sz w:val="20"/>
                <w:szCs w:val="20"/>
              </w:rPr>
            </w:pPr>
            <w:r w:rsidRPr="00EF7B7E">
              <w:rPr>
                <w:sz w:val="20"/>
                <w:szCs w:val="20"/>
              </w:rPr>
              <w:t>Safety, visual acuity</w:t>
            </w:r>
          </w:p>
        </w:tc>
        <w:tc>
          <w:tcPr>
            <w:tcW w:w="1190" w:type="dxa"/>
            <w:noWrap/>
            <w:hideMark/>
          </w:tcPr>
          <w:p w14:paraId="3F9A1777" w14:textId="77777777" w:rsidR="0035178F" w:rsidRPr="00EF7B7E" w:rsidRDefault="0035178F" w:rsidP="00565233">
            <w:pPr>
              <w:rPr>
                <w:sz w:val="20"/>
                <w:szCs w:val="20"/>
              </w:rPr>
            </w:pPr>
            <w:r w:rsidRPr="00EF7B7E">
              <w:rPr>
                <w:sz w:val="20"/>
                <w:szCs w:val="20"/>
              </w:rPr>
              <w:t>Chinese Academy of Sciences</w:t>
            </w:r>
          </w:p>
        </w:tc>
        <w:tc>
          <w:tcPr>
            <w:tcW w:w="715" w:type="dxa"/>
            <w:noWrap/>
            <w:hideMark/>
          </w:tcPr>
          <w:p w14:paraId="15830145" w14:textId="77777777" w:rsidR="0035178F" w:rsidRPr="00EF7B7E" w:rsidRDefault="0035178F" w:rsidP="00565233">
            <w:pPr>
              <w:rPr>
                <w:sz w:val="20"/>
                <w:szCs w:val="20"/>
              </w:rPr>
            </w:pPr>
            <w:r w:rsidRPr="00EF7B7E">
              <w:rPr>
                <w:sz w:val="20"/>
                <w:szCs w:val="20"/>
              </w:rPr>
              <w:t>Adult</w:t>
            </w:r>
          </w:p>
        </w:tc>
        <w:tc>
          <w:tcPr>
            <w:tcW w:w="850" w:type="dxa"/>
            <w:noWrap/>
            <w:hideMark/>
          </w:tcPr>
          <w:p w14:paraId="5DD4655E" w14:textId="77777777" w:rsidR="0035178F" w:rsidRPr="00EF7B7E" w:rsidRDefault="0035178F" w:rsidP="00565233">
            <w:pPr>
              <w:rPr>
                <w:sz w:val="20"/>
                <w:szCs w:val="20"/>
              </w:rPr>
            </w:pPr>
            <w:r w:rsidRPr="00EF7B7E">
              <w:rPr>
                <w:sz w:val="20"/>
                <w:szCs w:val="20"/>
              </w:rPr>
              <w:t>Phase1</w:t>
            </w:r>
          </w:p>
        </w:tc>
        <w:tc>
          <w:tcPr>
            <w:tcW w:w="709" w:type="dxa"/>
            <w:noWrap/>
            <w:hideMark/>
          </w:tcPr>
          <w:p w14:paraId="3841B4EB" w14:textId="77777777" w:rsidR="0035178F" w:rsidRPr="00EF7B7E" w:rsidRDefault="0035178F" w:rsidP="00565233">
            <w:pPr>
              <w:rPr>
                <w:sz w:val="20"/>
                <w:szCs w:val="20"/>
              </w:rPr>
            </w:pPr>
            <w:r w:rsidRPr="00EF7B7E">
              <w:rPr>
                <w:sz w:val="20"/>
                <w:szCs w:val="20"/>
              </w:rPr>
              <w:t>10</w:t>
            </w:r>
          </w:p>
        </w:tc>
        <w:tc>
          <w:tcPr>
            <w:tcW w:w="845" w:type="dxa"/>
            <w:noWrap/>
            <w:hideMark/>
          </w:tcPr>
          <w:p w14:paraId="4BC6792E" w14:textId="77777777" w:rsidR="0035178F" w:rsidRPr="00EF7B7E" w:rsidRDefault="0035178F" w:rsidP="00565233">
            <w:pPr>
              <w:rPr>
                <w:sz w:val="20"/>
                <w:szCs w:val="20"/>
              </w:rPr>
            </w:pPr>
            <w:r w:rsidRPr="00EF7B7E">
              <w:rPr>
                <w:sz w:val="20"/>
                <w:szCs w:val="20"/>
              </w:rPr>
              <w:t>Gov</w:t>
            </w:r>
          </w:p>
        </w:tc>
        <w:tc>
          <w:tcPr>
            <w:tcW w:w="714" w:type="dxa"/>
            <w:noWrap/>
            <w:hideMark/>
          </w:tcPr>
          <w:p w14:paraId="1823C370" w14:textId="77777777" w:rsidR="0035178F" w:rsidRPr="00EF7B7E" w:rsidRDefault="0035178F" w:rsidP="00565233">
            <w:pPr>
              <w:rPr>
                <w:sz w:val="20"/>
                <w:szCs w:val="20"/>
              </w:rPr>
            </w:pPr>
            <w:r w:rsidRPr="00EF7B7E">
              <w:rPr>
                <w:sz w:val="20"/>
                <w:szCs w:val="20"/>
              </w:rPr>
              <w:t>2018</w:t>
            </w:r>
          </w:p>
        </w:tc>
        <w:tc>
          <w:tcPr>
            <w:tcW w:w="851" w:type="dxa"/>
            <w:noWrap/>
            <w:hideMark/>
          </w:tcPr>
          <w:p w14:paraId="2F0D5E7B" w14:textId="77777777" w:rsidR="0035178F" w:rsidRPr="00EF7B7E" w:rsidRDefault="0035178F" w:rsidP="00565233">
            <w:pPr>
              <w:rPr>
                <w:sz w:val="20"/>
                <w:szCs w:val="20"/>
              </w:rPr>
            </w:pPr>
            <w:r w:rsidRPr="00EF7B7E">
              <w:rPr>
                <w:sz w:val="20"/>
                <w:szCs w:val="20"/>
              </w:rPr>
              <w:t>2020</w:t>
            </w:r>
          </w:p>
        </w:tc>
        <w:tc>
          <w:tcPr>
            <w:tcW w:w="850" w:type="dxa"/>
            <w:noWrap/>
            <w:hideMark/>
          </w:tcPr>
          <w:p w14:paraId="2EEE5067" w14:textId="77777777" w:rsidR="0035178F" w:rsidRPr="00EF7B7E" w:rsidRDefault="0035178F" w:rsidP="00565233">
            <w:pPr>
              <w:rPr>
                <w:sz w:val="20"/>
                <w:szCs w:val="20"/>
              </w:rPr>
            </w:pPr>
            <w:r w:rsidRPr="00EF7B7E">
              <w:rPr>
                <w:sz w:val="20"/>
                <w:szCs w:val="20"/>
              </w:rPr>
              <w:t>China</w:t>
            </w:r>
          </w:p>
        </w:tc>
      </w:tr>
      <w:tr w:rsidR="0035178F" w:rsidRPr="00EF7B7E" w14:paraId="07E7E093" w14:textId="77777777" w:rsidTr="00565233">
        <w:trPr>
          <w:trHeight w:val="337"/>
        </w:trPr>
        <w:tc>
          <w:tcPr>
            <w:tcW w:w="704" w:type="dxa"/>
            <w:noWrap/>
            <w:hideMark/>
          </w:tcPr>
          <w:p w14:paraId="2009FA0A" w14:textId="77777777" w:rsidR="0035178F" w:rsidRPr="00EF7B7E" w:rsidRDefault="0035178F" w:rsidP="00565233">
            <w:pPr>
              <w:rPr>
                <w:sz w:val="20"/>
                <w:szCs w:val="20"/>
              </w:rPr>
            </w:pPr>
            <w:r w:rsidRPr="00EF7B7E">
              <w:rPr>
                <w:sz w:val="20"/>
                <w:szCs w:val="20"/>
              </w:rPr>
              <w:t>NCT06700655</w:t>
            </w:r>
          </w:p>
        </w:tc>
        <w:tc>
          <w:tcPr>
            <w:tcW w:w="2989" w:type="dxa"/>
            <w:noWrap/>
            <w:hideMark/>
          </w:tcPr>
          <w:p w14:paraId="39CA22B5" w14:textId="77777777" w:rsidR="0035178F" w:rsidRPr="00EF7B7E" w:rsidRDefault="0035178F" w:rsidP="00565233">
            <w:pPr>
              <w:rPr>
                <w:sz w:val="20"/>
                <w:szCs w:val="20"/>
              </w:rPr>
            </w:pPr>
            <w:r w:rsidRPr="00EF7B7E">
              <w:rPr>
                <w:sz w:val="20"/>
                <w:szCs w:val="20"/>
              </w:rPr>
              <w:t>A Clinical Study on Co-transplantation of Autologous Limbal Stem Cells and Corneal Stromal Stem Cells to Repair Corneal Injury</w:t>
            </w:r>
          </w:p>
        </w:tc>
        <w:tc>
          <w:tcPr>
            <w:tcW w:w="980" w:type="dxa"/>
            <w:noWrap/>
            <w:hideMark/>
          </w:tcPr>
          <w:p w14:paraId="1AA241C3" w14:textId="77777777" w:rsidR="0035178F" w:rsidRPr="00EF7B7E" w:rsidRDefault="0035178F" w:rsidP="00565233">
            <w:pPr>
              <w:rPr>
                <w:sz w:val="20"/>
                <w:szCs w:val="20"/>
              </w:rPr>
            </w:pPr>
            <w:r w:rsidRPr="00EF7B7E">
              <w:rPr>
                <w:sz w:val="20"/>
                <w:szCs w:val="20"/>
              </w:rPr>
              <w:t>Active</w:t>
            </w:r>
          </w:p>
        </w:tc>
        <w:tc>
          <w:tcPr>
            <w:tcW w:w="1276" w:type="dxa"/>
            <w:noWrap/>
            <w:hideMark/>
          </w:tcPr>
          <w:p w14:paraId="5DC19EAB" w14:textId="77777777" w:rsidR="0035178F" w:rsidRPr="00EF7B7E" w:rsidRDefault="0035178F" w:rsidP="00565233">
            <w:pPr>
              <w:rPr>
                <w:sz w:val="20"/>
                <w:szCs w:val="20"/>
              </w:rPr>
            </w:pPr>
            <w:r w:rsidRPr="00EF7B7E">
              <w:rPr>
                <w:sz w:val="20"/>
                <w:szCs w:val="20"/>
              </w:rPr>
              <w:t>Limbal stem cell deficiency</w:t>
            </w:r>
          </w:p>
        </w:tc>
        <w:tc>
          <w:tcPr>
            <w:tcW w:w="1361" w:type="dxa"/>
            <w:noWrap/>
            <w:hideMark/>
          </w:tcPr>
          <w:p w14:paraId="67F0F53D" w14:textId="77777777" w:rsidR="0035178F" w:rsidRPr="00EF7B7E" w:rsidRDefault="0035178F" w:rsidP="00565233">
            <w:pPr>
              <w:rPr>
                <w:sz w:val="20"/>
                <w:szCs w:val="20"/>
              </w:rPr>
            </w:pPr>
            <w:r w:rsidRPr="00EF7B7E">
              <w:rPr>
                <w:sz w:val="20"/>
                <w:szCs w:val="20"/>
              </w:rPr>
              <w:t>Visual acuity, corneal healing score</w:t>
            </w:r>
          </w:p>
        </w:tc>
        <w:tc>
          <w:tcPr>
            <w:tcW w:w="1190" w:type="dxa"/>
            <w:noWrap/>
            <w:hideMark/>
          </w:tcPr>
          <w:p w14:paraId="21FD0D50" w14:textId="77777777" w:rsidR="0035178F" w:rsidRPr="00EF7B7E" w:rsidRDefault="0035178F" w:rsidP="00565233">
            <w:pPr>
              <w:rPr>
                <w:sz w:val="20"/>
                <w:szCs w:val="20"/>
              </w:rPr>
            </w:pPr>
            <w:r w:rsidRPr="00EF7B7E">
              <w:rPr>
                <w:sz w:val="20"/>
                <w:szCs w:val="20"/>
              </w:rPr>
              <w:t>Zhongshan Ophthalmic Center, Sun Yat-sen University</w:t>
            </w:r>
          </w:p>
        </w:tc>
        <w:tc>
          <w:tcPr>
            <w:tcW w:w="715" w:type="dxa"/>
            <w:noWrap/>
            <w:hideMark/>
          </w:tcPr>
          <w:p w14:paraId="03F47BF9" w14:textId="77777777" w:rsidR="0035178F" w:rsidRPr="00EF7B7E" w:rsidRDefault="0035178F" w:rsidP="00565233">
            <w:pPr>
              <w:rPr>
                <w:sz w:val="20"/>
                <w:szCs w:val="20"/>
              </w:rPr>
            </w:pPr>
            <w:r w:rsidRPr="00EF7B7E">
              <w:rPr>
                <w:sz w:val="20"/>
                <w:szCs w:val="20"/>
              </w:rPr>
              <w:t>Adult</w:t>
            </w:r>
          </w:p>
        </w:tc>
        <w:tc>
          <w:tcPr>
            <w:tcW w:w="850" w:type="dxa"/>
            <w:noWrap/>
            <w:hideMark/>
          </w:tcPr>
          <w:p w14:paraId="5544C4FD" w14:textId="77777777" w:rsidR="0035178F" w:rsidRPr="00EF7B7E" w:rsidRDefault="0035178F" w:rsidP="00565233">
            <w:pPr>
              <w:rPr>
                <w:sz w:val="20"/>
                <w:szCs w:val="20"/>
              </w:rPr>
            </w:pPr>
            <w:r w:rsidRPr="00EF7B7E">
              <w:rPr>
                <w:sz w:val="20"/>
                <w:szCs w:val="20"/>
              </w:rPr>
              <w:t>Phase1</w:t>
            </w:r>
          </w:p>
        </w:tc>
        <w:tc>
          <w:tcPr>
            <w:tcW w:w="709" w:type="dxa"/>
            <w:noWrap/>
            <w:hideMark/>
          </w:tcPr>
          <w:p w14:paraId="4A460D54" w14:textId="77777777" w:rsidR="0035178F" w:rsidRPr="00EF7B7E" w:rsidRDefault="0035178F" w:rsidP="00565233">
            <w:pPr>
              <w:rPr>
                <w:sz w:val="20"/>
                <w:szCs w:val="20"/>
              </w:rPr>
            </w:pPr>
            <w:r w:rsidRPr="00EF7B7E">
              <w:rPr>
                <w:sz w:val="20"/>
                <w:szCs w:val="20"/>
              </w:rPr>
              <w:t>60</w:t>
            </w:r>
          </w:p>
        </w:tc>
        <w:tc>
          <w:tcPr>
            <w:tcW w:w="845" w:type="dxa"/>
            <w:noWrap/>
            <w:hideMark/>
          </w:tcPr>
          <w:p w14:paraId="7C7A2D2C" w14:textId="77777777" w:rsidR="0035178F" w:rsidRPr="00EF7B7E" w:rsidRDefault="0035178F" w:rsidP="00565233">
            <w:pPr>
              <w:rPr>
                <w:sz w:val="20"/>
                <w:szCs w:val="20"/>
              </w:rPr>
            </w:pPr>
            <w:r w:rsidRPr="00EF7B7E">
              <w:rPr>
                <w:sz w:val="20"/>
                <w:szCs w:val="20"/>
              </w:rPr>
              <w:t>Other</w:t>
            </w:r>
          </w:p>
        </w:tc>
        <w:tc>
          <w:tcPr>
            <w:tcW w:w="714" w:type="dxa"/>
            <w:noWrap/>
            <w:hideMark/>
          </w:tcPr>
          <w:p w14:paraId="7623F322" w14:textId="77777777" w:rsidR="0035178F" w:rsidRPr="00EF7B7E" w:rsidRDefault="0035178F" w:rsidP="00565233">
            <w:pPr>
              <w:rPr>
                <w:sz w:val="20"/>
                <w:szCs w:val="20"/>
              </w:rPr>
            </w:pPr>
            <w:r w:rsidRPr="00EF7B7E">
              <w:rPr>
                <w:sz w:val="20"/>
                <w:szCs w:val="20"/>
              </w:rPr>
              <w:t>2024</w:t>
            </w:r>
          </w:p>
        </w:tc>
        <w:tc>
          <w:tcPr>
            <w:tcW w:w="851" w:type="dxa"/>
            <w:noWrap/>
            <w:hideMark/>
          </w:tcPr>
          <w:p w14:paraId="5C334CD2" w14:textId="77777777" w:rsidR="0035178F" w:rsidRPr="00EF7B7E" w:rsidRDefault="0035178F" w:rsidP="00565233">
            <w:pPr>
              <w:rPr>
                <w:sz w:val="20"/>
                <w:szCs w:val="20"/>
              </w:rPr>
            </w:pPr>
            <w:r w:rsidRPr="00EF7B7E">
              <w:rPr>
                <w:sz w:val="20"/>
                <w:szCs w:val="20"/>
              </w:rPr>
              <w:t>2029</w:t>
            </w:r>
          </w:p>
        </w:tc>
        <w:tc>
          <w:tcPr>
            <w:tcW w:w="850" w:type="dxa"/>
            <w:noWrap/>
            <w:hideMark/>
          </w:tcPr>
          <w:p w14:paraId="3716FCAA" w14:textId="77777777" w:rsidR="0035178F" w:rsidRPr="00EF7B7E" w:rsidRDefault="0035178F" w:rsidP="00565233">
            <w:pPr>
              <w:rPr>
                <w:sz w:val="20"/>
                <w:szCs w:val="20"/>
              </w:rPr>
            </w:pPr>
            <w:r w:rsidRPr="00EF7B7E">
              <w:rPr>
                <w:sz w:val="20"/>
                <w:szCs w:val="20"/>
              </w:rPr>
              <w:t>U</w:t>
            </w:r>
            <w:r>
              <w:rPr>
                <w:sz w:val="20"/>
                <w:szCs w:val="20"/>
              </w:rPr>
              <w:t>nkown</w:t>
            </w:r>
          </w:p>
        </w:tc>
      </w:tr>
      <w:tr w:rsidR="0035178F" w:rsidRPr="00EF7B7E" w14:paraId="0999847D" w14:textId="77777777" w:rsidTr="00565233">
        <w:trPr>
          <w:trHeight w:val="337"/>
        </w:trPr>
        <w:tc>
          <w:tcPr>
            <w:tcW w:w="704" w:type="dxa"/>
            <w:noWrap/>
            <w:hideMark/>
          </w:tcPr>
          <w:p w14:paraId="659F2092" w14:textId="77777777" w:rsidR="0035178F" w:rsidRPr="00EF7B7E" w:rsidRDefault="0035178F" w:rsidP="00565233">
            <w:pPr>
              <w:rPr>
                <w:sz w:val="20"/>
                <w:szCs w:val="20"/>
              </w:rPr>
            </w:pPr>
            <w:r w:rsidRPr="00EF7B7E">
              <w:rPr>
                <w:sz w:val="20"/>
                <w:szCs w:val="20"/>
              </w:rPr>
              <w:t>NCT02948023</w:t>
            </w:r>
          </w:p>
        </w:tc>
        <w:tc>
          <w:tcPr>
            <w:tcW w:w="2989" w:type="dxa"/>
            <w:noWrap/>
            <w:hideMark/>
          </w:tcPr>
          <w:p w14:paraId="24B17195" w14:textId="77777777" w:rsidR="0035178F" w:rsidRPr="00EF7B7E" w:rsidRDefault="0035178F" w:rsidP="00565233">
            <w:pPr>
              <w:rPr>
                <w:sz w:val="20"/>
                <w:szCs w:val="20"/>
              </w:rPr>
            </w:pPr>
            <w:r w:rsidRPr="00EF7B7E">
              <w:rPr>
                <w:sz w:val="20"/>
                <w:szCs w:val="20"/>
              </w:rPr>
              <w:t>Stem Cells Therapy for Corneal Blindness</w:t>
            </w:r>
          </w:p>
        </w:tc>
        <w:tc>
          <w:tcPr>
            <w:tcW w:w="980" w:type="dxa"/>
            <w:noWrap/>
            <w:hideMark/>
          </w:tcPr>
          <w:p w14:paraId="465F3439" w14:textId="77777777" w:rsidR="0035178F" w:rsidRPr="00EF7B7E" w:rsidRDefault="0035178F" w:rsidP="00565233">
            <w:pPr>
              <w:rPr>
                <w:sz w:val="20"/>
                <w:szCs w:val="20"/>
              </w:rPr>
            </w:pPr>
            <w:r w:rsidRPr="00EF7B7E">
              <w:rPr>
                <w:sz w:val="20"/>
                <w:szCs w:val="20"/>
              </w:rPr>
              <w:t>Unknown</w:t>
            </w:r>
          </w:p>
        </w:tc>
        <w:tc>
          <w:tcPr>
            <w:tcW w:w="1276" w:type="dxa"/>
            <w:noWrap/>
            <w:hideMark/>
          </w:tcPr>
          <w:p w14:paraId="4D635968" w14:textId="77777777" w:rsidR="0035178F" w:rsidRPr="00EF7B7E" w:rsidRDefault="0035178F" w:rsidP="00565233">
            <w:pPr>
              <w:rPr>
                <w:sz w:val="20"/>
                <w:szCs w:val="20"/>
              </w:rPr>
            </w:pPr>
            <w:r w:rsidRPr="00EF7B7E">
              <w:rPr>
                <w:sz w:val="20"/>
                <w:szCs w:val="20"/>
              </w:rPr>
              <w:t>Limbal stem cell deficiency</w:t>
            </w:r>
          </w:p>
        </w:tc>
        <w:tc>
          <w:tcPr>
            <w:tcW w:w="1361" w:type="dxa"/>
            <w:noWrap/>
            <w:hideMark/>
          </w:tcPr>
          <w:p w14:paraId="7769B76E" w14:textId="77777777" w:rsidR="0035178F" w:rsidRPr="00EF7B7E" w:rsidRDefault="0035178F" w:rsidP="00565233">
            <w:pPr>
              <w:rPr>
                <w:sz w:val="20"/>
                <w:szCs w:val="20"/>
              </w:rPr>
            </w:pPr>
            <w:r w:rsidRPr="00EF7B7E">
              <w:rPr>
                <w:sz w:val="20"/>
                <w:szCs w:val="20"/>
              </w:rPr>
              <w:t>Safety, visual acuity</w:t>
            </w:r>
          </w:p>
        </w:tc>
        <w:tc>
          <w:tcPr>
            <w:tcW w:w="1190" w:type="dxa"/>
            <w:noWrap/>
            <w:hideMark/>
          </w:tcPr>
          <w:p w14:paraId="2DAEF032" w14:textId="77777777" w:rsidR="0035178F" w:rsidRPr="00EF7B7E" w:rsidRDefault="0035178F" w:rsidP="00565233">
            <w:pPr>
              <w:rPr>
                <w:sz w:val="20"/>
                <w:szCs w:val="20"/>
              </w:rPr>
            </w:pPr>
            <w:r w:rsidRPr="00EF7B7E">
              <w:rPr>
                <w:sz w:val="20"/>
                <w:szCs w:val="20"/>
              </w:rPr>
              <w:t>L.V. Prasad Eye Institute</w:t>
            </w:r>
          </w:p>
        </w:tc>
        <w:tc>
          <w:tcPr>
            <w:tcW w:w="715" w:type="dxa"/>
            <w:noWrap/>
            <w:hideMark/>
          </w:tcPr>
          <w:p w14:paraId="2B41841C" w14:textId="77777777" w:rsidR="0035178F" w:rsidRPr="00EF7B7E" w:rsidRDefault="0035178F" w:rsidP="00565233">
            <w:pPr>
              <w:rPr>
                <w:sz w:val="20"/>
                <w:szCs w:val="20"/>
              </w:rPr>
            </w:pPr>
            <w:r w:rsidRPr="00EF7B7E">
              <w:rPr>
                <w:sz w:val="20"/>
                <w:szCs w:val="20"/>
              </w:rPr>
              <w:t>Adult</w:t>
            </w:r>
          </w:p>
        </w:tc>
        <w:tc>
          <w:tcPr>
            <w:tcW w:w="850" w:type="dxa"/>
            <w:noWrap/>
            <w:hideMark/>
          </w:tcPr>
          <w:p w14:paraId="0B75E6C3" w14:textId="77777777" w:rsidR="0035178F" w:rsidRPr="00EF7B7E" w:rsidRDefault="0035178F" w:rsidP="00565233">
            <w:pPr>
              <w:rPr>
                <w:sz w:val="20"/>
                <w:szCs w:val="20"/>
              </w:rPr>
            </w:pPr>
            <w:r w:rsidRPr="00EF7B7E">
              <w:rPr>
                <w:sz w:val="20"/>
                <w:szCs w:val="20"/>
              </w:rPr>
              <w:t>Phase1</w:t>
            </w:r>
          </w:p>
        </w:tc>
        <w:tc>
          <w:tcPr>
            <w:tcW w:w="709" w:type="dxa"/>
            <w:noWrap/>
            <w:hideMark/>
          </w:tcPr>
          <w:p w14:paraId="45229058" w14:textId="77777777" w:rsidR="0035178F" w:rsidRPr="00EF7B7E" w:rsidRDefault="0035178F" w:rsidP="00565233">
            <w:pPr>
              <w:rPr>
                <w:sz w:val="20"/>
                <w:szCs w:val="20"/>
              </w:rPr>
            </w:pPr>
            <w:r w:rsidRPr="00EF7B7E">
              <w:rPr>
                <w:sz w:val="20"/>
                <w:szCs w:val="20"/>
              </w:rPr>
              <w:t>100</w:t>
            </w:r>
          </w:p>
        </w:tc>
        <w:tc>
          <w:tcPr>
            <w:tcW w:w="845" w:type="dxa"/>
            <w:noWrap/>
            <w:hideMark/>
          </w:tcPr>
          <w:p w14:paraId="5A086113" w14:textId="77777777" w:rsidR="0035178F" w:rsidRPr="00EF7B7E" w:rsidRDefault="0035178F" w:rsidP="00565233">
            <w:pPr>
              <w:rPr>
                <w:sz w:val="20"/>
                <w:szCs w:val="20"/>
              </w:rPr>
            </w:pPr>
            <w:r w:rsidRPr="00EF7B7E">
              <w:rPr>
                <w:sz w:val="20"/>
                <w:szCs w:val="20"/>
              </w:rPr>
              <w:t>Other</w:t>
            </w:r>
          </w:p>
        </w:tc>
        <w:tc>
          <w:tcPr>
            <w:tcW w:w="714" w:type="dxa"/>
            <w:noWrap/>
            <w:hideMark/>
          </w:tcPr>
          <w:p w14:paraId="0E80FF54" w14:textId="77777777" w:rsidR="0035178F" w:rsidRPr="00EF7B7E" w:rsidRDefault="0035178F" w:rsidP="00565233">
            <w:pPr>
              <w:rPr>
                <w:sz w:val="20"/>
                <w:szCs w:val="20"/>
              </w:rPr>
            </w:pPr>
            <w:r w:rsidRPr="00EF7B7E">
              <w:rPr>
                <w:sz w:val="20"/>
                <w:szCs w:val="20"/>
              </w:rPr>
              <w:t>2016</w:t>
            </w:r>
          </w:p>
        </w:tc>
        <w:tc>
          <w:tcPr>
            <w:tcW w:w="851" w:type="dxa"/>
            <w:noWrap/>
            <w:hideMark/>
          </w:tcPr>
          <w:p w14:paraId="05D002CD" w14:textId="77777777" w:rsidR="0035178F" w:rsidRPr="00EF7B7E" w:rsidRDefault="0035178F" w:rsidP="00565233">
            <w:pPr>
              <w:rPr>
                <w:sz w:val="20"/>
                <w:szCs w:val="20"/>
              </w:rPr>
            </w:pPr>
            <w:r w:rsidRPr="00EF7B7E">
              <w:rPr>
                <w:sz w:val="20"/>
                <w:szCs w:val="20"/>
              </w:rPr>
              <w:t>2019</w:t>
            </w:r>
          </w:p>
        </w:tc>
        <w:tc>
          <w:tcPr>
            <w:tcW w:w="850" w:type="dxa"/>
            <w:noWrap/>
            <w:hideMark/>
          </w:tcPr>
          <w:p w14:paraId="18081850" w14:textId="77777777" w:rsidR="0035178F" w:rsidRPr="00EF7B7E" w:rsidRDefault="0035178F" w:rsidP="00565233">
            <w:pPr>
              <w:rPr>
                <w:sz w:val="20"/>
                <w:szCs w:val="20"/>
              </w:rPr>
            </w:pPr>
            <w:r w:rsidRPr="00EF7B7E">
              <w:rPr>
                <w:sz w:val="20"/>
                <w:szCs w:val="20"/>
              </w:rPr>
              <w:t>India</w:t>
            </w:r>
          </w:p>
        </w:tc>
      </w:tr>
      <w:tr w:rsidR="0035178F" w:rsidRPr="00EF7B7E" w14:paraId="71F016AD" w14:textId="77777777" w:rsidTr="00565233">
        <w:trPr>
          <w:trHeight w:val="337"/>
        </w:trPr>
        <w:tc>
          <w:tcPr>
            <w:tcW w:w="704" w:type="dxa"/>
            <w:noWrap/>
            <w:hideMark/>
          </w:tcPr>
          <w:p w14:paraId="617C7790" w14:textId="77777777" w:rsidR="0035178F" w:rsidRPr="00EF7B7E" w:rsidRDefault="0035178F" w:rsidP="00565233">
            <w:pPr>
              <w:rPr>
                <w:sz w:val="20"/>
                <w:szCs w:val="20"/>
              </w:rPr>
            </w:pPr>
            <w:r w:rsidRPr="00EF7B7E">
              <w:rPr>
                <w:sz w:val="20"/>
                <w:szCs w:val="20"/>
              </w:rPr>
              <w:t>NCT01562002</w:t>
            </w:r>
          </w:p>
        </w:tc>
        <w:tc>
          <w:tcPr>
            <w:tcW w:w="2989" w:type="dxa"/>
            <w:noWrap/>
            <w:hideMark/>
          </w:tcPr>
          <w:p w14:paraId="7F03CC70" w14:textId="77777777" w:rsidR="0035178F" w:rsidRPr="00EF7B7E" w:rsidRDefault="0035178F" w:rsidP="00565233">
            <w:pPr>
              <w:rPr>
                <w:sz w:val="20"/>
                <w:szCs w:val="20"/>
              </w:rPr>
            </w:pPr>
            <w:r w:rsidRPr="00EF7B7E">
              <w:rPr>
                <w:sz w:val="20"/>
                <w:szCs w:val="20"/>
              </w:rPr>
              <w:t>Safety Study of Stem Cell Transplant to Treat Limbus Insufficiency Syndrome</w:t>
            </w:r>
          </w:p>
        </w:tc>
        <w:tc>
          <w:tcPr>
            <w:tcW w:w="980" w:type="dxa"/>
            <w:noWrap/>
            <w:hideMark/>
          </w:tcPr>
          <w:p w14:paraId="4FC6F1ED" w14:textId="77777777" w:rsidR="0035178F" w:rsidRPr="00EF7B7E" w:rsidRDefault="0035178F" w:rsidP="00565233">
            <w:pPr>
              <w:rPr>
                <w:sz w:val="20"/>
                <w:szCs w:val="20"/>
              </w:rPr>
            </w:pPr>
            <w:r w:rsidRPr="00EF7B7E">
              <w:rPr>
                <w:sz w:val="20"/>
                <w:szCs w:val="20"/>
              </w:rPr>
              <w:t>Completed</w:t>
            </w:r>
          </w:p>
        </w:tc>
        <w:tc>
          <w:tcPr>
            <w:tcW w:w="1276" w:type="dxa"/>
            <w:noWrap/>
            <w:hideMark/>
          </w:tcPr>
          <w:p w14:paraId="1E3BFA13" w14:textId="77777777" w:rsidR="0035178F" w:rsidRPr="00EF7B7E" w:rsidRDefault="0035178F" w:rsidP="00565233">
            <w:pPr>
              <w:rPr>
                <w:sz w:val="20"/>
                <w:szCs w:val="20"/>
              </w:rPr>
            </w:pPr>
            <w:r w:rsidRPr="00EF7B7E">
              <w:rPr>
                <w:sz w:val="20"/>
                <w:szCs w:val="20"/>
              </w:rPr>
              <w:t>Limbal stem cell deficiency</w:t>
            </w:r>
          </w:p>
        </w:tc>
        <w:tc>
          <w:tcPr>
            <w:tcW w:w="1361" w:type="dxa"/>
            <w:noWrap/>
            <w:hideMark/>
          </w:tcPr>
          <w:p w14:paraId="7DF570BB" w14:textId="77777777" w:rsidR="0035178F" w:rsidRPr="00EF7B7E" w:rsidRDefault="0035178F" w:rsidP="00565233">
            <w:pPr>
              <w:rPr>
                <w:sz w:val="20"/>
                <w:szCs w:val="20"/>
              </w:rPr>
            </w:pPr>
            <w:r w:rsidRPr="00EF7B7E">
              <w:rPr>
                <w:sz w:val="20"/>
                <w:szCs w:val="20"/>
              </w:rPr>
              <w:t>Safety, graft viability</w:t>
            </w:r>
          </w:p>
        </w:tc>
        <w:tc>
          <w:tcPr>
            <w:tcW w:w="1190" w:type="dxa"/>
            <w:noWrap/>
            <w:hideMark/>
          </w:tcPr>
          <w:p w14:paraId="4BF2C13A" w14:textId="77777777" w:rsidR="0035178F" w:rsidRPr="00EF7B7E" w:rsidRDefault="0035178F" w:rsidP="00565233">
            <w:pPr>
              <w:rPr>
                <w:sz w:val="20"/>
                <w:szCs w:val="20"/>
              </w:rPr>
            </w:pPr>
            <w:r w:rsidRPr="00EF7B7E">
              <w:rPr>
                <w:sz w:val="20"/>
                <w:szCs w:val="20"/>
              </w:rPr>
              <w:t>Institute of Applied Ophthalmobiolog</w:t>
            </w:r>
          </w:p>
        </w:tc>
        <w:tc>
          <w:tcPr>
            <w:tcW w:w="715" w:type="dxa"/>
            <w:noWrap/>
            <w:hideMark/>
          </w:tcPr>
          <w:p w14:paraId="3AEB9B52" w14:textId="77777777" w:rsidR="0035178F" w:rsidRPr="00EF7B7E" w:rsidRDefault="0035178F" w:rsidP="00565233">
            <w:pPr>
              <w:rPr>
                <w:sz w:val="20"/>
                <w:szCs w:val="20"/>
              </w:rPr>
            </w:pPr>
            <w:r w:rsidRPr="00EF7B7E">
              <w:rPr>
                <w:sz w:val="20"/>
                <w:szCs w:val="20"/>
              </w:rPr>
              <w:t>Adult</w:t>
            </w:r>
          </w:p>
        </w:tc>
        <w:tc>
          <w:tcPr>
            <w:tcW w:w="850" w:type="dxa"/>
            <w:noWrap/>
            <w:hideMark/>
          </w:tcPr>
          <w:p w14:paraId="7BB27D0A" w14:textId="77777777" w:rsidR="0035178F" w:rsidRPr="00EF7B7E" w:rsidRDefault="0035178F" w:rsidP="00565233">
            <w:pPr>
              <w:rPr>
                <w:sz w:val="20"/>
                <w:szCs w:val="20"/>
              </w:rPr>
            </w:pPr>
            <w:r w:rsidRPr="00EF7B7E">
              <w:rPr>
                <w:sz w:val="20"/>
                <w:szCs w:val="20"/>
              </w:rPr>
              <w:t>Phase1</w:t>
            </w:r>
          </w:p>
        </w:tc>
        <w:tc>
          <w:tcPr>
            <w:tcW w:w="709" w:type="dxa"/>
            <w:noWrap/>
            <w:hideMark/>
          </w:tcPr>
          <w:p w14:paraId="0973EA30" w14:textId="77777777" w:rsidR="0035178F" w:rsidRPr="00EF7B7E" w:rsidRDefault="0035178F" w:rsidP="00565233">
            <w:pPr>
              <w:rPr>
                <w:sz w:val="20"/>
                <w:szCs w:val="20"/>
              </w:rPr>
            </w:pPr>
            <w:r w:rsidRPr="00EF7B7E">
              <w:rPr>
                <w:sz w:val="20"/>
                <w:szCs w:val="20"/>
              </w:rPr>
              <w:t>27</w:t>
            </w:r>
          </w:p>
        </w:tc>
        <w:tc>
          <w:tcPr>
            <w:tcW w:w="845" w:type="dxa"/>
            <w:noWrap/>
            <w:hideMark/>
          </w:tcPr>
          <w:p w14:paraId="3EEBE929" w14:textId="77777777" w:rsidR="0035178F" w:rsidRPr="00EF7B7E" w:rsidRDefault="0035178F" w:rsidP="00565233">
            <w:pPr>
              <w:rPr>
                <w:sz w:val="20"/>
                <w:szCs w:val="20"/>
              </w:rPr>
            </w:pPr>
            <w:r w:rsidRPr="00EF7B7E">
              <w:rPr>
                <w:sz w:val="20"/>
                <w:szCs w:val="20"/>
              </w:rPr>
              <w:t>Other</w:t>
            </w:r>
          </w:p>
        </w:tc>
        <w:tc>
          <w:tcPr>
            <w:tcW w:w="714" w:type="dxa"/>
            <w:noWrap/>
            <w:hideMark/>
          </w:tcPr>
          <w:p w14:paraId="7B5CACCC" w14:textId="77777777" w:rsidR="0035178F" w:rsidRPr="00EF7B7E" w:rsidRDefault="0035178F" w:rsidP="00565233">
            <w:pPr>
              <w:rPr>
                <w:sz w:val="20"/>
                <w:szCs w:val="20"/>
              </w:rPr>
            </w:pPr>
            <w:r w:rsidRPr="00EF7B7E">
              <w:rPr>
                <w:sz w:val="20"/>
                <w:szCs w:val="20"/>
              </w:rPr>
              <w:t>2012</w:t>
            </w:r>
          </w:p>
        </w:tc>
        <w:tc>
          <w:tcPr>
            <w:tcW w:w="851" w:type="dxa"/>
            <w:noWrap/>
            <w:hideMark/>
          </w:tcPr>
          <w:p w14:paraId="2D5E0552" w14:textId="77777777" w:rsidR="0035178F" w:rsidRPr="00EF7B7E" w:rsidRDefault="0035178F" w:rsidP="00565233">
            <w:pPr>
              <w:rPr>
                <w:sz w:val="20"/>
                <w:szCs w:val="20"/>
              </w:rPr>
            </w:pPr>
            <w:r w:rsidRPr="00EF7B7E">
              <w:rPr>
                <w:sz w:val="20"/>
                <w:szCs w:val="20"/>
              </w:rPr>
              <w:t>2014</w:t>
            </w:r>
          </w:p>
        </w:tc>
        <w:tc>
          <w:tcPr>
            <w:tcW w:w="850" w:type="dxa"/>
            <w:noWrap/>
            <w:hideMark/>
          </w:tcPr>
          <w:p w14:paraId="0AFEF455" w14:textId="77777777" w:rsidR="0035178F" w:rsidRPr="00EF7B7E" w:rsidRDefault="0035178F" w:rsidP="00565233">
            <w:pPr>
              <w:rPr>
                <w:sz w:val="20"/>
                <w:szCs w:val="20"/>
              </w:rPr>
            </w:pPr>
            <w:r w:rsidRPr="00EF7B7E">
              <w:rPr>
                <w:sz w:val="20"/>
                <w:szCs w:val="20"/>
              </w:rPr>
              <w:t>Spain</w:t>
            </w:r>
          </w:p>
        </w:tc>
      </w:tr>
      <w:tr w:rsidR="0035178F" w:rsidRPr="00EF7B7E" w14:paraId="7F8CCDCF" w14:textId="77777777" w:rsidTr="00565233">
        <w:trPr>
          <w:trHeight w:val="337"/>
        </w:trPr>
        <w:tc>
          <w:tcPr>
            <w:tcW w:w="704" w:type="dxa"/>
            <w:noWrap/>
            <w:hideMark/>
          </w:tcPr>
          <w:p w14:paraId="22A2D4B9" w14:textId="77777777" w:rsidR="0035178F" w:rsidRPr="00EF7B7E" w:rsidRDefault="0035178F" w:rsidP="00565233">
            <w:pPr>
              <w:rPr>
                <w:sz w:val="20"/>
                <w:szCs w:val="20"/>
              </w:rPr>
            </w:pPr>
            <w:r w:rsidRPr="00EF7B7E">
              <w:rPr>
                <w:sz w:val="20"/>
                <w:szCs w:val="20"/>
              </w:rPr>
              <w:t>NCT06726174</w:t>
            </w:r>
          </w:p>
        </w:tc>
        <w:tc>
          <w:tcPr>
            <w:tcW w:w="2989" w:type="dxa"/>
            <w:noWrap/>
            <w:hideMark/>
          </w:tcPr>
          <w:p w14:paraId="5BC78A02" w14:textId="77777777" w:rsidR="0035178F" w:rsidRPr="00EF7B7E" w:rsidRDefault="0035178F" w:rsidP="00565233">
            <w:pPr>
              <w:rPr>
                <w:sz w:val="20"/>
                <w:szCs w:val="20"/>
              </w:rPr>
            </w:pPr>
            <w:r w:rsidRPr="00EF7B7E">
              <w:rPr>
                <w:sz w:val="20"/>
                <w:szCs w:val="20"/>
              </w:rPr>
              <w:t>Cell Therapy for Corneal Endothelial Cell Dysfunction</w:t>
            </w:r>
          </w:p>
        </w:tc>
        <w:tc>
          <w:tcPr>
            <w:tcW w:w="980" w:type="dxa"/>
            <w:noWrap/>
            <w:hideMark/>
          </w:tcPr>
          <w:p w14:paraId="11064F89" w14:textId="77777777" w:rsidR="0035178F" w:rsidRPr="00EF7B7E" w:rsidRDefault="0035178F" w:rsidP="00565233">
            <w:pPr>
              <w:rPr>
                <w:sz w:val="20"/>
                <w:szCs w:val="20"/>
              </w:rPr>
            </w:pPr>
            <w:r w:rsidRPr="00EF7B7E">
              <w:rPr>
                <w:sz w:val="20"/>
                <w:szCs w:val="20"/>
              </w:rPr>
              <w:t>Active</w:t>
            </w:r>
          </w:p>
        </w:tc>
        <w:tc>
          <w:tcPr>
            <w:tcW w:w="1276" w:type="dxa"/>
            <w:noWrap/>
            <w:hideMark/>
          </w:tcPr>
          <w:p w14:paraId="3A260852" w14:textId="77777777" w:rsidR="0035178F" w:rsidRPr="00EF7B7E" w:rsidRDefault="0035178F" w:rsidP="00565233">
            <w:pPr>
              <w:rPr>
                <w:sz w:val="20"/>
                <w:szCs w:val="20"/>
              </w:rPr>
            </w:pPr>
            <w:r w:rsidRPr="00EF7B7E">
              <w:rPr>
                <w:sz w:val="20"/>
                <w:szCs w:val="20"/>
              </w:rPr>
              <w:t>Corneal endothelial disorders</w:t>
            </w:r>
          </w:p>
        </w:tc>
        <w:tc>
          <w:tcPr>
            <w:tcW w:w="1361" w:type="dxa"/>
            <w:noWrap/>
            <w:hideMark/>
          </w:tcPr>
          <w:p w14:paraId="601A0B8D" w14:textId="77777777" w:rsidR="0035178F" w:rsidRPr="00EF7B7E" w:rsidRDefault="0035178F" w:rsidP="00565233">
            <w:pPr>
              <w:rPr>
                <w:sz w:val="20"/>
                <w:szCs w:val="20"/>
              </w:rPr>
            </w:pPr>
            <w:r w:rsidRPr="00EF7B7E">
              <w:rPr>
                <w:sz w:val="20"/>
                <w:szCs w:val="20"/>
              </w:rPr>
              <w:t>Endothelial cell density</w:t>
            </w:r>
          </w:p>
        </w:tc>
        <w:tc>
          <w:tcPr>
            <w:tcW w:w="1190" w:type="dxa"/>
            <w:noWrap/>
            <w:hideMark/>
          </w:tcPr>
          <w:p w14:paraId="623A114A" w14:textId="77777777" w:rsidR="0035178F" w:rsidRPr="00EF7B7E" w:rsidRDefault="0035178F" w:rsidP="00565233">
            <w:pPr>
              <w:rPr>
                <w:sz w:val="20"/>
                <w:szCs w:val="20"/>
              </w:rPr>
            </w:pPr>
            <w:r w:rsidRPr="00EF7B7E">
              <w:rPr>
                <w:sz w:val="20"/>
                <w:szCs w:val="20"/>
              </w:rPr>
              <w:t>National Taiwan University Hospital</w:t>
            </w:r>
          </w:p>
        </w:tc>
        <w:tc>
          <w:tcPr>
            <w:tcW w:w="715" w:type="dxa"/>
            <w:noWrap/>
            <w:hideMark/>
          </w:tcPr>
          <w:p w14:paraId="68B62164" w14:textId="77777777" w:rsidR="0035178F" w:rsidRPr="00EF7B7E" w:rsidRDefault="0035178F" w:rsidP="00565233">
            <w:pPr>
              <w:rPr>
                <w:sz w:val="20"/>
                <w:szCs w:val="20"/>
              </w:rPr>
            </w:pPr>
            <w:r w:rsidRPr="00EF7B7E">
              <w:rPr>
                <w:sz w:val="20"/>
                <w:szCs w:val="20"/>
              </w:rPr>
              <w:t>Adult</w:t>
            </w:r>
          </w:p>
        </w:tc>
        <w:tc>
          <w:tcPr>
            <w:tcW w:w="850" w:type="dxa"/>
            <w:noWrap/>
            <w:hideMark/>
          </w:tcPr>
          <w:p w14:paraId="2E2BED8B" w14:textId="77777777" w:rsidR="0035178F" w:rsidRPr="00EF7B7E" w:rsidRDefault="0035178F" w:rsidP="00565233">
            <w:pPr>
              <w:rPr>
                <w:sz w:val="20"/>
                <w:szCs w:val="20"/>
              </w:rPr>
            </w:pPr>
            <w:r w:rsidRPr="00EF7B7E">
              <w:rPr>
                <w:sz w:val="20"/>
                <w:szCs w:val="20"/>
              </w:rPr>
              <w:t>Phase1</w:t>
            </w:r>
          </w:p>
        </w:tc>
        <w:tc>
          <w:tcPr>
            <w:tcW w:w="709" w:type="dxa"/>
            <w:noWrap/>
            <w:hideMark/>
          </w:tcPr>
          <w:p w14:paraId="6644BCC5" w14:textId="77777777" w:rsidR="0035178F" w:rsidRPr="00EF7B7E" w:rsidRDefault="0035178F" w:rsidP="00565233">
            <w:pPr>
              <w:rPr>
                <w:sz w:val="20"/>
                <w:szCs w:val="20"/>
              </w:rPr>
            </w:pPr>
            <w:r w:rsidRPr="00EF7B7E">
              <w:rPr>
                <w:sz w:val="20"/>
                <w:szCs w:val="20"/>
              </w:rPr>
              <w:t>12</w:t>
            </w:r>
          </w:p>
        </w:tc>
        <w:tc>
          <w:tcPr>
            <w:tcW w:w="845" w:type="dxa"/>
            <w:noWrap/>
            <w:hideMark/>
          </w:tcPr>
          <w:p w14:paraId="760AB225" w14:textId="77777777" w:rsidR="0035178F" w:rsidRPr="00EF7B7E" w:rsidRDefault="0035178F" w:rsidP="00565233">
            <w:pPr>
              <w:rPr>
                <w:sz w:val="20"/>
                <w:szCs w:val="20"/>
              </w:rPr>
            </w:pPr>
            <w:r w:rsidRPr="00EF7B7E">
              <w:rPr>
                <w:sz w:val="20"/>
                <w:szCs w:val="20"/>
              </w:rPr>
              <w:t>Other</w:t>
            </w:r>
          </w:p>
        </w:tc>
        <w:tc>
          <w:tcPr>
            <w:tcW w:w="714" w:type="dxa"/>
            <w:noWrap/>
            <w:hideMark/>
          </w:tcPr>
          <w:p w14:paraId="13613AD1" w14:textId="77777777" w:rsidR="0035178F" w:rsidRPr="00EF7B7E" w:rsidRDefault="0035178F" w:rsidP="00565233">
            <w:pPr>
              <w:rPr>
                <w:sz w:val="20"/>
                <w:szCs w:val="20"/>
              </w:rPr>
            </w:pPr>
            <w:r w:rsidRPr="00EF7B7E">
              <w:rPr>
                <w:sz w:val="20"/>
                <w:szCs w:val="20"/>
              </w:rPr>
              <w:t>2025</w:t>
            </w:r>
          </w:p>
        </w:tc>
        <w:tc>
          <w:tcPr>
            <w:tcW w:w="851" w:type="dxa"/>
            <w:noWrap/>
            <w:hideMark/>
          </w:tcPr>
          <w:p w14:paraId="141A23B1" w14:textId="77777777" w:rsidR="0035178F" w:rsidRPr="00EF7B7E" w:rsidRDefault="0035178F" w:rsidP="00565233">
            <w:pPr>
              <w:rPr>
                <w:sz w:val="20"/>
                <w:szCs w:val="20"/>
              </w:rPr>
            </w:pPr>
            <w:r w:rsidRPr="00EF7B7E">
              <w:rPr>
                <w:sz w:val="20"/>
                <w:szCs w:val="20"/>
              </w:rPr>
              <w:t>2028</w:t>
            </w:r>
          </w:p>
        </w:tc>
        <w:tc>
          <w:tcPr>
            <w:tcW w:w="850" w:type="dxa"/>
            <w:noWrap/>
            <w:hideMark/>
          </w:tcPr>
          <w:p w14:paraId="49D806E1" w14:textId="77777777" w:rsidR="0035178F" w:rsidRPr="00EF7B7E" w:rsidRDefault="0035178F" w:rsidP="00565233">
            <w:pPr>
              <w:rPr>
                <w:sz w:val="20"/>
                <w:szCs w:val="20"/>
              </w:rPr>
            </w:pPr>
            <w:r w:rsidRPr="00EF7B7E">
              <w:rPr>
                <w:sz w:val="20"/>
                <w:szCs w:val="20"/>
              </w:rPr>
              <w:t>Taiwan</w:t>
            </w:r>
          </w:p>
        </w:tc>
      </w:tr>
      <w:tr w:rsidR="0035178F" w:rsidRPr="00EF7B7E" w14:paraId="18D9C446" w14:textId="77777777" w:rsidTr="00565233">
        <w:trPr>
          <w:trHeight w:val="337"/>
        </w:trPr>
        <w:tc>
          <w:tcPr>
            <w:tcW w:w="704" w:type="dxa"/>
            <w:noWrap/>
            <w:hideMark/>
          </w:tcPr>
          <w:p w14:paraId="57C089DD" w14:textId="77777777" w:rsidR="0035178F" w:rsidRPr="00EF7B7E" w:rsidRDefault="0035178F" w:rsidP="00565233">
            <w:pPr>
              <w:rPr>
                <w:sz w:val="20"/>
                <w:szCs w:val="20"/>
              </w:rPr>
            </w:pPr>
            <w:r w:rsidRPr="00EF7B7E">
              <w:rPr>
                <w:sz w:val="20"/>
                <w:szCs w:val="20"/>
              </w:rPr>
              <w:lastRenderedPageBreak/>
              <w:t>NCT04932629</w:t>
            </w:r>
          </w:p>
        </w:tc>
        <w:tc>
          <w:tcPr>
            <w:tcW w:w="2989" w:type="dxa"/>
            <w:noWrap/>
            <w:hideMark/>
          </w:tcPr>
          <w:p w14:paraId="1075D34E" w14:textId="77777777" w:rsidR="0035178F" w:rsidRPr="00EF7B7E" w:rsidRDefault="0035178F" w:rsidP="00565233">
            <w:pPr>
              <w:rPr>
                <w:sz w:val="20"/>
                <w:szCs w:val="20"/>
              </w:rPr>
            </w:pPr>
            <w:r w:rsidRPr="00EF7B7E">
              <w:rPr>
                <w:sz w:val="20"/>
                <w:szCs w:val="20"/>
              </w:rPr>
              <w:t>To Evaluate the Clinical Safety and Efficacy of Limbal Stem Cell for Treatment of Superficial Corneal Pathologies".</w:t>
            </w:r>
          </w:p>
        </w:tc>
        <w:tc>
          <w:tcPr>
            <w:tcW w:w="980" w:type="dxa"/>
            <w:noWrap/>
            <w:hideMark/>
          </w:tcPr>
          <w:p w14:paraId="13382005" w14:textId="77777777" w:rsidR="0035178F" w:rsidRPr="00EF7B7E" w:rsidRDefault="0035178F" w:rsidP="00565233">
            <w:pPr>
              <w:rPr>
                <w:sz w:val="20"/>
                <w:szCs w:val="20"/>
              </w:rPr>
            </w:pPr>
            <w:r w:rsidRPr="00EF7B7E">
              <w:rPr>
                <w:sz w:val="20"/>
                <w:szCs w:val="20"/>
              </w:rPr>
              <w:t>Unknown</w:t>
            </w:r>
          </w:p>
        </w:tc>
        <w:tc>
          <w:tcPr>
            <w:tcW w:w="1276" w:type="dxa"/>
            <w:noWrap/>
            <w:hideMark/>
          </w:tcPr>
          <w:p w14:paraId="6B311AA2" w14:textId="77777777" w:rsidR="0035178F" w:rsidRPr="00EF7B7E" w:rsidRDefault="0035178F" w:rsidP="00565233">
            <w:pPr>
              <w:rPr>
                <w:sz w:val="20"/>
                <w:szCs w:val="20"/>
              </w:rPr>
            </w:pPr>
            <w:r w:rsidRPr="00EF7B7E">
              <w:rPr>
                <w:sz w:val="20"/>
                <w:szCs w:val="20"/>
              </w:rPr>
              <w:t>Corneal surface disorders</w:t>
            </w:r>
          </w:p>
        </w:tc>
        <w:tc>
          <w:tcPr>
            <w:tcW w:w="1361" w:type="dxa"/>
            <w:noWrap/>
            <w:hideMark/>
          </w:tcPr>
          <w:p w14:paraId="55D7A93E" w14:textId="77777777" w:rsidR="0035178F" w:rsidRPr="00EF7B7E" w:rsidRDefault="0035178F" w:rsidP="00565233">
            <w:pPr>
              <w:rPr>
                <w:sz w:val="20"/>
                <w:szCs w:val="20"/>
              </w:rPr>
            </w:pPr>
            <w:r w:rsidRPr="00EF7B7E">
              <w:rPr>
                <w:sz w:val="20"/>
                <w:szCs w:val="20"/>
              </w:rPr>
              <w:t>Safety, visual acuity</w:t>
            </w:r>
          </w:p>
        </w:tc>
        <w:tc>
          <w:tcPr>
            <w:tcW w:w="1190" w:type="dxa"/>
            <w:noWrap/>
            <w:hideMark/>
          </w:tcPr>
          <w:p w14:paraId="4D849B0C" w14:textId="77777777" w:rsidR="0035178F" w:rsidRPr="00EF7B7E" w:rsidRDefault="0035178F" w:rsidP="00565233">
            <w:pPr>
              <w:rPr>
                <w:sz w:val="20"/>
                <w:szCs w:val="20"/>
              </w:rPr>
            </w:pPr>
            <w:r w:rsidRPr="00EF7B7E">
              <w:rPr>
                <w:sz w:val="20"/>
                <w:szCs w:val="20"/>
              </w:rPr>
              <w:t>L.V. Prasad Eye Institute</w:t>
            </w:r>
          </w:p>
        </w:tc>
        <w:tc>
          <w:tcPr>
            <w:tcW w:w="715" w:type="dxa"/>
            <w:noWrap/>
            <w:hideMark/>
          </w:tcPr>
          <w:p w14:paraId="733CE7EF" w14:textId="77777777" w:rsidR="0035178F" w:rsidRPr="00EF7B7E" w:rsidRDefault="0035178F" w:rsidP="00565233">
            <w:pPr>
              <w:rPr>
                <w:sz w:val="20"/>
                <w:szCs w:val="20"/>
              </w:rPr>
            </w:pPr>
            <w:r w:rsidRPr="00EF7B7E">
              <w:rPr>
                <w:sz w:val="20"/>
                <w:szCs w:val="20"/>
              </w:rPr>
              <w:t>Adult</w:t>
            </w:r>
          </w:p>
        </w:tc>
        <w:tc>
          <w:tcPr>
            <w:tcW w:w="850" w:type="dxa"/>
            <w:noWrap/>
            <w:hideMark/>
          </w:tcPr>
          <w:p w14:paraId="029AAE18" w14:textId="77777777" w:rsidR="0035178F" w:rsidRPr="00EF7B7E" w:rsidRDefault="0035178F" w:rsidP="00565233">
            <w:pPr>
              <w:rPr>
                <w:sz w:val="20"/>
                <w:szCs w:val="20"/>
              </w:rPr>
            </w:pPr>
            <w:r w:rsidRPr="00EF7B7E">
              <w:rPr>
                <w:sz w:val="20"/>
                <w:szCs w:val="20"/>
              </w:rPr>
              <w:t>Phase1</w:t>
            </w:r>
          </w:p>
        </w:tc>
        <w:tc>
          <w:tcPr>
            <w:tcW w:w="709" w:type="dxa"/>
            <w:noWrap/>
            <w:hideMark/>
          </w:tcPr>
          <w:p w14:paraId="03158259" w14:textId="77777777" w:rsidR="0035178F" w:rsidRPr="00EF7B7E" w:rsidRDefault="0035178F" w:rsidP="00565233">
            <w:pPr>
              <w:rPr>
                <w:sz w:val="20"/>
                <w:szCs w:val="20"/>
              </w:rPr>
            </w:pPr>
            <w:r w:rsidRPr="00EF7B7E">
              <w:rPr>
                <w:sz w:val="20"/>
                <w:szCs w:val="20"/>
              </w:rPr>
              <w:t>20</w:t>
            </w:r>
          </w:p>
        </w:tc>
        <w:tc>
          <w:tcPr>
            <w:tcW w:w="845" w:type="dxa"/>
            <w:noWrap/>
            <w:hideMark/>
          </w:tcPr>
          <w:p w14:paraId="6B364994" w14:textId="77777777" w:rsidR="0035178F" w:rsidRPr="00EF7B7E" w:rsidRDefault="0035178F" w:rsidP="00565233">
            <w:pPr>
              <w:rPr>
                <w:sz w:val="20"/>
                <w:szCs w:val="20"/>
              </w:rPr>
            </w:pPr>
            <w:r w:rsidRPr="00EF7B7E">
              <w:rPr>
                <w:sz w:val="20"/>
                <w:szCs w:val="20"/>
              </w:rPr>
              <w:t>Other</w:t>
            </w:r>
          </w:p>
        </w:tc>
        <w:tc>
          <w:tcPr>
            <w:tcW w:w="714" w:type="dxa"/>
            <w:noWrap/>
            <w:hideMark/>
          </w:tcPr>
          <w:p w14:paraId="1CB19AEA" w14:textId="77777777" w:rsidR="0035178F" w:rsidRPr="00EF7B7E" w:rsidRDefault="0035178F" w:rsidP="00565233">
            <w:pPr>
              <w:rPr>
                <w:sz w:val="20"/>
                <w:szCs w:val="20"/>
              </w:rPr>
            </w:pPr>
            <w:r w:rsidRPr="00EF7B7E">
              <w:rPr>
                <w:sz w:val="20"/>
                <w:szCs w:val="20"/>
              </w:rPr>
              <w:t>2021</w:t>
            </w:r>
          </w:p>
        </w:tc>
        <w:tc>
          <w:tcPr>
            <w:tcW w:w="851" w:type="dxa"/>
            <w:noWrap/>
            <w:hideMark/>
          </w:tcPr>
          <w:p w14:paraId="6490C16C" w14:textId="77777777" w:rsidR="0035178F" w:rsidRPr="00EF7B7E" w:rsidRDefault="0035178F" w:rsidP="00565233">
            <w:pPr>
              <w:rPr>
                <w:sz w:val="20"/>
                <w:szCs w:val="20"/>
              </w:rPr>
            </w:pPr>
            <w:r w:rsidRPr="00EF7B7E">
              <w:rPr>
                <w:sz w:val="20"/>
                <w:szCs w:val="20"/>
              </w:rPr>
              <w:t>2023</w:t>
            </w:r>
          </w:p>
        </w:tc>
        <w:tc>
          <w:tcPr>
            <w:tcW w:w="850" w:type="dxa"/>
            <w:noWrap/>
            <w:hideMark/>
          </w:tcPr>
          <w:p w14:paraId="205931D7" w14:textId="77777777" w:rsidR="0035178F" w:rsidRPr="00EF7B7E" w:rsidRDefault="0035178F" w:rsidP="00565233">
            <w:pPr>
              <w:rPr>
                <w:sz w:val="20"/>
                <w:szCs w:val="20"/>
              </w:rPr>
            </w:pPr>
            <w:r w:rsidRPr="00EF7B7E">
              <w:rPr>
                <w:sz w:val="20"/>
                <w:szCs w:val="20"/>
              </w:rPr>
              <w:t>U</w:t>
            </w:r>
            <w:r>
              <w:rPr>
                <w:sz w:val="20"/>
                <w:szCs w:val="20"/>
              </w:rPr>
              <w:t>nkown</w:t>
            </w:r>
          </w:p>
        </w:tc>
      </w:tr>
      <w:tr w:rsidR="0035178F" w:rsidRPr="00EF7B7E" w14:paraId="74B86F5C" w14:textId="77777777" w:rsidTr="00565233">
        <w:trPr>
          <w:trHeight w:val="337"/>
        </w:trPr>
        <w:tc>
          <w:tcPr>
            <w:tcW w:w="704" w:type="dxa"/>
            <w:noWrap/>
            <w:hideMark/>
          </w:tcPr>
          <w:p w14:paraId="754B699F" w14:textId="77777777" w:rsidR="0035178F" w:rsidRPr="00EF7B7E" w:rsidRDefault="0035178F" w:rsidP="00565233">
            <w:pPr>
              <w:rPr>
                <w:sz w:val="20"/>
                <w:szCs w:val="20"/>
              </w:rPr>
            </w:pPr>
            <w:r w:rsidRPr="00EF7B7E">
              <w:rPr>
                <w:sz w:val="20"/>
                <w:szCs w:val="20"/>
              </w:rPr>
              <w:t>NCT01942421</w:t>
            </w:r>
          </w:p>
        </w:tc>
        <w:tc>
          <w:tcPr>
            <w:tcW w:w="2989" w:type="dxa"/>
            <w:noWrap/>
            <w:hideMark/>
          </w:tcPr>
          <w:p w14:paraId="692001CE" w14:textId="77777777" w:rsidR="0035178F" w:rsidRPr="00EF7B7E" w:rsidRDefault="0035178F" w:rsidP="00565233">
            <w:pPr>
              <w:rPr>
                <w:sz w:val="20"/>
                <w:szCs w:val="20"/>
              </w:rPr>
            </w:pPr>
            <w:r w:rsidRPr="00EF7B7E">
              <w:rPr>
                <w:sz w:val="20"/>
                <w:szCs w:val="20"/>
              </w:rPr>
              <w:t>Ocular Surface Reconstruction With Cultivated Autologus Mucosal Epithelial Transplantation</w:t>
            </w:r>
          </w:p>
        </w:tc>
        <w:tc>
          <w:tcPr>
            <w:tcW w:w="980" w:type="dxa"/>
            <w:noWrap/>
            <w:hideMark/>
          </w:tcPr>
          <w:p w14:paraId="0BF21E38" w14:textId="77777777" w:rsidR="0035178F" w:rsidRPr="00EF7B7E" w:rsidRDefault="0035178F" w:rsidP="00565233">
            <w:pPr>
              <w:rPr>
                <w:sz w:val="20"/>
                <w:szCs w:val="20"/>
              </w:rPr>
            </w:pPr>
            <w:r w:rsidRPr="00EF7B7E">
              <w:rPr>
                <w:sz w:val="20"/>
                <w:szCs w:val="20"/>
              </w:rPr>
              <w:t>Unknown</w:t>
            </w:r>
          </w:p>
        </w:tc>
        <w:tc>
          <w:tcPr>
            <w:tcW w:w="1276" w:type="dxa"/>
            <w:noWrap/>
            <w:hideMark/>
          </w:tcPr>
          <w:p w14:paraId="627E10C6" w14:textId="77777777" w:rsidR="0035178F" w:rsidRPr="00EF7B7E" w:rsidRDefault="0035178F" w:rsidP="00565233">
            <w:pPr>
              <w:rPr>
                <w:sz w:val="20"/>
                <w:szCs w:val="20"/>
              </w:rPr>
            </w:pPr>
            <w:r w:rsidRPr="00EF7B7E">
              <w:rPr>
                <w:sz w:val="20"/>
                <w:szCs w:val="20"/>
              </w:rPr>
              <w:t>Corneal surface disorders</w:t>
            </w:r>
          </w:p>
        </w:tc>
        <w:tc>
          <w:tcPr>
            <w:tcW w:w="1361" w:type="dxa"/>
            <w:noWrap/>
            <w:hideMark/>
          </w:tcPr>
          <w:p w14:paraId="1956723F" w14:textId="77777777" w:rsidR="0035178F" w:rsidRPr="00EF7B7E" w:rsidRDefault="0035178F" w:rsidP="00565233">
            <w:pPr>
              <w:rPr>
                <w:sz w:val="20"/>
                <w:szCs w:val="20"/>
              </w:rPr>
            </w:pPr>
            <w:r w:rsidRPr="00EF7B7E">
              <w:rPr>
                <w:sz w:val="20"/>
                <w:szCs w:val="20"/>
              </w:rPr>
              <w:t>Ocular surface restoration</w:t>
            </w:r>
          </w:p>
        </w:tc>
        <w:tc>
          <w:tcPr>
            <w:tcW w:w="1190" w:type="dxa"/>
            <w:noWrap/>
            <w:hideMark/>
          </w:tcPr>
          <w:p w14:paraId="24698719" w14:textId="77777777" w:rsidR="0035178F" w:rsidRPr="00EF7B7E" w:rsidRDefault="0035178F" w:rsidP="00565233">
            <w:pPr>
              <w:rPr>
                <w:sz w:val="20"/>
                <w:szCs w:val="20"/>
              </w:rPr>
            </w:pPr>
            <w:r w:rsidRPr="00EF7B7E">
              <w:rPr>
                <w:sz w:val="20"/>
                <w:szCs w:val="20"/>
              </w:rPr>
              <w:t>Mahidol University</w:t>
            </w:r>
          </w:p>
        </w:tc>
        <w:tc>
          <w:tcPr>
            <w:tcW w:w="715" w:type="dxa"/>
            <w:noWrap/>
            <w:hideMark/>
          </w:tcPr>
          <w:p w14:paraId="7F708400" w14:textId="77777777" w:rsidR="0035178F" w:rsidRPr="00EF7B7E" w:rsidRDefault="0035178F" w:rsidP="00565233">
            <w:pPr>
              <w:rPr>
                <w:sz w:val="20"/>
                <w:szCs w:val="20"/>
              </w:rPr>
            </w:pPr>
            <w:r w:rsidRPr="00EF7B7E">
              <w:rPr>
                <w:sz w:val="20"/>
                <w:szCs w:val="20"/>
              </w:rPr>
              <w:t>Adult</w:t>
            </w:r>
          </w:p>
        </w:tc>
        <w:tc>
          <w:tcPr>
            <w:tcW w:w="850" w:type="dxa"/>
            <w:noWrap/>
            <w:hideMark/>
          </w:tcPr>
          <w:p w14:paraId="1A84DD80" w14:textId="77777777" w:rsidR="0035178F" w:rsidRPr="00EF7B7E" w:rsidRDefault="0035178F" w:rsidP="00565233">
            <w:pPr>
              <w:rPr>
                <w:sz w:val="20"/>
                <w:szCs w:val="20"/>
              </w:rPr>
            </w:pPr>
            <w:r w:rsidRPr="00EF7B7E">
              <w:rPr>
                <w:sz w:val="20"/>
                <w:szCs w:val="20"/>
              </w:rPr>
              <w:t>Phase2</w:t>
            </w:r>
          </w:p>
        </w:tc>
        <w:tc>
          <w:tcPr>
            <w:tcW w:w="709" w:type="dxa"/>
            <w:noWrap/>
            <w:hideMark/>
          </w:tcPr>
          <w:p w14:paraId="763247BF" w14:textId="77777777" w:rsidR="0035178F" w:rsidRPr="00EF7B7E" w:rsidRDefault="0035178F" w:rsidP="00565233">
            <w:pPr>
              <w:rPr>
                <w:sz w:val="20"/>
                <w:szCs w:val="20"/>
              </w:rPr>
            </w:pPr>
            <w:r w:rsidRPr="00EF7B7E">
              <w:rPr>
                <w:sz w:val="20"/>
                <w:szCs w:val="20"/>
              </w:rPr>
              <w:t>20</w:t>
            </w:r>
          </w:p>
        </w:tc>
        <w:tc>
          <w:tcPr>
            <w:tcW w:w="845" w:type="dxa"/>
            <w:noWrap/>
            <w:hideMark/>
          </w:tcPr>
          <w:p w14:paraId="01F758D6" w14:textId="77777777" w:rsidR="0035178F" w:rsidRPr="00EF7B7E" w:rsidRDefault="0035178F" w:rsidP="00565233">
            <w:pPr>
              <w:rPr>
                <w:sz w:val="20"/>
                <w:szCs w:val="20"/>
              </w:rPr>
            </w:pPr>
            <w:r w:rsidRPr="00EF7B7E">
              <w:rPr>
                <w:sz w:val="20"/>
                <w:szCs w:val="20"/>
              </w:rPr>
              <w:t>Other</w:t>
            </w:r>
          </w:p>
        </w:tc>
        <w:tc>
          <w:tcPr>
            <w:tcW w:w="714" w:type="dxa"/>
            <w:noWrap/>
            <w:hideMark/>
          </w:tcPr>
          <w:p w14:paraId="0917B355" w14:textId="77777777" w:rsidR="0035178F" w:rsidRPr="00EF7B7E" w:rsidRDefault="0035178F" w:rsidP="00565233">
            <w:pPr>
              <w:rPr>
                <w:sz w:val="20"/>
                <w:szCs w:val="20"/>
              </w:rPr>
            </w:pPr>
            <w:r w:rsidRPr="00EF7B7E">
              <w:rPr>
                <w:sz w:val="20"/>
                <w:szCs w:val="20"/>
              </w:rPr>
              <w:t>2008</w:t>
            </w:r>
          </w:p>
        </w:tc>
        <w:tc>
          <w:tcPr>
            <w:tcW w:w="851" w:type="dxa"/>
            <w:noWrap/>
            <w:hideMark/>
          </w:tcPr>
          <w:p w14:paraId="6D477016" w14:textId="77777777" w:rsidR="0035178F" w:rsidRPr="00EF7B7E" w:rsidRDefault="0035178F" w:rsidP="00565233">
            <w:pPr>
              <w:rPr>
                <w:sz w:val="20"/>
                <w:szCs w:val="20"/>
              </w:rPr>
            </w:pPr>
            <w:r w:rsidRPr="00EF7B7E">
              <w:rPr>
                <w:sz w:val="20"/>
                <w:szCs w:val="20"/>
              </w:rPr>
              <w:t>2013</w:t>
            </w:r>
          </w:p>
        </w:tc>
        <w:tc>
          <w:tcPr>
            <w:tcW w:w="850" w:type="dxa"/>
            <w:noWrap/>
            <w:hideMark/>
          </w:tcPr>
          <w:p w14:paraId="68A3F344" w14:textId="77777777" w:rsidR="0035178F" w:rsidRPr="00EF7B7E" w:rsidRDefault="0035178F" w:rsidP="00565233">
            <w:pPr>
              <w:rPr>
                <w:sz w:val="20"/>
                <w:szCs w:val="20"/>
              </w:rPr>
            </w:pPr>
            <w:r w:rsidRPr="00EF7B7E">
              <w:rPr>
                <w:sz w:val="20"/>
                <w:szCs w:val="20"/>
              </w:rPr>
              <w:t>Thailand</w:t>
            </w:r>
          </w:p>
        </w:tc>
      </w:tr>
      <w:tr w:rsidR="0035178F" w:rsidRPr="00EF7B7E" w14:paraId="09A9ADC5" w14:textId="77777777" w:rsidTr="00565233">
        <w:trPr>
          <w:trHeight w:val="337"/>
        </w:trPr>
        <w:tc>
          <w:tcPr>
            <w:tcW w:w="704" w:type="dxa"/>
            <w:noWrap/>
            <w:hideMark/>
          </w:tcPr>
          <w:p w14:paraId="62951FB2" w14:textId="77777777" w:rsidR="0035178F" w:rsidRPr="00EF7B7E" w:rsidRDefault="0035178F" w:rsidP="00565233">
            <w:pPr>
              <w:rPr>
                <w:sz w:val="20"/>
                <w:szCs w:val="20"/>
              </w:rPr>
            </w:pPr>
            <w:r w:rsidRPr="00EF7B7E">
              <w:rPr>
                <w:sz w:val="20"/>
                <w:szCs w:val="20"/>
              </w:rPr>
              <w:t>NCT01237600</w:t>
            </w:r>
          </w:p>
        </w:tc>
        <w:tc>
          <w:tcPr>
            <w:tcW w:w="2989" w:type="dxa"/>
            <w:noWrap/>
            <w:hideMark/>
          </w:tcPr>
          <w:p w14:paraId="0DEDD27F" w14:textId="77777777" w:rsidR="0035178F" w:rsidRPr="00EF7B7E" w:rsidRDefault="0035178F" w:rsidP="00565233">
            <w:pPr>
              <w:rPr>
                <w:sz w:val="20"/>
                <w:szCs w:val="20"/>
              </w:rPr>
            </w:pPr>
            <w:r w:rsidRPr="00EF7B7E">
              <w:rPr>
                <w:sz w:val="20"/>
                <w:szCs w:val="20"/>
              </w:rPr>
              <w:t>Efficacy of Cultivated Corneal Epithelial Stem Cell for Ocular Surface Reconstruction</w:t>
            </w:r>
          </w:p>
        </w:tc>
        <w:tc>
          <w:tcPr>
            <w:tcW w:w="980" w:type="dxa"/>
            <w:noWrap/>
            <w:hideMark/>
          </w:tcPr>
          <w:p w14:paraId="77B11C03" w14:textId="77777777" w:rsidR="0035178F" w:rsidRPr="00EF7B7E" w:rsidRDefault="0035178F" w:rsidP="00565233">
            <w:pPr>
              <w:rPr>
                <w:sz w:val="20"/>
                <w:szCs w:val="20"/>
              </w:rPr>
            </w:pPr>
            <w:r w:rsidRPr="00EF7B7E">
              <w:rPr>
                <w:sz w:val="20"/>
                <w:szCs w:val="20"/>
              </w:rPr>
              <w:t>Completed</w:t>
            </w:r>
          </w:p>
        </w:tc>
        <w:tc>
          <w:tcPr>
            <w:tcW w:w="1276" w:type="dxa"/>
            <w:noWrap/>
            <w:hideMark/>
          </w:tcPr>
          <w:p w14:paraId="608CA309" w14:textId="77777777" w:rsidR="0035178F" w:rsidRPr="00EF7B7E" w:rsidRDefault="0035178F" w:rsidP="00565233">
            <w:pPr>
              <w:rPr>
                <w:sz w:val="20"/>
                <w:szCs w:val="20"/>
              </w:rPr>
            </w:pPr>
            <w:r w:rsidRPr="00EF7B7E">
              <w:rPr>
                <w:sz w:val="20"/>
                <w:szCs w:val="20"/>
              </w:rPr>
              <w:t>Corneal surface disorders</w:t>
            </w:r>
          </w:p>
        </w:tc>
        <w:tc>
          <w:tcPr>
            <w:tcW w:w="1361" w:type="dxa"/>
            <w:noWrap/>
            <w:hideMark/>
          </w:tcPr>
          <w:p w14:paraId="0E578B88" w14:textId="77777777" w:rsidR="0035178F" w:rsidRPr="00EF7B7E" w:rsidRDefault="0035178F" w:rsidP="00565233">
            <w:pPr>
              <w:rPr>
                <w:sz w:val="20"/>
                <w:szCs w:val="20"/>
              </w:rPr>
            </w:pPr>
            <w:r w:rsidRPr="00EF7B7E">
              <w:rPr>
                <w:sz w:val="20"/>
                <w:szCs w:val="20"/>
              </w:rPr>
              <w:t>Ocular surface restoration</w:t>
            </w:r>
          </w:p>
        </w:tc>
        <w:tc>
          <w:tcPr>
            <w:tcW w:w="1190" w:type="dxa"/>
            <w:noWrap/>
            <w:hideMark/>
          </w:tcPr>
          <w:p w14:paraId="4F908C2A" w14:textId="77777777" w:rsidR="0035178F" w:rsidRPr="00EF7B7E" w:rsidRDefault="0035178F" w:rsidP="00565233">
            <w:pPr>
              <w:rPr>
                <w:sz w:val="20"/>
                <w:szCs w:val="20"/>
              </w:rPr>
            </w:pPr>
            <w:r w:rsidRPr="00EF7B7E">
              <w:rPr>
                <w:sz w:val="20"/>
                <w:szCs w:val="20"/>
              </w:rPr>
              <w:t>Mahidol University</w:t>
            </w:r>
          </w:p>
        </w:tc>
        <w:tc>
          <w:tcPr>
            <w:tcW w:w="715" w:type="dxa"/>
            <w:noWrap/>
            <w:hideMark/>
          </w:tcPr>
          <w:p w14:paraId="775E0417" w14:textId="77777777" w:rsidR="0035178F" w:rsidRPr="00EF7B7E" w:rsidRDefault="0035178F" w:rsidP="00565233">
            <w:pPr>
              <w:rPr>
                <w:sz w:val="20"/>
                <w:szCs w:val="20"/>
              </w:rPr>
            </w:pPr>
            <w:r w:rsidRPr="00EF7B7E">
              <w:rPr>
                <w:sz w:val="20"/>
                <w:szCs w:val="20"/>
              </w:rPr>
              <w:t>Adult</w:t>
            </w:r>
          </w:p>
        </w:tc>
        <w:tc>
          <w:tcPr>
            <w:tcW w:w="850" w:type="dxa"/>
            <w:noWrap/>
            <w:hideMark/>
          </w:tcPr>
          <w:p w14:paraId="6CCFE894" w14:textId="77777777" w:rsidR="0035178F" w:rsidRPr="00EF7B7E" w:rsidRDefault="0035178F" w:rsidP="00565233">
            <w:pPr>
              <w:rPr>
                <w:sz w:val="20"/>
                <w:szCs w:val="20"/>
              </w:rPr>
            </w:pPr>
            <w:r w:rsidRPr="00EF7B7E">
              <w:rPr>
                <w:sz w:val="20"/>
                <w:szCs w:val="20"/>
              </w:rPr>
              <w:t>Phase2</w:t>
            </w:r>
          </w:p>
        </w:tc>
        <w:tc>
          <w:tcPr>
            <w:tcW w:w="709" w:type="dxa"/>
            <w:noWrap/>
            <w:hideMark/>
          </w:tcPr>
          <w:p w14:paraId="7F1A6A47" w14:textId="77777777" w:rsidR="0035178F" w:rsidRPr="00EF7B7E" w:rsidRDefault="0035178F" w:rsidP="00565233">
            <w:pPr>
              <w:rPr>
                <w:sz w:val="20"/>
                <w:szCs w:val="20"/>
              </w:rPr>
            </w:pPr>
            <w:r w:rsidRPr="00EF7B7E">
              <w:rPr>
                <w:sz w:val="20"/>
                <w:szCs w:val="20"/>
              </w:rPr>
              <w:t>19</w:t>
            </w:r>
          </w:p>
        </w:tc>
        <w:tc>
          <w:tcPr>
            <w:tcW w:w="845" w:type="dxa"/>
            <w:noWrap/>
            <w:hideMark/>
          </w:tcPr>
          <w:p w14:paraId="336C1104" w14:textId="77777777" w:rsidR="0035178F" w:rsidRPr="00EF7B7E" w:rsidRDefault="0035178F" w:rsidP="00565233">
            <w:pPr>
              <w:rPr>
                <w:sz w:val="20"/>
                <w:szCs w:val="20"/>
              </w:rPr>
            </w:pPr>
            <w:r w:rsidRPr="00EF7B7E">
              <w:rPr>
                <w:sz w:val="20"/>
                <w:szCs w:val="20"/>
              </w:rPr>
              <w:t>Other</w:t>
            </w:r>
          </w:p>
        </w:tc>
        <w:tc>
          <w:tcPr>
            <w:tcW w:w="714" w:type="dxa"/>
            <w:noWrap/>
            <w:hideMark/>
          </w:tcPr>
          <w:p w14:paraId="53D59D98" w14:textId="77777777" w:rsidR="0035178F" w:rsidRPr="00EF7B7E" w:rsidRDefault="0035178F" w:rsidP="00565233">
            <w:pPr>
              <w:rPr>
                <w:sz w:val="20"/>
                <w:szCs w:val="20"/>
              </w:rPr>
            </w:pPr>
            <w:r w:rsidRPr="00EF7B7E">
              <w:rPr>
                <w:sz w:val="20"/>
                <w:szCs w:val="20"/>
              </w:rPr>
              <w:t>2008</w:t>
            </w:r>
          </w:p>
        </w:tc>
        <w:tc>
          <w:tcPr>
            <w:tcW w:w="851" w:type="dxa"/>
            <w:noWrap/>
            <w:hideMark/>
          </w:tcPr>
          <w:p w14:paraId="450BB393" w14:textId="77777777" w:rsidR="0035178F" w:rsidRPr="00EF7B7E" w:rsidRDefault="0035178F" w:rsidP="00565233">
            <w:pPr>
              <w:rPr>
                <w:sz w:val="20"/>
                <w:szCs w:val="20"/>
              </w:rPr>
            </w:pPr>
            <w:r w:rsidRPr="00EF7B7E">
              <w:rPr>
                <w:sz w:val="20"/>
                <w:szCs w:val="20"/>
              </w:rPr>
              <w:t>2011</w:t>
            </w:r>
          </w:p>
        </w:tc>
        <w:tc>
          <w:tcPr>
            <w:tcW w:w="850" w:type="dxa"/>
            <w:noWrap/>
            <w:hideMark/>
          </w:tcPr>
          <w:p w14:paraId="6CF4E2B2" w14:textId="77777777" w:rsidR="0035178F" w:rsidRPr="00EF7B7E" w:rsidRDefault="0035178F" w:rsidP="00565233">
            <w:pPr>
              <w:rPr>
                <w:sz w:val="20"/>
                <w:szCs w:val="20"/>
              </w:rPr>
            </w:pPr>
            <w:r w:rsidRPr="00EF7B7E">
              <w:rPr>
                <w:sz w:val="20"/>
                <w:szCs w:val="20"/>
              </w:rPr>
              <w:t>Thailand</w:t>
            </w:r>
          </w:p>
        </w:tc>
      </w:tr>
      <w:tr w:rsidR="0035178F" w:rsidRPr="00EF7B7E" w14:paraId="2541E969" w14:textId="77777777" w:rsidTr="00565233">
        <w:trPr>
          <w:trHeight w:val="337"/>
        </w:trPr>
        <w:tc>
          <w:tcPr>
            <w:tcW w:w="704" w:type="dxa"/>
            <w:noWrap/>
            <w:hideMark/>
          </w:tcPr>
          <w:p w14:paraId="4D7C0FA5" w14:textId="77777777" w:rsidR="0035178F" w:rsidRPr="00EF7B7E" w:rsidRDefault="0035178F" w:rsidP="00565233">
            <w:pPr>
              <w:rPr>
                <w:sz w:val="20"/>
                <w:szCs w:val="20"/>
              </w:rPr>
            </w:pPr>
            <w:r w:rsidRPr="00EF7B7E">
              <w:rPr>
                <w:sz w:val="20"/>
                <w:szCs w:val="20"/>
              </w:rPr>
              <w:t>NCT01250353</w:t>
            </w:r>
          </w:p>
        </w:tc>
        <w:tc>
          <w:tcPr>
            <w:tcW w:w="2989" w:type="dxa"/>
            <w:noWrap/>
            <w:hideMark/>
          </w:tcPr>
          <w:p w14:paraId="2B7105CF" w14:textId="77777777" w:rsidR="0035178F" w:rsidRPr="00EF7B7E" w:rsidRDefault="0035178F" w:rsidP="00565233">
            <w:pPr>
              <w:rPr>
                <w:sz w:val="20"/>
                <w:szCs w:val="20"/>
              </w:rPr>
            </w:pPr>
            <w:r w:rsidRPr="00EF7B7E">
              <w:rPr>
                <w:sz w:val="20"/>
                <w:szCs w:val="20"/>
              </w:rPr>
              <w:t>The Use of Natural Latex Biomembrane in Ocular Surface Reconstruction</w:t>
            </w:r>
          </w:p>
        </w:tc>
        <w:tc>
          <w:tcPr>
            <w:tcW w:w="980" w:type="dxa"/>
            <w:noWrap/>
            <w:hideMark/>
          </w:tcPr>
          <w:p w14:paraId="29F89A03" w14:textId="77777777" w:rsidR="0035178F" w:rsidRPr="00EF7B7E" w:rsidRDefault="0035178F" w:rsidP="00565233">
            <w:pPr>
              <w:rPr>
                <w:sz w:val="20"/>
                <w:szCs w:val="20"/>
              </w:rPr>
            </w:pPr>
            <w:r w:rsidRPr="00EF7B7E">
              <w:rPr>
                <w:sz w:val="20"/>
                <w:szCs w:val="20"/>
              </w:rPr>
              <w:t>Completed</w:t>
            </w:r>
          </w:p>
        </w:tc>
        <w:tc>
          <w:tcPr>
            <w:tcW w:w="1276" w:type="dxa"/>
            <w:noWrap/>
            <w:hideMark/>
          </w:tcPr>
          <w:p w14:paraId="41392754" w14:textId="77777777" w:rsidR="0035178F" w:rsidRPr="00EF7B7E" w:rsidRDefault="0035178F" w:rsidP="00565233">
            <w:pPr>
              <w:rPr>
                <w:sz w:val="20"/>
                <w:szCs w:val="20"/>
              </w:rPr>
            </w:pPr>
            <w:r w:rsidRPr="00EF7B7E">
              <w:rPr>
                <w:sz w:val="20"/>
                <w:szCs w:val="20"/>
              </w:rPr>
              <w:t>Corneal surface disorders</w:t>
            </w:r>
          </w:p>
        </w:tc>
        <w:tc>
          <w:tcPr>
            <w:tcW w:w="1361" w:type="dxa"/>
            <w:noWrap/>
            <w:hideMark/>
          </w:tcPr>
          <w:p w14:paraId="48A68ADF" w14:textId="77777777" w:rsidR="0035178F" w:rsidRPr="00EF7B7E" w:rsidRDefault="0035178F" w:rsidP="00565233">
            <w:pPr>
              <w:rPr>
                <w:sz w:val="20"/>
                <w:szCs w:val="20"/>
              </w:rPr>
            </w:pPr>
            <w:r w:rsidRPr="00EF7B7E">
              <w:rPr>
                <w:sz w:val="20"/>
                <w:szCs w:val="20"/>
              </w:rPr>
              <w:t>Corneal surface stability</w:t>
            </w:r>
          </w:p>
        </w:tc>
        <w:tc>
          <w:tcPr>
            <w:tcW w:w="1190" w:type="dxa"/>
            <w:noWrap/>
            <w:hideMark/>
          </w:tcPr>
          <w:p w14:paraId="382A602F" w14:textId="77777777" w:rsidR="0035178F" w:rsidRPr="00EF7B7E" w:rsidRDefault="0035178F" w:rsidP="00565233">
            <w:pPr>
              <w:rPr>
                <w:sz w:val="20"/>
                <w:szCs w:val="20"/>
              </w:rPr>
            </w:pPr>
            <w:r w:rsidRPr="00EF7B7E">
              <w:rPr>
                <w:sz w:val="20"/>
                <w:szCs w:val="20"/>
              </w:rPr>
              <w:t>University of Sao Paulo</w:t>
            </w:r>
          </w:p>
        </w:tc>
        <w:tc>
          <w:tcPr>
            <w:tcW w:w="715" w:type="dxa"/>
            <w:noWrap/>
            <w:hideMark/>
          </w:tcPr>
          <w:p w14:paraId="4CB8B660" w14:textId="77777777" w:rsidR="0035178F" w:rsidRPr="00EF7B7E" w:rsidRDefault="0035178F" w:rsidP="00565233">
            <w:pPr>
              <w:rPr>
                <w:sz w:val="20"/>
                <w:szCs w:val="20"/>
              </w:rPr>
            </w:pPr>
            <w:r w:rsidRPr="00EF7B7E">
              <w:rPr>
                <w:sz w:val="20"/>
                <w:szCs w:val="20"/>
              </w:rPr>
              <w:t>Adult</w:t>
            </w:r>
          </w:p>
        </w:tc>
        <w:tc>
          <w:tcPr>
            <w:tcW w:w="850" w:type="dxa"/>
            <w:noWrap/>
            <w:hideMark/>
          </w:tcPr>
          <w:p w14:paraId="65396FC4" w14:textId="77777777" w:rsidR="0035178F" w:rsidRPr="00EF7B7E" w:rsidRDefault="0035178F" w:rsidP="00565233">
            <w:pPr>
              <w:rPr>
                <w:sz w:val="20"/>
                <w:szCs w:val="20"/>
              </w:rPr>
            </w:pPr>
            <w:r w:rsidRPr="00EF7B7E">
              <w:rPr>
                <w:sz w:val="20"/>
                <w:szCs w:val="20"/>
              </w:rPr>
              <w:t>Phase2</w:t>
            </w:r>
          </w:p>
        </w:tc>
        <w:tc>
          <w:tcPr>
            <w:tcW w:w="709" w:type="dxa"/>
            <w:noWrap/>
            <w:hideMark/>
          </w:tcPr>
          <w:p w14:paraId="6781ABCF" w14:textId="77777777" w:rsidR="0035178F" w:rsidRPr="00EF7B7E" w:rsidRDefault="0035178F" w:rsidP="00565233">
            <w:pPr>
              <w:rPr>
                <w:sz w:val="20"/>
                <w:szCs w:val="20"/>
              </w:rPr>
            </w:pPr>
            <w:r w:rsidRPr="00EF7B7E">
              <w:rPr>
                <w:sz w:val="20"/>
                <w:szCs w:val="20"/>
              </w:rPr>
              <w:t>127</w:t>
            </w:r>
          </w:p>
        </w:tc>
        <w:tc>
          <w:tcPr>
            <w:tcW w:w="845" w:type="dxa"/>
            <w:noWrap/>
            <w:hideMark/>
          </w:tcPr>
          <w:p w14:paraId="74A91CD5" w14:textId="77777777" w:rsidR="0035178F" w:rsidRPr="00EF7B7E" w:rsidRDefault="0035178F" w:rsidP="00565233">
            <w:pPr>
              <w:rPr>
                <w:sz w:val="20"/>
                <w:szCs w:val="20"/>
              </w:rPr>
            </w:pPr>
            <w:r w:rsidRPr="00EF7B7E">
              <w:rPr>
                <w:sz w:val="20"/>
                <w:szCs w:val="20"/>
              </w:rPr>
              <w:t>Other</w:t>
            </w:r>
          </w:p>
        </w:tc>
        <w:tc>
          <w:tcPr>
            <w:tcW w:w="714" w:type="dxa"/>
            <w:noWrap/>
            <w:hideMark/>
          </w:tcPr>
          <w:p w14:paraId="16C40228" w14:textId="77777777" w:rsidR="0035178F" w:rsidRPr="00EF7B7E" w:rsidRDefault="0035178F" w:rsidP="00565233">
            <w:pPr>
              <w:rPr>
                <w:sz w:val="20"/>
                <w:szCs w:val="20"/>
              </w:rPr>
            </w:pPr>
            <w:r w:rsidRPr="00EF7B7E">
              <w:rPr>
                <w:sz w:val="20"/>
                <w:szCs w:val="20"/>
              </w:rPr>
              <w:t>2006</w:t>
            </w:r>
          </w:p>
        </w:tc>
        <w:tc>
          <w:tcPr>
            <w:tcW w:w="851" w:type="dxa"/>
            <w:noWrap/>
            <w:hideMark/>
          </w:tcPr>
          <w:p w14:paraId="789365DC" w14:textId="77777777" w:rsidR="0035178F" w:rsidRPr="00EF7B7E" w:rsidRDefault="0035178F" w:rsidP="00565233">
            <w:pPr>
              <w:rPr>
                <w:sz w:val="20"/>
                <w:szCs w:val="20"/>
              </w:rPr>
            </w:pPr>
            <w:r w:rsidRPr="00EF7B7E">
              <w:rPr>
                <w:sz w:val="20"/>
                <w:szCs w:val="20"/>
              </w:rPr>
              <w:t>2009</w:t>
            </w:r>
          </w:p>
        </w:tc>
        <w:tc>
          <w:tcPr>
            <w:tcW w:w="850" w:type="dxa"/>
            <w:noWrap/>
            <w:hideMark/>
          </w:tcPr>
          <w:p w14:paraId="49B7A501" w14:textId="77777777" w:rsidR="0035178F" w:rsidRPr="00EF7B7E" w:rsidRDefault="0035178F" w:rsidP="00565233">
            <w:pPr>
              <w:rPr>
                <w:sz w:val="20"/>
                <w:szCs w:val="20"/>
              </w:rPr>
            </w:pPr>
            <w:r w:rsidRPr="00EF7B7E">
              <w:rPr>
                <w:sz w:val="20"/>
                <w:szCs w:val="20"/>
              </w:rPr>
              <w:t>Brazil</w:t>
            </w:r>
          </w:p>
        </w:tc>
      </w:tr>
      <w:tr w:rsidR="0035178F" w:rsidRPr="00EF7B7E" w14:paraId="49968D49" w14:textId="77777777" w:rsidTr="00565233">
        <w:trPr>
          <w:trHeight w:val="337"/>
        </w:trPr>
        <w:tc>
          <w:tcPr>
            <w:tcW w:w="704" w:type="dxa"/>
            <w:noWrap/>
            <w:hideMark/>
          </w:tcPr>
          <w:p w14:paraId="6CA43703" w14:textId="77777777" w:rsidR="0035178F" w:rsidRPr="00EF7B7E" w:rsidRDefault="0035178F" w:rsidP="00565233">
            <w:pPr>
              <w:rPr>
                <w:sz w:val="20"/>
                <w:szCs w:val="20"/>
              </w:rPr>
            </w:pPr>
            <w:r w:rsidRPr="00EF7B7E">
              <w:rPr>
                <w:sz w:val="20"/>
                <w:szCs w:val="20"/>
              </w:rPr>
              <w:t>NCT05309135</w:t>
            </w:r>
          </w:p>
        </w:tc>
        <w:tc>
          <w:tcPr>
            <w:tcW w:w="2989" w:type="dxa"/>
            <w:noWrap/>
            <w:hideMark/>
          </w:tcPr>
          <w:p w14:paraId="72DF4E12" w14:textId="77777777" w:rsidR="0035178F" w:rsidRPr="00EF7B7E" w:rsidRDefault="0035178F" w:rsidP="00565233">
            <w:pPr>
              <w:rPr>
                <w:sz w:val="20"/>
                <w:szCs w:val="20"/>
              </w:rPr>
            </w:pPr>
            <w:r w:rsidRPr="00EF7B7E">
              <w:rPr>
                <w:sz w:val="20"/>
                <w:szCs w:val="20"/>
              </w:rPr>
              <w:t>A Safety and Efficacy Study of Corneal Injection for Endothelial Dysfunction Using Human Corneal Endothelial Cell Therapy in Subjects With Corneal Edema Secondary to Endothelial Dysfunction</w:t>
            </w:r>
          </w:p>
        </w:tc>
        <w:tc>
          <w:tcPr>
            <w:tcW w:w="980" w:type="dxa"/>
            <w:noWrap/>
            <w:hideMark/>
          </w:tcPr>
          <w:p w14:paraId="7BC2FC9A" w14:textId="77777777" w:rsidR="0035178F" w:rsidRPr="00EF7B7E" w:rsidRDefault="0035178F" w:rsidP="00565233">
            <w:pPr>
              <w:rPr>
                <w:sz w:val="20"/>
                <w:szCs w:val="20"/>
              </w:rPr>
            </w:pPr>
            <w:r w:rsidRPr="00EF7B7E">
              <w:rPr>
                <w:sz w:val="20"/>
                <w:szCs w:val="20"/>
              </w:rPr>
              <w:t>Completed</w:t>
            </w:r>
          </w:p>
        </w:tc>
        <w:tc>
          <w:tcPr>
            <w:tcW w:w="1276" w:type="dxa"/>
            <w:noWrap/>
            <w:hideMark/>
          </w:tcPr>
          <w:p w14:paraId="026187BA" w14:textId="77777777" w:rsidR="0035178F" w:rsidRPr="00EF7B7E" w:rsidRDefault="0035178F" w:rsidP="00565233">
            <w:pPr>
              <w:rPr>
                <w:sz w:val="20"/>
                <w:szCs w:val="20"/>
              </w:rPr>
            </w:pPr>
            <w:r w:rsidRPr="00EF7B7E">
              <w:rPr>
                <w:sz w:val="20"/>
                <w:szCs w:val="20"/>
              </w:rPr>
              <w:t>Corneal endothelial disorders</w:t>
            </w:r>
          </w:p>
        </w:tc>
        <w:tc>
          <w:tcPr>
            <w:tcW w:w="1361" w:type="dxa"/>
            <w:noWrap/>
            <w:hideMark/>
          </w:tcPr>
          <w:p w14:paraId="72A08DB5" w14:textId="77777777" w:rsidR="0035178F" w:rsidRPr="00EF7B7E" w:rsidRDefault="0035178F" w:rsidP="00565233">
            <w:pPr>
              <w:rPr>
                <w:sz w:val="20"/>
                <w:szCs w:val="20"/>
              </w:rPr>
            </w:pPr>
            <w:r w:rsidRPr="00EF7B7E">
              <w:rPr>
                <w:sz w:val="20"/>
                <w:szCs w:val="20"/>
              </w:rPr>
              <w:t>Safety, central corneal thickness</w:t>
            </w:r>
          </w:p>
        </w:tc>
        <w:tc>
          <w:tcPr>
            <w:tcW w:w="1190" w:type="dxa"/>
            <w:noWrap/>
            <w:hideMark/>
          </w:tcPr>
          <w:p w14:paraId="1469603B" w14:textId="77777777" w:rsidR="0035178F" w:rsidRPr="00EF7B7E" w:rsidRDefault="0035178F" w:rsidP="00565233">
            <w:pPr>
              <w:rPr>
                <w:sz w:val="20"/>
                <w:szCs w:val="20"/>
              </w:rPr>
            </w:pPr>
            <w:r w:rsidRPr="00EF7B7E">
              <w:rPr>
                <w:sz w:val="20"/>
                <w:szCs w:val="20"/>
              </w:rPr>
              <w:t>Aurion Biotech</w:t>
            </w:r>
          </w:p>
        </w:tc>
        <w:tc>
          <w:tcPr>
            <w:tcW w:w="715" w:type="dxa"/>
            <w:noWrap/>
            <w:hideMark/>
          </w:tcPr>
          <w:p w14:paraId="299D6B36" w14:textId="77777777" w:rsidR="0035178F" w:rsidRPr="00EF7B7E" w:rsidRDefault="0035178F" w:rsidP="00565233">
            <w:pPr>
              <w:rPr>
                <w:sz w:val="20"/>
                <w:szCs w:val="20"/>
              </w:rPr>
            </w:pPr>
            <w:r w:rsidRPr="00EF7B7E">
              <w:rPr>
                <w:sz w:val="20"/>
                <w:szCs w:val="20"/>
              </w:rPr>
              <w:t>Adult</w:t>
            </w:r>
          </w:p>
        </w:tc>
        <w:tc>
          <w:tcPr>
            <w:tcW w:w="850" w:type="dxa"/>
            <w:noWrap/>
            <w:hideMark/>
          </w:tcPr>
          <w:p w14:paraId="1726BDCD" w14:textId="77777777" w:rsidR="0035178F" w:rsidRPr="00EF7B7E" w:rsidRDefault="0035178F" w:rsidP="00565233">
            <w:pPr>
              <w:rPr>
                <w:sz w:val="20"/>
                <w:szCs w:val="20"/>
              </w:rPr>
            </w:pPr>
            <w:r w:rsidRPr="00EF7B7E">
              <w:rPr>
                <w:sz w:val="20"/>
                <w:szCs w:val="20"/>
              </w:rPr>
              <w:t>Phase1</w:t>
            </w:r>
          </w:p>
        </w:tc>
        <w:tc>
          <w:tcPr>
            <w:tcW w:w="709" w:type="dxa"/>
            <w:noWrap/>
            <w:hideMark/>
          </w:tcPr>
          <w:p w14:paraId="444C2A61" w14:textId="77777777" w:rsidR="0035178F" w:rsidRPr="00EF7B7E" w:rsidRDefault="0035178F" w:rsidP="00565233">
            <w:pPr>
              <w:rPr>
                <w:sz w:val="20"/>
                <w:szCs w:val="20"/>
              </w:rPr>
            </w:pPr>
            <w:r w:rsidRPr="00EF7B7E">
              <w:rPr>
                <w:sz w:val="20"/>
                <w:szCs w:val="20"/>
              </w:rPr>
              <w:t>22</w:t>
            </w:r>
          </w:p>
        </w:tc>
        <w:tc>
          <w:tcPr>
            <w:tcW w:w="845" w:type="dxa"/>
            <w:noWrap/>
            <w:hideMark/>
          </w:tcPr>
          <w:p w14:paraId="39029AF6" w14:textId="77777777" w:rsidR="0035178F" w:rsidRPr="00EF7B7E" w:rsidRDefault="0035178F" w:rsidP="00565233">
            <w:pPr>
              <w:rPr>
                <w:sz w:val="20"/>
                <w:szCs w:val="20"/>
              </w:rPr>
            </w:pPr>
            <w:r w:rsidRPr="00EF7B7E">
              <w:rPr>
                <w:sz w:val="20"/>
                <w:szCs w:val="20"/>
              </w:rPr>
              <w:t>Industry</w:t>
            </w:r>
          </w:p>
        </w:tc>
        <w:tc>
          <w:tcPr>
            <w:tcW w:w="714" w:type="dxa"/>
            <w:noWrap/>
            <w:hideMark/>
          </w:tcPr>
          <w:p w14:paraId="33FFB366" w14:textId="77777777" w:rsidR="0035178F" w:rsidRPr="00EF7B7E" w:rsidRDefault="0035178F" w:rsidP="00565233">
            <w:pPr>
              <w:rPr>
                <w:sz w:val="20"/>
                <w:szCs w:val="20"/>
              </w:rPr>
            </w:pPr>
            <w:r w:rsidRPr="00EF7B7E">
              <w:rPr>
                <w:sz w:val="20"/>
                <w:szCs w:val="20"/>
              </w:rPr>
              <w:t>2022</w:t>
            </w:r>
          </w:p>
        </w:tc>
        <w:tc>
          <w:tcPr>
            <w:tcW w:w="851" w:type="dxa"/>
            <w:noWrap/>
            <w:hideMark/>
          </w:tcPr>
          <w:p w14:paraId="73921656" w14:textId="77777777" w:rsidR="0035178F" w:rsidRPr="00EF7B7E" w:rsidRDefault="0035178F" w:rsidP="00565233">
            <w:pPr>
              <w:rPr>
                <w:sz w:val="20"/>
                <w:szCs w:val="20"/>
              </w:rPr>
            </w:pPr>
            <w:r w:rsidRPr="00EF7B7E">
              <w:rPr>
                <w:sz w:val="20"/>
                <w:szCs w:val="20"/>
              </w:rPr>
              <w:t>2023</w:t>
            </w:r>
          </w:p>
        </w:tc>
        <w:tc>
          <w:tcPr>
            <w:tcW w:w="850" w:type="dxa"/>
            <w:noWrap/>
            <w:hideMark/>
          </w:tcPr>
          <w:p w14:paraId="466FC99E" w14:textId="77777777" w:rsidR="0035178F" w:rsidRPr="00EF7B7E" w:rsidRDefault="0035178F" w:rsidP="00565233">
            <w:pPr>
              <w:rPr>
                <w:sz w:val="20"/>
                <w:szCs w:val="20"/>
              </w:rPr>
            </w:pPr>
            <w:r w:rsidRPr="00EF7B7E">
              <w:rPr>
                <w:sz w:val="20"/>
                <w:szCs w:val="20"/>
              </w:rPr>
              <w:t>El Salvador</w:t>
            </w:r>
          </w:p>
        </w:tc>
      </w:tr>
      <w:tr w:rsidR="0035178F" w:rsidRPr="00EF7B7E" w14:paraId="6472C882" w14:textId="77777777" w:rsidTr="00565233">
        <w:trPr>
          <w:trHeight w:val="337"/>
        </w:trPr>
        <w:tc>
          <w:tcPr>
            <w:tcW w:w="704" w:type="dxa"/>
            <w:noWrap/>
            <w:hideMark/>
          </w:tcPr>
          <w:p w14:paraId="2FB71006" w14:textId="77777777" w:rsidR="0035178F" w:rsidRPr="00EF7B7E" w:rsidRDefault="0035178F" w:rsidP="00565233">
            <w:pPr>
              <w:rPr>
                <w:sz w:val="20"/>
                <w:szCs w:val="20"/>
              </w:rPr>
            </w:pPr>
            <w:r w:rsidRPr="00EF7B7E">
              <w:rPr>
                <w:sz w:val="20"/>
                <w:szCs w:val="20"/>
              </w:rPr>
              <w:t>NCT00845117</w:t>
            </w:r>
          </w:p>
        </w:tc>
        <w:tc>
          <w:tcPr>
            <w:tcW w:w="2989" w:type="dxa"/>
            <w:noWrap/>
            <w:hideMark/>
          </w:tcPr>
          <w:p w14:paraId="1CEE7C3D" w14:textId="77777777" w:rsidR="0035178F" w:rsidRPr="00EF7B7E" w:rsidRDefault="0035178F" w:rsidP="00565233">
            <w:pPr>
              <w:rPr>
                <w:sz w:val="20"/>
                <w:szCs w:val="20"/>
              </w:rPr>
            </w:pPr>
            <w:r w:rsidRPr="00EF7B7E">
              <w:rPr>
                <w:sz w:val="20"/>
                <w:szCs w:val="20"/>
              </w:rPr>
              <w:t>Cultivated Stem Cell Transplantation for the Treatment of Limbal Stem Cell Deficiency</w:t>
            </w:r>
          </w:p>
        </w:tc>
        <w:tc>
          <w:tcPr>
            <w:tcW w:w="980" w:type="dxa"/>
            <w:noWrap/>
            <w:hideMark/>
          </w:tcPr>
          <w:p w14:paraId="042103A2" w14:textId="77777777" w:rsidR="0035178F" w:rsidRPr="00EF7B7E" w:rsidRDefault="0035178F" w:rsidP="00565233">
            <w:pPr>
              <w:rPr>
                <w:sz w:val="20"/>
                <w:szCs w:val="20"/>
              </w:rPr>
            </w:pPr>
            <w:r w:rsidRPr="00EF7B7E">
              <w:rPr>
                <w:sz w:val="20"/>
                <w:szCs w:val="20"/>
              </w:rPr>
              <w:t>Unknown</w:t>
            </w:r>
          </w:p>
        </w:tc>
        <w:tc>
          <w:tcPr>
            <w:tcW w:w="1276" w:type="dxa"/>
            <w:noWrap/>
            <w:hideMark/>
          </w:tcPr>
          <w:p w14:paraId="01951EAB" w14:textId="77777777" w:rsidR="0035178F" w:rsidRPr="00EF7B7E" w:rsidRDefault="0035178F" w:rsidP="00565233">
            <w:pPr>
              <w:rPr>
                <w:sz w:val="20"/>
                <w:szCs w:val="20"/>
              </w:rPr>
            </w:pPr>
            <w:r w:rsidRPr="00EF7B7E">
              <w:rPr>
                <w:sz w:val="20"/>
                <w:szCs w:val="20"/>
              </w:rPr>
              <w:t>Limbal stem cell deficiency</w:t>
            </w:r>
          </w:p>
        </w:tc>
        <w:tc>
          <w:tcPr>
            <w:tcW w:w="1361" w:type="dxa"/>
            <w:noWrap/>
            <w:hideMark/>
          </w:tcPr>
          <w:p w14:paraId="50C63E2B" w14:textId="77777777" w:rsidR="0035178F" w:rsidRPr="00EF7B7E" w:rsidRDefault="0035178F" w:rsidP="00565233">
            <w:pPr>
              <w:rPr>
                <w:sz w:val="20"/>
                <w:szCs w:val="20"/>
              </w:rPr>
            </w:pPr>
            <w:r w:rsidRPr="00EF7B7E">
              <w:rPr>
                <w:sz w:val="20"/>
                <w:szCs w:val="20"/>
              </w:rPr>
              <w:t>Visual acuity</w:t>
            </w:r>
          </w:p>
        </w:tc>
        <w:tc>
          <w:tcPr>
            <w:tcW w:w="1190" w:type="dxa"/>
            <w:noWrap/>
            <w:hideMark/>
          </w:tcPr>
          <w:p w14:paraId="604BCC5D" w14:textId="77777777" w:rsidR="0035178F" w:rsidRPr="00EF7B7E" w:rsidRDefault="0035178F" w:rsidP="00565233">
            <w:pPr>
              <w:rPr>
                <w:sz w:val="20"/>
                <w:szCs w:val="20"/>
              </w:rPr>
            </w:pPr>
            <w:r w:rsidRPr="00EF7B7E">
              <w:rPr>
                <w:sz w:val="20"/>
                <w:szCs w:val="20"/>
              </w:rPr>
              <w:t>University Hospital, Antwerp</w:t>
            </w:r>
          </w:p>
        </w:tc>
        <w:tc>
          <w:tcPr>
            <w:tcW w:w="715" w:type="dxa"/>
            <w:noWrap/>
            <w:hideMark/>
          </w:tcPr>
          <w:p w14:paraId="56EC01CC" w14:textId="77777777" w:rsidR="0035178F" w:rsidRPr="00EF7B7E" w:rsidRDefault="0035178F" w:rsidP="00565233">
            <w:pPr>
              <w:rPr>
                <w:sz w:val="20"/>
                <w:szCs w:val="20"/>
              </w:rPr>
            </w:pPr>
            <w:r w:rsidRPr="00EF7B7E">
              <w:rPr>
                <w:sz w:val="20"/>
                <w:szCs w:val="20"/>
              </w:rPr>
              <w:t>Child, Adult</w:t>
            </w:r>
          </w:p>
        </w:tc>
        <w:tc>
          <w:tcPr>
            <w:tcW w:w="850" w:type="dxa"/>
            <w:noWrap/>
            <w:hideMark/>
          </w:tcPr>
          <w:p w14:paraId="370DCC2C" w14:textId="77777777" w:rsidR="0035178F" w:rsidRPr="00EF7B7E" w:rsidRDefault="0035178F" w:rsidP="00565233">
            <w:pPr>
              <w:rPr>
                <w:sz w:val="20"/>
                <w:szCs w:val="20"/>
              </w:rPr>
            </w:pPr>
            <w:r w:rsidRPr="00EF7B7E">
              <w:rPr>
                <w:sz w:val="20"/>
                <w:szCs w:val="20"/>
              </w:rPr>
              <w:t>Phase1</w:t>
            </w:r>
          </w:p>
        </w:tc>
        <w:tc>
          <w:tcPr>
            <w:tcW w:w="709" w:type="dxa"/>
            <w:noWrap/>
            <w:hideMark/>
          </w:tcPr>
          <w:p w14:paraId="275E7E64" w14:textId="77777777" w:rsidR="0035178F" w:rsidRPr="00EF7B7E" w:rsidRDefault="0035178F" w:rsidP="00565233">
            <w:pPr>
              <w:rPr>
                <w:sz w:val="20"/>
                <w:szCs w:val="20"/>
              </w:rPr>
            </w:pPr>
            <w:r w:rsidRPr="00EF7B7E">
              <w:rPr>
                <w:sz w:val="20"/>
                <w:szCs w:val="20"/>
              </w:rPr>
              <w:t>21</w:t>
            </w:r>
          </w:p>
        </w:tc>
        <w:tc>
          <w:tcPr>
            <w:tcW w:w="845" w:type="dxa"/>
            <w:noWrap/>
            <w:hideMark/>
          </w:tcPr>
          <w:p w14:paraId="6F2383F6" w14:textId="77777777" w:rsidR="0035178F" w:rsidRPr="00EF7B7E" w:rsidRDefault="0035178F" w:rsidP="00565233">
            <w:pPr>
              <w:rPr>
                <w:sz w:val="20"/>
                <w:szCs w:val="20"/>
              </w:rPr>
            </w:pPr>
            <w:r w:rsidRPr="00EF7B7E">
              <w:rPr>
                <w:sz w:val="20"/>
                <w:szCs w:val="20"/>
              </w:rPr>
              <w:t>Other</w:t>
            </w:r>
          </w:p>
        </w:tc>
        <w:tc>
          <w:tcPr>
            <w:tcW w:w="714" w:type="dxa"/>
            <w:noWrap/>
            <w:hideMark/>
          </w:tcPr>
          <w:p w14:paraId="408A7911" w14:textId="77777777" w:rsidR="0035178F" w:rsidRPr="00EF7B7E" w:rsidRDefault="0035178F" w:rsidP="00565233">
            <w:pPr>
              <w:rPr>
                <w:sz w:val="20"/>
                <w:szCs w:val="20"/>
              </w:rPr>
            </w:pPr>
            <w:r w:rsidRPr="00EF7B7E">
              <w:rPr>
                <w:sz w:val="20"/>
                <w:szCs w:val="20"/>
              </w:rPr>
              <w:t>2008</w:t>
            </w:r>
          </w:p>
        </w:tc>
        <w:tc>
          <w:tcPr>
            <w:tcW w:w="851" w:type="dxa"/>
            <w:noWrap/>
            <w:hideMark/>
          </w:tcPr>
          <w:p w14:paraId="1B534F07" w14:textId="77777777" w:rsidR="0035178F" w:rsidRPr="00EF7B7E" w:rsidRDefault="0035178F" w:rsidP="00565233">
            <w:pPr>
              <w:rPr>
                <w:sz w:val="20"/>
                <w:szCs w:val="20"/>
              </w:rPr>
            </w:pPr>
            <w:r w:rsidRPr="00EF7B7E">
              <w:rPr>
                <w:sz w:val="20"/>
                <w:szCs w:val="20"/>
              </w:rPr>
              <w:t>2014</w:t>
            </w:r>
          </w:p>
        </w:tc>
        <w:tc>
          <w:tcPr>
            <w:tcW w:w="850" w:type="dxa"/>
            <w:noWrap/>
            <w:hideMark/>
          </w:tcPr>
          <w:p w14:paraId="660B8ED1" w14:textId="77777777" w:rsidR="0035178F" w:rsidRPr="00EF7B7E" w:rsidRDefault="0035178F" w:rsidP="00565233">
            <w:pPr>
              <w:rPr>
                <w:sz w:val="20"/>
                <w:szCs w:val="20"/>
              </w:rPr>
            </w:pPr>
            <w:r w:rsidRPr="00EF7B7E">
              <w:rPr>
                <w:sz w:val="20"/>
                <w:szCs w:val="20"/>
              </w:rPr>
              <w:t>Belgium</w:t>
            </w:r>
          </w:p>
        </w:tc>
      </w:tr>
      <w:tr w:rsidR="0035178F" w:rsidRPr="00EF7B7E" w14:paraId="09597FD3" w14:textId="77777777" w:rsidTr="00565233">
        <w:trPr>
          <w:trHeight w:val="337"/>
        </w:trPr>
        <w:tc>
          <w:tcPr>
            <w:tcW w:w="704" w:type="dxa"/>
            <w:noWrap/>
            <w:hideMark/>
          </w:tcPr>
          <w:p w14:paraId="2283023D" w14:textId="77777777" w:rsidR="0035178F" w:rsidRPr="00EF7B7E" w:rsidRDefault="0035178F" w:rsidP="00565233">
            <w:pPr>
              <w:rPr>
                <w:sz w:val="20"/>
                <w:szCs w:val="20"/>
              </w:rPr>
            </w:pPr>
            <w:r w:rsidRPr="00EF7B7E">
              <w:rPr>
                <w:sz w:val="20"/>
                <w:szCs w:val="20"/>
              </w:rPr>
              <w:t>NCT01411657</w:t>
            </w:r>
          </w:p>
        </w:tc>
        <w:tc>
          <w:tcPr>
            <w:tcW w:w="2989" w:type="dxa"/>
            <w:noWrap/>
            <w:hideMark/>
          </w:tcPr>
          <w:p w14:paraId="16F99DED" w14:textId="77777777" w:rsidR="0035178F" w:rsidRPr="00EF7B7E" w:rsidRDefault="0035178F" w:rsidP="00565233">
            <w:pPr>
              <w:rPr>
                <w:sz w:val="20"/>
                <w:szCs w:val="20"/>
              </w:rPr>
            </w:pPr>
            <w:r w:rsidRPr="00EF7B7E">
              <w:rPr>
                <w:sz w:val="20"/>
                <w:szCs w:val="20"/>
              </w:rPr>
              <w:t>NT-501 CNTF Implant for Ischemic Optic Neuropathy: Safety, Neuroprotection and Neuroenhancement</w:t>
            </w:r>
          </w:p>
        </w:tc>
        <w:tc>
          <w:tcPr>
            <w:tcW w:w="980" w:type="dxa"/>
            <w:noWrap/>
            <w:hideMark/>
          </w:tcPr>
          <w:p w14:paraId="012C56AE" w14:textId="77777777" w:rsidR="0035178F" w:rsidRPr="00EF7B7E" w:rsidRDefault="0035178F" w:rsidP="00565233">
            <w:pPr>
              <w:rPr>
                <w:sz w:val="20"/>
                <w:szCs w:val="20"/>
              </w:rPr>
            </w:pPr>
            <w:r w:rsidRPr="00EF7B7E">
              <w:rPr>
                <w:sz w:val="20"/>
                <w:szCs w:val="20"/>
              </w:rPr>
              <w:t>Completed</w:t>
            </w:r>
          </w:p>
        </w:tc>
        <w:tc>
          <w:tcPr>
            <w:tcW w:w="1276" w:type="dxa"/>
            <w:noWrap/>
            <w:hideMark/>
          </w:tcPr>
          <w:p w14:paraId="1D0612ED" w14:textId="77777777" w:rsidR="0035178F" w:rsidRPr="00EF7B7E" w:rsidRDefault="0035178F" w:rsidP="00565233">
            <w:pPr>
              <w:rPr>
                <w:sz w:val="20"/>
                <w:szCs w:val="20"/>
              </w:rPr>
            </w:pPr>
            <w:r w:rsidRPr="00EF7B7E">
              <w:rPr>
                <w:sz w:val="20"/>
                <w:szCs w:val="20"/>
              </w:rPr>
              <w:t>Optic nerve disorders</w:t>
            </w:r>
          </w:p>
        </w:tc>
        <w:tc>
          <w:tcPr>
            <w:tcW w:w="1361" w:type="dxa"/>
            <w:noWrap/>
            <w:hideMark/>
          </w:tcPr>
          <w:p w14:paraId="0D10CD0B" w14:textId="77777777" w:rsidR="0035178F" w:rsidRPr="00EF7B7E" w:rsidRDefault="0035178F" w:rsidP="00565233">
            <w:pPr>
              <w:rPr>
                <w:sz w:val="20"/>
                <w:szCs w:val="20"/>
              </w:rPr>
            </w:pPr>
            <w:r w:rsidRPr="00EF7B7E">
              <w:rPr>
                <w:sz w:val="20"/>
                <w:szCs w:val="20"/>
              </w:rPr>
              <w:t>Safety</w:t>
            </w:r>
          </w:p>
        </w:tc>
        <w:tc>
          <w:tcPr>
            <w:tcW w:w="1190" w:type="dxa"/>
            <w:noWrap/>
            <w:hideMark/>
          </w:tcPr>
          <w:p w14:paraId="5896CDCA" w14:textId="77777777" w:rsidR="0035178F" w:rsidRPr="00EF7B7E" w:rsidRDefault="0035178F" w:rsidP="00565233">
            <w:pPr>
              <w:rPr>
                <w:sz w:val="20"/>
                <w:szCs w:val="20"/>
              </w:rPr>
            </w:pPr>
            <w:r w:rsidRPr="00EF7B7E">
              <w:rPr>
                <w:sz w:val="20"/>
                <w:szCs w:val="20"/>
              </w:rPr>
              <w:t>Jeffrey L Goldberg</w:t>
            </w:r>
          </w:p>
        </w:tc>
        <w:tc>
          <w:tcPr>
            <w:tcW w:w="715" w:type="dxa"/>
            <w:noWrap/>
            <w:hideMark/>
          </w:tcPr>
          <w:p w14:paraId="2C6195B7" w14:textId="77777777" w:rsidR="0035178F" w:rsidRPr="00EF7B7E" w:rsidRDefault="0035178F" w:rsidP="00565233">
            <w:pPr>
              <w:rPr>
                <w:sz w:val="20"/>
                <w:szCs w:val="20"/>
              </w:rPr>
            </w:pPr>
            <w:r w:rsidRPr="00EF7B7E">
              <w:rPr>
                <w:sz w:val="20"/>
                <w:szCs w:val="20"/>
              </w:rPr>
              <w:t>Adult</w:t>
            </w:r>
          </w:p>
        </w:tc>
        <w:tc>
          <w:tcPr>
            <w:tcW w:w="850" w:type="dxa"/>
            <w:noWrap/>
            <w:hideMark/>
          </w:tcPr>
          <w:p w14:paraId="36B948AD" w14:textId="77777777" w:rsidR="0035178F" w:rsidRPr="00EF7B7E" w:rsidRDefault="0035178F" w:rsidP="00565233">
            <w:pPr>
              <w:rPr>
                <w:sz w:val="20"/>
                <w:szCs w:val="20"/>
              </w:rPr>
            </w:pPr>
            <w:r w:rsidRPr="00EF7B7E">
              <w:rPr>
                <w:sz w:val="20"/>
                <w:szCs w:val="20"/>
              </w:rPr>
              <w:t>Phase1</w:t>
            </w:r>
          </w:p>
        </w:tc>
        <w:tc>
          <w:tcPr>
            <w:tcW w:w="709" w:type="dxa"/>
            <w:noWrap/>
            <w:hideMark/>
          </w:tcPr>
          <w:p w14:paraId="7D25DB5A" w14:textId="77777777" w:rsidR="0035178F" w:rsidRPr="00EF7B7E" w:rsidRDefault="0035178F" w:rsidP="00565233">
            <w:pPr>
              <w:rPr>
                <w:sz w:val="20"/>
                <w:szCs w:val="20"/>
              </w:rPr>
            </w:pPr>
            <w:r w:rsidRPr="00EF7B7E">
              <w:rPr>
                <w:sz w:val="20"/>
                <w:szCs w:val="20"/>
              </w:rPr>
              <w:t>11</w:t>
            </w:r>
          </w:p>
        </w:tc>
        <w:tc>
          <w:tcPr>
            <w:tcW w:w="845" w:type="dxa"/>
            <w:noWrap/>
            <w:hideMark/>
          </w:tcPr>
          <w:p w14:paraId="305D08FA" w14:textId="77777777" w:rsidR="0035178F" w:rsidRPr="00EF7B7E" w:rsidRDefault="0035178F" w:rsidP="00565233">
            <w:pPr>
              <w:rPr>
                <w:sz w:val="20"/>
                <w:szCs w:val="20"/>
              </w:rPr>
            </w:pPr>
            <w:r w:rsidRPr="00EF7B7E">
              <w:rPr>
                <w:sz w:val="20"/>
                <w:szCs w:val="20"/>
              </w:rPr>
              <w:t>Other</w:t>
            </w:r>
          </w:p>
        </w:tc>
        <w:tc>
          <w:tcPr>
            <w:tcW w:w="714" w:type="dxa"/>
            <w:noWrap/>
            <w:hideMark/>
          </w:tcPr>
          <w:p w14:paraId="7C2E2D44" w14:textId="77777777" w:rsidR="0035178F" w:rsidRPr="00EF7B7E" w:rsidRDefault="0035178F" w:rsidP="00565233">
            <w:pPr>
              <w:rPr>
                <w:sz w:val="20"/>
                <w:szCs w:val="20"/>
              </w:rPr>
            </w:pPr>
            <w:r w:rsidRPr="00EF7B7E">
              <w:rPr>
                <w:sz w:val="20"/>
                <w:szCs w:val="20"/>
              </w:rPr>
              <w:t>2011</w:t>
            </w:r>
          </w:p>
        </w:tc>
        <w:tc>
          <w:tcPr>
            <w:tcW w:w="851" w:type="dxa"/>
            <w:noWrap/>
            <w:hideMark/>
          </w:tcPr>
          <w:p w14:paraId="128B90BA" w14:textId="77777777" w:rsidR="0035178F" w:rsidRPr="00EF7B7E" w:rsidRDefault="0035178F" w:rsidP="00565233">
            <w:pPr>
              <w:rPr>
                <w:sz w:val="20"/>
                <w:szCs w:val="20"/>
              </w:rPr>
            </w:pPr>
            <w:r w:rsidRPr="00EF7B7E">
              <w:rPr>
                <w:sz w:val="20"/>
                <w:szCs w:val="20"/>
              </w:rPr>
              <w:t>2014</w:t>
            </w:r>
          </w:p>
        </w:tc>
        <w:tc>
          <w:tcPr>
            <w:tcW w:w="850" w:type="dxa"/>
            <w:noWrap/>
            <w:hideMark/>
          </w:tcPr>
          <w:p w14:paraId="0F3BEF56" w14:textId="77777777" w:rsidR="0035178F" w:rsidRPr="00EF7B7E" w:rsidRDefault="0035178F" w:rsidP="00565233">
            <w:pPr>
              <w:rPr>
                <w:sz w:val="20"/>
                <w:szCs w:val="20"/>
              </w:rPr>
            </w:pPr>
            <w:r w:rsidRPr="00EF7B7E">
              <w:rPr>
                <w:sz w:val="20"/>
                <w:szCs w:val="20"/>
              </w:rPr>
              <w:t>United States</w:t>
            </w:r>
          </w:p>
        </w:tc>
      </w:tr>
      <w:tr w:rsidR="0035178F" w:rsidRPr="00EF7B7E" w14:paraId="2E2D116F" w14:textId="77777777" w:rsidTr="00565233">
        <w:trPr>
          <w:trHeight w:val="337"/>
        </w:trPr>
        <w:tc>
          <w:tcPr>
            <w:tcW w:w="704" w:type="dxa"/>
            <w:noWrap/>
            <w:hideMark/>
          </w:tcPr>
          <w:p w14:paraId="4989835D" w14:textId="77777777" w:rsidR="0035178F" w:rsidRPr="00EF7B7E" w:rsidRDefault="0035178F" w:rsidP="00565233">
            <w:pPr>
              <w:rPr>
                <w:sz w:val="20"/>
                <w:szCs w:val="20"/>
              </w:rPr>
            </w:pPr>
            <w:r w:rsidRPr="00EF7B7E">
              <w:rPr>
                <w:sz w:val="20"/>
                <w:szCs w:val="20"/>
              </w:rPr>
              <w:t>NCT07368959</w:t>
            </w:r>
          </w:p>
        </w:tc>
        <w:tc>
          <w:tcPr>
            <w:tcW w:w="2989" w:type="dxa"/>
            <w:noWrap/>
            <w:hideMark/>
          </w:tcPr>
          <w:p w14:paraId="3B816C17" w14:textId="77777777" w:rsidR="0035178F" w:rsidRPr="00EF7B7E" w:rsidRDefault="0035178F" w:rsidP="00565233">
            <w:pPr>
              <w:rPr>
                <w:sz w:val="20"/>
                <w:szCs w:val="20"/>
              </w:rPr>
            </w:pPr>
            <w:r w:rsidRPr="00EF7B7E">
              <w:rPr>
                <w:sz w:val="20"/>
                <w:szCs w:val="20"/>
              </w:rPr>
              <w:t>AURN001 Efficacy in Participants With Corneal Edema Secondary to Corneal Endothelial Dysfunction</w:t>
            </w:r>
          </w:p>
        </w:tc>
        <w:tc>
          <w:tcPr>
            <w:tcW w:w="980" w:type="dxa"/>
            <w:noWrap/>
            <w:hideMark/>
          </w:tcPr>
          <w:p w14:paraId="6F1C7802" w14:textId="77777777" w:rsidR="0035178F" w:rsidRPr="00EF7B7E" w:rsidRDefault="0035178F" w:rsidP="00565233">
            <w:pPr>
              <w:rPr>
                <w:sz w:val="20"/>
                <w:szCs w:val="20"/>
              </w:rPr>
            </w:pPr>
            <w:r w:rsidRPr="00EF7B7E">
              <w:rPr>
                <w:sz w:val="20"/>
                <w:szCs w:val="20"/>
              </w:rPr>
              <w:t>Active</w:t>
            </w:r>
          </w:p>
        </w:tc>
        <w:tc>
          <w:tcPr>
            <w:tcW w:w="1276" w:type="dxa"/>
            <w:noWrap/>
            <w:hideMark/>
          </w:tcPr>
          <w:p w14:paraId="3234D3C5" w14:textId="77777777" w:rsidR="0035178F" w:rsidRPr="00EF7B7E" w:rsidRDefault="0035178F" w:rsidP="00565233">
            <w:pPr>
              <w:rPr>
                <w:sz w:val="20"/>
                <w:szCs w:val="20"/>
              </w:rPr>
            </w:pPr>
            <w:r w:rsidRPr="00EF7B7E">
              <w:rPr>
                <w:sz w:val="20"/>
                <w:szCs w:val="20"/>
              </w:rPr>
              <w:t>Corneal endothelial disorders</w:t>
            </w:r>
          </w:p>
        </w:tc>
        <w:tc>
          <w:tcPr>
            <w:tcW w:w="1361" w:type="dxa"/>
            <w:noWrap/>
            <w:hideMark/>
          </w:tcPr>
          <w:p w14:paraId="2FAD0DE6" w14:textId="77777777" w:rsidR="0035178F" w:rsidRPr="00EF7B7E" w:rsidRDefault="0035178F" w:rsidP="00565233">
            <w:pPr>
              <w:rPr>
                <w:sz w:val="20"/>
                <w:szCs w:val="20"/>
              </w:rPr>
            </w:pPr>
            <w:r w:rsidRPr="00EF7B7E">
              <w:rPr>
                <w:sz w:val="20"/>
                <w:szCs w:val="20"/>
              </w:rPr>
              <w:t>Visual acuity, central corneal thickness</w:t>
            </w:r>
          </w:p>
        </w:tc>
        <w:tc>
          <w:tcPr>
            <w:tcW w:w="1190" w:type="dxa"/>
            <w:noWrap/>
            <w:hideMark/>
          </w:tcPr>
          <w:p w14:paraId="1CFB0886" w14:textId="77777777" w:rsidR="0035178F" w:rsidRPr="00EF7B7E" w:rsidRDefault="0035178F" w:rsidP="00565233">
            <w:pPr>
              <w:rPr>
                <w:sz w:val="20"/>
                <w:szCs w:val="20"/>
              </w:rPr>
            </w:pPr>
            <w:r w:rsidRPr="00EF7B7E">
              <w:rPr>
                <w:sz w:val="20"/>
                <w:szCs w:val="20"/>
              </w:rPr>
              <w:t>Aurion Biotech</w:t>
            </w:r>
          </w:p>
        </w:tc>
        <w:tc>
          <w:tcPr>
            <w:tcW w:w="715" w:type="dxa"/>
            <w:noWrap/>
            <w:hideMark/>
          </w:tcPr>
          <w:p w14:paraId="6582B998" w14:textId="77777777" w:rsidR="0035178F" w:rsidRPr="00EF7B7E" w:rsidRDefault="0035178F" w:rsidP="00565233">
            <w:pPr>
              <w:rPr>
                <w:sz w:val="20"/>
                <w:szCs w:val="20"/>
              </w:rPr>
            </w:pPr>
            <w:r w:rsidRPr="00EF7B7E">
              <w:rPr>
                <w:sz w:val="20"/>
                <w:szCs w:val="20"/>
              </w:rPr>
              <w:t>Adult</w:t>
            </w:r>
          </w:p>
        </w:tc>
        <w:tc>
          <w:tcPr>
            <w:tcW w:w="850" w:type="dxa"/>
            <w:noWrap/>
            <w:hideMark/>
          </w:tcPr>
          <w:p w14:paraId="6316EFE8" w14:textId="77777777" w:rsidR="0035178F" w:rsidRPr="00EF7B7E" w:rsidRDefault="0035178F" w:rsidP="00565233">
            <w:pPr>
              <w:rPr>
                <w:sz w:val="20"/>
                <w:szCs w:val="20"/>
              </w:rPr>
            </w:pPr>
            <w:r w:rsidRPr="00EF7B7E">
              <w:rPr>
                <w:sz w:val="20"/>
                <w:szCs w:val="20"/>
              </w:rPr>
              <w:t>Phase3</w:t>
            </w:r>
          </w:p>
        </w:tc>
        <w:tc>
          <w:tcPr>
            <w:tcW w:w="709" w:type="dxa"/>
            <w:noWrap/>
            <w:hideMark/>
          </w:tcPr>
          <w:p w14:paraId="01FE8282" w14:textId="77777777" w:rsidR="0035178F" w:rsidRPr="00EF7B7E" w:rsidRDefault="0035178F" w:rsidP="00565233">
            <w:pPr>
              <w:rPr>
                <w:sz w:val="20"/>
                <w:szCs w:val="20"/>
              </w:rPr>
            </w:pPr>
            <w:r w:rsidRPr="00EF7B7E">
              <w:rPr>
                <w:sz w:val="20"/>
                <w:szCs w:val="20"/>
              </w:rPr>
              <w:t>120</w:t>
            </w:r>
          </w:p>
        </w:tc>
        <w:tc>
          <w:tcPr>
            <w:tcW w:w="845" w:type="dxa"/>
            <w:noWrap/>
            <w:hideMark/>
          </w:tcPr>
          <w:p w14:paraId="1BE165EF" w14:textId="77777777" w:rsidR="0035178F" w:rsidRPr="00EF7B7E" w:rsidRDefault="0035178F" w:rsidP="00565233">
            <w:pPr>
              <w:rPr>
                <w:sz w:val="20"/>
                <w:szCs w:val="20"/>
              </w:rPr>
            </w:pPr>
            <w:r w:rsidRPr="00EF7B7E">
              <w:rPr>
                <w:sz w:val="20"/>
                <w:szCs w:val="20"/>
              </w:rPr>
              <w:t>Industry</w:t>
            </w:r>
          </w:p>
        </w:tc>
        <w:tc>
          <w:tcPr>
            <w:tcW w:w="714" w:type="dxa"/>
            <w:noWrap/>
            <w:hideMark/>
          </w:tcPr>
          <w:p w14:paraId="311037DA" w14:textId="77777777" w:rsidR="0035178F" w:rsidRPr="00EF7B7E" w:rsidRDefault="0035178F" w:rsidP="00565233">
            <w:pPr>
              <w:rPr>
                <w:sz w:val="20"/>
                <w:szCs w:val="20"/>
              </w:rPr>
            </w:pPr>
            <w:r w:rsidRPr="00EF7B7E">
              <w:rPr>
                <w:sz w:val="20"/>
                <w:szCs w:val="20"/>
              </w:rPr>
              <w:t>2026</w:t>
            </w:r>
          </w:p>
        </w:tc>
        <w:tc>
          <w:tcPr>
            <w:tcW w:w="851" w:type="dxa"/>
            <w:noWrap/>
            <w:hideMark/>
          </w:tcPr>
          <w:p w14:paraId="563B6F40" w14:textId="77777777" w:rsidR="0035178F" w:rsidRPr="00EF7B7E" w:rsidRDefault="0035178F" w:rsidP="00565233">
            <w:pPr>
              <w:rPr>
                <w:sz w:val="20"/>
                <w:szCs w:val="20"/>
              </w:rPr>
            </w:pPr>
            <w:r w:rsidRPr="00EF7B7E">
              <w:rPr>
                <w:sz w:val="20"/>
                <w:szCs w:val="20"/>
              </w:rPr>
              <w:t>2018</w:t>
            </w:r>
          </w:p>
        </w:tc>
        <w:tc>
          <w:tcPr>
            <w:tcW w:w="850" w:type="dxa"/>
            <w:noWrap/>
            <w:hideMark/>
          </w:tcPr>
          <w:p w14:paraId="4127C7E9" w14:textId="77777777" w:rsidR="0035178F" w:rsidRPr="00EF7B7E" w:rsidRDefault="0035178F" w:rsidP="00565233">
            <w:pPr>
              <w:rPr>
                <w:sz w:val="20"/>
                <w:szCs w:val="20"/>
              </w:rPr>
            </w:pPr>
            <w:r w:rsidRPr="00EF7B7E">
              <w:rPr>
                <w:sz w:val="20"/>
                <w:szCs w:val="20"/>
              </w:rPr>
              <w:t>United States</w:t>
            </w:r>
          </w:p>
        </w:tc>
      </w:tr>
      <w:tr w:rsidR="0035178F" w:rsidRPr="00EF7B7E" w14:paraId="64DAF624" w14:textId="77777777" w:rsidTr="00565233">
        <w:trPr>
          <w:trHeight w:val="337"/>
        </w:trPr>
        <w:tc>
          <w:tcPr>
            <w:tcW w:w="704" w:type="dxa"/>
            <w:noWrap/>
            <w:hideMark/>
          </w:tcPr>
          <w:p w14:paraId="1202965C" w14:textId="77777777" w:rsidR="0035178F" w:rsidRPr="00EF7B7E" w:rsidRDefault="0035178F" w:rsidP="00565233">
            <w:pPr>
              <w:rPr>
                <w:sz w:val="20"/>
                <w:szCs w:val="20"/>
              </w:rPr>
            </w:pPr>
            <w:r w:rsidRPr="00EF7B7E">
              <w:rPr>
                <w:sz w:val="20"/>
                <w:szCs w:val="20"/>
              </w:rPr>
              <w:t>NCT01408472</w:t>
            </w:r>
          </w:p>
        </w:tc>
        <w:tc>
          <w:tcPr>
            <w:tcW w:w="2989" w:type="dxa"/>
            <w:noWrap/>
            <w:hideMark/>
          </w:tcPr>
          <w:p w14:paraId="084F0265" w14:textId="77777777" w:rsidR="0035178F" w:rsidRPr="00EF7B7E" w:rsidRDefault="0035178F" w:rsidP="00565233">
            <w:pPr>
              <w:rPr>
                <w:sz w:val="20"/>
                <w:szCs w:val="20"/>
              </w:rPr>
            </w:pPr>
            <w:r w:rsidRPr="00EF7B7E">
              <w:rPr>
                <w:sz w:val="20"/>
                <w:szCs w:val="20"/>
              </w:rPr>
              <w:t>NT-501 CNTF Implant for Glaucoma: Safety, Neuroprotection and Neuroenhancement</w:t>
            </w:r>
          </w:p>
        </w:tc>
        <w:tc>
          <w:tcPr>
            <w:tcW w:w="980" w:type="dxa"/>
            <w:noWrap/>
            <w:hideMark/>
          </w:tcPr>
          <w:p w14:paraId="5A1B8E4B" w14:textId="77777777" w:rsidR="0035178F" w:rsidRPr="00EF7B7E" w:rsidRDefault="0035178F" w:rsidP="00565233">
            <w:pPr>
              <w:rPr>
                <w:sz w:val="20"/>
                <w:szCs w:val="20"/>
              </w:rPr>
            </w:pPr>
            <w:r w:rsidRPr="00EF7B7E">
              <w:rPr>
                <w:sz w:val="20"/>
                <w:szCs w:val="20"/>
              </w:rPr>
              <w:t>Completed</w:t>
            </w:r>
          </w:p>
        </w:tc>
        <w:tc>
          <w:tcPr>
            <w:tcW w:w="1276" w:type="dxa"/>
            <w:noWrap/>
            <w:hideMark/>
          </w:tcPr>
          <w:p w14:paraId="6E2EB686" w14:textId="77777777" w:rsidR="0035178F" w:rsidRPr="00EF7B7E" w:rsidRDefault="0035178F" w:rsidP="00565233">
            <w:pPr>
              <w:rPr>
                <w:sz w:val="20"/>
                <w:szCs w:val="20"/>
              </w:rPr>
            </w:pPr>
            <w:r w:rsidRPr="00EF7B7E">
              <w:rPr>
                <w:sz w:val="20"/>
                <w:szCs w:val="20"/>
              </w:rPr>
              <w:t>Optic nerve disorders</w:t>
            </w:r>
          </w:p>
        </w:tc>
        <w:tc>
          <w:tcPr>
            <w:tcW w:w="1361" w:type="dxa"/>
            <w:noWrap/>
            <w:hideMark/>
          </w:tcPr>
          <w:p w14:paraId="111D265F" w14:textId="77777777" w:rsidR="0035178F" w:rsidRPr="00EF7B7E" w:rsidRDefault="0035178F" w:rsidP="00565233">
            <w:pPr>
              <w:rPr>
                <w:sz w:val="20"/>
                <w:szCs w:val="20"/>
              </w:rPr>
            </w:pPr>
            <w:r w:rsidRPr="00EF7B7E">
              <w:rPr>
                <w:sz w:val="20"/>
                <w:szCs w:val="20"/>
              </w:rPr>
              <w:t>Safety</w:t>
            </w:r>
          </w:p>
        </w:tc>
        <w:tc>
          <w:tcPr>
            <w:tcW w:w="1190" w:type="dxa"/>
            <w:noWrap/>
            <w:hideMark/>
          </w:tcPr>
          <w:p w14:paraId="2655CF5F" w14:textId="77777777" w:rsidR="0035178F" w:rsidRPr="00EF7B7E" w:rsidRDefault="0035178F" w:rsidP="00565233">
            <w:pPr>
              <w:rPr>
                <w:sz w:val="20"/>
                <w:szCs w:val="20"/>
              </w:rPr>
            </w:pPr>
            <w:r w:rsidRPr="00EF7B7E">
              <w:rPr>
                <w:sz w:val="20"/>
                <w:szCs w:val="20"/>
              </w:rPr>
              <w:t>Jeffrey L Goldberg</w:t>
            </w:r>
          </w:p>
        </w:tc>
        <w:tc>
          <w:tcPr>
            <w:tcW w:w="715" w:type="dxa"/>
            <w:noWrap/>
            <w:hideMark/>
          </w:tcPr>
          <w:p w14:paraId="45014694" w14:textId="77777777" w:rsidR="0035178F" w:rsidRPr="00EF7B7E" w:rsidRDefault="0035178F" w:rsidP="00565233">
            <w:pPr>
              <w:rPr>
                <w:sz w:val="20"/>
                <w:szCs w:val="20"/>
              </w:rPr>
            </w:pPr>
            <w:r w:rsidRPr="00EF7B7E">
              <w:rPr>
                <w:sz w:val="20"/>
                <w:szCs w:val="20"/>
              </w:rPr>
              <w:t>Adult</w:t>
            </w:r>
          </w:p>
        </w:tc>
        <w:tc>
          <w:tcPr>
            <w:tcW w:w="850" w:type="dxa"/>
            <w:noWrap/>
            <w:hideMark/>
          </w:tcPr>
          <w:p w14:paraId="5CFD7827" w14:textId="77777777" w:rsidR="0035178F" w:rsidRPr="00EF7B7E" w:rsidRDefault="0035178F" w:rsidP="00565233">
            <w:pPr>
              <w:rPr>
                <w:sz w:val="20"/>
                <w:szCs w:val="20"/>
              </w:rPr>
            </w:pPr>
            <w:r w:rsidRPr="00EF7B7E">
              <w:rPr>
                <w:sz w:val="20"/>
                <w:szCs w:val="20"/>
              </w:rPr>
              <w:t>Phase1</w:t>
            </w:r>
          </w:p>
        </w:tc>
        <w:tc>
          <w:tcPr>
            <w:tcW w:w="709" w:type="dxa"/>
            <w:noWrap/>
            <w:hideMark/>
          </w:tcPr>
          <w:p w14:paraId="02F74896" w14:textId="77777777" w:rsidR="0035178F" w:rsidRPr="00EF7B7E" w:rsidRDefault="0035178F" w:rsidP="00565233">
            <w:pPr>
              <w:rPr>
                <w:sz w:val="20"/>
                <w:szCs w:val="20"/>
              </w:rPr>
            </w:pPr>
            <w:r w:rsidRPr="00EF7B7E">
              <w:rPr>
                <w:sz w:val="20"/>
                <w:szCs w:val="20"/>
              </w:rPr>
              <w:t>11</w:t>
            </w:r>
          </w:p>
        </w:tc>
        <w:tc>
          <w:tcPr>
            <w:tcW w:w="845" w:type="dxa"/>
            <w:noWrap/>
            <w:hideMark/>
          </w:tcPr>
          <w:p w14:paraId="63A862DB" w14:textId="77777777" w:rsidR="0035178F" w:rsidRPr="00EF7B7E" w:rsidRDefault="0035178F" w:rsidP="00565233">
            <w:pPr>
              <w:rPr>
                <w:sz w:val="20"/>
                <w:szCs w:val="20"/>
              </w:rPr>
            </w:pPr>
            <w:r w:rsidRPr="00EF7B7E">
              <w:rPr>
                <w:sz w:val="20"/>
                <w:szCs w:val="20"/>
              </w:rPr>
              <w:t>Other</w:t>
            </w:r>
          </w:p>
        </w:tc>
        <w:tc>
          <w:tcPr>
            <w:tcW w:w="714" w:type="dxa"/>
            <w:noWrap/>
            <w:hideMark/>
          </w:tcPr>
          <w:p w14:paraId="4DE54686" w14:textId="77777777" w:rsidR="0035178F" w:rsidRPr="00EF7B7E" w:rsidRDefault="0035178F" w:rsidP="00565233">
            <w:pPr>
              <w:rPr>
                <w:sz w:val="20"/>
                <w:szCs w:val="20"/>
              </w:rPr>
            </w:pPr>
            <w:r w:rsidRPr="00EF7B7E">
              <w:rPr>
                <w:sz w:val="20"/>
                <w:szCs w:val="20"/>
              </w:rPr>
              <w:t>2011</w:t>
            </w:r>
          </w:p>
        </w:tc>
        <w:tc>
          <w:tcPr>
            <w:tcW w:w="851" w:type="dxa"/>
            <w:noWrap/>
            <w:hideMark/>
          </w:tcPr>
          <w:p w14:paraId="6FCF60C9" w14:textId="77777777" w:rsidR="0035178F" w:rsidRPr="00EF7B7E" w:rsidRDefault="0035178F" w:rsidP="00565233">
            <w:pPr>
              <w:rPr>
                <w:sz w:val="20"/>
                <w:szCs w:val="20"/>
              </w:rPr>
            </w:pPr>
            <w:r w:rsidRPr="00EF7B7E">
              <w:rPr>
                <w:sz w:val="20"/>
                <w:szCs w:val="20"/>
              </w:rPr>
              <w:t>2014</w:t>
            </w:r>
          </w:p>
        </w:tc>
        <w:tc>
          <w:tcPr>
            <w:tcW w:w="850" w:type="dxa"/>
            <w:noWrap/>
            <w:hideMark/>
          </w:tcPr>
          <w:p w14:paraId="01C1049F" w14:textId="77777777" w:rsidR="0035178F" w:rsidRPr="00EF7B7E" w:rsidRDefault="0035178F" w:rsidP="00565233">
            <w:pPr>
              <w:rPr>
                <w:sz w:val="20"/>
                <w:szCs w:val="20"/>
              </w:rPr>
            </w:pPr>
            <w:r w:rsidRPr="00EF7B7E">
              <w:rPr>
                <w:sz w:val="20"/>
                <w:szCs w:val="20"/>
              </w:rPr>
              <w:t>United States</w:t>
            </w:r>
          </w:p>
        </w:tc>
      </w:tr>
      <w:tr w:rsidR="0035178F" w:rsidRPr="00EF7B7E" w14:paraId="3E5072E5" w14:textId="77777777" w:rsidTr="00565233">
        <w:trPr>
          <w:trHeight w:val="337"/>
        </w:trPr>
        <w:tc>
          <w:tcPr>
            <w:tcW w:w="704" w:type="dxa"/>
            <w:noWrap/>
            <w:hideMark/>
          </w:tcPr>
          <w:p w14:paraId="3F21ADA1" w14:textId="77777777" w:rsidR="0035178F" w:rsidRPr="00EF7B7E" w:rsidRDefault="0035178F" w:rsidP="00565233">
            <w:pPr>
              <w:rPr>
                <w:sz w:val="20"/>
                <w:szCs w:val="20"/>
              </w:rPr>
            </w:pPr>
            <w:r w:rsidRPr="00EF7B7E">
              <w:rPr>
                <w:sz w:val="20"/>
                <w:szCs w:val="20"/>
              </w:rPr>
              <w:t>NCT04676737</w:t>
            </w:r>
          </w:p>
        </w:tc>
        <w:tc>
          <w:tcPr>
            <w:tcW w:w="2989" w:type="dxa"/>
            <w:noWrap/>
            <w:hideMark/>
          </w:tcPr>
          <w:p w14:paraId="0A0ECF36" w14:textId="77777777" w:rsidR="0035178F" w:rsidRPr="00EF7B7E" w:rsidRDefault="0035178F" w:rsidP="00565233">
            <w:pPr>
              <w:rPr>
                <w:sz w:val="20"/>
                <w:szCs w:val="20"/>
              </w:rPr>
            </w:pPr>
            <w:r w:rsidRPr="00EF7B7E">
              <w:rPr>
                <w:sz w:val="20"/>
                <w:szCs w:val="20"/>
              </w:rPr>
              <w:t>TTHX1114(NM141) in Combination With DWEK/DSO</w:t>
            </w:r>
          </w:p>
        </w:tc>
        <w:tc>
          <w:tcPr>
            <w:tcW w:w="980" w:type="dxa"/>
            <w:noWrap/>
            <w:hideMark/>
          </w:tcPr>
          <w:p w14:paraId="752FF64C" w14:textId="77777777" w:rsidR="0035178F" w:rsidRPr="00EF7B7E" w:rsidRDefault="0035178F" w:rsidP="00565233">
            <w:pPr>
              <w:rPr>
                <w:sz w:val="20"/>
                <w:szCs w:val="20"/>
              </w:rPr>
            </w:pPr>
            <w:r w:rsidRPr="00EF7B7E">
              <w:rPr>
                <w:sz w:val="20"/>
                <w:szCs w:val="20"/>
              </w:rPr>
              <w:t>Completed</w:t>
            </w:r>
          </w:p>
        </w:tc>
        <w:tc>
          <w:tcPr>
            <w:tcW w:w="1276" w:type="dxa"/>
            <w:noWrap/>
            <w:hideMark/>
          </w:tcPr>
          <w:p w14:paraId="4C08BDD7" w14:textId="77777777" w:rsidR="0035178F" w:rsidRPr="00EF7B7E" w:rsidRDefault="0035178F" w:rsidP="00565233">
            <w:pPr>
              <w:rPr>
                <w:sz w:val="20"/>
                <w:szCs w:val="20"/>
              </w:rPr>
            </w:pPr>
            <w:r w:rsidRPr="00EF7B7E">
              <w:rPr>
                <w:sz w:val="20"/>
                <w:szCs w:val="20"/>
              </w:rPr>
              <w:t>Corneal endothelial disorders</w:t>
            </w:r>
          </w:p>
        </w:tc>
        <w:tc>
          <w:tcPr>
            <w:tcW w:w="1361" w:type="dxa"/>
            <w:noWrap/>
            <w:hideMark/>
          </w:tcPr>
          <w:p w14:paraId="0667C13E" w14:textId="77777777" w:rsidR="0035178F" w:rsidRPr="00EF7B7E" w:rsidRDefault="0035178F" w:rsidP="00565233">
            <w:pPr>
              <w:rPr>
                <w:sz w:val="20"/>
                <w:szCs w:val="20"/>
              </w:rPr>
            </w:pPr>
            <w:r w:rsidRPr="00EF7B7E">
              <w:rPr>
                <w:sz w:val="20"/>
                <w:szCs w:val="20"/>
              </w:rPr>
              <w:t>Visual acuity</w:t>
            </w:r>
          </w:p>
        </w:tc>
        <w:tc>
          <w:tcPr>
            <w:tcW w:w="1190" w:type="dxa"/>
            <w:noWrap/>
            <w:hideMark/>
          </w:tcPr>
          <w:p w14:paraId="556D1CB9" w14:textId="77777777" w:rsidR="0035178F" w:rsidRPr="00EF7B7E" w:rsidRDefault="0035178F" w:rsidP="00565233">
            <w:pPr>
              <w:rPr>
                <w:sz w:val="20"/>
                <w:szCs w:val="20"/>
              </w:rPr>
            </w:pPr>
            <w:r w:rsidRPr="00EF7B7E">
              <w:rPr>
                <w:sz w:val="20"/>
                <w:szCs w:val="20"/>
              </w:rPr>
              <w:t>Trefoil Therapeutics, Inc.</w:t>
            </w:r>
          </w:p>
        </w:tc>
        <w:tc>
          <w:tcPr>
            <w:tcW w:w="715" w:type="dxa"/>
            <w:noWrap/>
            <w:hideMark/>
          </w:tcPr>
          <w:p w14:paraId="55F3BDB2" w14:textId="77777777" w:rsidR="0035178F" w:rsidRPr="00EF7B7E" w:rsidRDefault="0035178F" w:rsidP="00565233">
            <w:pPr>
              <w:rPr>
                <w:sz w:val="20"/>
                <w:szCs w:val="20"/>
              </w:rPr>
            </w:pPr>
            <w:r w:rsidRPr="00EF7B7E">
              <w:rPr>
                <w:sz w:val="20"/>
                <w:szCs w:val="20"/>
              </w:rPr>
              <w:t>Adult</w:t>
            </w:r>
          </w:p>
        </w:tc>
        <w:tc>
          <w:tcPr>
            <w:tcW w:w="850" w:type="dxa"/>
            <w:noWrap/>
            <w:hideMark/>
          </w:tcPr>
          <w:p w14:paraId="02C1435D" w14:textId="77777777" w:rsidR="0035178F" w:rsidRPr="00EF7B7E" w:rsidRDefault="0035178F" w:rsidP="00565233">
            <w:pPr>
              <w:rPr>
                <w:sz w:val="20"/>
                <w:szCs w:val="20"/>
              </w:rPr>
            </w:pPr>
            <w:r w:rsidRPr="00EF7B7E">
              <w:rPr>
                <w:sz w:val="20"/>
                <w:szCs w:val="20"/>
              </w:rPr>
              <w:t>Phase2</w:t>
            </w:r>
          </w:p>
        </w:tc>
        <w:tc>
          <w:tcPr>
            <w:tcW w:w="709" w:type="dxa"/>
            <w:noWrap/>
            <w:hideMark/>
          </w:tcPr>
          <w:p w14:paraId="4B41F743" w14:textId="77777777" w:rsidR="0035178F" w:rsidRPr="00EF7B7E" w:rsidRDefault="0035178F" w:rsidP="00565233">
            <w:pPr>
              <w:rPr>
                <w:sz w:val="20"/>
                <w:szCs w:val="20"/>
              </w:rPr>
            </w:pPr>
            <w:r w:rsidRPr="00EF7B7E">
              <w:rPr>
                <w:sz w:val="20"/>
                <w:szCs w:val="20"/>
              </w:rPr>
              <w:t>49</w:t>
            </w:r>
          </w:p>
        </w:tc>
        <w:tc>
          <w:tcPr>
            <w:tcW w:w="845" w:type="dxa"/>
            <w:noWrap/>
            <w:hideMark/>
          </w:tcPr>
          <w:p w14:paraId="3CB7B330" w14:textId="77777777" w:rsidR="0035178F" w:rsidRPr="00EF7B7E" w:rsidRDefault="0035178F" w:rsidP="00565233">
            <w:pPr>
              <w:rPr>
                <w:sz w:val="20"/>
                <w:szCs w:val="20"/>
              </w:rPr>
            </w:pPr>
            <w:r w:rsidRPr="00EF7B7E">
              <w:rPr>
                <w:sz w:val="20"/>
                <w:szCs w:val="20"/>
              </w:rPr>
              <w:t>Industry</w:t>
            </w:r>
          </w:p>
        </w:tc>
        <w:tc>
          <w:tcPr>
            <w:tcW w:w="714" w:type="dxa"/>
            <w:noWrap/>
            <w:hideMark/>
          </w:tcPr>
          <w:p w14:paraId="6E620DDA" w14:textId="77777777" w:rsidR="0035178F" w:rsidRPr="00EF7B7E" w:rsidRDefault="0035178F" w:rsidP="00565233">
            <w:pPr>
              <w:rPr>
                <w:sz w:val="20"/>
                <w:szCs w:val="20"/>
              </w:rPr>
            </w:pPr>
            <w:r w:rsidRPr="00EF7B7E">
              <w:rPr>
                <w:sz w:val="20"/>
                <w:szCs w:val="20"/>
              </w:rPr>
              <w:t>2021</w:t>
            </w:r>
          </w:p>
        </w:tc>
        <w:tc>
          <w:tcPr>
            <w:tcW w:w="851" w:type="dxa"/>
            <w:noWrap/>
            <w:hideMark/>
          </w:tcPr>
          <w:p w14:paraId="42BA6718" w14:textId="77777777" w:rsidR="0035178F" w:rsidRPr="00EF7B7E" w:rsidRDefault="0035178F" w:rsidP="00565233">
            <w:pPr>
              <w:rPr>
                <w:sz w:val="20"/>
                <w:szCs w:val="20"/>
              </w:rPr>
            </w:pPr>
            <w:r w:rsidRPr="00EF7B7E">
              <w:rPr>
                <w:sz w:val="20"/>
                <w:szCs w:val="20"/>
              </w:rPr>
              <w:t>2023</w:t>
            </w:r>
          </w:p>
        </w:tc>
        <w:tc>
          <w:tcPr>
            <w:tcW w:w="850" w:type="dxa"/>
            <w:noWrap/>
            <w:hideMark/>
          </w:tcPr>
          <w:p w14:paraId="0411EA26" w14:textId="77777777" w:rsidR="0035178F" w:rsidRPr="00EF7B7E" w:rsidRDefault="0035178F" w:rsidP="00565233">
            <w:pPr>
              <w:rPr>
                <w:sz w:val="20"/>
                <w:szCs w:val="20"/>
              </w:rPr>
            </w:pPr>
            <w:r w:rsidRPr="00EF7B7E">
              <w:rPr>
                <w:sz w:val="20"/>
                <w:szCs w:val="20"/>
              </w:rPr>
              <w:t>United States</w:t>
            </w:r>
          </w:p>
        </w:tc>
      </w:tr>
      <w:tr w:rsidR="0035178F" w:rsidRPr="00EF7B7E" w14:paraId="61A73955" w14:textId="77777777" w:rsidTr="00565233">
        <w:trPr>
          <w:trHeight w:val="337"/>
        </w:trPr>
        <w:tc>
          <w:tcPr>
            <w:tcW w:w="704" w:type="dxa"/>
            <w:noWrap/>
            <w:hideMark/>
          </w:tcPr>
          <w:p w14:paraId="2F5492C9" w14:textId="77777777" w:rsidR="0035178F" w:rsidRPr="00EF7B7E" w:rsidRDefault="0035178F" w:rsidP="00565233">
            <w:pPr>
              <w:rPr>
                <w:sz w:val="20"/>
                <w:szCs w:val="20"/>
              </w:rPr>
            </w:pPr>
            <w:r w:rsidRPr="00EF7B7E">
              <w:rPr>
                <w:sz w:val="20"/>
                <w:szCs w:val="20"/>
              </w:rPr>
              <w:lastRenderedPageBreak/>
              <w:t>NCT04520321</w:t>
            </w:r>
          </w:p>
        </w:tc>
        <w:tc>
          <w:tcPr>
            <w:tcW w:w="2989" w:type="dxa"/>
            <w:noWrap/>
            <w:hideMark/>
          </w:tcPr>
          <w:p w14:paraId="5A8FE975" w14:textId="77777777" w:rsidR="0035178F" w:rsidRPr="00EF7B7E" w:rsidRDefault="0035178F" w:rsidP="00565233">
            <w:pPr>
              <w:rPr>
                <w:sz w:val="20"/>
                <w:szCs w:val="20"/>
              </w:rPr>
            </w:pPr>
            <w:r w:rsidRPr="00EF7B7E">
              <w:rPr>
                <w:sz w:val="20"/>
                <w:szCs w:val="20"/>
              </w:rPr>
              <w:t>A Phase 1/ Phase 2 Study of TTHX1114(NM141)</w:t>
            </w:r>
          </w:p>
        </w:tc>
        <w:tc>
          <w:tcPr>
            <w:tcW w:w="980" w:type="dxa"/>
            <w:noWrap/>
            <w:hideMark/>
          </w:tcPr>
          <w:p w14:paraId="5DFC0F6F" w14:textId="77777777" w:rsidR="0035178F" w:rsidRPr="00EF7B7E" w:rsidRDefault="0035178F" w:rsidP="00565233">
            <w:pPr>
              <w:rPr>
                <w:sz w:val="20"/>
                <w:szCs w:val="20"/>
              </w:rPr>
            </w:pPr>
            <w:r w:rsidRPr="00EF7B7E">
              <w:rPr>
                <w:sz w:val="20"/>
                <w:szCs w:val="20"/>
              </w:rPr>
              <w:t>Completed</w:t>
            </w:r>
          </w:p>
        </w:tc>
        <w:tc>
          <w:tcPr>
            <w:tcW w:w="1276" w:type="dxa"/>
            <w:noWrap/>
            <w:hideMark/>
          </w:tcPr>
          <w:p w14:paraId="29E8FEAD" w14:textId="77777777" w:rsidR="0035178F" w:rsidRPr="00EF7B7E" w:rsidRDefault="0035178F" w:rsidP="00565233">
            <w:pPr>
              <w:rPr>
                <w:sz w:val="20"/>
                <w:szCs w:val="20"/>
              </w:rPr>
            </w:pPr>
            <w:r w:rsidRPr="00EF7B7E">
              <w:rPr>
                <w:sz w:val="20"/>
                <w:szCs w:val="20"/>
              </w:rPr>
              <w:t>Corneal endothelial disorders</w:t>
            </w:r>
          </w:p>
        </w:tc>
        <w:tc>
          <w:tcPr>
            <w:tcW w:w="1361" w:type="dxa"/>
            <w:noWrap/>
            <w:hideMark/>
          </w:tcPr>
          <w:p w14:paraId="6A7EF528" w14:textId="77777777" w:rsidR="0035178F" w:rsidRPr="00EF7B7E" w:rsidRDefault="0035178F" w:rsidP="00565233">
            <w:pPr>
              <w:rPr>
                <w:sz w:val="20"/>
                <w:szCs w:val="20"/>
              </w:rPr>
            </w:pPr>
            <w:r w:rsidRPr="00EF7B7E">
              <w:rPr>
                <w:sz w:val="20"/>
                <w:szCs w:val="20"/>
              </w:rPr>
              <w:t>Safety</w:t>
            </w:r>
          </w:p>
        </w:tc>
        <w:tc>
          <w:tcPr>
            <w:tcW w:w="1190" w:type="dxa"/>
            <w:noWrap/>
            <w:hideMark/>
          </w:tcPr>
          <w:p w14:paraId="238FF638" w14:textId="77777777" w:rsidR="0035178F" w:rsidRPr="00EF7B7E" w:rsidRDefault="0035178F" w:rsidP="00565233">
            <w:pPr>
              <w:rPr>
                <w:sz w:val="20"/>
                <w:szCs w:val="20"/>
              </w:rPr>
            </w:pPr>
            <w:r w:rsidRPr="00EF7B7E">
              <w:rPr>
                <w:sz w:val="20"/>
                <w:szCs w:val="20"/>
              </w:rPr>
              <w:t>Trefoil Therapeutics, Inc.</w:t>
            </w:r>
          </w:p>
        </w:tc>
        <w:tc>
          <w:tcPr>
            <w:tcW w:w="715" w:type="dxa"/>
            <w:noWrap/>
            <w:hideMark/>
          </w:tcPr>
          <w:p w14:paraId="64E59164" w14:textId="77777777" w:rsidR="0035178F" w:rsidRPr="00EF7B7E" w:rsidRDefault="0035178F" w:rsidP="00565233">
            <w:pPr>
              <w:rPr>
                <w:sz w:val="20"/>
                <w:szCs w:val="20"/>
              </w:rPr>
            </w:pPr>
            <w:r w:rsidRPr="00EF7B7E">
              <w:rPr>
                <w:sz w:val="20"/>
                <w:szCs w:val="20"/>
              </w:rPr>
              <w:t>Adult</w:t>
            </w:r>
          </w:p>
        </w:tc>
        <w:tc>
          <w:tcPr>
            <w:tcW w:w="850" w:type="dxa"/>
            <w:noWrap/>
            <w:hideMark/>
          </w:tcPr>
          <w:p w14:paraId="56079B5E" w14:textId="77777777" w:rsidR="0035178F" w:rsidRPr="00EF7B7E" w:rsidRDefault="0035178F" w:rsidP="00565233">
            <w:pPr>
              <w:rPr>
                <w:sz w:val="20"/>
                <w:szCs w:val="20"/>
              </w:rPr>
            </w:pPr>
            <w:r w:rsidRPr="00EF7B7E">
              <w:rPr>
                <w:sz w:val="20"/>
                <w:szCs w:val="20"/>
              </w:rPr>
              <w:t>Phase1</w:t>
            </w:r>
          </w:p>
        </w:tc>
        <w:tc>
          <w:tcPr>
            <w:tcW w:w="709" w:type="dxa"/>
            <w:noWrap/>
            <w:hideMark/>
          </w:tcPr>
          <w:p w14:paraId="7CE05084" w14:textId="77777777" w:rsidR="0035178F" w:rsidRPr="00EF7B7E" w:rsidRDefault="0035178F" w:rsidP="00565233">
            <w:pPr>
              <w:rPr>
                <w:sz w:val="20"/>
                <w:szCs w:val="20"/>
              </w:rPr>
            </w:pPr>
            <w:r w:rsidRPr="00EF7B7E">
              <w:rPr>
                <w:sz w:val="20"/>
                <w:szCs w:val="20"/>
              </w:rPr>
              <w:t>22</w:t>
            </w:r>
          </w:p>
        </w:tc>
        <w:tc>
          <w:tcPr>
            <w:tcW w:w="845" w:type="dxa"/>
            <w:noWrap/>
            <w:hideMark/>
          </w:tcPr>
          <w:p w14:paraId="447DE352" w14:textId="77777777" w:rsidR="0035178F" w:rsidRPr="00EF7B7E" w:rsidRDefault="0035178F" w:rsidP="00565233">
            <w:pPr>
              <w:rPr>
                <w:sz w:val="20"/>
                <w:szCs w:val="20"/>
              </w:rPr>
            </w:pPr>
            <w:r w:rsidRPr="00EF7B7E">
              <w:rPr>
                <w:sz w:val="20"/>
                <w:szCs w:val="20"/>
              </w:rPr>
              <w:t>Industry</w:t>
            </w:r>
          </w:p>
        </w:tc>
        <w:tc>
          <w:tcPr>
            <w:tcW w:w="714" w:type="dxa"/>
            <w:noWrap/>
            <w:hideMark/>
          </w:tcPr>
          <w:p w14:paraId="2C8694EF" w14:textId="77777777" w:rsidR="0035178F" w:rsidRPr="00EF7B7E" w:rsidRDefault="0035178F" w:rsidP="00565233">
            <w:pPr>
              <w:rPr>
                <w:sz w:val="20"/>
                <w:szCs w:val="20"/>
              </w:rPr>
            </w:pPr>
            <w:r w:rsidRPr="00EF7B7E">
              <w:rPr>
                <w:sz w:val="20"/>
                <w:szCs w:val="20"/>
              </w:rPr>
              <w:t>2020</w:t>
            </w:r>
          </w:p>
        </w:tc>
        <w:tc>
          <w:tcPr>
            <w:tcW w:w="851" w:type="dxa"/>
            <w:noWrap/>
            <w:hideMark/>
          </w:tcPr>
          <w:p w14:paraId="420C6DFD" w14:textId="77777777" w:rsidR="0035178F" w:rsidRPr="00EF7B7E" w:rsidRDefault="0035178F" w:rsidP="00565233">
            <w:pPr>
              <w:rPr>
                <w:sz w:val="20"/>
                <w:szCs w:val="20"/>
              </w:rPr>
            </w:pPr>
            <w:r w:rsidRPr="00EF7B7E">
              <w:rPr>
                <w:sz w:val="20"/>
                <w:szCs w:val="20"/>
              </w:rPr>
              <w:t>2021</w:t>
            </w:r>
          </w:p>
        </w:tc>
        <w:tc>
          <w:tcPr>
            <w:tcW w:w="850" w:type="dxa"/>
            <w:noWrap/>
            <w:hideMark/>
          </w:tcPr>
          <w:p w14:paraId="71E46297" w14:textId="77777777" w:rsidR="0035178F" w:rsidRPr="00EF7B7E" w:rsidRDefault="0035178F" w:rsidP="00565233">
            <w:pPr>
              <w:rPr>
                <w:sz w:val="20"/>
                <w:szCs w:val="20"/>
              </w:rPr>
            </w:pPr>
            <w:r w:rsidRPr="00EF7B7E">
              <w:rPr>
                <w:sz w:val="20"/>
                <w:szCs w:val="20"/>
              </w:rPr>
              <w:t>United States</w:t>
            </w:r>
          </w:p>
        </w:tc>
      </w:tr>
      <w:tr w:rsidR="0035178F" w:rsidRPr="00EF7B7E" w14:paraId="6D284A39" w14:textId="77777777" w:rsidTr="00565233">
        <w:trPr>
          <w:trHeight w:val="337"/>
        </w:trPr>
        <w:tc>
          <w:tcPr>
            <w:tcW w:w="704" w:type="dxa"/>
            <w:noWrap/>
            <w:hideMark/>
          </w:tcPr>
          <w:p w14:paraId="674F6318" w14:textId="77777777" w:rsidR="0035178F" w:rsidRPr="00EF7B7E" w:rsidRDefault="0035178F" w:rsidP="00565233">
            <w:pPr>
              <w:rPr>
                <w:sz w:val="20"/>
                <w:szCs w:val="20"/>
              </w:rPr>
            </w:pPr>
            <w:r w:rsidRPr="00EF7B7E">
              <w:rPr>
                <w:sz w:val="20"/>
                <w:szCs w:val="20"/>
              </w:rPr>
              <w:t>NCT02592330</w:t>
            </w:r>
          </w:p>
        </w:tc>
        <w:tc>
          <w:tcPr>
            <w:tcW w:w="2989" w:type="dxa"/>
            <w:noWrap/>
            <w:hideMark/>
          </w:tcPr>
          <w:p w14:paraId="6B997B2A" w14:textId="77777777" w:rsidR="0035178F" w:rsidRPr="00EF7B7E" w:rsidRDefault="0035178F" w:rsidP="00565233">
            <w:pPr>
              <w:rPr>
                <w:sz w:val="20"/>
                <w:szCs w:val="20"/>
              </w:rPr>
            </w:pPr>
            <w:r w:rsidRPr="00EF7B7E">
              <w:rPr>
                <w:sz w:val="20"/>
                <w:szCs w:val="20"/>
              </w:rPr>
              <w:t>Limbal Stem Cell Deficiency (LSCD) Treatment With Cultivated Stem Cell (CALEC) Graft</w:t>
            </w:r>
          </w:p>
        </w:tc>
        <w:tc>
          <w:tcPr>
            <w:tcW w:w="980" w:type="dxa"/>
            <w:noWrap/>
            <w:hideMark/>
          </w:tcPr>
          <w:p w14:paraId="7A16E63A" w14:textId="77777777" w:rsidR="0035178F" w:rsidRPr="00EF7B7E" w:rsidRDefault="0035178F" w:rsidP="00565233">
            <w:pPr>
              <w:rPr>
                <w:sz w:val="20"/>
                <w:szCs w:val="20"/>
              </w:rPr>
            </w:pPr>
            <w:r w:rsidRPr="00EF7B7E">
              <w:rPr>
                <w:sz w:val="20"/>
                <w:szCs w:val="20"/>
              </w:rPr>
              <w:t>Completed</w:t>
            </w:r>
          </w:p>
        </w:tc>
        <w:tc>
          <w:tcPr>
            <w:tcW w:w="1276" w:type="dxa"/>
            <w:noWrap/>
            <w:hideMark/>
          </w:tcPr>
          <w:p w14:paraId="5B8B3588" w14:textId="77777777" w:rsidR="0035178F" w:rsidRPr="00EF7B7E" w:rsidRDefault="0035178F" w:rsidP="00565233">
            <w:pPr>
              <w:rPr>
                <w:sz w:val="20"/>
                <w:szCs w:val="20"/>
              </w:rPr>
            </w:pPr>
            <w:r w:rsidRPr="00EF7B7E">
              <w:rPr>
                <w:sz w:val="20"/>
                <w:szCs w:val="20"/>
              </w:rPr>
              <w:t>Limbal stem cell deficiency</w:t>
            </w:r>
          </w:p>
        </w:tc>
        <w:tc>
          <w:tcPr>
            <w:tcW w:w="1361" w:type="dxa"/>
            <w:noWrap/>
            <w:hideMark/>
          </w:tcPr>
          <w:p w14:paraId="069182FE" w14:textId="77777777" w:rsidR="0035178F" w:rsidRPr="00EF7B7E" w:rsidRDefault="0035178F" w:rsidP="00565233">
            <w:pPr>
              <w:rPr>
                <w:sz w:val="20"/>
                <w:szCs w:val="20"/>
              </w:rPr>
            </w:pPr>
            <w:r w:rsidRPr="00EF7B7E">
              <w:rPr>
                <w:sz w:val="20"/>
                <w:szCs w:val="20"/>
              </w:rPr>
              <w:t>Safety, graft success</w:t>
            </w:r>
          </w:p>
        </w:tc>
        <w:tc>
          <w:tcPr>
            <w:tcW w:w="1190" w:type="dxa"/>
            <w:noWrap/>
            <w:hideMark/>
          </w:tcPr>
          <w:p w14:paraId="175B02EC" w14:textId="77777777" w:rsidR="0035178F" w:rsidRPr="00EF7B7E" w:rsidRDefault="0035178F" w:rsidP="00565233">
            <w:pPr>
              <w:rPr>
                <w:sz w:val="20"/>
                <w:szCs w:val="20"/>
              </w:rPr>
            </w:pPr>
            <w:r w:rsidRPr="00EF7B7E">
              <w:rPr>
                <w:sz w:val="20"/>
                <w:szCs w:val="20"/>
              </w:rPr>
              <w:t>Massachusetts Eye and Ear Infirmary</w:t>
            </w:r>
          </w:p>
        </w:tc>
        <w:tc>
          <w:tcPr>
            <w:tcW w:w="715" w:type="dxa"/>
            <w:noWrap/>
            <w:hideMark/>
          </w:tcPr>
          <w:p w14:paraId="198BD780" w14:textId="77777777" w:rsidR="0035178F" w:rsidRPr="00EF7B7E" w:rsidRDefault="0035178F" w:rsidP="00565233">
            <w:pPr>
              <w:rPr>
                <w:sz w:val="20"/>
                <w:szCs w:val="20"/>
              </w:rPr>
            </w:pPr>
            <w:r w:rsidRPr="00EF7B7E">
              <w:rPr>
                <w:sz w:val="20"/>
                <w:szCs w:val="20"/>
              </w:rPr>
              <w:t>Adult</w:t>
            </w:r>
          </w:p>
        </w:tc>
        <w:tc>
          <w:tcPr>
            <w:tcW w:w="850" w:type="dxa"/>
            <w:noWrap/>
            <w:hideMark/>
          </w:tcPr>
          <w:p w14:paraId="24D71315" w14:textId="77777777" w:rsidR="0035178F" w:rsidRPr="00EF7B7E" w:rsidRDefault="0035178F" w:rsidP="00565233">
            <w:pPr>
              <w:rPr>
                <w:sz w:val="20"/>
                <w:szCs w:val="20"/>
              </w:rPr>
            </w:pPr>
            <w:r w:rsidRPr="00EF7B7E">
              <w:rPr>
                <w:sz w:val="20"/>
                <w:szCs w:val="20"/>
              </w:rPr>
              <w:t>Phase1</w:t>
            </w:r>
          </w:p>
        </w:tc>
        <w:tc>
          <w:tcPr>
            <w:tcW w:w="709" w:type="dxa"/>
            <w:noWrap/>
            <w:hideMark/>
          </w:tcPr>
          <w:p w14:paraId="6A03CE57" w14:textId="77777777" w:rsidR="0035178F" w:rsidRPr="00EF7B7E" w:rsidRDefault="0035178F" w:rsidP="00565233">
            <w:pPr>
              <w:rPr>
                <w:sz w:val="20"/>
                <w:szCs w:val="20"/>
              </w:rPr>
            </w:pPr>
            <w:r w:rsidRPr="00EF7B7E">
              <w:rPr>
                <w:sz w:val="20"/>
                <w:szCs w:val="20"/>
              </w:rPr>
              <w:t>23</w:t>
            </w:r>
          </w:p>
        </w:tc>
        <w:tc>
          <w:tcPr>
            <w:tcW w:w="845" w:type="dxa"/>
            <w:noWrap/>
            <w:hideMark/>
          </w:tcPr>
          <w:p w14:paraId="2F0FC4E9" w14:textId="77777777" w:rsidR="0035178F" w:rsidRPr="00EF7B7E" w:rsidRDefault="0035178F" w:rsidP="00565233">
            <w:pPr>
              <w:rPr>
                <w:sz w:val="20"/>
                <w:szCs w:val="20"/>
              </w:rPr>
            </w:pPr>
            <w:r w:rsidRPr="00EF7B7E">
              <w:rPr>
                <w:sz w:val="20"/>
                <w:szCs w:val="20"/>
              </w:rPr>
              <w:t>Other</w:t>
            </w:r>
          </w:p>
        </w:tc>
        <w:tc>
          <w:tcPr>
            <w:tcW w:w="714" w:type="dxa"/>
            <w:noWrap/>
            <w:hideMark/>
          </w:tcPr>
          <w:p w14:paraId="0B01E84D" w14:textId="77777777" w:rsidR="0035178F" w:rsidRPr="00EF7B7E" w:rsidRDefault="0035178F" w:rsidP="00565233">
            <w:pPr>
              <w:rPr>
                <w:sz w:val="20"/>
                <w:szCs w:val="20"/>
              </w:rPr>
            </w:pPr>
            <w:r w:rsidRPr="00EF7B7E">
              <w:rPr>
                <w:sz w:val="20"/>
                <w:szCs w:val="20"/>
              </w:rPr>
              <w:t>2016</w:t>
            </w:r>
          </w:p>
        </w:tc>
        <w:tc>
          <w:tcPr>
            <w:tcW w:w="851" w:type="dxa"/>
            <w:noWrap/>
            <w:hideMark/>
          </w:tcPr>
          <w:p w14:paraId="63399AA7" w14:textId="77777777" w:rsidR="0035178F" w:rsidRPr="00EF7B7E" w:rsidRDefault="0035178F" w:rsidP="00565233">
            <w:pPr>
              <w:rPr>
                <w:sz w:val="20"/>
                <w:szCs w:val="20"/>
              </w:rPr>
            </w:pPr>
            <w:r w:rsidRPr="00EF7B7E">
              <w:rPr>
                <w:sz w:val="20"/>
                <w:szCs w:val="20"/>
              </w:rPr>
              <w:t>2023</w:t>
            </w:r>
          </w:p>
        </w:tc>
        <w:tc>
          <w:tcPr>
            <w:tcW w:w="850" w:type="dxa"/>
            <w:noWrap/>
            <w:hideMark/>
          </w:tcPr>
          <w:p w14:paraId="33EED9DA" w14:textId="77777777" w:rsidR="0035178F" w:rsidRPr="00EF7B7E" w:rsidRDefault="0035178F" w:rsidP="00565233">
            <w:pPr>
              <w:rPr>
                <w:sz w:val="20"/>
                <w:szCs w:val="20"/>
              </w:rPr>
            </w:pPr>
            <w:r w:rsidRPr="00EF7B7E">
              <w:rPr>
                <w:sz w:val="20"/>
                <w:szCs w:val="20"/>
              </w:rPr>
              <w:t>United States</w:t>
            </w:r>
          </w:p>
        </w:tc>
      </w:tr>
    </w:tbl>
    <w:p w14:paraId="0442DF90" w14:textId="77777777" w:rsidR="0035178F" w:rsidRDefault="0035178F"/>
    <w:sectPr w:rsidR="0035178F" w:rsidSect="0024629D">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29D"/>
    <w:rsid w:val="0024629D"/>
    <w:rsid w:val="00304B76"/>
    <w:rsid w:val="0035178F"/>
    <w:rsid w:val="00B66533"/>
    <w:rsid w:val="00BF539F"/>
    <w:rsid w:val="00DF3A06"/>
    <w:rsid w:val="00EF7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AB451"/>
  <w15:chartTrackingRefBased/>
  <w15:docId w15:val="{B5883B5D-48E9-2946-86A6-FF2E32F94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5178F"/>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4629D"/>
    <w:rPr>
      <w:color w:val="0563C1"/>
      <w:u w:val="single"/>
    </w:rPr>
  </w:style>
  <w:style w:type="table" w:styleId="TableGrid">
    <w:name w:val="Table Grid"/>
    <w:basedOn w:val="TableNormal"/>
    <w:uiPriority w:val="39"/>
    <w:rsid w:val="002462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517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87632">
      <w:bodyDiv w:val="1"/>
      <w:marLeft w:val="0"/>
      <w:marRight w:val="0"/>
      <w:marTop w:val="0"/>
      <w:marBottom w:val="0"/>
      <w:divBdr>
        <w:top w:val="none" w:sz="0" w:space="0" w:color="auto"/>
        <w:left w:val="none" w:sz="0" w:space="0" w:color="auto"/>
        <w:bottom w:val="none" w:sz="0" w:space="0" w:color="auto"/>
        <w:right w:val="none" w:sz="0" w:space="0" w:color="auto"/>
      </w:divBdr>
    </w:div>
    <w:div w:id="637993656">
      <w:bodyDiv w:val="1"/>
      <w:marLeft w:val="0"/>
      <w:marRight w:val="0"/>
      <w:marTop w:val="0"/>
      <w:marBottom w:val="0"/>
      <w:divBdr>
        <w:top w:val="none" w:sz="0" w:space="0" w:color="auto"/>
        <w:left w:val="none" w:sz="0" w:space="0" w:color="auto"/>
        <w:bottom w:val="none" w:sz="0" w:space="0" w:color="auto"/>
        <w:right w:val="none" w:sz="0" w:space="0" w:color="auto"/>
      </w:divBdr>
    </w:div>
    <w:div w:id="990597413">
      <w:bodyDiv w:val="1"/>
      <w:marLeft w:val="0"/>
      <w:marRight w:val="0"/>
      <w:marTop w:val="0"/>
      <w:marBottom w:val="0"/>
      <w:divBdr>
        <w:top w:val="none" w:sz="0" w:space="0" w:color="auto"/>
        <w:left w:val="none" w:sz="0" w:space="0" w:color="auto"/>
        <w:bottom w:val="none" w:sz="0" w:space="0" w:color="auto"/>
        <w:right w:val="none" w:sz="0" w:space="0" w:color="auto"/>
      </w:divBdr>
    </w:div>
    <w:div w:id="1031229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677</Words>
  <Characters>4378</Characters>
  <Application>Microsoft Office Word</Application>
  <DocSecurity>0</DocSecurity>
  <Lines>547</Lines>
  <Paragraphs>297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Liudmila Iamukova</dc:creator>
  <cp:keywords/>
  <dc:description/>
  <cp:lastModifiedBy>Microsoft Office User</cp:lastModifiedBy>
  <cp:revision>6</cp:revision>
  <dcterms:created xsi:type="dcterms:W3CDTF">2026-02-15T05:57:00Z</dcterms:created>
  <dcterms:modified xsi:type="dcterms:W3CDTF">2026-03-16T18:53:00Z</dcterms:modified>
  <cp:category/>
</cp:coreProperties>
</file>