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5BA" w:rsidRPr="00A956C3" w:rsidRDefault="002D65BA" w:rsidP="002D65BA">
      <w:pPr>
        <w:rPr>
          <w:color w:val="000000" w:themeColor="text1"/>
          <w:sz w:val="24"/>
          <w:szCs w:val="24"/>
          <w:lang w:eastAsia="en-US"/>
        </w:rPr>
      </w:pPr>
      <w:r w:rsidRPr="00A956C3">
        <w:rPr>
          <w:b/>
          <w:color w:val="000000" w:themeColor="text1"/>
          <w:sz w:val="24"/>
          <w:szCs w:val="24"/>
          <w:lang w:eastAsia="en-US"/>
        </w:rPr>
        <w:t xml:space="preserve">Supplementary Table 1 </w:t>
      </w:r>
      <w:r w:rsidRPr="00A956C3">
        <w:rPr>
          <w:color w:val="000000" w:themeColor="text1"/>
          <w:sz w:val="24"/>
          <w:szCs w:val="24"/>
          <w:lang w:eastAsia="en-US"/>
        </w:rPr>
        <w:t>– Psychological and clinical characteristics in the FM sample according to Val66Met genotypes.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03"/>
        <w:gridCol w:w="1630"/>
        <w:gridCol w:w="1630"/>
        <w:gridCol w:w="881"/>
      </w:tblGrid>
      <w:tr w:rsidR="00A956C3" w:rsidRPr="00A956C3" w:rsidTr="00734609">
        <w:trPr>
          <w:jc w:val="center"/>
        </w:trPr>
        <w:tc>
          <w:tcPr>
            <w:tcW w:w="4503" w:type="dxa"/>
            <w:tcBorders>
              <w:top w:val="single" w:sz="4" w:space="0" w:color="auto"/>
            </w:tcBorders>
          </w:tcPr>
          <w:p w:rsidR="002D65BA" w:rsidRPr="00A956C3" w:rsidRDefault="002D65BA" w:rsidP="00734609">
            <w:pPr>
              <w:rPr>
                <w:color w:val="000000" w:themeColor="text1"/>
                <w:sz w:val="24"/>
                <w:szCs w:val="24"/>
                <w:lang w:eastAsia="en-US"/>
              </w:rPr>
            </w:pPr>
            <w:r w:rsidRPr="00A956C3">
              <w:rPr>
                <w:color w:val="000000" w:themeColor="text1"/>
                <w:sz w:val="24"/>
                <w:szCs w:val="24"/>
                <w:lang w:eastAsia="en-US"/>
              </w:rPr>
              <w:t>Psychological and clinical characteristics</w:t>
            </w:r>
          </w:p>
        </w:tc>
        <w:tc>
          <w:tcPr>
            <w:tcW w:w="1630" w:type="dxa"/>
            <w:tcBorders>
              <w:top w:val="single" w:sz="4" w:space="0" w:color="auto"/>
            </w:tcBorders>
          </w:tcPr>
          <w:p w:rsidR="002D65BA" w:rsidRPr="00A956C3" w:rsidRDefault="002D65BA" w:rsidP="00734609">
            <w:pPr>
              <w:rPr>
                <w:color w:val="000000" w:themeColor="text1"/>
                <w:sz w:val="24"/>
                <w:szCs w:val="24"/>
                <w:lang w:val="pt-BR" w:eastAsia="en-US"/>
              </w:rPr>
            </w:pPr>
            <w:r w:rsidRPr="00A956C3">
              <w:rPr>
                <w:color w:val="000000" w:themeColor="text1"/>
                <w:sz w:val="24"/>
                <w:szCs w:val="24"/>
                <w:lang w:val="pt-BR" w:eastAsia="en-US"/>
              </w:rPr>
              <w:t>Val/Val</w:t>
            </w:r>
          </w:p>
        </w:tc>
        <w:tc>
          <w:tcPr>
            <w:tcW w:w="1630" w:type="dxa"/>
            <w:tcBorders>
              <w:top w:val="single" w:sz="4" w:space="0" w:color="auto"/>
            </w:tcBorders>
          </w:tcPr>
          <w:p w:rsidR="002D65BA" w:rsidRPr="00A956C3" w:rsidRDefault="002D65BA" w:rsidP="00734609">
            <w:pPr>
              <w:rPr>
                <w:color w:val="000000" w:themeColor="text1"/>
                <w:sz w:val="24"/>
                <w:szCs w:val="24"/>
                <w:lang w:val="pt-BR" w:eastAsia="en-US"/>
              </w:rPr>
            </w:pPr>
            <w:r w:rsidRPr="00A956C3">
              <w:rPr>
                <w:color w:val="000000" w:themeColor="text1"/>
                <w:sz w:val="24"/>
                <w:szCs w:val="24"/>
                <w:lang w:val="pt-BR" w:eastAsia="en-US"/>
              </w:rPr>
              <w:t>Val/Met</w:t>
            </w:r>
          </w:p>
        </w:tc>
        <w:tc>
          <w:tcPr>
            <w:tcW w:w="881" w:type="dxa"/>
            <w:tcBorders>
              <w:top w:val="single" w:sz="4" w:space="0" w:color="auto"/>
            </w:tcBorders>
          </w:tcPr>
          <w:p w:rsidR="002D65BA" w:rsidRPr="00A956C3" w:rsidRDefault="002D65BA" w:rsidP="00734609">
            <w:pPr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A956C3">
              <w:rPr>
                <w:color w:val="000000" w:themeColor="text1"/>
                <w:sz w:val="24"/>
                <w:szCs w:val="24"/>
                <w:lang w:val="pt-BR" w:eastAsia="en-US"/>
              </w:rPr>
              <w:t>p</w:t>
            </w:r>
          </w:p>
        </w:tc>
      </w:tr>
      <w:tr w:rsidR="00A956C3" w:rsidRPr="00A956C3" w:rsidTr="00734609">
        <w:trPr>
          <w:jc w:val="center"/>
        </w:trPr>
        <w:tc>
          <w:tcPr>
            <w:tcW w:w="4503" w:type="dxa"/>
            <w:tcBorders>
              <w:bottom w:val="single" w:sz="4" w:space="0" w:color="auto"/>
            </w:tcBorders>
          </w:tcPr>
          <w:p w:rsidR="002D65BA" w:rsidRPr="00A956C3" w:rsidRDefault="002D65BA" w:rsidP="00734609">
            <w:pPr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630" w:type="dxa"/>
            <w:tcBorders>
              <w:bottom w:val="single" w:sz="4" w:space="0" w:color="auto"/>
            </w:tcBorders>
          </w:tcPr>
          <w:p w:rsidR="002D65BA" w:rsidRPr="00A956C3" w:rsidRDefault="002D65BA" w:rsidP="00734609">
            <w:pPr>
              <w:rPr>
                <w:color w:val="000000" w:themeColor="text1"/>
                <w:sz w:val="24"/>
                <w:szCs w:val="24"/>
                <w:lang w:val="pt-BR" w:eastAsia="en-US"/>
              </w:rPr>
            </w:pPr>
            <w:r w:rsidRPr="00A956C3">
              <w:rPr>
                <w:color w:val="000000" w:themeColor="text1"/>
                <w:sz w:val="24"/>
                <w:szCs w:val="24"/>
                <w:lang w:val="pt-BR" w:eastAsia="en-US"/>
              </w:rPr>
              <w:t>(n= 87)</w:t>
            </w:r>
          </w:p>
        </w:tc>
        <w:tc>
          <w:tcPr>
            <w:tcW w:w="1630" w:type="dxa"/>
            <w:tcBorders>
              <w:bottom w:val="single" w:sz="4" w:space="0" w:color="auto"/>
            </w:tcBorders>
          </w:tcPr>
          <w:p w:rsidR="002D65BA" w:rsidRPr="00A956C3" w:rsidRDefault="002D65BA" w:rsidP="00734609">
            <w:pPr>
              <w:rPr>
                <w:color w:val="000000" w:themeColor="text1"/>
                <w:sz w:val="24"/>
                <w:szCs w:val="24"/>
                <w:lang w:val="pt-BR" w:eastAsia="en-US"/>
              </w:rPr>
            </w:pPr>
            <w:r w:rsidRPr="00A956C3">
              <w:rPr>
                <w:color w:val="000000" w:themeColor="text1"/>
                <w:sz w:val="24"/>
                <w:szCs w:val="24"/>
                <w:lang w:val="pt-BR" w:eastAsia="en-US"/>
              </w:rPr>
              <w:t>(n= 21)</w:t>
            </w:r>
          </w:p>
        </w:tc>
        <w:tc>
          <w:tcPr>
            <w:tcW w:w="881" w:type="dxa"/>
            <w:tcBorders>
              <w:bottom w:val="single" w:sz="4" w:space="0" w:color="auto"/>
            </w:tcBorders>
          </w:tcPr>
          <w:p w:rsidR="002D65BA" w:rsidRPr="00A956C3" w:rsidRDefault="002D65BA" w:rsidP="00734609">
            <w:pPr>
              <w:jc w:val="center"/>
              <w:rPr>
                <w:color w:val="000000" w:themeColor="text1"/>
                <w:sz w:val="24"/>
                <w:szCs w:val="24"/>
                <w:lang w:val="pt-BR" w:eastAsia="en-US"/>
              </w:rPr>
            </w:pPr>
          </w:p>
        </w:tc>
      </w:tr>
      <w:tr w:rsidR="00A956C3" w:rsidRPr="00A956C3" w:rsidTr="00734609">
        <w:trPr>
          <w:jc w:val="center"/>
        </w:trPr>
        <w:tc>
          <w:tcPr>
            <w:tcW w:w="4503" w:type="dxa"/>
          </w:tcPr>
          <w:p w:rsidR="002D65BA" w:rsidRPr="00A956C3" w:rsidRDefault="002D65BA" w:rsidP="00734609">
            <w:pPr>
              <w:rPr>
                <w:color w:val="000000" w:themeColor="text1"/>
                <w:sz w:val="24"/>
                <w:szCs w:val="24"/>
                <w:lang w:eastAsia="en-US"/>
              </w:rPr>
            </w:pPr>
            <w:r w:rsidRPr="00A956C3">
              <w:rPr>
                <w:color w:val="000000" w:themeColor="text1"/>
                <w:sz w:val="24"/>
                <w:szCs w:val="24"/>
                <w:lang w:eastAsia="en-US"/>
              </w:rPr>
              <w:t>Resilience</w:t>
            </w:r>
          </w:p>
        </w:tc>
        <w:tc>
          <w:tcPr>
            <w:tcW w:w="1630" w:type="dxa"/>
          </w:tcPr>
          <w:p w:rsidR="002D65BA" w:rsidRPr="00A956C3" w:rsidRDefault="002D65BA" w:rsidP="00734609">
            <w:pPr>
              <w:jc w:val="right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A956C3">
              <w:rPr>
                <w:color w:val="000000" w:themeColor="text1"/>
                <w:sz w:val="24"/>
                <w:szCs w:val="24"/>
                <w:lang w:eastAsia="en-US"/>
              </w:rPr>
              <w:t>127.9 ± 22.7</w:t>
            </w:r>
          </w:p>
        </w:tc>
        <w:tc>
          <w:tcPr>
            <w:tcW w:w="1630" w:type="dxa"/>
          </w:tcPr>
          <w:p w:rsidR="002D65BA" w:rsidRPr="00A956C3" w:rsidRDefault="002D65BA" w:rsidP="00734609">
            <w:pPr>
              <w:jc w:val="right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A956C3">
              <w:rPr>
                <w:color w:val="000000" w:themeColor="text1"/>
                <w:sz w:val="24"/>
                <w:szCs w:val="24"/>
                <w:lang w:eastAsia="en-US"/>
              </w:rPr>
              <w:t>129.7 ± 22.2</w:t>
            </w:r>
          </w:p>
        </w:tc>
        <w:tc>
          <w:tcPr>
            <w:tcW w:w="881" w:type="dxa"/>
          </w:tcPr>
          <w:p w:rsidR="002D65BA" w:rsidRPr="00A956C3" w:rsidRDefault="002D65BA" w:rsidP="00734609">
            <w:pPr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A956C3">
              <w:rPr>
                <w:color w:val="000000" w:themeColor="text1"/>
                <w:sz w:val="24"/>
                <w:szCs w:val="24"/>
                <w:lang w:eastAsia="en-US"/>
              </w:rPr>
              <w:t>0.831</w:t>
            </w:r>
          </w:p>
        </w:tc>
      </w:tr>
      <w:tr w:rsidR="00A956C3" w:rsidRPr="00A956C3" w:rsidTr="00734609">
        <w:trPr>
          <w:jc w:val="center"/>
        </w:trPr>
        <w:tc>
          <w:tcPr>
            <w:tcW w:w="4503" w:type="dxa"/>
          </w:tcPr>
          <w:p w:rsidR="002D65BA" w:rsidRPr="00A956C3" w:rsidRDefault="002D65BA" w:rsidP="00734609">
            <w:pPr>
              <w:rPr>
                <w:color w:val="000000" w:themeColor="text1"/>
                <w:sz w:val="24"/>
                <w:szCs w:val="24"/>
                <w:lang w:eastAsia="en-US"/>
              </w:rPr>
            </w:pPr>
            <w:r w:rsidRPr="00A956C3">
              <w:rPr>
                <w:color w:val="000000" w:themeColor="text1"/>
                <w:sz w:val="24"/>
                <w:szCs w:val="24"/>
                <w:lang w:eastAsia="en-US"/>
              </w:rPr>
              <w:t>Beck Depression Inventory (BDI – II)</w:t>
            </w:r>
          </w:p>
        </w:tc>
        <w:tc>
          <w:tcPr>
            <w:tcW w:w="1630" w:type="dxa"/>
          </w:tcPr>
          <w:p w:rsidR="002D65BA" w:rsidRPr="00A956C3" w:rsidRDefault="002D65BA" w:rsidP="00734609">
            <w:pPr>
              <w:jc w:val="right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A956C3">
              <w:rPr>
                <w:color w:val="000000" w:themeColor="text1"/>
                <w:sz w:val="24"/>
                <w:szCs w:val="24"/>
                <w:lang w:eastAsia="en-US"/>
              </w:rPr>
              <w:t>22.6 ± 12.8</w:t>
            </w:r>
          </w:p>
        </w:tc>
        <w:tc>
          <w:tcPr>
            <w:tcW w:w="1630" w:type="dxa"/>
          </w:tcPr>
          <w:p w:rsidR="002D65BA" w:rsidRPr="00A956C3" w:rsidRDefault="002D65BA" w:rsidP="00734609">
            <w:pPr>
              <w:jc w:val="right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A956C3">
              <w:rPr>
                <w:color w:val="000000" w:themeColor="text1"/>
                <w:sz w:val="24"/>
                <w:szCs w:val="24"/>
                <w:lang w:eastAsia="en-US"/>
              </w:rPr>
              <w:t>19.6 ± 1.0</w:t>
            </w:r>
          </w:p>
        </w:tc>
        <w:tc>
          <w:tcPr>
            <w:tcW w:w="881" w:type="dxa"/>
          </w:tcPr>
          <w:p w:rsidR="002D65BA" w:rsidRPr="00A956C3" w:rsidRDefault="002D65BA" w:rsidP="00734609">
            <w:pPr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A956C3">
              <w:rPr>
                <w:color w:val="000000" w:themeColor="text1"/>
                <w:sz w:val="24"/>
                <w:szCs w:val="24"/>
                <w:lang w:eastAsia="en-US"/>
              </w:rPr>
              <w:t>0.359</w:t>
            </w:r>
          </w:p>
        </w:tc>
      </w:tr>
      <w:tr w:rsidR="00A956C3" w:rsidRPr="00A956C3" w:rsidTr="00734609">
        <w:trPr>
          <w:jc w:val="center"/>
        </w:trPr>
        <w:tc>
          <w:tcPr>
            <w:tcW w:w="4503" w:type="dxa"/>
          </w:tcPr>
          <w:p w:rsidR="002D65BA" w:rsidRPr="00A956C3" w:rsidRDefault="002D65BA" w:rsidP="00734609">
            <w:pPr>
              <w:rPr>
                <w:color w:val="000000" w:themeColor="text1"/>
                <w:sz w:val="24"/>
                <w:szCs w:val="24"/>
                <w:lang w:eastAsia="en-US"/>
              </w:rPr>
            </w:pPr>
            <w:r w:rsidRPr="00A956C3">
              <w:rPr>
                <w:color w:val="000000" w:themeColor="text1"/>
                <w:sz w:val="24"/>
                <w:szCs w:val="24"/>
                <w:lang w:eastAsia="en-US"/>
              </w:rPr>
              <w:t xml:space="preserve">State-Trait Anxiety Inventory (STAI </w:t>
            </w:r>
            <w:r w:rsidRPr="00A956C3">
              <w:rPr>
                <w:i/>
                <w:color w:val="000000" w:themeColor="text1"/>
                <w:sz w:val="24"/>
                <w:szCs w:val="24"/>
                <w:lang w:eastAsia="en-US"/>
              </w:rPr>
              <w:t>global</w:t>
            </w:r>
            <w:r w:rsidRPr="00A956C3">
              <w:rPr>
                <w:color w:val="000000" w:themeColor="text1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630" w:type="dxa"/>
          </w:tcPr>
          <w:p w:rsidR="002D65BA" w:rsidRPr="00A956C3" w:rsidRDefault="002D65BA" w:rsidP="00734609">
            <w:pPr>
              <w:jc w:val="right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A956C3">
              <w:rPr>
                <w:color w:val="000000" w:themeColor="text1"/>
                <w:sz w:val="24"/>
                <w:szCs w:val="24"/>
                <w:lang w:eastAsia="en-US"/>
              </w:rPr>
              <w:t>53.4 ± 11.3</w:t>
            </w:r>
          </w:p>
        </w:tc>
        <w:tc>
          <w:tcPr>
            <w:tcW w:w="1630" w:type="dxa"/>
          </w:tcPr>
          <w:p w:rsidR="002D65BA" w:rsidRPr="00A956C3" w:rsidRDefault="002D65BA" w:rsidP="00734609">
            <w:pPr>
              <w:jc w:val="right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A956C3">
              <w:rPr>
                <w:color w:val="000000" w:themeColor="text1"/>
                <w:sz w:val="24"/>
                <w:szCs w:val="24"/>
                <w:lang w:eastAsia="en-US"/>
              </w:rPr>
              <w:t>48.8 ± 12.5</w:t>
            </w:r>
          </w:p>
        </w:tc>
        <w:tc>
          <w:tcPr>
            <w:tcW w:w="881" w:type="dxa"/>
          </w:tcPr>
          <w:p w:rsidR="002D65BA" w:rsidRPr="00A956C3" w:rsidRDefault="002D65BA" w:rsidP="00734609">
            <w:pPr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A956C3">
              <w:rPr>
                <w:color w:val="000000" w:themeColor="text1"/>
                <w:sz w:val="24"/>
                <w:szCs w:val="24"/>
                <w:lang w:eastAsia="en-US"/>
              </w:rPr>
              <w:t>0.063</w:t>
            </w:r>
          </w:p>
        </w:tc>
      </w:tr>
      <w:tr w:rsidR="00A956C3" w:rsidRPr="00A956C3" w:rsidTr="00734609">
        <w:trPr>
          <w:jc w:val="center"/>
        </w:trPr>
        <w:tc>
          <w:tcPr>
            <w:tcW w:w="4503" w:type="dxa"/>
          </w:tcPr>
          <w:p w:rsidR="002D65BA" w:rsidRPr="00A956C3" w:rsidRDefault="002D65BA" w:rsidP="00734609">
            <w:pPr>
              <w:rPr>
                <w:color w:val="000000" w:themeColor="text1"/>
                <w:sz w:val="24"/>
                <w:szCs w:val="24"/>
                <w:lang w:eastAsia="en-US"/>
              </w:rPr>
            </w:pPr>
            <w:r w:rsidRPr="00A956C3">
              <w:rPr>
                <w:color w:val="000000" w:themeColor="text1"/>
                <w:sz w:val="24"/>
                <w:szCs w:val="24"/>
                <w:lang w:eastAsia="en-US"/>
              </w:rPr>
              <w:t xml:space="preserve">    State - anxiety</w:t>
            </w:r>
          </w:p>
        </w:tc>
        <w:tc>
          <w:tcPr>
            <w:tcW w:w="1630" w:type="dxa"/>
          </w:tcPr>
          <w:p w:rsidR="002D65BA" w:rsidRPr="00A956C3" w:rsidRDefault="002D65BA" w:rsidP="00734609">
            <w:pPr>
              <w:jc w:val="right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A956C3">
              <w:rPr>
                <w:color w:val="000000" w:themeColor="text1"/>
                <w:sz w:val="24"/>
                <w:szCs w:val="24"/>
                <w:lang w:eastAsia="en-US"/>
              </w:rPr>
              <w:t>28.5 ± 7.4</w:t>
            </w:r>
          </w:p>
        </w:tc>
        <w:tc>
          <w:tcPr>
            <w:tcW w:w="1630" w:type="dxa"/>
          </w:tcPr>
          <w:p w:rsidR="002D65BA" w:rsidRPr="00A956C3" w:rsidRDefault="002D65BA" w:rsidP="00734609">
            <w:pPr>
              <w:jc w:val="right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A956C3">
              <w:rPr>
                <w:color w:val="000000" w:themeColor="text1"/>
                <w:sz w:val="24"/>
                <w:szCs w:val="24"/>
                <w:lang w:eastAsia="en-US"/>
              </w:rPr>
              <w:t>26.2 ± 9.3</w:t>
            </w:r>
          </w:p>
        </w:tc>
        <w:tc>
          <w:tcPr>
            <w:tcW w:w="881" w:type="dxa"/>
          </w:tcPr>
          <w:p w:rsidR="002D65BA" w:rsidRPr="00A956C3" w:rsidRDefault="002D65BA" w:rsidP="00734609">
            <w:pPr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A956C3">
              <w:rPr>
                <w:color w:val="000000" w:themeColor="text1"/>
                <w:sz w:val="24"/>
                <w:szCs w:val="24"/>
                <w:lang w:eastAsia="en-US"/>
              </w:rPr>
              <w:t>0.084</w:t>
            </w:r>
          </w:p>
        </w:tc>
      </w:tr>
      <w:tr w:rsidR="00A956C3" w:rsidRPr="00A956C3" w:rsidTr="00734609">
        <w:trPr>
          <w:jc w:val="center"/>
        </w:trPr>
        <w:tc>
          <w:tcPr>
            <w:tcW w:w="4503" w:type="dxa"/>
          </w:tcPr>
          <w:p w:rsidR="002D65BA" w:rsidRPr="00A956C3" w:rsidRDefault="002D65BA" w:rsidP="00734609">
            <w:pPr>
              <w:rPr>
                <w:color w:val="000000" w:themeColor="text1"/>
                <w:sz w:val="24"/>
                <w:szCs w:val="24"/>
                <w:lang w:eastAsia="en-US"/>
              </w:rPr>
            </w:pPr>
            <w:r w:rsidRPr="00A956C3">
              <w:rPr>
                <w:color w:val="000000" w:themeColor="text1"/>
                <w:sz w:val="24"/>
                <w:szCs w:val="24"/>
                <w:lang w:eastAsia="en-US"/>
              </w:rPr>
              <w:t xml:space="preserve">    Trace - anxiety</w:t>
            </w:r>
          </w:p>
        </w:tc>
        <w:tc>
          <w:tcPr>
            <w:tcW w:w="1630" w:type="dxa"/>
          </w:tcPr>
          <w:p w:rsidR="002D65BA" w:rsidRPr="00A956C3" w:rsidRDefault="002D65BA" w:rsidP="00734609">
            <w:pPr>
              <w:jc w:val="right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A956C3">
              <w:rPr>
                <w:color w:val="000000" w:themeColor="text1"/>
                <w:sz w:val="24"/>
                <w:szCs w:val="24"/>
                <w:lang w:eastAsia="en-US"/>
              </w:rPr>
              <w:t>24.8 ± 5.1</w:t>
            </w:r>
          </w:p>
        </w:tc>
        <w:tc>
          <w:tcPr>
            <w:tcW w:w="1630" w:type="dxa"/>
          </w:tcPr>
          <w:p w:rsidR="002D65BA" w:rsidRPr="00A956C3" w:rsidRDefault="002D65BA" w:rsidP="00734609">
            <w:pPr>
              <w:jc w:val="right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A956C3">
              <w:rPr>
                <w:color w:val="000000" w:themeColor="text1"/>
                <w:sz w:val="24"/>
                <w:szCs w:val="24"/>
                <w:lang w:eastAsia="en-US"/>
              </w:rPr>
              <w:t>22.6 ± 5.5</w:t>
            </w:r>
          </w:p>
        </w:tc>
        <w:tc>
          <w:tcPr>
            <w:tcW w:w="881" w:type="dxa"/>
          </w:tcPr>
          <w:p w:rsidR="002D65BA" w:rsidRPr="00A956C3" w:rsidRDefault="002D65BA" w:rsidP="00734609">
            <w:pPr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A956C3">
              <w:rPr>
                <w:color w:val="000000" w:themeColor="text1"/>
                <w:sz w:val="24"/>
                <w:szCs w:val="24"/>
                <w:lang w:eastAsia="en-US"/>
              </w:rPr>
              <w:t>0.803</w:t>
            </w:r>
          </w:p>
        </w:tc>
      </w:tr>
      <w:tr w:rsidR="00A956C3" w:rsidRPr="00A956C3" w:rsidTr="00734609">
        <w:trPr>
          <w:jc w:val="center"/>
        </w:trPr>
        <w:tc>
          <w:tcPr>
            <w:tcW w:w="4503" w:type="dxa"/>
          </w:tcPr>
          <w:p w:rsidR="002D65BA" w:rsidRPr="00A956C3" w:rsidRDefault="002D65BA" w:rsidP="00734609">
            <w:pPr>
              <w:rPr>
                <w:color w:val="000000" w:themeColor="text1"/>
                <w:sz w:val="24"/>
                <w:szCs w:val="24"/>
                <w:lang w:eastAsia="en-US"/>
              </w:rPr>
            </w:pPr>
            <w:r w:rsidRPr="00A956C3">
              <w:rPr>
                <w:color w:val="000000" w:themeColor="text1"/>
                <w:sz w:val="24"/>
                <w:szCs w:val="24"/>
                <w:lang w:eastAsia="en-US"/>
              </w:rPr>
              <w:t>Pittsburgh Sleep Quality Index (PSQI - BR)</w:t>
            </w:r>
          </w:p>
        </w:tc>
        <w:tc>
          <w:tcPr>
            <w:tcW w:w="1630" w:type="dxa"/>
          </w:tcPr>
          <w:p w:rsidR="002D65BA" w:rsidRPr="00A956C3" w:rsidRDefault="002D65BA" w:rsidP="00734609">
            <w:pPr>
              <w:jc w:val="right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A956C3">
              <w:rPr>
                <w:color w:val="000000" w:themeColor="text1"/>
                <w:sz w:val="24"/>
                <w:szCs w:val="24"/>
                <w:lang w:eastAsia="en-US"/>
              </w:rPr>
              <w:t>11.1 ± 4.3</w:t>
            </w:r>
          </w:p>
        </w:tc>
        <w:tc>
          <w:tcPr>
            <w:tcW w:w="1630" w:type="dxa"/>
          </w:tcPr>
          <w:p w:rsidR="002D65BA" w:rsidRPr="00A956C3" w:rsidRDefault="002D65BA" w:rsidP="00734609">
            <w:pPr>
              <w:jc w:val="right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A956C3">
              <w:rPr>
                <w:color w:val="000000" w:themeColor="text1"/>
                <w:sz w:val="24"/>
                <w:szCs w:val="24"/>
                <w:lang w:eastAsia="en-US"/>
              </w:rPr>
              <w:t>9.4 ± 4.2</w:t>
            </w:r>
          </w:p>
        </w:tc>
        <w:tc>
          <w:tcPr>
            <w:tcW w:w="881" w:type="dxa"/>
          </w:tcPr>
          <w:p w:rsidR="002D65BA" w:rsidRPr="00A956C3" w:rsidRDefault="002D65BA" w:rsidP="00734609">
            <w:pPr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A956C3">
              <w:rPr>
                <w:color w:val="000000" w:themeColor="text1"/>
                <w:sz w:val="24"/>
                <w:szCs w:val="24"/>
                <w:lang w:eastAsia="en-US"/>
              </w:rPr>
              <w:t>0.092</w:t>
            </w:r>
          </w:p>
        </w:tc>
      </w:tr>
      <w:tr w:rsidR="00A956C3" w:rsidRPr="00A956C3" w:rsidTr="00734609">
        <w:trPr>
          <w:jc w:val="center"/>
        </w:trPr>
        <w:tc>
          <w:tcPr>
            <w:tcW w:w="4503" w:type="dxa"/>
          </w:tcPr>
          <w:p w:rsidR="002D65BA" w:rsidRPr="00A956C3" w:rsidRDefault="002D65BA" w:rsidP="00734609">
            <w:pPr>
              <w:rPr>
                <w:color w:val="000000" w:themeColor="text1"/>
                <w:sz w:val="24"/>
                <w:szCs w:val="24"/>
                <w:lang w:eastAsia="en-US"/>
              </w:rPr>
            </w:pPr>
            <w:r w:rsidRPr="00A956C3">
              <w:rPr>
                <w:color w:val="000000" w:themeColor="text1"/>
                <w:sz w:val="24"/>
                <w:szCs w:val="24"/>
                <w:lang w:eastAsia="en-US"/>
              </w:rPr>
              <w:t>Central Sensitization (CSI-BP)</w:t>
            </w:r>
          </w:p>
        </w:tc>
        <w:tc>
          <w:tcPr>
            <w:tcW w:w="1630" w:type="dxa"/>
          </w:tcPr>
          <w:p w:rsidR="002D65BA" w:rsidRPr="00A956C3" w:rsidRDefault="002D65BA" w:rsidP="00734609">
            <w:pPr>
              <w:jc w:val="right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A956C3">
              <w:rPr>
                <w:color w:val="000000" w:themeColor="text1"/>
                <w:sz w:val="24"/>
                <w:szCs w:val="24"/>
                <w:lang w:eastAsia="en-US"/>
              </w:rPr>
              <w:t>58.7 ± 14.9</w:t>
            </w:r>
          </w:p>
        </w:tc>
        <w:tc>
          <w:tcPr>
            <w:tcW w:w="1630" w:type="dxa"/>
          </w:tcPr>
          <w:p w:rsidR="002D65BA" w:rsidRPr="00A956C3" w:rsidRDefault="002D65BA" w:rsidP="00734609">
            <w:pPr>
              <w:jc w:val="right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A956C3">
              <w:rPr>
                <w:color w:val="000000" w:themeColor="text1"/>
                <w:sz w:val="24"/>
                <w:szCs w:val="24"/>
                <w:lang w:eastAsia="en-US"/>
              </w:rPr>
              <w:t>55.1 ± 14.1</w:t>
            </w:r>
          </w:p>
        </w:tc>
        <w:tc>
          <w:tcPr>
            <w:tcW w:w="881" w:type="dxa"/>
          </w:tcPr>
          <w:p w:rsidR="002D65BA" w:rsidRPr="00A956C3" w:rsidRDefault="002D65BA" w:rsidP="00734609">
            <w:pPr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A956C3">
              <w:rPr>
                <w:color w:val="000000" w:themeColor="text1"/>
                <w:sz w:val="24"/>
                <w:szCs w:val="24"/>
                <w:lang w:eastAsia="en-US"/>
              </w:rPr>
              <w:t>0.317</w:t>
            </w:r>
          </w:p>
        </w:tc>
      </w:tr>
      <w:tr w:rsidR="00A956C3" w:rsidRPr="00A956C3" w:rsidTr="00734609">
        <w:trPr>
          <w:jc w:val="center"/>
        </w:trPr>
        <w:tc>
          <w:tcPr>
            <w:tcW w:w="4503" w:type="dxa"/>
            <w:tcBorders>
              <w:bottom w:val="single" w:sz="4" w:space="0" w:color="auto"/>
            </w:tcBorders>
          </w:tcPr>
          <w:p w:rsidR="002D65BA" w:rsidRPr="00A956C3" w:rsidRDefault="002D65BA" w:rsidP="00734609">
            <w:pPr>
              <w:rPr>
                <w:color w:val="000000" w:themeColor="text1"/>
                <w:sz w:val="24"/>
                <w:szCs w:val="24"/>
                <w:lang w:eastAsia="en-US"/>
              </w:rPr>
            </w:pPr>
            <w:r w:rsidRPr="00A956C3">
              <w:rPr>
                <w:color w:val="000000" w:themeColor="text1"/>
                <w:sz w:val="24"/>
                <w:szCs w:val="24"/>
                <w:lang w:eastAsia="en-US"/>
              </w:rPr>
              <w:t>Fibromyalgia Impact Questionnaire (FIQ)</w:t>
            </w:r>
          </w:p>
        </w:tc>
        <w:tc>
          <w:tcPr>
            <w:tcW w:w="1630" w:type="dxa"/>
            <w:tcBorders>
              <w:bottom w:val="single" w:sz="4" w:space="0" w:color="auto"/>
            </w:tcBorders>
          </w:tcPr>
          <w:p w:rsidR="002D65BA" w:rsidRPr="00A956C3" w:rsidRDefault="002D65BA" w:rsidP="00734609">
            <w:pPr>
              <w:jc w:val="right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A956C3">
              <w:rPr>
                <w:color w:val="000000" w:themeColor="text1"/>
                <w:sz w:val="24"/>
                <w:szCs w:val="24"/>
                <w:lang w:eastAsia="en-US"/>
              </w:rPr>
              <w:t>62.1 ± 17.4</w:t>
            </w:r>
          </w:p>
        </w:tc>
        <w:tc>
          <w:tcPr>
            <w:tcW w:w="1630" w:type="dxa"/>
            <w:tcBorders>
              <w:bottom w:val="single" w:sz="4" w:space="0" w:color="auto"/>
            </w:tcBorders>
          </w:tcPr>
          <w:p w:rsidR="002D65BA" w:rsidRPr="00A956C3" w:rsidRDefault="002D65BA" w:rsidP="00734609">
            <w:pPr>
              <w:jc w:val="right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A956C3">
              <w:rPr>
                <w:color w:val="000000" w:themeColor="text1"/>
                <w:sz w:val="24"/>
                <w:szCs w:val="24"/>
                <w:lang w:eastAsia="en-US"/>
              </w:rPr>
              <w:t>57.2 ± 20.7</w:t>
            </w:r>
          </w:p>
        </w:tc>
        <w:tc>
          <w:tcPr>
            <w:tcW w:w="881" w:type="dxa"/>
            <w:tcBorders>
              <w:bottom w:val="single" w:sz="4" w:space="0" w:color="auto"/>
            </w:tcBorders>
          </w:tcPr>
          <w:p w:rsidR="002D65BA" w:rsidRPr="00A956C3" w:rsidRDefault="002D65BA" w:rsidP="00734609">
            <w:pPr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A956C3">
              <w:rPr>
                <w:color w:val="000000" w:themeColor="text1"/>
                <w:sz w:val="24"/>
                <w:szCs w:val="24"/>
                <w:lang w:eastAsia="en-US"/>
              </w:rPr>
              <w:t>0.387</w:t>
            </w:r>
          </w:p>
        </w:tc>
      </w:tr>
    </w:tbl>
    <w:p w:rsidR="002D65BA" w:rsidRPr="00A956C3" w:rsidRDefault="002D65BA" w:rsidP="002D65BA">
      <w:pPr>
        <w:contextualSpacing/>
        <w:jc w:val="left"/>
        <w:rPr>
          <w:color w:val="000000" w:themeColor="text1"/>
          <w:lang w:eastAsia="en-US"/>
        </w:rPr>
      </w:pPr>
      <w:r w:rsidRPr="00A956C3">
        <w:rPr>
          <w:color w:val="000000" w:themeColor="text1"/>
          <w:lang w:eastAsia="en-US"/>
        </w:rPr>
        <w:t>Variables expressed as mean ± standard deviation.</w:t>
      </w:r>
    </w:p>
    <w:p w:rsidR="002D65BA" w:rsidRPr="00F57990" w:rsidRDefault="002D65BA" w:rsidP="002D65BA">
      <w:pPr>
        <w:jc w:val="left"/>
        <w:rPr>
          <w:color w:val="FF0000"/>
          <w:shd w:val="clear" w:color="auto" w:fill="FFFFFF"/>
        </w:rPr>
      </w:pPr>
    </w:p>
    <w:p w:rsidR="001D130E" w:rsidRDefault="001D130E">
      <w:bookmarkStart w:id="0" w:name="_GoBack"/>
      <w:bookmarkEnd w:id="0"/>
    </w:p>
    <w:sectPr w:rsidR="001D130E" w:rsidSect="002D65BA">
      <w:pgSz w:w="11906" w:h="16838"/>
      <w:pgMar w:top="1417" w:right="1701" w:bottom="1417" w:left="1701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FangSong_GB2312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5BA"/>
    <w:rsid w:val="00005BB1"/>
    <w:rsid w:val="001D130E"/>
    <w:rsid w:val="002D65BA"/>
    <w:rsid w:val="00395016"/>
    <w:rsid w:val="005B2578"/>
    <w:rsid w:val="00A8175D"/>
    <w:rsid w:val="00A956C3"/>
    <w:rsid w:val="00B8354D"/>
    <w:rsid w:val="00CD3454"/>
    <w:rsid w:val="00D8599C"/>
    <w:rsid w:val="00F74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PH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Date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qFormat="1"/>
    <w:lsdException w:name="Table Grid" w:semiHidden="0" w:uiPriority="59" w:unhideWhenUsed="0"/>
    <w:lsdException w:name="Placeholder Text" w:uiPriority="0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BB1"/>
    <w:pPr>
      <w:widowControl w:val="0"/>
      <w:jc w:val="both"/>
    </w:pPr>
    <w:rPr>
      <w:kern w:val="2"/>
      <w:sz w:val="21"/>
      <w:szCs w:val="22"/>
      <w:lang w:val="en-US" w:eastAsia="zh-CN"/>
    </w:rPr>
  </w:style>
  <w:style w:type="paragraph" w:styleId="Ttulo1">
    <w:name w:val="heading 1"/>
    <w:next w:val="Normal"/>
    <w:link w:val="Ttulo1Char"/>
    <w:uiPriority w:val="9"/>
    <w:qFormat/>
    <w:rsid w:val="00395016"/>
    <w:pPr>
      <w:keepNext/>
      <w:keepLines/>
      <w:widowControl w:val="0"/>
      <w:spacing w:before="480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  <w:lang w:val="en-US" w:eastAsia="zh-CN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9501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9501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next w:val="Normal"/>
    <w:link w:val="Ttulo4Char"/>
    <w:uiPriority w:val="9"/>
    <w:semiHidden/>
    <w:unhideWhenUsed/>
    <w:qFormat/>
    <w:rsid w:val="00395016"/>
    <w:pPr>
      <w:keepNext/>
      <w:keepLines/>
      <w:widowControl w:val="0"/>
      <w:spacing w:before="200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1"/>
      <w:szCs w:val="22"/>
      <w:lang w:val="en-US" w:eastAsia="zh-CN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9501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link w:val="Ttulo4"/>
    <w:uiPriority w:val="9"/>
    <w:semiHidden/>
    <w:rsid w:val="00395016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1"/>
      <w:szCs w:val="22"/>
      <w:lang w:val="en-US" w:eastAsia="zh-CN"/>
    </w:rPr>
  </w:style>
  <w:style w:type="paragraph" w:styleId="PargrafodaLista">
    <w:name w:val="List Paragraph"/>
    <w:basedOn w:val="Normal"/>
    <w:uiPriority w:val="34"/>
    <w:qFormat/>
    <w:rsid w:val="00005BB1"/>
    <w:pPr>
      <w:ind w:firstLineChars="200" w:firstLine="420"/>
    </w:pPr>
  </w:style>
  <w:style w:type="paragraph" w:customStyle="1" w:styleId="EndNote">
    <w:name w:val="EndNote"/>
    <w:basedOn w:val="Normal"/>
    <w:link w:val="EndNoteChar"/>
    <w:rsid w:val="00395016"/>
    <w:rPr>
      <w:noProof/>
    </w:rPr>
  </w:style>
  <w:style w:type="character" w:customStyle="1" w:styleId="EndNoteChar">
    <w:name w:val="EndNote Char"/>
    <w:basedOn w:val="Fontepargpadro"/>
    <w:link w:val="EndNote"/>
    <w:rsid w:val="00395016"/>
    <w:rPr>
      <w:rFonts w:ascii="Times New Roman" w:hAnsi="Times New Roman" w:cs="Times New Roman"/>
      <w:noProof/>
      <w:sz w:val="24"/>
    </w:rPr>
  </w:style>
  <w:style w:type="character" w:customStyle="1" w:styleId="Ttulo1Char">
    <w:name w:val="Título 1 Char"/>
    <w:link w:val="Ttulo1"/>
    <w:uiPriority w:val="9"/>
    <w:rsid w:val="00395016"/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  <w:lang w:val="en-US" w:eastAsia="zh-CN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95016"/>
    <w:rPr>
      <w:rFonts w:asciiTheme="majorHAnsi" w:eastAsiaTheme="majorEastAsia" w:hAnsiTheme="majorHAnsi" w:cstheme="majorBidi"/>
      <w:b/>
      <w:bCs/>
      <w:color w:val="4F81BD" w:themeColor="accent1"/>
      <w:kern w:val="2"/>
      <w:sz w:val="26"/>
      <w:szCs w:val="26"/>
      <w:lang w:val="en-US" w:eastAsia="zh-CN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95016"/>
    <w:rPr>
      <w:rFonts w:asciiTheme="majorHAnsi" w:eastAsiaTheme="majorEastAsia" w:hAnsiTheme="majorHAnsi" w:cstheme="majorBidi"/>
      <w:b/>
      <w:bCs/>
      <w:color w:val="4F81BD" w:themeColor="accent1"/>
      <w:kern w:val="2"/>
      <w:sz w:val="21"/>
      <w:szCs w:val="22"/>
      <w:lang w:val="en-US" w:eastAsia="zh-CN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95016"/>
    <w:rPr>
      <w:rFonts w:asciiTheme="majorHAnsi" w:eastAsiaTheme="majorEastAsia" w:hAnsiTheme="majorHAnsi" w:cstheme="majorBidi"/>
      <w:color w:val="243F60" w:themeColor="accent1" w:themeShade="7F"/>
      <w:kern w:val="2"/>
      <w:sz w:val="21"/>
      <w:szCs w:val="22"/>
      <w:lang w:val="en-US" w:eastAsia="zh-CN"/>
    </w:rPr>
  </w:style>
  <w:style w:type="character" w:styleId="nfase">
    <w:name w:val="Emphasis"/>
    <w:basedOn w:val="Fontepargpadro"/>
    <w:uiPriority w:val="20"/>
    <w:qFormat/>
    <w:rsid w:val="00395016"/>
    <w:rPr>
      <w:i/>
      <w:iCs/>
    </w:rPr>
  </w:style>
  <w:style w:type="paragraph" w:styleId="SemEspaamento">
    <w:name w:val="No Spacing"/>
    <w:uiPriority w:val="99"/>
    <w:qFormat/>
    <w:rsid w:val="00A8175D"/>
    <w:pPr>
      <w:widowControl w:val="0"/>
      <w:jc w:val="both"/>
    </w:pPr>
    <w:rPr>
      <w:kern w:val="2"/>
      <w:sz w:val="21"/>
      <w:szCs w:val="22"/>
      <w:lang w:val="en-US" w:eastAsia="zh-CN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395016"/>
    <w:pPr>
      <w:outlineLvl w:val="9"/>
    </w:pPr>
  </w:style>
  <w:style w:type="paragraph" w:customStyle="1" w:styleId="Char">
    <w:name w:val="Char"/>
    <w:rsid w:val="00395016"/>
    <w:pPr>
      <w:widowControl w:val="0"/>
      <w:spacing w:line="360" w:lineRule="auto"/>
      <w:ind w:firstLine="200"/>
      <w:jc w:val="both"/>
    </w:pPr>
    <w:rPr>
      <w:rFonts w:eastAsia="FangSong_GB2312"/>
      <w:kern w:val="1"/>
      <w:sz w:val="24"/>
      <w:lang w:val="en-US" w:eastAsia="zh-CN"/>
    </w:rPr>
  </w:style>
  <w:style w:type="paragraph" w:customStyle="1" w:styleId="CharCharCharChar">
    <w:name w:val="Char Char Char Char"/>
    <w:rsid w:val="00395016"/>
    <w:pPr>
      <w:spacing w:after="160" w:line="240" w:lineRule="exact"/>
    </w:pPr>
    <w:rPr>
      <w:rFonts w:ascii="Verdana" w:eastAsia="FangSong_GB2312" w:hAnsi="Verdana"/>
      <w:kern w:val="1"/>
      <w:sz w:val="24"/>
      <w:lang w:val="en-US" w:eastAsia="zh-CN"/>
    </w:rPr>
  </w:style>
  <w:style w:type="paragraph" w:customStyle="1" w:styleId="1">
    <w:name w:val="批注文字1"/>
    <w:rsid w:val="00395016"/>
    <w:pPr>
      <w:widowControl w:val="0"/>
    </w:pPr>
    <w:rPr>
      <w:kern w:val="1"/>
      <w:lang w:val="en-US" w:eastAsia="zh-CN"/>
    </w:rPr>
  </w:style>
  <w:style w:type="paragraph" w:customStyle="1" w:styleId="10">
    <w:name w:val="批注主题1"/>
    <w:basedOn w:val="1"/>
    <w:next w:val="1"/>
    <w:rsid w:val="00395016"/>
    <w:rPr>
      <w:b/>
      <w:bCs/>
    </w:rPr>
  </w:style>
  <w:style w:type="paragraph" w:customStyle="1" w:styleId="11">
    <w:name w:val="修订1"/>
    <w:rsid w:val="00395016"/>
    <w:rPr>
      <w:kern w:val="1"/>
      <w:lang w:val="en-US" w:eastAsia="zh-CN"/>
    </w:rPr>
  </w:style>
  <w:style w:type="character" w:customStyle="1" w:styleId="HeaderChar">
    <w:name w:val="Header Char"/>
    <w:rsid w:val="00395016"/>
    <w:rPr>
      <w:rFonts w:ascii="Times New Roman" w:eastAsia="SimSun" w:hAnsi="Times New Roman" w:cs="Times New Roman"/>
      <w:kern w:val="1"/>
      <w:sz w:val="18"/>
      <w:szCs w:val="20"/>
    </w:rPr>
  </w:style>
  <w:style w:type="character" w:customStyle="1" w:styleId="FooterChar">
    <w:name w:val="Footer Char"/>
    <w:rsid w:val="00395016"/>
    <w:rPr>
      <w:rFonts w:ascii="Times New Roman" w:eastAsia="SimSun" w:hAnsi="Times New Roman" w:cs="Times New Roman"/>
      <w:kern w:val="1"/>
      <w:sz w:val="18"/>
      <w:szCs w:val="20"/>
    </w:rPr>
  </w:style>
  <w:style w:type="character" w:customStyle="1" w:styleId="BodyTextChar">
    <w:name w:val="Body Text Char"/>
    <w:rsid w:val="00395016"/>
    <w:rPr>
      <w:rFonts w:ascii="Times New Roman" w:eastAsia="SimSun" w:hAnsi="Times New Roman" w:cs="Times New Roman"/>
      <w:kern w:val="1"/>
      <w:sz w:val="28"/>
    </w:rPr>
  </w:style>
  <w:style w:type="character" w:customStyle="1" w:styleId="text14red">
    <w:name w:val="text14red"/>
    <w:rsid w:val="00395016"/>
  </w:style>
  <w:style w:type="character" w:customStyle="1" w:styleId="label2">
    <w:name w:val="label2"/>
    <w:rsid w:val="00395016"/>
  </w:style>
  <w:style w:type="character" w:customStyle="1" w:styleId="databold1">
    <w:name w:val="data_bold1"/>
    <w:rsid w:val="00395016"/>
    <w:rPr>
      <w:rFonts w:ascii="Calibri" w:eastAsia="Calibri" w:hAnsi="Calibri"/>
      <w:b/>
      <w:bCs/>
      <w:kern w:val="0"/>
      <w:sz w:val="24"/>
    </w:rPr>
  </w:style>
  <w:style w:type="character" w:customStyle="1" w:styleId="w1">
    <w:name w:val="w1"/>
    <w:rsid w:val="00395016"/>
    <w:rPr>
      <w:rFonts w:ascii="Calibri" w:eastAsia="Calibri" w:hAnsi="Calibri"/>
      <w:color w:val="0000CC"/>
      <w:kern w:val="0"/>
      <w:sz w:val="24"/>
    </w:rPr>
  </w:style>
  <w:style w:type="character" w:customStyle="1" w:styleId="a">
    <w:name w:val="a"/>
    <w:rsid w:val="00395016"/>
  </w:style>
  <w:style w:type="character" w:customStyle="1" w:styleId="DateChar">
    <w:name w:val="Date Char"/>
    <w:rsid w:val="00395016"/>
    <w:rPr>
      <w:rFonts w:ascii="Times New Roman" w:eastAsia="SimSun" w:hAnsi="Times New Roman" w:cs="Times New Roman"/>
      <w:kern w:val="1"/>
      <w:sz w:val="21"/>
    </w:rPr>
  </w:style>
  <w:style w:type="character" w:customStyle="1" w:styleId="BodyTextIndentChar">
    <w:name w:val="Body Text Indent Char"/>
    <w:rsid w:val="00395016"/>
    <w:rPr>
      <w:rFonts w:ascii="Times New Roman" w:eastAsia="SimSun" w:hAnsi="Times New Roman" w:cs="Times New Roman"/>
      <w:kern w:val="1"/>
      <w:sz w:val="21"/>
    </w:rPr>
  </w:style>
  <w:style w:type="character" w:customStyle="1" w:styleId="TextodebaloChar">
    <w:name w:val="Texto de balão Char"/>
    <w:link w:val="Textodebalo"/>
    <w:uiPriority w:val="99"/>
    <w:rsid w:val="00005BB1"/>
    <w:rPr>
      <w:rFonts w:cs="Tahoma"/>
      <w:sz w:val="18"/>
      <w:szCs w:val="18"/>
    </w:rPr>
  </w:style>
  <w:style w:type="character" w:customStyle="1" w:styleId="12">
    <w:name w:val="批注引用1"/>
    <w:rsid w:val="00395016"/>
    <w:rPr>
      <w:rFonts w:ascii="Calibri" w:eastAsia="Calibri" w:hAnsi="Calibri"/>
      <w:kern w:val="0"/>
      <w:szCs w:val="21"/>
    </w:rPr>
  </w:style>
  <w:style w:type="character" w:customStyle="1" w:styleId="CommentTextChar">
    <w:name w:val="Comment Text Char"/>
    <w:rsid w:val="00395016"/>
    <w:rPr>
      <w:rFonts w:ascii="Times New Roman" w:eastAsia="SimSun" w:hAnsi="Times New Roman" w:cs="Times New Roman"/>
      <w:kern w:val="1"/>
      <w:sz w:val="21"/>
    </w:rPr>
  </w:style>
  <w:style w:type="character" w:customStyle="1" w:styleId="CommentSubjectChar">
    <w:name w:val="Comment Subject Char"/>
    <w:basedOn w:val="CommentTextChar"/>
    <w:rsid w:val="00395016"/>
    <w:rPr>
      <w:rFonts w:ascii="Times New Roman" w:eastAsia="SimSun" w:hAnsi="Times New Roman" w:cs="Times New Roman"/>
      <w:b/>
      <w:bCs/>
      <w:kern w:val="1"/>
      <w:sz w:val="21"/>
    </w:rPr>
  </w:style>
  <w:style w:type="character" w:customStyle="1" w:styleId="DocumentMapChar">
    <w:name w:val="Document Map Char"/>
    <w:rsid w:val="00395016"/>
    <w:rPr>
      <w:rFonts w:ascii="Times New Roman" w:eastAsia="SimSun" w:hAnsi="Times New Roman" w:cs="Times New Roman"/>
      <w:kern w:val="0"/>
    </w:rPr>
  </w:style>
  <w:style w:type="character" w:customStyle="1" w:styleId="UnresolvedMention1">
    <w:name w:val="Unresolved Mention1"/>
    <w:basedOn w:val="Fontepargpadro"/>
    <w:uiPriority w:val="99"/>
    <w:semiHidden/>
    <w:unhideWhenUsed/>
    <w:rsid w:val="00395016"/>
    <w:rPr>
      <w:color w:val="605E5C"/>
      <w:shd w:val="clear" w:color="auto" w:fill="E1DFDD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95016"/>
    <w:rPr>
      <w:kern w:val="1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95016"/>
    <w:rPr>
      <w:kern w:val="1"/>
      <w:sz w:val="21"/>
      <w:szCs w:val="24"/>
    </w:rPr>
  </w:style>
  <w:style w:type="paragraph" w:styleId="Cabealho">
    <w:name w:val="header"/>
    <w:link w:val="CabealhoChar"/>
    <w:rsid w:val="00395016"/>
    <w:pPr>
      <w:widowControl w:val="0"/>
      <w:pBdr>
        <w:top w:val="none" w:sz="0" w:space="3" w:color="000000"/>
        <w:left w:val="none" w:sz="0" w:space="3" w:color="000000"/>
        <w:bottom w:val="single" w:sz="6" w:space="1" w:color="000000"/>
        <w:right w:val="none" w:sz="0" w:space="3" w:color="000000"/>
        <w:between w:val="none" w:sz="0" w:space="0" w:color="000000"/>
      </w:pBdr>
      <w:tabs>
        <w:tab w:val="center" w:pos="4153"/>
        <w:tab w:val="right" w:pos="8306"/>
      </w:tabs>
      <w:jc w:val="center"/>
    </w:pPr>
    <w:rPr>
      <w:kern w:val="1"/>
      <w:sz w:val="18"/>
      <w:lang w:val="en-US" w:eastAsia="zh-CN"/>
    </w:rPr>
  </w:style>
  <w:style w:type="character" w:customStyle="1" w:styleId="CabealhoChar">
    <w:name w:val="Cabeçalho Char"/>
    <w:basedOn w:val="Fontepargpadro"/>
    <w:link w:val="Cabealho"/>
    <w:rsid w:val="00395016"/>
    <w:rPr>
      <w:kern w:val="1"/>
      <w:sz w:val="18"/>
      <w:lang w:val="en-US" w:eastAsia="zh-CN"/>
    </w:rPr>
  </w:style>
  <w:style w:type="paragraph" w:styleId="Rodap">
    <w:name w:val="footer"/>
    <w:link w:val="RodapChar"/>
    <w:rsid w:val="00395016"/>
    <w:pPr>
      <w:widowControl w:val="0"/>
      <w:tabs>
        <w:tab w:val="center" w:pos="4153"/>
        <w:tab w:val="right" w:pos="8306"/>
      </w:tabs>
    </w:pPr>
    <w:rPr>
      <w:kern w:val="1"/>
      <w:sz w:val="18"/>
      <w:lang w:val="en-US" w:eastAsia="zh-CN"/>
    </w:rPr>
  </w:style>
  <w:style w:type="character" w:customStyle="1" w:styleId="RodapChar">
    <w:name w:val="Rodapé Char"/>
    <w:basedOn w:val="Fontepargpadro"/>
    <w:link w:val="Rodap"/>
    <w:rsid w:val="00395016"/>
    <w:rPr>
      <w:kern w:val="1"/>
      <w:sz w:val="18"/>
      <w:lang w:val="en-US" w:eastAsia="zh-CN"/>
    </w:rPr>
  </w:style>
  <w:style w:type="character" w:styleId="Refdecomentrio">
    <w:name w:val="annotation reference"/>
    <w:basedOn w:val="Fontepargpadro"/>
    <w:uiPriority w:val="99"/>
    <w:semiHidden/>
    <w:unhideWhenUsed/>
    <w:rsid w:val="00395016"/>
    <w:rPr>
      <w:sz w:val="21"/>
      <w:szCs w:val="21"/>
    </w:rPr>
  </w:style>
  <w:style w:type="character" w:styleId="Nmerodelinha">
    <w:name w:val="line number"/>
    <w:basedOn w:val="Fontepargpadro"/>
    <w:uiPriority w:val="99"/>
    <w:semiHidden/>
    <w:unhideWhenUsed/>
    <w:rsid w:val="00395016"/>
  </w:style>
  <w:style w:type="character" w:styleId="Nmerodepgina">
    <w:name w:val="page number"/>
    <w:rsid w:val="00395016"/>
  </w:style>
  <w:style w:type="paragraph" w:styleId="Corpodetexto">
    <w:name w:val="Body Text"/>
    <w:link w:val="CorpodetextoChar"/>
    <w:rsid w:val="00395016"/>
    <w:pPr>
      <w:widowControl w:val="0"/>
      <w:jc w:val="both"/>
    </w:pPr>
    <w:rPr>
      <w:kern w:val="1"/>
      <w:sz w:val="28"/>
      <w:lang w:val="en-US" w:eastAsia="zh-CN"/>
    </w:rPr>
  </w:style>
  <w:style w:type="character" w:customStyle="1" w:styleId="CorpodetextoChar">
    <w:name w:val="Corpo de texto Char"/>
    <w:basedOn w:val="Fontepargpadro"/>
    <w:link w:val="Corpodetexto"/>
    <w:rsid w:val="00395016"/>
    <w:rPr>
      <w:kern w:val="1"/>
      <w:sz w:val="28"/>
      <w:szCs w:val="24"/>
      <w:lang w:val="en-US" w:eastAsia="zh-CN"/>
    </w:rPr>
  </w:style>
  <w:style w:type="paragraph" w:styleId="Recuodecorpodetexto">
    <w:name w:val="Body Text Indent"/>
    <w:link w:val="RecuodecorpodetextoChar"/>
    <w:rsid w:val="00395016"/>
    <w:pPr>
      <w:widowControl w:val="0"/>
      <w:spacing w:after="120"/>
      <w:ind w:left="200"/>
      <w:jc w:val="both"/>
    </w:pPr>
    <w:rPr>
      <w:kern w:val="1"/>
      <w:lang w:val="en-US" w:eastAsia="zh-CN"/>
    </w:rPr>
  </w:style>
  <w:style w:type="character" w:customStyle="1" w:styleId="RecuodecorpodetextoChar">
    <w:name w:val="Recuo de corpo de texto Char"/>
    <w:basedOn w:val="Fontepargpadro"/>
    <w:link w:val="Recuodecorpodetexto"/>
    <w:rsid w:val="00395016"/>
    <w:rPr>
      <w:kern w:val="1"/>
      <w:sz w:val="21"/>
      <w:szCs w:val="24"/>
      <w:lang w:val="en-US" w:eastAsia="zh-CN"/>
    </w:rPr>
  </w:style>
  <w:style w:type="paragraph" w:styleId="Data">
    <w:name w:val="Date"/>
    <w:next w:val="Normal"/>
    <w:link w:val="DataChar"/>
    <w:rsid w:val="00395016"/>
    <w:pPr>
      <w:widowControl w:val="0"/>
      <w:ind w:left="2500"/>
      <w:jc w:val="both"/>
    </w:pPr>
    <w:rPr>
      <w:kern w:val="1"/>
      <w:lang w:val="en-US" w:eastAsia="zh-CN"/>
    </w:rPr>
  </w:style>
  <w:style w:type="character" w:customStyle="1" w:styleId="DataChar">
    <w:name w:val="Data Char"/>
    <w:basedOn w:val="Fontepargpadro"/>
    <w:link w:val="Data"/>
    <w:rsid w:val="00395016"/>
    <w:rPr>
      <w:kern w:val="1"/>
      <w:sz w:val="21"/>
      <w:szCs w:val="24"/>
      <w:lang w:val="en-US" w:eastAsia="zh-CN"/>
    </w:rPr>
  </w:style>
  <w:style w:type="character" w:styleId="Hyperlink">
    <w:name w:val="Hyperlink"/>
    <w:rsid w:val="00395016"/>
    <w:rPr>
      <w:rFonts w:ascii="Calibri" w:eastAsia="Calibri" w:hAnsi="Calibri"/>
      <w:color w:val="0000FF"/>
      <w:kern w:val="0"/>
      <w:sz w:val="24"/>
      <w:u w:val="single"/>
    </w:rPr>
  </w:style>
  <w:style w:type="character" w:styleId="Forte">
    <w:name w:val="Strong"/>
    <w:uiPriority w:val="22"/>
    <w:qFormat/>
    <w:rsid w:val="00395016"/>
    <w:rPr>
      <w:b/>
      <w:bCs/>
    </w:rPr>
  </w:style>
  <w:style w:type="paragraph" w:styleId="MapadoDocumento">
    <w:name w:val="Document Map"/>
    <w:link w:val="MapadoDocumentoChar"/>
    <w:rsid w:val="00395016"/>
    <w:pPr>
      <w:widowControl w:val="0"/>
      <w:jc w:val="both"/>
    </w:pPr>
    <w:rPr>
      <w:kern w:val="1"/>
      <w:sz w:val="24"/>
      <w:lang w:val="en-US" w:eastAsia="zh-CN"/>
    </w:rPr>
  </w:style>
  <w:style w:type="character" w:customStyle="1" w:styleId="MapadoDocumentoChar">
    <w:name w:val="Mapa do Documento Char"/>
    <w:basedOn w:val="Fontepargpadro"/>
    <w:link w:val="MapadoDocumento"/>
    <w:rsid w:val="00395016"/>
    <w:rPr>
      <w:kern w:val="1"/>
      <w:sz w:val="24"/>
      <w:szCs w:val="24"/>
      <w:lang w:val="en-US" w:eastAsia="zh-CN"/>
    </w:rPr>
  </w:style>
  <w:style w:type="paragraph" w:styleId="NormalWeb">
    <w:name w:val="Normal (Web)"/>
    <w:basedOn w:val="Normal"/>
    <w:uiPriority w:val="99"/>
    <w:unhideWhenUsed/>
    <w:rsid w:val="00395016"/>
    <w:pPr>
      <w:spacing w:before="100" w:beforeAutospacing="1" w:after="100" w:afterAutospacing="1"/>
    </w:pPr>
    <w:rPr>
      <w:rFonts w:eastAsia="Times New Roman"/>
      <w:lang w:eastAsia="ja-JP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9501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95016"/>
    <w:rPr>
      <w:b/>
      <w:bCs/>
      <w:kern w:val="1"/>
      <w:sz w:val="21"/>
      <w:szCs w:val="24"/>
    </w:rPr>
  </w:style>
  <w:style w:type="paragraph" w:styleId="Textodebalo">
    <w:name w:val="Balloon Text"/>
    <w:basedOn w:val="Normal"/>
    <w:link w:val="TextodebaloChar"/>
    <w:uiPriority w:val="99"/>
    <w:unhideWhenUsed/>
    <w:qFormat/>
    <w:rsid w:val="00005BB1"/>
    <w:rPr>
      <w:rFonts w:cs="Tahoma"/>
      <w:kern w:val="0"/>
      <w:sz w:val="18"/>
      <w:szCs w:val="18"/>
      <w:lang w:val="en-PH" w:eastAsia="en-US"/>
    </w:rPr>
  </w:style>
  <w:style w:type="character" w:customStyle="1" w:styleId="BalloonTextChar1">
    <w:name w:val="Balloon Text Char1"/>
    <w:basedOn w:val="Fontepargpadro"/>
    <w:rsid w:val="00395016"/>
    <w:rPr>
      <w:rFonts w:ascii="Tahoma" w:hAnsi="Tahoma" w:cs="Tahoma"/>
      <w:kern w:val="1"/>
      <w:sz w:val="16"/>
      <w:szCs w:val="18"/>
      <w:lang w:val="en-US" w:eastAsia="zh-CN"/>
    </w:rPr>
  </w:style>
  <w:style w:type="character" w:styleId="TextodoEspaoReservado">
    <w:name w:val="Placeholder Text"/>
    <w:rsid w:val="00395016"/>
    <w:rPr>
      <w:color w:val="80808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A8175D"/>
    <w:pPr>
      <w:spacing w:after="200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PH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Date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qFormat="1"/>
    <w:lsdException w:name="Table Grid" w:semiHidden="0" w:uiPriority="59" w:unhideWhenUsed="0"/>
    <w:lsdException w:name="Placeholder Text" w:uiPriority="0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BB1"/>
    <w:pPr>
      <w:widowControl w:val="0"/>
      <w:jc w:val="both"/>
    </w:pPr>
    <w:rPr>
      <w:kern w:val="2"/>
      <w:sz w:val="21"/>
      <w:szCs w:val="22"/>
      <w:lang w:val="en-US" w:eastAsia="zh-CN"/>
    </w:rPr>
  </w:style>
  <w:style w:type="paragraph" w:styleId="Ttulo1">
    <w:name w:val="heading 1"/>
    <w:next w:val="Normal"/>
    <w:link w:val="Ttulo1Char"/>
    <w:uiPriority w:val="9"/>
    <w:qFormat/>
    <w:rsid w:val="00395016"/>
    <w:pPr>
      <w:keepNext/>
      <w:keepLines/>
      <w:widowControl w:val="0"/>
      <w:spacing w:before="480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  <w:lang w:val="en-US" w:eastAsia="zh-CN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9501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9501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next w:val="Normal"/>
    <w:link w:val="Ttulo4Char"/>
    <w:uiPriority w:val="9"/>
    <w:semiHidden/>
    <w:unhideWhenUsed/>
    <w:qFormat/>
    <w:rsid w:val="00395016"/>
    <w:pPr>
      <w:keepNext/>
      <w:keepLines/>
      <w:widowControl w:val="0"/>
      <w:spacing w:before="200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1"/>
      <w:szCs w:val="22"/>
      <w:lang w:val="en-US" w:eastAsia="zh-CN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9501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link w:val="Ttulo4"/>
    <w:uiPriority w:val="9"/>
    <w:semiHidden/>
    <w:rsid w:val="00395016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1"/>
      <w:szCs w:val="22"/>
      <w:lang w:val="en-US" w:eastAsia="zh-CN"/>
    </w:rPr>
  </w:style>
  <w:style w:type="paragraph" w:styleId="PargrafodaLista">
    <w:name w:val="List Paragraph"/>
    <w:basedOn w:val="Normal"/>
    <w:uiPriority w:val="34"/>
    <w:qFormat/>
    <w:rsid w:val="00005BB1"/>
    <w:pPr>
      <w:ind w:firstLineChars="200" w:firstLine="420"/>
    </w:pPr>
  </w:style>
  <w:style w:type="paragraph" w:customStyle="1" w:styleId="EndNote">
    <w:name w:val="EndNote"/>
    <w:basedOn w:val="Normal"/>
    <w:link w:val="EndNoteChar"/>
    <w:rsid w:val="00395016"/>
    <w:rPr>
      <w:noProof/>
    </w:rPr>
  </w:style>
  <w:style w:type="character" w:customStyle="1" w:styleId="EndNoteChar">
    <w:name w:val="EndNote Char"/>
    <w:basedOn w:val="Fontepargpadro"/>
    <w:link w:val="EndNote"/>
    <w:rsid w:val="00395016"/>
    <w:rPr>
      <w:rFonts w:ascii="Times New Roman" w:hAnsi="Times New Roman" w:cs="Times New Roman"/>
      <w:noProof/>
      <w:sz w:val="24"/>
    </w:rPr>
  </w:style>
  <w:style w:type="character" w:customStyle="1" w:styleId="Ttulo1Char">
    <w:name w:val="Título 1 Char"/>
    <w:link w:val="Ttulo1"/>
    <w:uiPriority w:val="9"/>
    <w:rsid w:val="00395016"/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  <w:lang w:val="en-US" w:eastAsia="zh-CN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95016"/>
    <w:rPr>
      <w:rFonts w:asciiTheme="majorHAnsi" w:eastAsiaTheme="majorEastAsia" w:hAnsiTheme="majorHAnsi" w:cstheme="majorBidi"/>
      <w:b/>
      <w:bCs/>
      <w:color w:val="4F81BD" w:themeColor="accent1"/>
      <w:kern w:val="2"/>
      <w:sz w:val="26"/>
      <w:szCs w:val="26"/>
      <w:lang w:val="en-US" w:eastAsia="zh-CN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95016"/>
    <w:rPr>
      <w:rFonts w:asciiTheme="majorHAnsi" w:eastAsiaTheme="majorEastAsia" w:hAnsiTheme="majorHAnsi" w:cstheme="majorBidi"/>
      <w:b/>
      <w:bCs/>
      <w:color w:val="4F81BD" w:themeColor="accent1"/>
      <w:kern w:val="2"/>
      <w:sz w:val="21"/>
      <w:szCs w:val="22"/>
      <w:lang w:val="en-US" w:eastAsia="zh-CN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95016"/>
    <w:rPr>
      <w:rFonts w:asciiTheme="majorHAnsi" w:eastAsiaTheme="majorEastAsia" w:hAnsiTheme="majorHAnsi" w:cstheme="majorBidi"/>
      <w:color w:val="243F60" w:themeColor="accent1" w:themeShade="7F"/>
      <w:kern w:val="2"/>
      <w:sz w:val="21"/>
      <w:szCs w:val="22"/>
      <w:lang w:val="en-US" w:eastAsia="zh-CN"/>
    </w:rPr>
  </w:style>
  <w:style w:type="character" w:styleId="nfase">
    <w:name w:val="Emphasis"/>
    <w:basedOn w:val="Fontepargpadro"/>
    <w:uiPriority w:val="20"/>
    <w:qFormat/>
    <w:rsid w:val="00395016"/>
    <w:rPr>
      <w:i/>
      <w:iCs/>
    </w:rPr>
  </w:style>
  <w:style w:type="paragraph" w:styleId="SemEspaamento">
    <w:name w:val="No Spacing"/>
    <w:uiPriority w:val="99"/>
    <w:qFormat/>
    <w:rsid w:val="00A8175D"/>
    <w:pPr>
      <w:widowControl w:val="0"/>
      <w:jc w:val="both"/>
    </w:pPr>
    <w:rPr>
      <w:kern w:val="2"/>
      <w:sz w:val="21"/>
      <w:szCs w:val="22"/>
      <w:lang w:val="en-US" w:eastAsia="zh-CN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395016"/>
    <w:pPr>
      <w:outlineLvl w:val="9"/>
    </w:pPr>
  </w:style>
  <w:style w:type="paragraph" w:customStyle="1" w:styleId="Char">
    <w:name w:val="Char"/>
    <w:rsid w:val="00395016"/>
    <w:pPr>
      <w:widowControl w:val="0"/>
      <w:spacing w:line="360" w:lineRule="auto"/>
      <w:ind w:firstLine="200"/>
      <w:jc w:val="both"/>
    </w:pPr>
    <w:rPr>
      <w:rFonts w:eastAsia="FangSong_GB2312"/>
      <w:kern w:val="1"/>
      <w:sz w:val="24"/>
      <w:lang w:val="en-US" w:eastAsia="zh-CN"/>
    </w:rPr>
  </w:style>
  <w:style w:type="paragraph" w:customStyle="1" w:styleId="CharCharCharChar">
    <w:name w:val="Char Char Char Char"/>
    <w:rsid w:val="00395016"/>
    <w:pPr>
      <w:spacing w:after="160" w:line="240" w:lineRule="exact"/>
    </w:pPr>
    <w:rPr>
      <w:rFonts w:ascii="Verdana" w:eastAsia="FangSong_GB2312" w:hAnsi="Verdana"/>
      <w:kern w:val="1"/>
      <w:sz w:val="24"/>
      <w:lang w:val="en-US" w:eastAsia="zh-CN"/>
    </w:rPr>
  </w:style>
  <w:style w:type="paragraph" w:customStyle="1" w:styleId="1">
    <w:name w:val="批注文字1"/>
    <w:rsid w:val="00395016"/>
    <w:pPr>
      <w:widowControl w:val="0"/>
    </w:pPr>
    <w:rPr>
      <w:kern w:val="1"/>
      <w:lang w:val="en-US" w:eastAsia="zh-CN"/>
    </w:rPr>
  </w:style>
  <w:style w:type="paragraph" w:customStyle="1" w:styleId="10">
    <w:name w:val="批注主题1"/>
    <w:basedOn w:val="1"/>
    <w:next w:val="1"/>
    <w:rsid w:val="00395016"/>
    <w:rPr>
      <w:b/>
      <w:bCs/>
    </w:rPr>
  </w:style>
  <w:style w:type="paragraph" w:customStyle="1" w:styleId="11">
    <w:name w:val="修订1"/>
    <w:rsid w:val="00395016"/>
    <w:rPr>
      <w:kern w:val="1"/>
      <w:lang w:val="en-US" w:eastAsia="zh-CN"/>
    </w:rPr>
  </w:style>
  <w:style w:type="character" w:customStyle="1" w:styleId="HeaderChar">
    <w:name w:val="Header Char"/>
    <w:rsid w:val="00395016"/>
    <w:rPr>
      <w:rFonts w:ascii="Times New Roman" w:eastAsia="SimSun" w:hAnsi="Times New Roman" w:cs="Times New Roman"/>
      <w:kern w:val="1"/>
      <w:sz w:val="18"/>
      <w:szCs w:val="20"/>
    </w:rPr>
  </w:style>
  <w:style w:type="character" w:customStyle="1" w:styleId="FooterChar">
    <w:name w:val="Footer Char"/>
    <w:rsid w:val="00395016"/>
    <w:rPr>
      <w:rFonts w:ascii="Times New Roman" w:eastAsia="SimSun" w:hAnsi="Times New Roman" w:cs="Times New Roman"/>
      <w:kern w:val="1"/>
      <w:sz w:val="18"/>
      <w:szCs w:val="20"/>
    </w:rPr>
  </w:style>
  <w:style w:type="character" w:customStyle="1" w:styleId="BodyTextChar">
    <w:name w:val="Body Text Char"/>
    <w:rsid w:val="00395016"/>
    <w:rPr>
      <w:rFonts w:ascii="Times New Roman" w:eastAsia="SimSun" w:hAnsi="Times New Roman" w:cs="Times New Roman"/>
      <w:kern w:val="1"/>
      <w:sz w:val="28"/>
    </w:rPr>
  </w:style>
  <w:style w:type="character" w:customStyle="1" w:styleId="text14red">
    <w:name w:val="text14red"/>
    <w:rsid w:val="00395016"/>
  </w:style>
  <w:style w:type="character" w:customStyle="1" w:styleId="label2">
    <w:name w:val="label2"/>
    <w:rsid w:val="00395016"/>
  </w:style>
  <w:style w:type="character" w:customStyle="1" w:styleId="databold1">
    <w:name w:val="data_bold1"/>
    <w:rsid w:val="00395016"/>
    <w:rPr>
      <w:rFonts w:ascii="Calibri" w:eastAsia="Calibri" w:hAnsi="Calibri"/>
      <w:b/>
      <w:bCs/>
      <w:kern w:val="0"/>
      <w:sz w:val="24"/>
    </w:rPr>
  </w:style>
  <w:style w:type="character" w:customStyle="1" w:styleId="w1">
    <w:name w:val="w1"/>
    <w:rsid w:val="00395016"/>
    <w:rPr>
      <w:rFonts w:ascii="Calibri" w:eastAsia="Calibri" w:hAnsi="Calibri"/>
      <w:color w:val="0000CC"/>
      <w:kern w:val="0"/>
      <w:sz w:val="24"/>
    </w:rPr>
  </w:style>
  <w:style w:type="character" w:customStyle="1" w:styleId="a">
    <w:name w:val="a"/>
    <w:rsid w:val="00395016"/>
  </w:style>
  <w:style w:type="character" w:customStyle="1" w:styleId="DateChar">
    <w:name w:val="Date Char"/>
    <w:rsid w:val="00395016"/>
    <w:rPr>
      <w:rFonts w:ascii="Times New Roman" w:eastAsia="SimSun" w:hAnsi="Times New Roman" w:cs="Times New Roman"/>
      <w:kern w:val="1"/>
      <w:sz w:val="21"/>
    </w:rPr>
  </w:style>
  <w:style w:type="character" w:customStyle="1" w:styleId="BodyTextIndentChar">
    <w:name w:val="Body Text Indent Char"/>
    <w:rsid w:val="00395016"/>
    <w:rPr>
      <w:rFonts w:ascii="Times New Roman" w:eastAsia="SimSun" w:hAnsi="Times New Roman" w:cs="Times New Roman"/>
      <w:kern w:val="1"/>
      <w:sz w:val="21"/>
    </w:rPr>
  </w:style>
  <w:style w:type="character" w:customStyle="1" w:styleId="TextodebaloChar">
    <w:name w:val="Texto de balão Char"/>
    <w:link w:val="Textodebalo"/>
    <w:uiPriority w:val="99"/>
    <w:rsid w:val="00005BB1"/>
    <w:rPr>
      <w:rFonts w:cs="Tahoma"/>
      <w:sz w:val="18"/>
      <w:szCs w:val="18"/>
    </w:rPr>
  </w:style>
  <w:style w:type="character" w:customStyle="1" w:styleId="12">
    <w:name w:val="批注引用1"/>
    <w:rsid w:val="00395016"/>
    <w:rPr>
      <w:rFonts w:ascii="Calibri" w:eastAsia="Calibri" w:hAnsi="Calibri"/>
      <w:kern w:val="0"/>
      <w:szCs w:val="21"/>
    </w:rPr>
  </w:style>
  <w:style w:type="character" w:customStyle="1" w:styleId="CommentTextChar">
    <w:name w:val="Comment Text Char"/>
    <w:rsid w:val="00395016"/>
    <w:rPr>
      <w:rFonts w:ascii="Times New Roman" w:eastAsia="SimSun" w:hAnsi="Times New Roman" w:cs="Times New Roman"/>
      <w:kern w:val="1"/>
      <w:sz w:val="21"/>
    </w:rPr>
  </w:style>
  <w:style w:type="character" w:customStyle="1" w:styleId="CommentSubjectChar">
    <w:name w:val="Comment Subject Char"/>
    <w:basedOn w:val="CommentTextChar"/>
    <w:rsid w:val="00395016"/>
    <w:rPr>
      <w:rFonts w:ascii="Times New Roman" w:eastAsia="SimSun" w:hAnsi="Times New Roman" w:cs="Times New Roman"/>
      <w:b/>
      <w:bCs/>
      <w:kern w:val="1"/>
      <w:sz w:val="21"/>
    </w:rPr>
  </w:style>
  <w:style w:type="character" w:customStyle="1" w:styleId="DocumentMapChar">
    <w:name w:val="Document Map Char"/>
    <w:rsid w:val="00395016"/>
    <w:rPr>
      <w:rFonts w:ascii="Times New Roman" w:eastAsia="SimSun" w:hAnsi="Times New Roman" w:cs="Times New Roman"/>
      <w:kern w:val="0"/>
    </w:rPr>
  </w:style>
  <w:style w:type="character" w:customStyle="1" w:styleId="UnresolvedMention1">
    <w:name w:val="Unresolved Mention1"/>
    <w:basedOn w:val="Fontepargpadro"/>
    <w:uiPriority w:val="99"/>
    <w:semiHidden/>
    <w:unhideWhenUsed/>
    <w:rsid w:val="00395016"/>
    <w:rPr>
      <w:color w:val="605E5C"/>
      <w:shd w:val="clear" w:color="auto" w:fill="E1DFDD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95016"/>
    <w:rPr>
      <w:kern w:val="1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95016"/>
    <w:rPr>
      <w:kern w:val="1"/>
      <w:sz w:val="21"/>
      <w:szCs w:val="24"/>
    </w:rPr>
  </w:style>
  <w:style w:type="paragraph" w:styleId="Cabealho">
    <w:name w:val="header"/>
    <w:link w:val="CabealhoChar"/>
    <w:rsid w:val="00395016"/>
    <w:pPr>
      <w:widowControl w:val="0"/>
      <w:pBdr>
        <w:top w:val="none" w:sz="0" w:space="3" w:color="000000"/>
        <w:left w:val="none" w:sz="0" w:space="3" w:color="000000"/>
        <w:bottom w:val="single" w:sz="6" w:space="1" w:color="000000"/>
        <w:right w:val="none" w:sz="0" w:space="3" w:color="000000"/>
        <w:between w:val="none" w:sz="0" w:space="0" w:color="000000"/>
      </w:pBdr>
      <w:tabs>
        <w:tab w:val="center" w:pos="4153"/>
        <w:tab w:val="right" w:pos="8306"/>
      </w:tabs>
      <w:jc w:val="center"/>
    </w:pPr>
    <w:rPr>
      <w:kern w:val="1"/>
      <w:sz w:val="18"/>
      <w:lang w:val="en-US" w:eastAsia="zh-CN"/>
    </w:rPr>
  </w:style>
  <w:style w:type="character" w:customStyle="1" w:styleId="CabealhoChar">
    <w:name w:val="Cabeçalho Char"/>
    <w:basedOn w:val="Fontepargpadro"/>
    <w:link w:val="Cabealho"/>
    <w:rsid w:val="00395016"/>
    <w:rPr>
      <w:kern w:val="1"/>
      <w:sz w:val="18"/>
      <w:lang w:val="en-US" w:eastAsia="zh-CN"/>
    </w:rPr>
  </w:style>
  <w:style w:type="paragraph" w:styleId="Rodap">
    <w:name w:val="footer"/>
    <w:link w:val="RodapChar"/>
    <w:rsid w:val="00395016"/>
    <w:pPr>
      <w:widowControl w:val="0"/>
      <w:tabs>
        <w:tab w:val="center" w:pos="4153"/>
        <w:tab w:val="right" w:pos="8306"/>
      </w:tabs>
    </w:pPr>
    <w:rPr>
      <w:kern w:val="1"/>
      <w:sz w:val="18"/>
      <w:lang w:val="en-US" w:eastAsia="zh-CN"/>
    </w:rPr>
  </w:style>
  <w:style w:type="character" w:customStyle="1" w:styleId="RodapChar">
    <w:name w:val="Rodapé Char"/>
    <w:basedOn w:val="Fontepargpadro"/>
    <w:link w:val="Rodap"/>
    <w:rsid w:val="00395016"/>
    <w:rPr>
      <w:kern w:val="1"/>
      <w:sz w:val="18"/>
      <w:lang w:val="en-US" w:eastAsia="zh-CN"/>
    </w:rPr>
  </w:style>
  <w:style w:type="character" w:styleId="Refdecomentrio">
    <w:name w:val="annotation reference"/>
    <w:basedOn w:val="Fontepargpadro"/>
    <w:uiPriority w:val="99"/>
    <w:semiHidden/>
    <w:unhideWhenUsed/>
    <w:rsid w:val="00395016"/>
    <w:rPr>
      <w:sz w:val="21"/>
      <w:szCs w:val="21"/>
    </w:rPr>
  </w:style>
  <w:style w:type="character" w:styleId="Nmerodelinha">
    <w:name w:val="line number"/>
    <w:basedOn w:val="Fontepargpadro"/>
    <w:uiPriority w:val="99"/>
    <w:semiHidden/>
    <w:unhideWhenUsed/>
    <w:rsid w:val="00395016"/>
  </w:style>
  <w:style w:type="character" w:styleId="Nmerodepgina">
    <w:name w:val="page number"/>
    <w:rsid w:val="00395016"/>
  </w:style>
  <w:style w:type="paragraph" w:styleId="Corpodetexto">
    <w:name w:val="Body Text"/>
    <w:link w:val="CorpodetextoChar"/>
    <w:rsid w:val="00395016"/>
    <w:pPr>
      <w:widowControl w:val="0"/>
      <w:jc w:val="both"/>
    </w:pPr>
    <w:rPr>
      <w:kern w:val="1"/>
      <w:sz w:val="28"/>
      <w:lang w:val="en-US" w:eastAsia="zh-CN"/>
    </w:rPr>
  </w:style>
  <w:style w:type="character" w:customStyle="1" w:styleId="CorpodetextoChar">
    <w:name w:val="Corpo de texto Char"/>
    <w:basedOn w:val="Fontepargpadro"/>
    <w:link w:val="Corpodetexto"/>
    <w:rsid w:val="00395016"/>
    <w:rPr>
      <w:kern w:val="1"/>
      <w:sz w:val="28"/>
      <w:szCs w:val="24"/>
      <w:lang w:val="en-US" w:eastAsia="zh-CN"/>
    </w:rPr>
  </w:style>
  <w:style w:type="paragraph" w:styleId="Recuodecorpodetexto">
    <w:name w:val="Body Text Indent"/>
    <w:link w:val="RecuodecorpodetextoChar"/>
    <w:rsid w:val="00395016"/>
    <w:pPr>
      <w:widowControl w:val="0"/>
      <w:spacing w:after="120"/>
      <w:ind w:left="200"/>
      <w:jc w:val="both"/>
    </w:pPr>
    <w:rPr>
      <w:kern w:val="1"/>
      <w:lang w:val="en-US" w:eastAsia="zh-CN"/>
    </w:rPr>
  </w:style>
  <w:style w:type="character" w:customStyle="1" w:styleId="RecuodecorpodetextoChar">
    <w:name w:val="Recuo de corpo de texto Char"/>
    <w:basedOn w:val="Fontepargpadro"/>
    <w:link w:val="Recuodecorpodetexto"/>
    <w:rsid w:val="00395016"/>
    <w:rPr>
      <w:kern w:val="1"/>
      <w:sz w:val="21"/>
      <w:szCs w:val="24"/>
      <w:lang w:val="en-US" w:eastAsia="zh-CN"/>
    </w:rPr>
  </w:style>
  <w:style w:type="paragraph" w:styleId="Data">
    <w:name w:val="Date"/>
    <w:next w:val="Normal"/>
    <w:link w:val="DataChar"/>
    <w:rsid w:val="00395016"/>
    <w:pPr>
      <w:widowControl w:val="0"/>
      <w:ind w:left="2500"/>
      <w:jc w:val="both"/>
    </w:pPr>
    <w:rPr>
      <w:kern w:val="1"/>
      <w:lang w:val="en-US" w:eastAsia="zh-CN"/>
    </w:rPr>
  </w:style>
  <w:style w:type="character" w:customStyle="1" w:styleId="DataChar">
    <w:name w:val="Data Char"/>
    <w:basedOn w:val="Fontepargpadro"/>
    <w:link w:val="Data"/>
    <w:rsid w:val="00395016"/>
    <w:rPr>
      <w:kern w:val="1"/>
      <w:sz w:val="21"/>
      <w:szCs w:val="24"/>
      <w:lang w:val="en-US" w:eastAsia="zh-CN"/>
    </w:rPr>
  </w:style>
  <w:style w:type="character" w:styleId="Hyperlink">
    <w:name w:val="Hyperlink"/>
    <w:rsid w:val="00395016"/>
    <w:rPr>
      <w:rFonts w:ascii="Calibri" w:eastAsia="Calibri" w:hAnsi="Calibri"/>
      <w:color w:val="0000FF"/>
      <w:kern w:val="0"/>
      <w:sz w:val="24"/>
      <w:u w:val="single"/>
    </w:rPr>
  </w:style>
  <w:style w:type="character" w:styleId="Forte">
    <w:name w:val="Strong"/>
    <w:uiPriority w:val="22"/>
    <w:qFormat/>
    <w:rsid w:val="00395016"/>
    <w:rPr>
      <w:b/>
      <w:bCs/>
    </w:rPr>
  </w:style>
  <w:style w:type="paragraph" w:styleId="MapadoDocumento">
    <w:name w:val="Document Map"/>
    <w:link w:val="MapadoDocumentoChar"/>
    <w:rsid w:val="00395016"/>
    <w:pPr>
      <w:widowControl w:val="0"/>
      <w:jc w:val="both"/>
    </w:pPr>
    <w:rPr>
      <w:kern w:val="1"/>
      <w:sz w:val="24"/>
      <w:lang w:val="en-US" w:eastAsia="zh-CN"/>
    </w:rPr>
  </w:style>
  <w:style w:type="character" w:customStyle="1" w:styleId="MapadoDocumentoChar">
    <w:name w:val="Mapa do Documento Char"/>
    <w:basedOn w:val="Fontepargpadro"/>
    <w:link w:val="MapadoDocumento"/>
    <w:rsid w:val="00395016"/>
    <w:rPr>
      <w:kern w:val="1"/>
      <w:sz w:val="24"/>
      <w:szCs w:val="24"/>
      <w:lang w:val="en-US" w:eastAsia="zh-CN"/>
    </w:rPr>
  </w:style>
  <w:style w:type="paragraph" w:styleId="NormalWeb">
    <w:name w:val="Normal (Web)"/>
    <w:basedOn w:val="Normal"/>
    <w:uiPriority w:val="99"/>
    <w:unhideWhenUsed/>
    <w:rsid w:val="00395016"/>
    <w:pPr>
      <w:spacing w:before="100" w:beforeAutospacing="1" w:after="100" w:afterAutospacing="1"/>
    </w:pPr>
    <w:rPr>
      <w:rFonts w:eastAsia="Times New Roman"/>
      <w:lang w:eastAsia="ja-JP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9501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95016"/>
    <w:rPr>
      <w:b/>
      <w:bCs/>
      <w:kern w:val="1"/>
      <w:sz w:val="21"/>
      <w:szCs w:val="24"/>
    </w:rPr>
  </w:style>
  <w:style w:type="paragraph" w:styleId="Textodebalo">
    <w:name w:val="Balloon Text"/>
    <w:basedOn w:val="Normal"/>
    <w:link w:val="TextodebaloChar"/>
    <w:uiPriority w:val="99"/>
    <w:unhideWhenUsed/>
    <w:qFormat/>
    <w:rsid w:val="00005BB1"/>
    <w:rPr>
      <w:rFonts w:cs="Tahoma"/>
      <w:kern w:val="0"/>
      <w:sz w:val="18"/>
      <w:szCs w:val="18"/>
      <w:lang w:val="en-PH" w:eastAsia="en-US"/>
    </w:rPr>
  </w:style>
  <w:style w:type="character" w:customStyle="1" w:styleId="BalloonTextChar1">
    <w:name w:val="Balloon Text Char1"/>
    <w:basedOn w:val="Fontepargpadro"/>
    <w:rsid w:val="00395016"/>
    <w:rPr>
      <w:rFonts w:ascii="Tahoma" w:hAnsi="Tahoma" w:cs="Tahoma"/>
      <w:kern w:val="1"/>
      <w:sz w:val="16"/>
      <w:szCs w:val="18"/>
      <w:lang w:val="en-US" w:eastAsia="zh-CN"/>
    </w:rPr>
  </w:style>
  <w:style w:type="character" w:styleId="TextodoEspaoReservado">
    <w:name w:val="Placeholder Text"/>
    <w:rsid w:val="00395016"/>
    <w:rPr>
      <w:color w:val="80808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A8175D"/>
    <w:pPr>
      <w:spacing w:after="200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SPi Global</Company>
  <LinksUpToDate>false</LinksUpToDate>
  <CharactersWithSpaces>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MCALORING</dc:creator>
  <cp:lastModifiedBy>Daniel Simon</cp:lastModifiedBy>
  <cp:revision>2</cp:revision>
  <dcterms:created xsi:type="dcterms:W3CDTF">2020-07-26T02:45:00Z</dcterms:created>
  <dcterms:modified xsi:type="dcterms:W3CDTF">2020-07-26T02:45:00Z</dcterms:modified>
</cp:coreProperties>
</file>