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80A67" w14:textId="798F5C90" w:rsidR="00C61B21" w:rsidRPr="00C61B21" w:rsidRDefault="00C61B21" w:rsidP="00C61B21">
      <w:pPr>
        <w:spacing w:after="0"/>
      </w:pPr>
      <w:r w:rsidRPr="00EB566D">
        <w:rPr>
          <w:b/>
          <w:bCs/>
          <w:u w:val="single"/>
        </w:rPr>
        <w:t>Supplemental Tables and Figures</w:t>
      </w:r>
      <w:r>
        <w:rPr>
          <w:b/>
          <w:bCs/>
          <w:u w:val="single"/>
        </w:rPr>
        <w:t xml:space="preserve">: </w:t>
      </w:r>
      <w:r>
        <w:t xml:space="preserve">Breigenzer et al. </w:t>
      </w:r>
    </w:p>
    <w:tbl>
      <w:tblPr>
        <w:tblpPr w:leftFromText="187" w:rightFromText="187" w:vertAnchor="text" w:horzAnchor="margin" w:tblpXSpec="center" w:tblpY="230"/>
        <w:tblW w:w="5310" w:type="dxa"/>
        <w:tblLayout w:type="fixed"/>
        <w:tblCellMar>
          <w:left w:w="0" w:type="dxa"/>
          <w:right w:w="0" w:type="dxa"/>
        </w:tblCellMar>
        <w:tblLook w:val="0420" w:firstRow="1" w:lastRow="0" w:firstColumn="0" w:lastColumn="0" w:noHBand="0" w:noVBand="1"/>
      </w:tblPr>
      <w:tblGrid>
        <w:gridCol w:w="1160"/>
        <w:gridCol w:w="1540"/>
        <w:gridCol w:w="1260"/>
        <w:gridCol w:w="1350"/>
      </w:tblGrid>
      <w:tr w:rsidR="00C61B21" w:rsidRPr="009E3A80" w14:paraId="6EBA62F5" w14:textId="77777777" w:rsidTr="000F2515">
        <w:trPr>
          <w:trHeight w:val="584"/>
        </w:trPr>
        <w:tc>
          <w:tcPr>
            <w:tcW w:w="5310" w:type="dxa"/>
            <w:gridSpan w:val="4"/>
            <w:tcBorders>
              <w:bottom w:val="single" w:sz="12" w:space="0" w:color="auto"/>
            </w:tcBorders>
            <w:tcMar>
              <w:top w:w="8" w:type="dxa"/>
              <w:left w:w="8" w:type="dxa"/>
              <w:bottom w:w="0" w:type="dxa"/>
              <w:right w:w="8" w:type="dxa"/>
            </w:tcMar>
            <w:vAlign w:val="center"/>
          </w:tcPr>
          <w:p w14:paraId="25F97997" w14:textId="77777777" w:rsidR="00C61B21" w:rsidRPr="00D24439" w:rsidRDefault="00C61B21" w:rsidP="000F2515">
            <w:r>
              <w:t>Table S1. Forest inventory summaries showing the ranges for each study location of basal area per hectare (BAPH), trees per hectare (TPH), and canopy openness (CO).</w:t>
            </w:r>
          </w:p>
        </w:tc>
      </w:tr>
      <w:tr w:rsidR="00C61B21" w:rsidRPr="009E3A80" w14:paraId="7C6D675E" w14:textId="77777777" w:rsidTr="000F2515">
        <w:trPr>
          <w:trHeight w:val="584"/>
        </w:trPr>
        <w:tc>
          <w:tcPr>
            <w:tcW w:w="1160" w:type="dxa"/>
            <w:tcBorders>
              <w:top w:val="single" w:sz="12" w:space="0" w:color="auto"/>
              <w:bottom w:val="single" w:sz="12" w:space="0" w:color="auto"/>
              <w:right w:val="single" w:sz="12" w:space="0" w:color="auto"/>
            </w:tcBorders>
            <w:tcMar>
              <w:top w:w="8" w:type="dxa"/>
              <w:left w:w="8" w:type="dxa"/>
              <w:bottom w:w="0" w:type="dxa"/>
              <w:right w:w="8" w:type="dxa"/>
            </w:tcMar>
            <w:vAlign w:val="center"/>
            <w:hideMark/>
          </w:tcPr>
          <w:p w14:paraId="7F7332D2" w14:textId="77777777" w:rsidR="00C61B21" w:rsidRPr="00D24439" w:rsidRDefault="00C61B21" w:rsidP="000F2515">
            <w:pPr>
              <w:jc w:val="center"/>
            </w:pPr>
            <w:r w:rsidRPr="00D24439">
              <w:t>Location</w:t>
            </w:r>
          </w:p>
        </w:tc>
        <w:tc>
          <w:tcPr>
            <w:tcW w:w="1540" w:type="dxa"/>
            <w:tcBorders>
              <w:top w:val="single" w:sz="12" w:space="0" w:color="auto"/>
              <w:left w:val="single" w:sz="12" w:space="0" w:color="auto"/>
              <w:bottom w:val="single" w:sz="12" w:space="0" w:color="auto"/>
            </w:tcBorders>
            <w:tcMar>
              <w:top w:w="8" w:type="dxa"/>
              <w:left w:w="8" w:type="dxa"/>
              <w:bottom w:w="0" w:type="dxa"/>
              <w:right w:w="8" w:type="dxa"/>
            </w:tcMar>
            <w:vAlign w:val="center"/>
            <w:hideMark/>
          </w:tcPr>
          <w:p w14:paraId="01719469" w14:textId="77777777" w:rsidR="00C61B21" w:rsidRPr="00D24439" w:rsidRDefault="00C61B21" w:rsidP="000F2515">
            <w:pPr>
              <w:jc w:val="center"/>
            </w:pPr>
            <w:r w:rsidRPr="00D24439">
              <w:t>BA</w:t>
            </w:r>
            <w:r>
              <w:t>PH</w:t>
            </w:r>
            <w:r w:rsidRPr="00D24439">
              <w:t xml:space="preserve"> (</w:t>
            </w:r>
            <w:r>
              <w:t>m</w:t>
            </w:r>
            <w:r w:rsidRPr="00D24439">
              <w:rPr>
                <w:vertAlign w:val="superscript"/>
              </w:rPr>
              <w:t>2</w:t>
            </w:r>
            <w:r w:rsidRPr="00D24439">
              <w:t>/</w:t>
            </w:r>
            <w:r>
              <w:t>ha</w:t>
            </w:r>
            <w:r w:rsidRPr="00D24439">
              <w:t>)</w:t>
            </w:r>
          </w:p>
        </w:tc>
        <w:tc>
          <w:tcPr>
            <w:tcW w:w="1260" w:type="dxa"/>
            <w:tcBorders>
              <w:top w:val="single" w:sz="12" w:space="0" w:color="auto"/>
              <w:bottom w:val="single" w:sz="12" w:space="0" w:color="auto"/>
            </w:tcBorders>
            <w:tcMar>
              <w:top w:w="8" w:type="dxa"/>
              <w:left w:w="8" w:type="dxa"/>
              <w:bottom w:w="0" w:type="dxa"/>
              <w:right w:w="8" w:type="dxa"/>
            </w:tcMar>
            <w:vAlign w:val="center"/>
            <w:hideMark/>
          </w:tcPr>
          <w:p w14:paraId="7D5725D4" w14:textId="77777777" w:rsidR="00C61B21" w:rsidRPr="00D24439" w:rsidRDefault="00C61B21" w:rsidP="000F2515">
            <w:pPr>
              <w:jc w:val="center"/>
            </w:pPr>
            <w:r w:rsidRPr="00D24439">
              <w:t>TP</w:t>
            </w:r>
            <w:r>
              <w:t>H</w:t>
            </w:r>
          </w:p>
        </w:tc>
        <w:tc>
          <w:tcPr>
            <w:tcW w:w="1350" w:type="dxa"/>
            <w:tcBorders>
              <w:top w:val="single" w:sz="12" w:space="0" w:color="auto"/>
              <w:bottom w:val="single" w:sz="12" w:space="0" w:color="auto"/>
            </w:tcBorders>
            <w:tcMar>
              <w:top w:w="8" w:type="dxa"/>
              <w:left w:w="8" w:type="dxa"/>
              <w:bottom w:w="0" w:type="dxa"/>
              <w:right w:w="8" w:type="dxa"/>
            </w:tcMar>
            <w:vAlign w:val="center"/>
            <w:hideMark/>
          </w:tcPr>
          <w:p w14:paraId="1353443C" w14:textId="77777777" w:rsidR="00C61B21" w:rsidRPr="00D24439" w:rsidRDefault="00C61B21" w:rsidP="000F2515">
            <w:pPr>
              <w:jc w:val="center"/>
            </w:pPr>
            <w:r w:rsidRPr="00D24439">
              <w:t>CO (%)</w:t>
            </w:r>
          </w:p>
        </w:tc>
      </w:tr>
      <w:tr w:rsidR="00C61B21" w:rsidRPr="009E3A80" w14:paraId="725E1098" w14:textId="77777777" w:rsidTr="000F2515">
        <w:trPr>
          <w:trHeight w:val="584"/>
        </w:trPr>
        <w:tc>
          <w:tcPr>
            <w:tcW w:w="1160" w:type="dxa"/>
            <w:tcBorders>
              <w:top w:val="single" w:sz="12" w:space="0" w:color="auto"/>
              <w:right w:val="single" w:sz="12" w:space="0" w:color="auto"/>
            </w:tcBorders>
            <w:tcMar>
              <w:top w:w="8" w:type="dxa"/>
              <w:left w:w="8" w:type="dxa"/>
              <w:bottom w:w="0" w:type="dxa"/>
              <w:right w:w="8" w:type="dxa"/>
            </w:tcMar>
            <w:vAlign w:val="center"/>
            <w:hideMark/>
          </w:tcPr>
          <w:p w14:paraId="0C237C7C" w14:textId="77777777" w:rsidR="00C61B21" w:rsidRPr="00D24439" w:rsidRDefault="00C61B21" w:rsidP="000F2515">
            <w:pPr>
              <w:jc w:val="center"/>
            </w:pPr>
            <w:r>
              <w:t>Penobscot</w:t>
            </w:r>
          </w:p>
        </w:tc>
        <w:tc>
          <w:tcPr>
            <w:tcW w:w="1540" w:type="dxa"/>
            <w:tcBorders>
              <w:top w:val="single" w:sz="12" w:space="0" w:color="auto"/>
              <w:left w:val="single" w:sz="12" w:space="0" w:color="auto"/>
            </w:tcBorders>
            <w:tcMar>
              <w:top w:w="8" w:type="dxa"/>
              <w:left w:w="8" w:type="dxa"/>
              <w:bottom w:w="0" w:type="dxa"/>
              <w:right w:w="8" w:type="dxa"/>
            </w:tcMar>
            <w:vAlign w:val="center"/>
            <w:hideMark/>
          </w:tcPr>
          <w:p w14:paraId="486B53EC" w14:textId="77777777" w:rsidR="00C61B21" w:rsidRPr="00D24439" w:rsidRDefault="00C61B21" w:rsidP="000F2515">
            <w:pPr>
              <w:jc w:val="center"/>
            </w:pPr>
            <w:r>
              <w:t>0—66.74</w:t>
            </w:r>
          </w:p>
        </w:tc>
        <w:tc>
          <w:tcPr>
            <w:tcW w:w="1260" w:type="dxa"/>
            <w:tcBorders>
              <w:top w:val="single" w:sz="12" w:space="0" w:color="auto"/>
            </w:tcBorders>
            <w:tcMar>
              <w:top w:w="8" w:type="dxa"/>
              <w:left w:w="8" w:type="dxa"/>
              <w:bottom w:w="0" w:type="dxa"/>
              <w:right w:w="8" w:type="dxa"/>
            </w:tcMar>
            <w:vAlign w:val="center"/>
            <w:hideMark/>
          </w:tcPr>
          <w:p w14:paraId="587F6B63" w14:textId="77777777" w:rsidR="00C61B21" w:rsidRPr="00D24439" w:rsidRDefault="00C61B21" w:rsidP="000F2515">
            <w:pPr>
              <w:jc w:val="center"/>
            </w:pPr>
            <w:r>
              <w:t>120—3192</w:t>
            </w:r>
          </w:p>
        </w:tc>
        <w:tc>
          <w:tcPr>
            <w:tcW w:w="1350" w:type="dxa"/>
            <w:tcBorders>
              <w:top w:val="single" w:sz="12" w:space="0" w:color="auto"/>
            </w:tcBorders>
            <w:tcMar>
              <w:top w:w="8" w:type="dxa"/>
              <w:left w:w="8" w:type="dxa"/>
              <w:bottom w:w="0" w:type="dxa"/>
              <w:right w:w="8" w:type="dxa"/>
            </w:tcMar>
            <w:vAlign w:val="center"/>
            <w:hideMark/>
          </w:tcPr>
          <w:p w14:paraId="2B4788F6" w14:textId="77777777" w:rsidR="00C61B21" w:rsidRPr="00D24439" w:rsidRDefault="00C61B21" w:rsidP="000F2515">
            <w:pPr>
              <w:jc w:val="center"/>
            </w:pPr>
            <w:r>
              <w:t>3.12—99.58</w:t>
            </w:r>
          </w:p>
        </w:tc>
      </w:tr>
      <w:tr w:rsidR="00C61B21" w:rsidRPr="009E3A80" w14:paraId="65DCDE42" w14:textId="77777777" w:rsidTr="000F2515">
        <w:trPr>
          <w:trHeight w:val="584"/>
        </w:trPr>
        <w:tc>
          <w:tcPr>
            <w:tcW w:w="1160" w:type="dxa"/>
            <w:tcBorders>
              <w:right w:val="single" w:sz="12" w:space="0" w:color="auto"/>
            </w:tcBorders>
            <w:tcMar>
              <w:top w:w="8" w:type="dxa"/>
              <w:left w:w="8" w:type="dxa"/>
              <w:bottom w:w="0" w:type="dxa"/>
              <w:right w:w="8" w:type="dxa"/>
            </w:tcMar>
            <w:vAlign w:val="center"/>
            <w:hideMark/>
          </w:tcPr>
          <w:p w14:paraId="1DAF7F26" w14:textId="77777777" w:rsidR="00C61B21" w:rsidRPr="00D24439" w:rsidRDefault="00C61B21" w:rsidP="000F2515">
            <w:pPr>
              <w:jc w:val="center"/>
            </w:pPr>
            <w:r w:rsidRPr="00D24439">
              <w:t>Zealand</w:t>
            </w:r>
          </w:p>
        </w:tc>
        <w:tc>
          <w:tcPr>
            <w:tcW w:w="1540" w:type="dxa"/>
            <w:tcBorders>
              <w:left w:val="single" w:sz="12" w:space="0" w:color="auto"/>
            </w:tcBorders>
            <w:tcMar>
              <w:top w:w="8" w:type="dxa"/>
              <w:left w:w="8" w:type="dxa"/>
              <w:bottom w:w="0" w:type="dxa"/>
              <w:right w:w="8" w:type="dxa"/>
            </w:tcMar>
            <w:vAlign w:val="center"/>
            <w:hideMark/>
          </w:tcPr>
          <w:p w14:paraId="70AD85E1" w14:textId="77777777" w:rsidR="00C61B21" w:rsidRPr="00D24439" w:rsidRDefault="00C61B21" w:rsidP="000F2515">
            <w:pPr>
              <w:jc w:val="center"/>
            </w:pPr>
            <w:r>
              <w:t>0.03—52.53</w:t>
            </w:r>
          </w:p>
        </w:tc>
        <w:tc>
          <w:tcPr>
            <w:tcW w:w="1260" w:type="dxa"/>
            <w:tcMar>
              <w:top w:w="8" w:type="dxa"/>
              <w:left w:w="8" w:type="dxa"/>
              <w:bottom w:w="0" w:type="dxa"/>
              <w:right w:w="8" w:type="dxa"/>
            </w:tcMar>
            <w:vAlign w:val="center"/>
            <w:hideMark/>
          </w:tcPr>
          <w:p w14:paraId="4BF607F7" w14:textId="77777777" w:rsidR="00C61B21" w:rsidRPr="00D24439" w:rsidRDefault="00C61B21" w:rsidP="000F2515">
            <w:pPr>
              <w:jc w:val="center"/>
            </w:pPr>
            <w:r>
              <w:t>152—6400</w:t>
            </w:r>
          </w:p>
        </w:tc>
        <w:tc>
          <w:tcPr>
            <w:tcW w:w="1350" w:type="dxa"/>
            <w:tcMar>
              <w:top w:w="8" w:type="dxa"/>
              <w:left w:w="8" w:type="dxa"/>
              <w:bottom w:w="0" w:type="dxa"/>
              <w:right w:w="8" w:type="dxa"/>
            </w:tcMar>
            <w:vAlign w:val="center"/>
            <w:hideMark/>
          </w:tcPr>
          <w:p w14:paraId="389C790E" w14:textId="77777777" w:rsidR="00C61B21" w:rsidRPr="00D24439" w:rsidRDefault="00C61B21" w:rsidP="000F2515">
            <w:pPr>
              <w:jc w:val="center"/>
            </w:pPr>
            <w:r>
              <w:t>4.94—99.84</w:t>
            </w:r>
          </w:p>
        </w:tc>
      </w:tr>
    </w:tbl>
    <w:p w14:paraId="65477173" w14:textId="77777777" w:rsidR="00C61B21" w:rsidRDefault="00C61B21" w:rsidP="00C61B21">
      <w:pPr>
        <w:spacing w:after="0"/>
      </w:pPr>
    </w:p>
    <w:p w14:paraId="00D84311" w14:textId="77777777" w:rsidR="00C61B21" w:rsidRDefault="00C61B21" w:rsidP="00C61B21">
      <w:pPr>
        <w:spacing w:after="0"/>
      </w:pPr>
    </w:p>
    <w:p w14:paraId="03918114" w14:textId="77777777" w:rsidR="00C61B21" w:rsidRDefault="00C61B21" w:rsidP="00C61B21">
      <w:pPr>
        <w:spacing w:after="0"/>
      </w:pPr>
    </w:p>
    <w:p w14:paraId="7DFDF9A6" w14:textId="77777777" w:rsidR="002A10C5" w:rsidRDefault="002A10C5" w:rsidP="00C61B21">
      <w:pPr>
        <w:spacing w:after="0"/>
      </w:pPr>
    </w:p>
    <w:p w14:paraId="4CF57BAA" w14:textId="77777777" w:rsidR="002A10C5" w:rsidRDefault="002A10C5" w:rsidP="00C61B21">
      <w:pPr>
        <w:spacing w:after="0"/>
      </w:pPr>
    </w:p>
    <w:p w14:paraId="1505A3BB" w14:textId="77777777" w:rsidR="002A10C5" w:rsidRDefault="002A10C5" w:rsidP="00C61B21">
      <w:pPr>
        <w:spacing w:after="0"/>
      </w:pPr>
    </w:p>
    <w:p w14:paraId="50187BAA" w14:textId="77777777" w:rsidR="002A10C5" w:rsidRDefault="002A10C5" w:rsidP="00C61B21">
      <w:pPr>
        <w:spacing w:after="0"/>
      </w:pPr>
    </w:p>
    <w:p w14:paraId="66000B68" w14:textId="77777777" w:rsidR="002A10C5" w:rsidRDefault="002A10C5" w:rsidP="00C61B21">
      <w:pPr>
        <w:spacing w:after="0"/>
      </w:pPr>
    </w:p>
    <w:p w14:paraId="00E3D263" w14:textId="77777777" w:rsidR="002A10C5" w:rsidRDefault="002A10C5" w:rsidP="00C61B21">
      <w:pPr>
        <w:spacing w:after="0"/>
      </w:pPr>
    </w:p>
    <w:p w14:paraId="1A508AE7" w14:textId="77777777" w:rsidR="002A10C5" w:rsidRDefault="002A10C5" w:rsidP="00C61B21">
      <w:pPr>
        <w:spacing w:after="0"/>
      </w:pPr>
    </w:p>
    <w:p w14:paraId="195939DF" w14:textId="77777777" w:rsidR="002A10C5" w:rsidRDefault="002A10C5" w:rsidP="00C61B21">
      <w:pPr>
        <w:spacing w:after="0"/>
      </w:pPr>
    </w:p>
    <w:p w14:paraId="216B8917" w14:textId="77777777" w:rsidR="002A10C5" w:rsidRDefault="002A10C5" w:rsidP="00C61B21">
      <w:pPr>
        <w:spacing w:after="0"/>
      </w:pPr>
    </w:p>
    <w:p w14:paraId="51FB1F04" w14:textId="73E09655" w:rsidR="5E256940" w:rsidRDefault="5E256940" w:rsidP="5E256940">
      <w:pPr>
        <w:spacing w:after="0"/>
      </w:pPr>
    </w:p>
    <w:tbl>
      <w:tblPr>
        <w:tblStyle w:val="TableGrid"/>
        <w:tblpPr w:leftFromText="180" w:rightFromText="180" w:vertAnchor="text" w:horzAnchor="margin" w:tblpXSpec="center" w:tblpY="128"/>
        <w:tblW w:w="62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530"/>
        <w:gridCol w:w="4680"/>
      </w:tblGrid>
      <w:tr w:rsidR="00C61B21" w:rsidRPr="008500AA" w14:paraId="0B7FDC16" w14:textId="77777777" w:rsidTr="000F2515">
        <w:trPr>
          <w:trHeight w:val="390"/>
        </w:trPr>
        <w:tc>
          <w:tcPr>
            <w:tcW w:w="6210" w:type="dxa"/>
            <w:gridSpan w:val="2"/>
            <w:tcBorders>
              <w:top w:val="nil"/>
              <w:left w:val="nil"/>
              <w:bottom w:val="nil"/>
              <w:right w:val="nil"/>
            </w:tcBorders>
            <w:shd w:val="clear" w:color="auto" w:fill="FFFFFF" w:themeFill="background1"/>
            <w:vAlign w:val="center"/>
          </w:tcPr>
          <w:p w14:paraId="46DF9C66" w14:textId="77777777" w:rsidR="00C61B21" w:rsidRPr="00B54FA8" w:rsidRDefault="00C61B21" w:rsidP="000F2515">
            <w:r>
              <w:t>Table S2</w:t>
            </w:r>
            <w:r w:rsidRPr="00B54FA8">
              <w:t xml:space="preserve">. Description of variables derived from terrestrial laser scanning (TLS), as defined by </w:t>
            </w:r>
            <w:r w:rsidRPr="00B54FA8">
              <w:fldChar w:fldCharType="begin"/>
            </w:r>
            <w:r w:rsidRPr="00B54FA8">
              <w:instrText xml:space="preserve"> ADDIN ZOTERO_ITEM CSL_CITATION {"citationID":"DHIhfT6J","properties":{"formattedCitation":"(Gallagher et al., 2021; Maxwell et al., 2023)","plainCitation":"(Gallagher et al., 2021; Maxwell et al., 2023)","dontUpdate":true,"noteIndex":0},"citationItems":[{"id":808,"uris":["http://zotero.org/users/local/VdZnM2bI/items/KWESPS5U"],"itemData":{"id":808,"type":"article-journal","abstract":"Monitoring wildland ﬁre burn severity is important for assessing ecological outcomes of ﬁre and their spatial patterning as well as guiding efforts to mitigate or restore areas where ecological outcomes are negative. Burn severity mapping products are typically created using satellite reﬂectance data but must be calibrated to ﬁeld data to derive meaning. The composite burn index (CBI) is the most widely used ﬁeld-based method used to calibrate satellite-based burn severity data but important limitations of this approach have yet to be resolved. The objective of this study was focused on predicting CBI from point cloud and visible-spectrum camera (RGB) metrics derived from single-scan terrestrial laser scanning (TLS) datasets to determine the viability of TLS data as an alternative approach to estimating burn severity in the ﬁeld. In our approach, we considered the predictive potential of post-scan-only metrics, differenced pre- and post-scan metrics, RGB metrics, and all three together to predict CBI and evaluated these with candidate algorithms (i.e., linear model, random forest (RF), and support vector machines (SVM) and two evaluation criteria (R-squared and root mean square error (RMSE)). In congruence with the strata-based observations used to calculate CBI, we evaluated the potential approaches at the strata level and at the plot level using 70 TLS and 10 RGB independent variables that we generated from the ﬁeld data. Machine learning algorithms successfully predicted total plot CBI and strata-speciﬁc CBI; however, the accuracy of predictions varied among strata by algorithm. RGB variables improved predictions when used in conjunction with TLS variables, but alone proved a poor predictor of burn severity below the canopy. Although our study was to predict CBI, our results highlight that TLS-based methods for quantifying burn severity can be an improvement over CBI in many ways because TLS is repeatable, quantitative, faster, requires less ﬁeld-expertise, and is more ﬂexible to phenological variation and biomass change in the understory where prescribed ﬁre effects are most pronounced. We also point out that TLS data can also be leveraged to inform other monitoring needs beyond those speciﬁc to wildland ﬁre, representing additional efﬁciency in using this approach.","container-title":"Remote Sensing","DOI":"10.3390/rs13204168","ISSN":"2072-4292","issue":"20","journalAbbreviation":"Remote Sensing","language":"en","page":"4168","source":"DOI.org (Crossref)","title":"Estimation of Plot-Level Burn Severity Using Terrestrial Laser Scanning","volume":"13","author":[{"family":"Gallagher","given":"Michael R."},{"family":"Maxwell","given":"Aaron E."},{"family":"Guillén","given":"Luis Andrés"},{"family":"Everland","given":"Alexis"},{"family":"Loudermilk","given":"E. Louise"},{"family":"Skowronski","given":"Nicholas S."}],"issued":{"date-parts":[["2021",10,18]]}}},{"id":1313,"uris":["http://zotero.org/users/local/VdZnM2bI/items/MUJFM53W"],"itemData":{"id":1313,"type":"article-journal","abstract":"Terrestrial laser scanning (TLS) data can offer a means to estimate subcanopy fuel characteristics to support site characterization, quantiﬁcation of treatment or ﬁre effects, and inform ﬁre modeling. Using ﬁeld and TLS data within the New Jersey Pinelands National Reserve (PNR), this study explores the impact of forest phenology and density of shrub height (i.e., shrub fuel bed depth) measurements on estimating average shrub heights at the plot-level using multiple linear regression and metrics derived from ground-classiﬁed and normalized point clouds. The results highlight the importance of shrub height sampling density when these data are used to train empirical models and characterize plot-level characteristics. We document larger prediction intervals (PIs), higher root mean square error (RMSE), and lower R-squared with reduction in the number of randomly selected ﬁeld reference samples available within each plot. At least 10 random shrub heights collected in situ were needed to produce accurate and precise predictions, while 20 samples were ideal. Additionally, metrics derived from leaf-on TLS data generally provided more accurate and precise predictions than those calculated from leaf-off data within the study plots and landscape. This study highlights the importance of reference data sampling density and design and data characteristics when data will be used to train empirical models for extrapolation to new sites or plots.","container-title":"Fire","DOI":"10.3390/fire6030098","ISSN":"2571-6255","issue":"3","journalAbbreviation":"Fire","language":"en","page":"98","source":"DOI.org (Crossref)","title":"Impact of Reference Data Sampling Density for Estimating Plot-Level Average Shrub Heights Using Terrestrial Laser Scanning Data","volume":"6","author":[{"family":"Maxwell","given":"Aaron E."},{"family":"Gallagher","given":"Michael R."},{"family":"Minicuci","given":"Natale"},{"family":"Bester","given":"Michelle S."},{"family":"Loudermilk","given":"E. Louise"},{"family":"Pokswinski","given":"Scott M."},{"family":"Skowronski","given":"Nicholas S."}],"issued":{"date-parts":[["2023",3,2]]}}}],"schema":"https://github.com/citation-style-language/schema/raw/master/csl-citation.json"} </w:instrText>
            </w:r>
            <w:r w:rsidRPr="00B54FA8">
              <w:fldChar w:fldCharType="separate"/>
            </w:r>
            <w:r w:rsidRPr="00B54FA8">
              <w:t>Gallagher et al., 2021 and Maxwell et al., 2023</w:t>
            </w:r>
            <w:r w:rsidRPr="00B54FA8">
              <w:fldChar w:fldCharType="end"/>
            </w:r>
            <w:r w:rsidRPr="00B54FA8">
              <w:t>.</w:t>
            </w:r>
          </w:p>
        </w:tc>
      </w:tr>
      <w:tr w:rsidR="00C61B21" w:rsidRPr="008500AA" w14:paraId="708551C2" w14:textId="77777777" w:rsidTr="000F2515">
        <w:trPr>
          <w:trHeight w:val="390"/>
        </w:trPr>
        <w:tc>
          <w:tcPr>
            <w:tcW w:w="1530" w:type="dxa"/>
            <w:tcBorders>
              <w:top w:val="single" w:sz="12" w:space="0" w:color="auto"/>
              <w:left w:val="nil"/>
              <w:right w:val="single" w:sz="12" w:space="0" w:color="auto"/>
            </w:tcBorders>
            <w:shd w:val="clear" w:color="auto" w:fill="FFFFFF" w:themeFill="background1"/>
            <w:vAlign w:val="center"/>
          </w:tcPr>
          <w:p w14:paraId="432AE21A" w14:textId="77777777" w:rsidR="00C61B21" w:rsidRPr="00B54FA8" w:rsidRDefault="00C61B21" w:rsidP="000F2515">
            <w:r w:rsidRPr="00B54FA8">
              <w:t>Variable</w:t>
            </w:r>
          </w:p>
        </w:tc>
        <w:tc>
          <w:tcPr>
            <w:tcW w:w="4680" w:type="dxa"/>
            <w:tcBorders>
              <w:top w:val="single" w:sz="12" w:space="0" w:color="auto"/>
              <w:left w:val="single" w:sz="12" w:space="0" w:color="auto"/>
              <w:right w:val="nil"/>
            </w:tcBorders>
            <w:shd w:val="clear" w:color="auto" w:fill="FFFFFF" w:themeFill="background1"/>
            <w:vAlign w:val="center"/>
          </w:tcPr>
          <w:p w14:paraId="5F30DC6E" w14:textId="77777777" w:rsidR="00C61B21" w:rsidRPr="00B54FA8" w:rsidRDefault="00C61B21" w:rsidP="000F2515">
            <w:r w:rsidRPr="00B54FA8">
              <w:t>Description</w:t>
            </w:r>
          </w:p>
        </w:tc>
      </w:tr>
      <w:tr w:rsidR="00C61B21" w:rsidRPr="008500AA" w14:paraId="3AA847AA" w14:textId="77777777" w:rsidTr="000F2515">
        <w:trPr>
          <w:trHeight w:val="302"/>
        </w:trPr>
        <w:tc>
          <w:tcPr>
            <w:tcW w:w="1530" w:type="dxa"/>
            <w:tcBorders>
              <w:left w:val="nil"/>
              <w:bottom w:val="nil"/>
            </w:tcBorders>
            <w:shd w:val="clear" w:color="auto" w:fill="FFFFFF" w:themeFill="background1"/>
            <w:hideMark/>
          </w:tcPr>
          <w:p w14:paraId="459E6B99" w14:textId="77777777" w:rsidR="00C61B21" w:rsidRPr="00B54FA8" w:rsidRDefault="00C61B21" w:rsidP="000F2515">
            <w:proofErr w:type="spellStart"/>
            <w:r w:rsidRPr="00B54FA8">
              <w:t>zmax</w:t>
            </w:r>
            <w:proofErr w:type="spellEnd"/>
          </w:p>
        </w:tc>
        <w:tc>
          <w:tcPr>
            <w:tcW w:w="4680" w:type="dxa"/>
            <w:tcBorders>
              <w:bottom w:val="nil"/>
              <w:right w:val="nil"/>
            </w:tcBorders>
            <w:shd w:val="clear" w:color="auto" w:fill="FFFFFF" w:themeFill="background1"/>
          </w:tcPr>
          <w:p w14:paraId="6992AA9D" w14:textId="77777777" w:rsidR="00C61B21" w:rsidRPr="00B54FA8" w:rsidRDefault="00C61B21" w:rsidP="000F2515">
            <w:r w:rsidRPr="00B54FA8">
              <w:t xml:space="preserve">Max height </w:t>
            </w:r>
          </w:p>
        </w:tc>
      </w:tr>
      <w:tr w:rsidR="00C61B21" w:rsidRPr="008500AA" w14:paraId="68B2BD88" w14:textId="77777777" w:rsidTr="000F2515">
        <w:trPr>
          <w:trHeight w:val="292"/>
        </w:trPr>
        <w:tc>
          <w:tcPr>
            <w:tcW w:w="1530" w:type="dxa"/>
            <w:tcBorders>
              <w:top w:val="nil"/>
              <w:left w:val="nil"/>
              <w:bottom w:val="nil"/>
            </w:tcBorders>
            <w:shd w:val="clear" w:color="auto" w:fill="FFFFFF" w:themeFill="background1"/>
            <w:hideMark/>
          </w:tcPr>
          <w:p w14:paraId="64D21D8C" w14:textId="77777777" w:rsidR="00C61B21" w:rsidRPr="00B54FA8" w:rsidRDefault="00C61B21" w:rsidP="000F2515">
            <w:proofErr w:type="spellStart"/>
            <w:r w:rsidRPr="00B54FA8">
              <w:t>zmean</w:t>
            </w:r>
            <w:proofErr w:type="spellEnd"/>
          </w:p>
        </w:tc>
        <w:tc>
          <w:tcPr>
            <w:tcW w:w="4680" w:type="dxa"/>
            <w:tcBorders>
              <w:top w:val="nil"/>
              <w:bottom w:val="nil"/>
              <w:right w:val="nil"/>
            </w:tcBorders>
            <w:shd w:val="clear" w:color="auto" w:fill="FFFFFF" w:themeFill="background1"/>
          </w:tcPr>
          <w:p w14:paraId="6BC46710" w14:textId="77777777" w:rsidR="00C61B21" w:rsidRPr="00B54FA8" w:rsidRDefault="00C61B21" w:rsidP="000F2515">
            <w:r w:rsidRPr="00B54FA8">
              <w:t xml:space="preserve">Mean height </w:t>
            </w:r>
          </w:p>
        </w:tc>
      </w:tr>
      <w:tr w:rsidR="00C61B21" w:rsidRPr="008500AA" w14:paraId="200765DA" w14:textId="77777777" w:rsidTr="000F2515">
        <w:trPr>
          <w:trHeight w:val="302"/>
        </w:trPr>
        <w:tc>
          <w:tcPr>
            <w:tcW w:w="1530" w:type="dxa"/>
            <w:tcBorders>
              <w:top w:val="nil"/>
              <w:left w:val="nil"/>
              <w:bottom w:val="nil"/>
            </w:tcBorders>
            <w:shd w:val="clear" w:color="auto" w:fill="FFFFFF" w:themeFill="background1"/>
            <w:hideMark/>
          </w:tcPr>
          <w:p w14:paraId="2C1DF9D3" w14:textId="77777777" w:rsidR="00C61B21" w:rsidRPr="00B54FA8" w:rsidRDefault="00C61B21" w:rsidP="000F2515">
            <w:proofErr w:type="spellStart"/>
            <w:r w:rsidRPr="00B54FA8">
              <w:t>zsd</w:t>
            </w:r>
            <w:proofErr w:type="spellEnd"/>
          </w:p>
        </w:tc>
        <w:tc>
          <w:tcPr>
            <w:tcW w:w="4680" w:type="dxa"/>
            <w:tcBorders>
              <w:top w:val="nil"/>
              <w:bottom w:val="nil"/>
              <w:right w:val="nil"/>
            </w:tcBorders>
            <w:shd w:val="clear" w:color="auto" w:fill="FFFFFF" w:themeFill="background1"/>
          </w:tcPr>
          <w:p w14:paraId="1505F151" w14:textId="77777777" w:rsidR="00C61B21" w:rsidRPr="00B54FA8" w:rsidRDefault="00C61B21" w:rsidP="000F2515">
            <w:r w:rsidRPr="00B54FA8">
              <w:t>Std. deviation of height distribution</w:t>
            </w:r>
          </w:p>
        </w:tc>
      </w:tr>
      <w:tr w:rsidR="00C61B21" w:rsidRPr="008500AA" w14:paraId="3D83CC62" w14:textId="77777777" w:rsidTr="000F2515">
        <w:trPr>
          <w:trHeight w:val="302"/>
        </w:trPr>
        <w:tc>
          <w:tcPr>
            <w:tcW w:w="1530" w:type="dxa"/>
            <w:tcBorders>
              <w:top w:val="nil"/>
              <w:left w:val="nil"/>
              <w:bottom w:val="nil"/>
            </w:tcBorders>
            <w:shd w:val="clear" w:color="auto" w:fill="FFFFFF" w:themeFill="background1"/>
            <w:hideMark/>
          </w:tcPr>
          <w:p w14:paraId="56DB233A" w14:textId="77777777" w:rsidR="00C61B21" w:rsidRPr="00B54FA8" w:rsidRDefault="00C61B21" w:rsidP="000F2515">
            <w:proofErr w:type="spellStart"/>
            <w:r w:rsidRPr="00B54FA8">
              <w:t>zskew</w:t>
            </w:r>
            <w:proofErr w:type="spellEnd"/>
          </w:p>
        </w:tc>
        <w:tc>
          <w:tcPr>
            <w:tcW w:w="4680" w:type="dxa"/>
            <w:tcBorders>
              <w:top w:val="nil"/>
              <w:bottom w:val="nil"/>
              <w:right w:val="nil"/>
            </w:tcBorders>
            <w:shd w:val="clear" w:color="auto" w:fill="FFFFFF" w:themeFill="background1"/>
          </w:tcPr>
          <w:p w14:paraId="2FE34967" w14:textId="77777777" w:rsidR="00C61B21" w:rsidRPr="00B54FA8" w:rsidRDefault="00C61B21" w:rsidP="000F2515">
            <w:r w:rsidRPr="00B54FA8">
              <w:t>Skewness of height distribution</w:t>
            </w:r>
          </w:p>
        </w:tc>
      </w:tr>
      <w:tr w:rsidR="00C61B21" w:rsidRPr="008500AA" w14:paraId="48D5FDD2" w14:textId="77777777" w:rsidTr="000F2515">
        <w:trPr>
          <w:trHeight w:val="302"/>
        </w:trPr>
        <w:tc>
          <w:tcPr>
            <w:tcW w:w="1530" w:type="dxa"/>
            <w:tcBorders>
              <w:top w:val="nil"/>
              <w:left w:val="nil"/>
              <w:bottom w:val="nil"/>
            </w:tcBorders>
            <w:shd w:val="clear" w:color="auto" w:fill="FFFFFF" w:themeFill="background1"/>
            <w:hideMark/>
          </w:tcPr>
          <w:p w14:paraId="0444AEE3" w14:textId="77777777" w:rsidR="00C61B21" w:rsidRPr="00B54FA8" w:rsidRDefault="00C61B21" w:rsidP="000F2515">
            <w:proofErr w:type="spellStart"/>
            <w:r w:rsidRPr="00B54FA8">
              <w:t>zkurt</w:t>
            </w:r>
            <w:proofErr w:type="spellEnd"/>
          </w:p>
        </w:tc>
        <w:tc>
          <w:tcPr>
            <w:tcW w:w="4680" w:type="dxa"/>
            <w:tcBorders>
              <w:top w:val="nil"/>
              <w:bottom w:val="nil"/>
              <w:right w:val="nil"/>
            </w:tcBorders>
            <w:shd w:val="clear" w:color="auto" w:fill="FFFFFF" w:themeFill="background1"/>
          </w:tcPr>
          <w:p w14:paraId="59F5E16D" w14:textId="77777777" w:rsidR="00C61B21" w:rsidRPr="00B54FA8" w:rsidRDefault="00C61B21" w:rsidP="000F2515">
            <w:r w:rsidRPr="00B54FA8">
              <w:t>Kurtosis of height distribution</w:t>
            </w:r>
          </w:p>
        </w:tc>
      </w:tr>
      <w:tr w:rsidR="00C61B21" w:rsidRPr="008500AA" w14:paraId="008B08D5" w14:textId="77777777" w:rsidTr="000F2515">
        <w:trPr>
          <w:trHeight w:val="302"/>
        </w:trPr>
        <w:tc>
          <w:tcPr>
            <w:tcW w:w="1530" w:type="dxa"/>
            <w:tcBorders>
              <w:top w:val="nil"/>
              <w:left w:val="nil"/>
              <w:bottom w:val="nil"/>
            </w:tcBorders>
            <w:shd w:val="clear" w:color="auto" w:fill="FFFFFF" w:themeFill="background1"/>
            <w:hideMark/>
          </w:tcPr>
          <w:p w14:paraId="5477385B" w14:textId="77777777" w:rsidR="00C61B21" w:rsidRPr="00B54FA8" w:rsidRDefault="00C61B21" w:rsidP="000F2515">
            <w:proofErr w:type="spellStart"/>
            <w:r w:rsidRPr="00B54FA8">
              <w:t>zentropy</w:t>
            </w:r>
            <w:proofErr w:type="spellEnd"/>
          </w:p>
        </w:tc>
        <w:tc>
          <w:tcPr>
            <w:tcW w:w="4680" w:type="dxa"/>
            <w:tcBorders>
              <w:top w:val="nil"/>
              <w:bottom w:val="nil"/>
              <w:right w:val="nil"/>
            </w:tcBorders>
            <w:shd w:val="clear" w:color="auto" w:fill="FFFFFF" w:themeFill="background1"/>
          </w:tcPr>
          <w:p w14:paraId="7CB9D771" w14:textId="77777777" w:rsidR="00C61B21" w:rsidRPr="00B54FA8" w:rsidRDefault="00C61B21" w:rsidP="000F2515">
            <w:r w:rsidRPr="00B54FA8">
              <w:t xml:space="preserve">Entropy of height distribution  </w:t>
            </w:r>
          </w:p>
        </w:tc>
      </w:tr>
      <w:tr w:rsidR="00C61B21" w:rsidRPr="008500AA" w14:paraId="39D04E8F" w14:textId="77777777" w:rsidTr="000F2515">
        <w:trPr>
          <w:trHeight w:val="302"/>
        </w:trPr>
        <w:tc>
          <w:tcPr>
            <w:tcW w:w="1530" w:type="dxa"/>
            <w:tcBorders>
              <w:top w:val="nil"/>
              <w:left w:val="nil"/>
              <w:bottom w:val="nil"/>
            </w:tcBorders>
            <w:shd w:val="clear" w:color="auto" w:fill="FFFFFF" w:themeFill="background1"/>
            <w:hideMark/>
          </w:tcPr>
          <w:p w14:paraId="70DE93BD" w14:textId="77777777" w:rsidR="00C61B21" w:rsidRPr="00B54FA8" w:rsidRDefault="00C61B21" w:rsidP="000F2515">
            <w:proofErr w:type="spellStart"/>
            <w:r w:rsidRPr="00B54FA8">
              <w:t>zqx</w:t>
            </w:r>
            <w:proofErr w:type="spellEnd"/>
          </w:p>
        </w:tc>
        <w:tc>
          <w:tcPr>
            <w:tcW w:w="4680" w:type="dxa"/>
            <w:tcBorders>
              <w:top w:val="nil"/>
              <w:bottom w:val="nil"/>
              <w:right w:val="nil"/>
            </w:tcBorders>
            <w:shd w:val="clear" w:color="auto" w:fill="FFFFFF" w:themeFill="background1"/>
          </w:tcPr>
          <w:p w14:paraId="25D6BAFD" w14:textId="77777777" w:rsidR="00C61B21" w:rsidRPr="00B54FA8" w:rsidRDefault="00C61B21" w:rsidP="000F2515">
            <w:proofErr w:type="spellStart"/>
            <w:r w:rsidRPr="00B54FA8">
              <w:rPr>
                <w:color w:val="1F2328"/>
                <w:shd w:val="clear" w:color="auto" w:fill="FFFFFF"/>
              </w:rPr>
              <w:t>x</w:t>
            </w:r>
            <w:r w:rsidRPr="00B54FA8">
              <w:rPr>
                <w:color w:val="1F2328"/>
                <w:shd w:val="clear" w:color="auto" w:fill="FFFFFF"/>
                <w:vertAlign w:val="superscript"/>
              </w:rPr>
              <w:t>th</w:t>
            </w:r>
            <w:proofErr w:type="spellEnd"/>
            <w:r w:rsidRPr="00B54FA8">
              <w:rPr>
                <w:color w:val="1F2328"/>
                <w:shd w:val="clear" w:color="auto" w:fill="FFFFFF"/>
              </w:rPr>
              <w:t> percentile (quantile) of height distribution</w:t>
            </w:r>
          </w:p>
        </w:tc>
      </w:tr>
      <w:tr w:rsidR="00C61B21" w:rsidRPr="008500AA" w14:paraId="2ADED4E3" w14:textId="77777777" w:rsidTr="000F2515">
        <w:trPr>
          <w:trHeight w:val="292"/>
        </w:trPr>
        <w:tc>
          <w:tcPr>
            <w:tcW w:w="1530" w:type="dxa"/>
            <w:tcBorders>
              <w:top w:val="nil"/>
              <w:left w:val="nil"/>
              <w:bottom w:val="nil"/>
            </w:tcBorders>
            <w:shd w:val="clear" w:color="auto" w:fill="FFFFFF" w:themeFill="background1"/>
          </w:tcPr>
          <w:p w14:paraId="076284D7" w14:textId="77777777" w:rsidR="00C61B21" w:rsidRPr="00B54FA8" w:rsidRDefault="00C61B21" w:rsidP="000F2515">
            <w:proofErr w:type="spellStart"/>
            <w:r w:rsidRPr="00B54FA8">
              <w:t>zpcumx</w:t>
            </w:r>
            <w:proofErr w:type="spellEnd"/>
          </w:p>
        </w:tc>
        <w:tc>
          <w:tcPr>
            <w:tcW w:w="4680" w:type="dxa"/>
            <w:tcBorders>
              <w:top w:val="nil"/>
              <w:bottom w:val="nil"/>
              <w:right w:val="nil"/>
            </w:tcBorders>
            <w:shd w:val="clear" w:color="auto" w:fill="FFFFFF" w:themeFill="background1"/>
          </w:tcPr>
          <w:p w14:paraId="698EEB1E" w14:textId="77777777" w:rsidR="00C61B21" w:rsidRPr="00B54FA8" w:rsidRDefault="00C61B21" w:rsidP="000F2515">
            <w:r w:rsidRPr="00B54FA8">
              <w:rPr>
                <w:color w:val="1F2328"/>
                <w:shd w:val="clear" w:color="auto" w:fill="FFFFFF"/>
              </w:rPr>
              <w:t xml:space="preserve">Cumulative percentage of return in the </w:t>
            </w:r>
            <w:proofErr w:type="spellStart"/>
            <w:r w:rsidRPr="00B54FA8">
              <w:rPr>
                <w:color w:val="1F2328"/>
                <w:shd w:val="clear" w:color="auto" w:fill="FFFFFF"/>
              </w:rPr>
              <w:t>x</w:t>
            </w:r>
            <w:r w:rsidRPr="00B54FA8">
              <w:rPr>
                <w:color w:val="1F2328"/>
                <w:shd w:val="clear" w:color="auto" w:fill="FFFFFF"/>
                <w:vertAlign w:val="superscript"/>
              </w:rPr>
              <w:t>th</w:t>
            </w:r>
            <w:proofErr w:type="spellEnd"/>
            <w:r w:rsidRPr="00B54FA8">
              <w:rPr>
                <w:color w:val="1F2328"/>
                <w:shd w:val="clear" w:color="auto" w:fill="FFFFFF"/>
              </w:rPr>
              <w:t> layer</w:t>
            </w:r>
          </w:p>
        </w:tc>
      </w:tr>
      <w:tr w:rsidR="00C61B21" w:rsidRPr="008500AA" w14:paraId="7BCF592A" w14:textId="77777777" w:rsidTr="000F2515">
        <w:trPr>
          <w:trHeight w:val="292"/>
        </w:trPr>
        <w:tc>
          <w:tcPr>
            <w:tcW w:w="1530" w:type="dxa"/>
            <w:tcBorders>
              <w:top w:val="nil"/>
              <w:left w:val="nil"/>
              <w:bottom w:val="nil"/>
            </w:tcBorders>
            <w:shd w:val="clear" w:color="auto" w:fill="FFFFFF" w:themeFill="background1"/>
          </w:tcPr>
          <w:p w14:paraId="4199CD06" w14:textId="77777777" w:rsidR="00C61B21" w:rsidRPr="00B54FA8" w:rsidRDefault="00C61B21" w:rsidP="000F2515">
            <w:proofErr w:type="spellStart"/>
            <w:r w:rsidRPr="00B54FA8">
              <w:t>X_cnt</w:t>
            </w:r>
            <w:proofErr w:type="spellEnd"/>
          </w:p>
        </w:tc>
        <w:tc>
          <w:tcPr>
            <w:tcW w:w="4680" w:type="dxa"/>
            <w:tcBorders>
              <w:top w:val="nil"/>
              <w:bottom w:val="nil"/>
              <w:right w:val="nil"/>
            </w:tcBorders>
            <w:shd w:val="clear" w:color="auto" w:fill="FFFFFF" w:themeFill="background1"/>
          </w:tcPr>
          <w:p w14:paraId="445B40BD" w14:textId="77777777" w:rsidR="00C61B21" w:rsidRPr="00B54FA8" w:rsidRDefault="00C61B21" w:rsidP="000F2515">
            <w:r w:rsidRPr="00B54FA8">
              <w:t>Number of X returns</w:t>
            </w:r>
          </w:p>
        </w:tc>
      </w:tr>
      <w:tr w:rsidR="00C61B21" w:rsidRPr="008500AA" w14:paraId="689585C9" w14:textId="77777777" w:rsidTr="000F2515">
        <w:trPr>
          <w:trHeight w:val="292"/>
        </w:trPr>
        <w:tc>
          <w:tcPr>
            <w:tcW w:w="1530" w:type="dxa"/>
            <w:tcBorders>
              <w:top w:val="nil"/>
              <w:left w:val="nil"/>
              <w:bottom w:val="nil"/>
            </w:tcBorders>
            <w:shd w:val="clear" w:color="auto" w:fill="FFFFFF" w:themeFill="background1"/>
          </w:tcPr>
          <w:p w14:paraId="5C9C9D89" w14:textId="77777777" w:rsidR="00C61B21" w:rsidRPr="00B54FA8" w:rsidRDefault="00C61B21" w:rsidP="000F2515">
            <w:proofErr w:type="spellStart"/>
            <w:r w:rsidRPr="00B54FA8">
              <w:t>X_per</w:t>
            </w:r>
            <w:proofErr w:type="spellEnd"/>
          </w:p>
        </w:tc>
        <w:tc>
          <w:tcPr>
            <w:tcW w:w="4680" w:type="dxa"/>
            <w:tcBorders>
              <w:top w:val="nil"/>
              <w:bottom w:val="nil"/>
              <w:right w:val="nil"/>
            </w:tcBorders>
            <w:shd w:val="clear" w:color="auto" w:fill="FFFFFF" w:themeFill="background1"/>
          </w:tcPr>
          <w:p w14:paraId="7F548594" w14:textId="77777777" w:rsidR="00C61B21" w:rsidRPr="00B54FA8" w:rsidRDefault="00C61B21" w:rsidP="000F2515">
            <w:r w:rsidRPr="00B54FA8">
              <w:t>Percent of total returns for X</w:t>
            </w:r>
          </w:p>
        </w:tc>
      </w:tr>
      <w:tr w:rsidR="00C61B21" w:rsidRPr="008500AA" w14:paraId="7B5FCCAC" w14:textId="77777777" w:rsidTr="000F2515">
        <w:trPr>
          <w:trHeight w:val="292"/>
        </w:trPr>
        <w:tc>
          <w:tcPr>
            <w:tcW w:w="1530" w:type="dxa"/>
            <w:tcBorders>
              <w:top w:val="nil"/>
              <w:left w:val="nil"/>
              <w:bottom w:val="single" w:sz="12" w:space="0" w:color="auto"/>
            </w:tcBorders>
            <w:shd w:val="clear" w:color="auto" w:fill="FFFFFF" w:themeFill="background1"/>
          </w:tcPr>
          <w:p w14:paraId="4B3A5625" w14:textId="77777777" w:rsidR="00C61B21" w:rsidRPr="00B54FA8" w:rsidRDefault="00C61B21" w:rsidP="000F2515">
            <w:proofErr w:type="spellStart"/>
            <w:r w:rsidRPr="00B54FA8">
              <w:t>hrX</w:t>
            </w:r>
            <w:proofErr w:type="spellEnd"/>
          </w:p>
        </w:tc>
        <w:tc>
          <w:tcPr>
            <w:tcW w:w="4680" w:type="dxa"/>
            <w:tcBorders>
              <w:top w:val="nil"/>
              <w:bottom w:val="single" w:sz="12" w:space="0" w:color="auto"/>
              <w:right w:val="nil"/>
            </w:tcBorders>
            <w:shd w:val="clear" w:color="auto" w:fill="FFFFFF" w:themeFill="background1"/>
          </w:tcPr>
          <w:p w14:paraId="1807B963" w14:textId="77777777" w:rsidR="00C61B21" w:rsidRPr="00B54FA8" w:rsidRDefault="00C61B21" w:rsidP="000F2515">
            <w:r w:rsidRPr="00B54FA8">
              <w:t>Estimated fuel time lag class (e.g., 10-hour)</w:t>
            </w:r>
          </w:p>
        </w:tc>
      </w:tr>
      <w:tr w:rsidR="00C61B21" w:rsidRPr="008500AA" w14:paraId="419AC255" w14:textId="77777777" w:rsidTr="000F2515">
        <w:trPr>
          <w:trHeight w:val="378"/>
        </w:trPr>
        <w:tc>
          <w:tcPr>
            <w:tcW w:w="1530" w:type="dxa"/>
            <w:tcBorders>
              <w:top w:val="single" w:sz="12" w:space="0" w:color="auto"/>
              <w:left w:val="nil"/>
              <w:bottom w:val="single" w:sz="12" w:space="0" w:color="auto"/>
            </w:tcBorders>
            <w:shd w:val="clear" w:color="auto" w:fill="FFFFFF" w:themeFill="background1"/>
            <w:vAlign w:val="center"/>
          </w:tcPr>
          <w:p w14:paraId="253BEE27" w14:textId="77777777" w:rsidR="00C61B21" w:rsidRPr="00B54FA8" w:rsidRDefault="00C61B21" w:rsidP="000F2515">
            <w:r w:rsidRPr="00B54FA8">
              <w:t>Stratification</w:t>
            </w:r>
          </w:p>
        </w:tc>
        <w:tc>
          <w:tcPr>
            <w:tcW w:w="4680" w:type="dxa"/>
            <w:tcBorders>
              <w:top w:val="single" w:sz="12" w:space="0" w:color="auto"/>
              <w:bottom w:val="single" w:sz="12" w:space="0" w:color="auto"/>
              <w:right w:val="nil"/>
            </w:tcBorders>
            <w:shd w:val="clear" w:color="auto" w:fill="FFFFFF" w:themeFill="background1"/>
            <w:vAlign w:val="center"/>
          </w:tcPr>
          <w:p w14:paraId="072C17D4" w14:textId="77777777" w:rsidR="00C61B21" w:rsidRPr="00B54FA8" w:rsidRDefault="00C61B21" w:rsidP="000F2515">
            <w:r w:rsidRPr="00B54FA8">
              <w:t>Definition</w:t>
            </w:r>
          </w:p>
        </w:tc>
      </w:tr>
      <w:tr w:rsidR="00C61B21" w:rsidRPr="008500AA" w14:paraId="59040EA0" w14:textId="77777777" w:rsidTr="000F2515">
        <w:trPr>
          <w:trHeight w:val="292"/>
        </w:trPr>
        <w:tc>
          <w:tcPr>
            <w:tcW w:w="1530" w:type="dxa"/>
            <w:tcBorders>
              <w:top w:val="single" w:sz="12" w:space="0" w:color="auto"/>
              <w:left w:val="nil"/>
              <w:bottom w:val="nil"/>
            </w:tcBorders>
            <w:shd w:val="clear" w:color="auto" w:fill="FFFFFF" w:themeFill="background1"/>
          </w:tcPr>
          <w:p w14:paraId="691E180F" w14:textId="77777777" w:rsidR="00C61B21" w:rsidRPr="00B54FA8" w:rsidRDefault="00C61B21" w:rsidP="000F2515">
            <w:r w:rsidRPr="00B54FA8">
              <w:t>ground</w:t>
            </w:r>
          </w:p>
        </w:tc>
        <w:tc>
          <w:tcPr>
            <w:tcW w:w="4680" w:type="dxa"/>
            <w:tcBorders>
              <w:top w:val="single" w:sz="12" w:space="0" w:color="auto"/>
              <w:bottom w:val="nil"/>
              <w:right w:val="nil"/>
            </w:tcBorders>
            <w:shd w:val="clear" w:color="auto" w:fill="FFFFFF" w:themeFill="background1"/>
          </w:tcPr>
          <w:p w14:paraId="428DE7D8" w14:textId="77777777" w:rsidR="00C61B21" w:rsidRPr="00B54FA8" w:rsidRDefault="00C61B21" w:rsidP="000F2515">
            <w:r w:rsidRPr="00B54FA8">
              <w:t>Points classified as ground</w:t>
            </w:r>
          </w:p>
        </w:tc>
      </w:tr>
      <w:tr w:rsidR="00C61B21" w:rsidRPr="008500AA" w14:paraId="0EAE2C2F" w14:textId="77777777" w:rsidTr="000F2515">
        <w:trPr>
          <w:trHeight w:val="292"/>
        </w:trPr>
        <w:tc>
          <w:tcPr>
            <w:tcW w:w="1530" w:type="dxa"/>
            <w:tcBorders>
              <w:top w:val="nil"/>
              <w:left w:val="nil"/>
              <w:bottom w:val="nil"/>
            </w:tcBorders>
            <w:shd w:val="clear" w:color="auto" w:fill="FFFFFF" w:themeFill="background1"/>
          </w:tcPr>
          <w:p w14:paraId="0BB20312" w14:textId="77777777" w:rsidR="00C61B21" w:rsidRPr="00B54FA8" w:rsidRDefault="00C61B21" w:rsidP="000F2515">
            <w:proofErr w:type="spellStart"/>
            <w:r w:rsidRPr="00B54FA8">
              <w:t>nground</w:t>
            </w:r>
            <w:proofErr w:type="spellEnd"/>
          </w:p>
        </w:tc>
        <w:tc>
          <w:tcPr>
            <w:tcW w:w="4680" w:type="dxa"/>
            <w:tcBorders>
              <w:top w:val="nil"/>
              <w:bottom w:val="nil"/>
              <w:right w:val="nil"/>
            </w:tcBorders>
            <w:shd w:val="clear" w:color="auto" w:fill="FFFFFF" w:themeFill="background1"/>
          </w:tcPr>
          <w:p w14:paraId="472C6F14" w14:textId="77777777" w:rsidR="00C61B21" w:rsidRPr="00B54FA8" w:rsidRDefault="00C61B21" w:rsidP="000F2515">
            <w:r w:rsidRPr="00B54FA8">
              <w:t>Points classified as not ground</w:t>
            </w:r>
          </w:p>
        </w:tc>
      </w:tr>
      <w:tr w:rsidR="00C61B21" w:rsidRPr="008500AA" w14:paraId="53968054" w14:textId="77777777" w:rsidTr="000F2515">
        <w:trPr>
          <w:trHeight w:val="292"/>
        </w:trPr>
        <w:tc>
          <w:tcPr>
            <w:tcW w:w="1530" w:type="dxa"/>
            <w:tcBorders>
              <w:top w:val="nil"/>
              <w:left w:val="nil"/>
              <w:bottom w:val="nil"/>
            </w:tcBorders>
            <w:shd w:val="clear" w:color="auto" w:fill="FFFFFF" w:themeFill="background1"/>
          </w:tcPr>
          <w:p w14:paraId="4AE1B95A" w14:textId="77777777" w:rsidR="00C61B21" w:rsidRPr="00B54FA8" w:rsidRDefault="00C61B21" w:rsidP="000F2515">
            <w:r w:rsidRPr="00B54FA8">
              <w:t>L1</w:t>
            </w:r>
          </w:p>
        </w:tc>
        <w:tc>
          <w:tcPr>
            <w:tcW w:w="4680" w:type="dxa"/>
            <w:tcBorders>
              <w:top w:val="nil"/>
              <w:bottom w:val="nil"/>
              <w:right w:val="nil"/>
            </w:tcBorders>
            <w:shd w:val="clear" w:color="auto" w:fill="FFFFFF" w:themeFill="background1"/>
          </w:tcPr>
          <w:p w14:paraId="509086F7" w14:textId="77777777" w:rsidR="00C61B21" w:rsidRPr="00B54FA8" w:rsidRDefault="00C61B21" w:rsidP="000F2515">
            <w:r w:rsidRPr="00B54FA8">
              <w:t>Substrate  (height &gt; 0.001 m &amp; height ≤ 0.3 m)</w:t>
            </w:r>
          </w:p>
        </w:tc>
      </w:tr>
      <w:tr w:rsidR="00C61B21" w:rsidRPr="008500AA" w14:paraId="07C7070A" w14:textId="77777777" w:rsidTr="000F2515">
        <w:trPr>
          <w:trHeight w:val="292"/>
        </w:trPr>
        <w:tc>
          <w:tcPr>
            <w:tcW w:w="1530" w:type="dxa"/>
            <w:tcBorders>
              <w:top w:val="nil"/>
              <w:left w:val="nil"/>
              <w:bottom w:val="nil"/>
            </w:tcBorders>
            <w:shd w:val="clear" w:color="auto" w:fill="FFFFFF" w:themeFill="background1"/>
          </w:tcPr>
          <w:p w14:paraId="4FC6051C" w14:textId="77777777" w:rsidR="00C61B21" w:rsidRPr="00B54FA8" w:rsidRDefault="00C61B21" w:rsidP="000F2515">
            <w:r w:rsidRPr="00B54FA8">
              <w:t>L2</w:t>
            </w:r>
          </w:p>
        </w:tc>
        <w:tc>
          <w:tcPr>
            <w:tcW w:w="4680" w:type="dxa"/>
            <w:tcBorders>
              <w:top w:val="nil"/>
              <w:bottom w:val="nil"/>
              <w:right w:val="nil"/>
            </w:tcBorders>
            <w:shd w:val="clear" w:color="auto" w:fill="FFFFFF" w:themeFill="background1"/>
          </w:tcPr>
          <w:p w14:paraId="7ABEE0E7" w14:textId="77777777" w:rsidR="00C61B21" w:rsidRPr="00B54FA8" w:rsidRDefault="00C61B21" w:rsidP="000F2515">
            <w:r w:rsidRPr="00B54FA8">
              <w:t>Herbs and low shrubs (height &gt; 0.3 m &amp; height ≤ 1 m)</w:t>
            </w:r>
          </w:p>
        </w:tc>
      </w:tr>
      <w:tr w:rsidR="00C61B21" w:rsidRPr="008500AA" w14:paraId="402B8644" w14:textId="77777777" w:rsidTr="000F2515">
        <w:trPr>
          <w:trHeight w:val="292"/>
        </w:trPr>
        <w:tc>
          <w:tcPr>
            <w:tcW w:w="1530" w:type="dxa"/>
            <w:tcBorders>
              <w:top w:val="nil"/>
              <w:left w:val="nil"/>
              <w:bottom w:val="nil"/>
            </w:tcBorders>
            <w:shd w:val="clear" w:color="auto" w:fill="FFFFFF" w:themeFill="background1"/>
          </w:tcPr>
          <w:p w14:paraId="7965CDB1" w14:textId="77777777" w:rsidR="00C61B21" w:rsidRPr="00B54FA8" w:rsidRDefault="00C61B21" w:rsidP="000F2515">
            <w:r w:rsidRPr="00B54FA8">
              <w:t>L3</w:t>
            </w:r>
          </w:p>
        </w:tc>
        <w:tc>
          <w:tcPr>
            <w:tcW w:w="4680" w:type="dxa"/>
            <w:tcBorders>
              <w:top w:val="nil"/>
              <w:bottom w:val="nil"/>
              <w:right w:val="nil"/>
            </w:tcBorders>
            <w:shd w:val="clear" w:color="auto" w:fill="FFFFFF" w:themeFill="background1"/>
          </w:tcPr>
          <w:p w14:paraId="5190EEF1" w14:textId="77777777" w:rsidR="00C61B21" w:rsidRPr="00B54FA8" w:rsidRDefault="00C61B21" w:rsidP="000F2515">
            <w:r w:rsidRPr="00B54FA8">
              <w:t>Tall shrubs (height &gt; 1 m &amp; height ≤ 3 m)</w:t>
            </w:r>
          </w:p>
        </w:tc>
      </w:tr>
      <w:tr w:rsidR="00C61B21" w:rsidRPr="008500AA" w14:paraId="24E081E0" w14:textId="77777777" w:rsidTr="000F2515">
        <w:trPr>
          <w:trHeight w:val="292"/>
        </w:trPr>
        <w:tc>
          <w:tcPr>
            <w:tcW w:w="1530" w:type="dxa"/>
            <w:tcBorders>
              <w:top w:val="nil"/>
              <w:left w:val="nil"/>
              <w:bottom w:val="nil"/>
            </w:tcBorders>
            <w:shd w:val="clear" w:color="auto" w:fill="FFFFFF" w:themeFill="background1"/>
          </w:tcPr>
          <w:p w14:paraId="60CABC10" w14:textId="77777777" w:rsidR="00C61B21" w:rsidRPr="00B54FA8" w:rsidRDefault="00C61B21" w:rsidP="000F2515">
            <w:r w:rsidRPr="00B54FA8">
              <w:t>L4</w:t>
            </w:r>
          </w:p>
        </w:tc>
        <w:tc>
          <w:tcPr>
            <w:tcW w:w="4680" w:type="dxa"/>
            <w:tcBorders>
              <w:top w:val="nil"/>
              <w:bottom w:val="nil"/>
              <w:right w:val="nil"/>
            </w:tcBorders>
            <w:shd w:val="clear" w:color="auto" w:fill="FFFFFF" w:themeFill="background1"/>
          </w:tcPr>
          <w:p w14:paraId="5C9D9817" w14:textId="77777777" w:rsidR="00C61B21" w:rsidRPr="00B54FA8" w:rsidRDefault="00C61B21" w:rsidP="000F2515">
            <w:r w:rsidRPr="00B54FA8">
              <w:t>Pole-size trees and tall trees (height &gt; 3 m)</w:t>
            </w:r>
          </w:p>
        </w:tc>
      </w:tr>
    </w:tbl>
    <w:p w14:paraId="53E327D8" w14:textId="77777777" w:rsidR="00C61B21" w:rsidRDefault="00C61B21" w:rsidP="00C61B21"/>
    <w:p w14:paraId="4C7C6F85" w14:textId="77777777" w:rsidR="00C61B21" w:rsidRDefault="00C61B21" w:rsidP="00C61B21"/>
    <w:p w14:paraId="5CCF2A4A" w14:textId="77777777" w:rsidR="00C61B21" w:rsidRDefault="00C61B21" w:rsidP="00C61B21"/>
    <w:p w14:paraId="12964515" w14:textId="77777777" w:rsidR="00C61B21" w:rsidRDefault="00C61B21" w:rsidP="00C61B21"/>
    <w:p w14:paraId="29E4F532" w14:textId="799693A8" w:rsidR="00C61B21" w:rsidRDefault="00C61B21" w:rsidP="00C61B21">
      <w:r>
        <w:br w:type="page"/>
      </w:r>
    </w:p>
    <w:tbl>
      <w:tblPr>
        <w:tblpPr w:leftFromText="187" w:rightFromText="187" w:vertAnchor="text" w:horzAnchor="margin" w:tblpY="-28"/>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20" w:firstRow="1" w:lastRow="0" w:firstColumn="0" w:lastColumn="0" w:noHBand="0" w:noVBand="1"/>
      </w:tblPr>
      <w:tblGrid>
        <w:gridCol w:w="1566"/>
        <w:gridCol w:w="1387"/>
        <w:gridCol w:w="1333"/>
        <w:gridCol w:w="657"/>
        <w:gridCol w:w="765"/>
        <w:gridCol w:w="1816"/>
        <w:gridCol w:w="1836"/>
      </w:tblGrid>
      <w:tr w:rsidR="008E37B8" w:rsidRPr="009E3A80" w14:paraId="05FCE5E3" w14:textId="77777777" w:rsidTr="008E37B8">
        <w:trPr>
          <w:trHeight w:val="584"/>
        </w:trPr>
        <w:tc>
          <w:tcPr>
            <w:tcW w:w="0" w:type="auto"/>
            <w:gridSpan w:val="7"/>
            <w:tcBorders>
              <w:top w:val="nil"/>
              <w:left w:val="nil"/>
              <w:bottom w:val="single" w:sz="12" w:space="0" w:color="auto"/>
              <w:right w:val="nil"/>
            </w:tcBorders>
          </w:tcPr>
          <w:p w14:paraId="6035AB63" w14:textId="46BF3995" w:rsidR="008E37B8" w:rsidRPr="009C76F5" w:rsidRDefault="008E37B8" w:rsidP="008E37B8">
            <w:pPr>
              <w:pStyle w:val="NoSpacing"/>
            </w:pPr>
            <w:r w:rsidRPr="009C76F5">
              <w:lastRenderedPageBreak/>
              <w:t xml:space="preserve">Table S3. </w:t>
            </w:r>
            <w:r>
              <w:t>S</w:t>
            </w:r>
            <w:r w:rsidRPr="009C76F5">
              <w:t xml:space="preserve">ummaries for each study </w:t>
            </w:r>
            <w:r>
              <w:t xml:space="preserve">area. </w:t>
            </w:r>
            <w:proofErr w:type="spellStart"/>
            <w:r>
              <w:t>T</w:t>
            </w:r>
            <w:r w:rsidRPr="003B2EBF">
              <w:rPr>
                <w:vertAlign w:val="subscript"/>
              </w:rPr>
              <w:t>max</w:t>
            </w:r>
            <w:proofErr w:type="spellEnd"/>
            <w:r>
              <w:t xml:space="preserve"> = observed  mean daily maximum temperature averaged across all study plots for entire study period; </w:t>
            </w:r>
            <w:proofErr w:type="spellStart"/>
            <w:r>
              <w:t>RH</w:t>
            </w:r>
            <w:r w:rsidRPr="003B2EBF">
              <w:rPr>
                <w:vertAlign w:val="subscript"/>
              </w:rPr>
              <w:t>min</w:t>
            </w:r>
            <w:proofErr w:type="spellEnd"/>
            <w:r>
              <w:t xml:space="preserve"> = observed  mean daily minimum relative humidity averaged across all plots for entire study period. Study period occurred</w:t>
            </w:r>
            <w:r w:rsidR="008A5EC7">
              <w:t xml:space="preserve"> from</w:t>
            </w:r>
            <w:r>
              <w:t xml:space="preserve"> 7 July 202</w:t>
            </w:r>
            <w:r w:rsidR="008A5EC7">
              <w:t xml:space="preserve"> to </w:t>
            </w:r>
            <w:r>
              <w:t xml:space="preserve">6 September 2023. </w:t>
            </w:r>
            <w:r w:rsidRPr="009F57C7">
              <w:rPr>
                <w:rFonts w:ascii="Arial" w:eastAsia="Times New Roman" w:hAnsi="Arial" w:cs="Arial"/>
                <w:color w:val="1D1C1D"/>
                <w:kern w:val="0"/>
                <w:sz w:val="23"/>
                <w:szCs w:val="23"/>
                <w14:ligatures w14:val="none"/>
              </w:rPr>
              <w:t xml:space="preserve"> </w:t>
            </w:r>
            <w:r>
              <w:t xml:space="preserve">Regional climate data are 30-year normals (1991-2020) for each location from </w:t>
            </w:r>
            <w:r w:rsidRPr="009F57C7">
              <w:t>PRISM Group, Oregon State University, </w:t>
            </w:r>
            <w:hyperlink r:id="rId4" w:tgtFrame="_blank" w:history="1">
              <w:r w:rsidRPr="009F57C7">
                <w:rPr>
                  <w:rStyle w:val="Hyperlink"/>
                </w:rPr>
                <w:t>https://prism.oregonstate.edu</w:t>
              </w:r>
            </w:hyperlink>
            <w:r>
              <w:t>.</w:t>
            </w:r>
          </w:p>
        </w:tc>
      </w:tr>
      <w:tr w:rsidR="008E37B8" w:rsidRPr="009E3A80" w14:paraId="6D3FF6D7" w14:textId="77777777" w:rsidTr="00DB1563">
        <w:trPr>
          <w:trHeight w:val="584"/>
        </w:trPr>
        <w:tc>
          <w:tcPr>
            <w:tcW w:w="20" w:type="dxa"/>
            <w:tcBorders>
              <w:top w:val="single" w:sz="12" w:space="0" w:color="auto"/>
              <w:left w:val="nil"/>
              <w:bottom w:val="single" w:sz="12" w:space="0" w:color="auto"/>
              <w:right w:val="nil"/>
            </w:tcBorders>
            <w:tcMar>
              <w:top w:w="8" w:type="dxa"/>
              <w:left w:w="8" w:type="dxa"/>
              <w:bottom w:w="0" w:type="dxa"/>
              <w:right w:w="8" w:type="dxa"/>
            </w:tcMar>
            <w:vAlign w:val="center"/>
            <w:hideMark/>
          </w:tcPr>
          <w:p w14:paraId="520BDEAD" w14:textId="77777777" w:rsidR="008E37B8" w:rsidRPr="009C76F5" w:rsidRDefault="008E37B8" w:rsidP="008E37B8">
            <w:pPr>
              <w:pStyle w:val="NoSpacing"/>
              <w:jc w:val="center"/>
            </w:pPr>
            <w:r>
              <w:t>Study area</w:t>
            </w:r>
          </w:p>
        </w:tc>
        <w:tc>
          <w:tcPr>
            <w:tcW w:w="20" w:type="dxa"/>
            <w:tcBorders>
              <w:top w:val="single" w:sz="12" w:space="0" w:color="auto"/>
              <w:left w:val="nil"/>
              <w:bottom w:val="single" w:sz="12" w:space="0" w:color="auto"/>
              <w:right w:val="nil"/>
            </w:tcBorders>
            <w:vAlign w:val="center"/>
          </w:tcPr>
          <w:p w14:paraId="2C6A68F1" w14:textId="77777777" w:rsidR="008E37B8" w:rsidRPr="009C76F5" w:rsidRDefault="008E37B8" w:rsidP="008E37B8">
            <w:pPr>
              <w:pStyle w:val="NoSpacing"/>
              <w:jc w:val="center"/>
            </w:pPr>
            <w:r>
              <w:rPr>
                <w:rStyle w:val="Emphasis"/>
                <w:rFonts w:cs="Times New Roman"/>
                <w:i w:val="0"/>
                <w:iCs w:val="0"/>
              </w:rPr>
              <w:t>Location</w:t>
            </w:r>
          </w:p>
        </w:tc>
        <w:tc>
          <w:tcPr>
            <w:tcW w:w="20" w:type="dxa"/>
            <w:tcBorders>
              <w:top w:val="single" w:sz="12" w:space="0" w:color="auto"/>
              <w:left w:val="nil"/>
              <w:bottom w:val="single" w:sz="12" w:space="0" w:color="auto"/>
              <w:right w:val="nil"/>
            </w:tcBorders>
            <w:vAlign w:val="center"/>
          </w:tcPr>
          <w:p w14:paraId="0948B414" w14:textId="77777777" w:rsidR="008E37B8" w:rsidRDefault="008E37B8" w:rsidP="008E37B8">
            <w:pPr>
              <w:pStyle w:val="NoSpacing"/>
              <w:jc w:val="center"/>
              <w:rPr>
                <w:rStyle w:val="Emphasis"/>
                <w:rFonts w:cs="Times New Roman"/>
                <w:i w:val="0"/>
                <w:iCs w:val="0"/>
              </w:rPr>
            </w:pPr>
            <w:r>
              <w:rPr>
                <w:rStyle w:val="Emphasis"/>
                <w:rFonts w:cs="Times New Roman"/>
                <w:i w:val="0"/>
                <w:iCs w:val="0"/>
              </w:rPr>
              <w:t>Elevation</w:t>
            </w:r>
          </w:p>
          <w:p w14:paraId="45312487" w14:textId="77777777" w:rsidR="008E37B8" w:rsidRPr="009C76F5" w:rsidRDefault="008E37B8" w:rsidP="008E37B8">
            <w:pPr>
              <w:pStyle w:val="NoSpacing"/>
              <w:jc w:val="center"/>
            </w:pPr>
            <w:r>
              <w:rPr>
                <w:rStyle w:val="Emphasis"/>
                <w:rFonts w:cs="Times New Roman"/>
                <w:i w:val="0"/>
                <w:iCs w:val="0"/>
              </w:rPr>
              <w:t>range (m)</w:t>
            </w:r>
          </w:p>
        </w:tc>
        <w:tc>
          <w:tcPr>
            <w:tcW w:w="20" w:type="dxa"/>
            <w:tcBorders>
              <w:top w:val="single" w:sz="12" w:space="0" w:color="auto"/>
              <w:left w:val="nil"/>
              <w:bottom w:val="single" w:sz="12" w:space="0" w:color="auto"/>
              <w:right w:val="nil"/>
            </w:tcBorders>
            <w:tcMar>
              <w:top w:w="8" w:type="dxa"/>
              <w:left w:w="8" w:type="dxa"/>
              <w:bottom w:w="0" w:type="dxa"/>
              <w:right w:w="8" w:type="dxa"/>
            </w:tcMar>
            <w:vAlign w:val="center"/>
            <w:hideMark/>
          </w:tcPr>
          <w:p w14:paraId="095330E7" w14:textId="77777777" w:rsidR="008E37B8" w:rsidRPr="009C76F5" w:rsidRDefault="008E37B8" w:rsidP="008E37B8">
            <w:pPr>
              <w:pStyle w:val="NoSpacing"/>
              <w:jc w:val="center"/>
            </w:pPr>
            <w:proofErr w:type="spellStart"/>
            <w:r w:rsidRPr="009C76F5">
              <w:t>T</w:t>
            </w:r>
            <w:r w:rsidRPr="009C76F5">
              <w:rPr>
                <w:vertAlign w:val="subscript"/>
              </w:rPr>
              <w:t>max</w:t>
            </w:r>
            <w:proofErr w:type="spellEnd"/>
            <w:r w:rsidRPr="009C76F5">
              <w:t xml:space="preserve">  (</w:t>
            </w:r>
            <w:r w:rsidRPr="009C76F5">
              <w:rPr>
                <w:rFonts w:eastAsia="Times New Roman"/>
              </w:rPr>
              <w:t>°C)</w:t>
            </w:r>
          </w:p>
        </w:tc>
        <w:tc>
          <w:tcPr>
            <w:tcW w:w="20" w:type="dxa"/>
            <w:tcBorders>
              <w:top w:val="single" w:sz="12" w:space="0" w:color="auto"/>
              <w:left w:val="nil"/>
              <w:bottom w:val="single" w:sz="12" w:space="0" w:color="auto"/>
              <w:right w:val="nil"/>
            </w:tcBorders>
            <w:vAlign w:val="center"/>
          </w:tcPr>
          <w:p w14:paraId="5787C9EF" w14:textId="77777777" w:rsidR="008E37B8" w:rsidRPr="009C76F5" w:rsidRDefault="008E37B8" w:rsidP="008E37B8">
            <w:pPr>
              <w:pStyle w:val="NoSpacing"/>
              <w:jc w:val="center"/>
            </w:pPr>
            <w:proofErr w:type="spellStart"/>
            <w:r w:rsidRPr="00FD4676">
              <w:rPr>
                <w:rStyle w:val="Emphasis"/>
                <w:rFonts w:cs="Times New Roman"/>
                <w:i w:val="0"/>
                <w:iCs w:val="0"/>
              </w:rPr>
              <w:t>RH</w:t>
            </w:r>
            <w:r w:rsidRPr="00FD4676">
              <w:rPr>
                <w:rStyle w:val="Emphasis"/>
                <w:rFonts w:cs="Times New Roman"/>
                <w:i w:val="0"/>
                <w:iCs w:val="0"/>
                <w:vertAlign w:val="subscript"/>
              </w:rPr>
              <w:t>min</w:t>
            </w:r>
            <w:proofErr w:type="spellEnd"/>
            <w:r w:rsidRPr="00FD4676">
              <w:rPr>
                <w:rStyle w:val="Emphasis"/>
                <w:rFonts w:cs="Times New Roman"/>
                <w:i w:val="0"/>
                <w:iCs w:val="0"/>
              </w:rPr>
              <w:t xml:space="preserve"> </w:t>
            </w:r>
            <w:r w:rsidRPr="00FD4676">
              <w:t>(</w:t>
            </w:r>
            <w:r w:rsidRPr="009C76F5">
              <w:t>%)</w:t>
            </w:r>
          </w:p>
        </w:tc>
        <w:tc>
          <w:tcPr>
            <w:tcW w:w="20" w:type="dxa"/>
            <w:tcBorders>
              <w:top w:val="single" w:sz="12" w:space="0" w:color="auto"/>
              <w:left w:val="nil"/>
              <w:bottom w:val="single" w:sz="12" w:space="0" w:color="auto"/>
              <w:right w:val="nil"/>
            </w:tcBorders>
            <w:vAlign w:val="center"/>
          </w:tcPr>
          <w:p w14:paraId="0F5AC2A0" w14:textId="3B40A3FA" w:rsidR="008E37B8" w:rsidRDefault="008E37B8" w:rsidP="008E37B8">
            <w:pPr>
              <w:pStyle w:val="NoSpacing"/>
              <w:jc w:val="center"/>
              <w:rPr>
                <w:rStyle w:val="Emphasis"/>
                <w:rFonts w:cs="Times New Roman"/>
                <w:i w:val="0"/>
                <w:iCs w:val="0"/>
              </w:rPr>
            </w:pPr>
            <w:r>
              <w:rPr>
                <w:rStyle w:val="Emphasis"/>
                <w:rFonts w:cs="Times New Roman"/>
                <w:i w:val="0"/>
                <w:iCs w:val="0"/>
              </w:rPr>
              <w:t xml:space="preserve">Temperature </w:t>
            </w:r>
          </w:p>
          <w:p w14:paraId="27E91DB6" w14:textId="77777777" w:rsidR="008E37B8" w:rsidRPr="00FD4676" w:rsidRDefault="008E37B8" w:rsidP="008E37B8">
            <w:pPr>
              <w:pStyle w:val="NoSpacing"/>
              <w:jc w:val="center"/>
              <w:rPr>
                <w:rStyle w:val="Emphasis"/>
                <w:rFonts w:cs="Times New Roman"/>
                <w:i w:val="0"/>
                <w:iCs w:val="0"/>
              </w:rPr>
            </w:pPr>
            <w:r>
              <w:rPr>
                <w:rStyle w:val="Emphasis"/>
                <w:rFonts w:cs="Times New Roman"/>
                <w:i w:val="0"/>
                <w:iCs w:val="0"/>
              </w:rPr>
              <w:t>(</w:t>
            </w:r>
            <w:r w:rsidRPr="009C76F5">
              <w:rPr>
                <w:rFonts w:eastAsia="Times New Roman"/>
              </w:rPr>
              <w:t>°C</w:t>
            </w:r>
            <w:r>
              <w:rPr>
                <w:rFonts w:eastAsia="Times New Roman"/>
              </w:rPr>
              <w:t>;</w:t>
            </w:r>
            <w:r>
              <w:rPr>
                <w:rStyle w:val="Emphasis"/>
                <w:rFonts w:cs="Times New Roman"/>
                <w:i w:val="0"/>
                <w:iCs w:val="0"/>
              </w:rPr>
              <w:t xml:space="preserve"> PRISM)</w:t>
            </w:r>
          </w:p>
        </w:tc>
        <w:tc>
          <w:tcPr>
            <w:tcW w:w="20" w:type="dxa"/>
            <w:tcBorders>
              <w:top w:val="single" w:sz="12" w:space="0" w:color="auto"/>
              <w:left w:val="nil"/>
              <w:bottom w:val="single" w:sz="12" w:space="0" w:color="auto"/>
              <w:right w:val="nil"/>
            </w:tcBorders>
            <w:vAlign w:val="center"/>
          </w:tcPr>
          <w:p w14:paraId="3525A1B0" w14:textId="77777777" w:rsidR="008E37B8" w:rsidRDefault="008E37B8" w:rsidP="008E37B8">
            <w:pPr>
              <w:pStyle w:val="NoSpacing"/>
              <w:jc w:val="center"/>
              <w:rPr>
                <w:rStyle w:val="Emphasis"/>
                <w:rFonts w:cs="Times New Roman"/>
                <w:i w:val="0"/>
                <w:iCs w:val="0"/>
              </w:rPr>
            </w:pPr>
            <w:r>
              <w:rPr>
                <w:rStyle w:val="Emphasis"/>
                <w:rFonts w:cs="Times New Roman"/>
                <w:i w:val="0"/>
                <w:iCs w:val="0"/>
              </w:rPr>
              <w:t xml:space="preserve">Precipitation </w:t>
            </w:r>
          </w:p>
          <w:p w14:paraId="7FB8BD37" w14:textId="77777777" w:rsidR="008E37B8" w:rsidRPr="00FD4676" w:rsidRDefault="008E37B8" w:rsidP="008E37B8">
            <w:pPr>
              <w:pStyle w:val="NoSpacing"/>
              <w:jc w:val="center"/>
              <w:rPr>
                <w:rStyle w:val="Emphasis"/>
                <w:rFonts w:cs="Times New Roman"/>
                <w:i w:val="0"/>
                <w:iCs w:val="0"/>
              </w:rPr>
            </w:pPr>
            <w:r>
              <w:rPr>
                <w:rStyle w:val="Emphasis"/>
                <w:rFonts w:cs="Times New Roman"/>
                <w:i w:val="0"/>
                <w:iCs w:val="0"/>
              </w:rPr>
              <w:t>(cm; PRISM)</w:t>
            </w:r>
          </w:p>
        </w:tc>
      </w:tr>
      <w:tr w:rsidR="008E37B8" w:rsidRPr="009E3A80" w14:paraId="525CBAE8" w14:textId="77777777" w:rsidTr="00DB1563">
        <w:trPr>
          <w:trHeight w:val="584"/>
        </w:trPr>
        <w:tc>
          <w:tcPr>
            <w:tcW w:w="20" w:type="dxa"/>
            <w:tcBorders>
              <w:top w:val="single" w:sz="12" w:space="0" w:color="auto"/>
              <w:left w:val="nil"/>
              <w:bottom w:val="nil"/>
              <w:right w:val="nil"/>
            </w:tcBorders>
            <w:tcMar>
              <w:top w:w="8" w:type="dxa"/>
              <w:left w:w="8" w:type="dxa"/>
              <w:bottom w:w="0" w:type="dxa"/>
              <w:right w:w="8" w:type="dxa"/>
            </w:tcMar>
            <w:vAlign w:val="center"/>
            <w:hideMark/>
          </w:tcPr>
          <w:p w14:paraId="49ED8CB7" w14:textId="77777777" w:rsidR="008E37B8" w:rsidRPr="009C76F5" w:rsidRDefault="008E37B8" w:rsidP="008E37B8">
            <w:pPr>
              <w:pStyle w:val="NoSpacing"/>
              <w:jc w:val="center"/>
            </w:pPr>
            <w:r w:rsidRPr="009C76F5">
              <w:t>Penobscot</w:t>
            </w:r>
          </w:p>
        </w:tc>
        <w:tc>
          <w:tcPr>
            <w:tcW w:w="20" w:type="dxa"/>
            <w:tcBorders>
              <w:top w:val="single" w:sz="12" w:space="0" w:color="auto"/>
              <w:left w:val="nil"/>
              <w:bottom w:val="nil"/>
              <w:right w:val="nil"/>
            </w:tcBorders>
            <w:vAlign w:val="center"/>
          </w:tcPr>
          <w:p w14:paraId="393C3700" w14:textId="77777777" w:rsidR="008E37B8" w:rsidRDefault="008E37B8" w:rsidP="008E37B8">
            <w:pPr>
              <w:pStyle w:val="NoSpacing"/>
              <w:jc w:val="center"/>
            </w:pPr>
            <w:r w:rsidRPr="00CE186B">
              <w:t>44.8533</w:t>
            </w:r>
            <w:r w:rsidRPr="009C76F5">
              <w:rPr>
                <w:rFonts w:eastAsia="Times New Roman"/>
              </w:rPr>
              <w:t>°</w:t>
            </w:r>
            <w:r w:rsidRPr="00CE186B">
              <w:t xml:space="preserve">, </w:t>
            </w:r>
          </w:p>
          <w:p w14:paraId="5616D1C4" w14:textId="77777777" w:rsidR="008E37B8" w:rsidRPr="009C76F5" w:rsidRDefault="008E37B8" w:rsidP="008E37B8">
            <w:pPr>
              <w:pStyle w:val="NoSpacing"/>
              <w:jc w:val="center"/>
            </w:pPr>
            <w:r w:rsidRPr="00CE186B">
              <w:t>-68.6273</w:t>
            </w:r>
            <w:r w:rsidRPr="009C76F5">
              <w:rPr>
                <w:rFonts w:eastAsia="Times New Roman"/>
              </w:rPr>
              <w:t>°</w:t>
            </w:r>
          </w:p>
        </w:tc>
        <w:tc>
          <w:tcPr>
            <w:tcW w:w="20" w:type="dxa"/>
            <w:tcBorders>
              <w:top w:val="single" w:sz="12" w:space="0" w:color="auto"/>
              <w:left w:val="nil"/>
              <w:bottom w:val="nil"/>
              <w:right w:val="nil"/>
            </w:tcBorders>
            <w:vAlign w:val="center"/>
          </w:tcPr>
          <w:p w14:paraId="447A3314" w14:textId="77777777" w:rsidR="008E37B8" w:rsidRPr="009C76F5" w:rsidRDefault="008E37B8" w:rsidP="008E37B8">
            <w:pPr>
              <w:pStyle w:val="NoSpacing"/>
              <w:jc w:val="center"/>
            </w:pPr>
            <w:r>
              <w:t>8 – 80</w:t>
            </w:r>
          </w:p>
        </w:tc>
        <w:tc>
          <w:tcPr>
            <w:tcW w:w="20" w:type="dxa"/>
            <w:tcBorders>
              <w:top w:val="single" w:sz="12" w:space="0" w:color="auto"/>
              <w:left w:val="nil"/>
              <w:bottom w:val="nil"/>
              <w:right w:val="nil"/>
            </w:tcBorders>
            <w:tcMar>
              <w:top w:w="8" w:type="dxa"/>
              <w:left w:w="8" w:type="dxa"/>
              <w:bottom w:w="0" w:type="dxa"/>
              <w:right w:w="8" w:type="dxa"/>
            </w:tcMar>
            <w:vAlign w:val="center"/>
            <w:hideMark/>
          </w:tcPr>
          <w:p w14:paraId="1F066F2B" w14:textId="77777777" w:rsidR="008E37B8" w:rsidRPr="009C76F5" w:rsidRDefault="008E37B8" w:rsidP="008E37B8">
            <w:pPr>
              <w:pStyle w:val="NoSpacing"/>
              <w:jc w:val="center"/>
            </w:pPr>
            <w:r w:rsidRPr="009C76F5">
              <w:t xml:space="preserve">28 </w:t>
            </w:r>
            <w:r w:rsidRPr="009C76F5">
              <w:rPr>
                <w:rStyle w:val="hgkelc"/>
                <w:rFonts w:cs="Times New Roman"/>
                <w:lang w:val="en"/>
              </w:rPr>
              <w:t>±</w:t>
            </w:r>
            <w:r w:rsidRPr="009C76F5">
              <w:t xml:space="preserve"> 0.03</w:t>
            </w:r>
          </w:p>
        </w:tc>
        <w:tc>
          <w:tcPr>
            <w:tcW w:w="20" w:type="dxa"/>
            <w:tcBorders>
              <w:top w:val="single" w:sz="12" w:space="0" w:color="auto"/>
              <w:left w:val="nil"/>
              <w:bottom w:val="nil"/>
              <w:right w:val="nil"/>
            </w:tcBorders>
            <w:vAlign w:val="center"/>
          </w:tcPr>
          <w:p w14:paraId="54E3837C" w14:textId="77777777" w:rsidR="008E37B8" w:rsidRPr="009C76F5" w:rsidRDefault="008E37B8" w:rsidP="008E37B8">
            <w:pPr>
              <w:pStyle w:val="NoSpacing"/>
              <w:jc w:val="center"/>
            </w:pPr>
            <w:r w:rsidRPr="009C76F5">
              <w:t xml:space="preserve">55 </w:t>
            </w:r>
            <w:r w:rsidRPr="009C76F5">
              <w:rPr>
                <w:rStyle w:val="hgkelc"/>
                <w:rFonts w:cs="Times New Roman"/>
                <w:lang w:val="en"/>
              </w:rPr>
              <w:t>±</w:t>
            </w:r>
            <w:r w:rsidRPr="009C76F5">
              <w:t xml:space="preserve"> 0.13</w:t>
            </w:r>
          </w:p>
        </w:tc>
        <w:tc>
          <w:tcPr>
            <w:tcW w:w="20" w:type="dxa"/>
            <w:tcBorders>
              <w:top w:val="single" w:sz="12" w:space="0" w:color="auto"/>
              <w:left w:val="nil"/>
              <w:bottom w:val="nil"/>
              <w:right w:val="nil"/>
            </w:tcBorders>
            <w:vAlign w:val="center"/>
          </w:tcPr>
          <w:p w14:paraId="37381519" w14:textId="77777777" w:rsidR="008E37B8" w:rsidRPr="009C76F5" w:rsidRDefault="008E37B8" w:rsidP="008E37B8">
            <w:pPr>
              <w:pStyle w:val="NoSpacing"/>
              <w:jc w:val="center"/>
            </w:pPr>
            <w:r>
              <w:t>6.6</w:t>
            </w:r>
          </w:p>
        </w:tc>
        <w:tc>
          <w:tcPr>
            <w:tcW w:w="20" w:type="dxa"/>
            <w:tcBorders>
              <w:top w:val="single" w:sz="12" w:space="0" w:color="auto"/>
              <w:left w:val="nil"/>
              <w:bottom w:val="nil"/>
              <w:right w:val="nil"/>
            </w:tcBorders>
            <w:vAlign w:val="center"/>
          </w:tcPr>
          <w:p w14:paraId="7D8E2CE1" w14:textId="77777777" w:rsidR="008E37B8" w:rsidRPr="009C76F5" w:rsidRDefault="008E37B8" w:rsidP="008E37B8">
            <w:pPr>
              <w:pStyle w:val="NoSpacing"/>
              <w:jc w:val="center"/>
            </w:pPr>
            <w:r>
              <w:t>111</w:t>
            </w:r>
          </w:p>
        </w:tc>
      </w:tr>
      <w:tr w:rsidR="008E37B8" w:rsidRPr="009E3A80" w14:paraId="06DA3E5E" w14:textId="77777777" w:rsidTr="00DB1563">
        <w:trPr>
          <w:trHeight w:val="584"/>
        </w:trPr>
        <w:tc>
          <w:tcPr>
            <w:tcW w:w="20" w:type="dxa"/>
            <w:tcBorders>
              <w:top w:val="nil"/>
              <w:left w:val="nil"/>
              <w:bottom w:val="nil"/>
              <w:right w:val="nil"/>
            </w:tcBorders>
            <w:tcMar>
              <w:top w:w="8" w:type="dxa"/>
              <w:left w:w="8" w:type="dxa"/>
              <w:bottom w:w="0" w:type="dxa"/>
              <w:right w:w="8" w:type="dxa"/>
            </w:tcMar>
            <w:vAlign w:val="center"/>
            <w:hideMark/>
          </w:tcPr>
          <w:p w14:paraId="4A7B4A32" w14:textId="77777777" w:rsidR="008E37B8" w:rsidRPr="009C76F5" w:rsidRDefault="008E37B8" w:rsidP="008E37B8">
            <w:pPr>
              <w:pStyle w:val="NoSpacing"/>
              <w:jc w:val="center"/>
            </w:pPr>
            <w:r w:rsidRPr="009C76F5">
              <w:t>Zealand</w:t>
            </w:r>
          </w:p>
        </w:tc>
        <w:tc>
          <w:tcPr>
            <w:tcW w:w="20" w:type="dxa"/>
            <w:tcBorders>
              <w:top w:val="nil"/>
              <w:left w:val="nil"/>
              <w:bottom w:val="nil"/>
              <w:right w:val="nil"/>
            </w:tcBorders>
            <w:vAlign w:val="center"/>
          </w:tcPr>
          <w:p w14:paraId="76DA39ED" w14:textId="77777777" w:rsidR="008E37B8" w:rsidRDefault="008E37B8" w:rsidP="008E37B8">
            <w:pPr>
              <w:pStyle w:val="NoSpacing"/>
              <w:jc w:val="center"/>
            </w:pPr>
            <w:r w:rsidRPr="0036621D">
              <w:t>44.2668</w:t>
            </w:r>
            <w:r w:rsidRPr="009C76F5">
              <w:rPr>
                <w:rFonts w:eastAsia="Times New Roman"/>
              </w:rPr>
              <w:t>°</w:t>
            </w:r>
            <w:r w:rsidRPr="0036621D">
              <w:t xml:space="preserve">, </w:t>
            </w:r>
          </w:p>
          <w:p w14:paraId="2CED2A2A" w14:textId="77777777" w:rsidR="008E37B8" w:rsidRPr="009C76F5" w:rsidRDefault="008E37B8" w:rsidP="008E37B8">
            <w:pPr>
              <w:pStyle w:val="NoSpacing"/>
              <w:jc w:val="center"/>
            </w:pPr>
            <w:r w:rsidRPr="0036621D">
              <w:t>-71.5059</w:t>
            </w:r>
            <w:r w:rsidRPr="009C76F5">
              <w:rPr>
                <w:rFonts w:eastAsia="Times New Roman"/>
              </w:rPr>
              <w:t>°</w:t>
            </w:r>
          </w:p>
        </w:tc>
        <w:tc>
          <w:tcPr>
            <w:tcW w:w="20" w:type="dxa"/>
            <w:tcBorders>
              <w:top w:val="nil"/>
              <w:left w:val="nil"/>
              <w:bottom w:val="nil"/>
              <w:right w:val="nil"/>
            </w:tcBorders>
            <w:vAlign w:val="center"/>
          </w:tcPr>
          <w:p w14:paraId="21776AD8" w14:textId="77777777" w:rsidR="008E37B8" w:rsidRPr="009C76F5" w:rsidRDefault="008E37B8" w:rsidP="008E37B8">
            <w:pPr>
              <w:pStyle w:val="NoSpacing"/>
              <w:jc w:val="center"/>
            </w:pPr>
            <w:r>
              <w:t>400 - 450</w:t>
            </w:r>
          </w:p>
        </w:tc>
        <w:tc>
          <w:tcPr>
            <w:tcW w:w="20" w:type="dxa"/>
            <w:tcBorders>
              <w:top w:val="nil"/>
              <w:left w:val="nil"/>
              <w:bottom w:val="nil"/>
              <w:right w:val="nil"/>
            </w:tcBorders>
            <w:tcMar>
              <w:top w:w="8" w:type="dxa"/>
              <w:left w:w="8" w:type="dxa"/>
              <w:bottom w:w="0" w:type="dxa"/>
              <w:right w:w="8" w:type="dxa"/>
            </w:tcMar>
            <w:vAlign w:val="center"/>
            <w:hideMark/>
          </w:tcPr>
          <w:p w14:paraId="7D4AB549" w14:textId="77777777" w:rsidR="008E37B8" w:rsidRPr="009C76F5" w:rsidRDefault="008E37B8" w:rsidP="008E37B8">
            <w:pPr>
              <w:pStyle w:val="NoSpacing"/>
              <w:jc w:val="center"/>
            </w:pPr>
            <w:r w:rsidRPr="009C76F5">
              <w:t xml:space="preserve">24 </w:t>
            </w:r>
            <w:r w:rsidRPr="009C76F5">
              <w:rPr>
                <w:rStyle w:val="hgkelc"/>
                <w:rFonts w:cs="Times New Roman"/>
                <w:lang w:val="en"/>
              </w:rPr>
              <w:t xml:space="preserve">± </w:t>
            </w:r>
            <w:r w:rsidRPr="009C76F5">
              <w:t>0.03</w:t>
            </w:r>
          </w:p>
        </w:tc>
        <w:tc>
          <w:tcPr>
            <w:tcW w:w="20" w:type="dxa"/>
            <w:tcBorders>
              <w:top w:val="nil"/>
              <w:left w:val="nil"/>
              <w:bottom w:val="nil"/>
              <w:right w:val="nil"/>
            </w:tcBorders>
            <w:vAlign w:val="center"/>
          </w:tcPr>
          <w:p w14:paraId="3619A309" w14:textId="77777777" w:rsidR="008E37B8" w:rsidRPr="009C76F5" w:rsidRDefault="008E37B8" w:rsidP="008E37B8">
            <w:pPr>
              <w:pStyle w:val="NoSpacing"/>
              <w:jc w:val="center"/>
            </w:pPr>
            <w:r w:rsidRPr="009C76F5">
              <w:t xml:space="preserve">67 </w:t>
            </w:r>
            <w:r w:rsidRPr="009C76F5">
              <w:rPr>
                <w:rStyle w:val="hgkelc"/>
                <w:rFonts w:cs="Times New Roman"/>
                <w:lang w:val="en"/>
              </w:rPr>
              <w:t>±</w:t>
            </w:r>
            <w:r w:rsidRPr="009C76F5">
              <w:t xml:space="preserve"> 0.14</w:t>
            </w:r>
          </w:p>
        </w:tc>
        <w:tc>
          <w:tcPr>
            <w:tcW w:w="20" w:type="dxa"/>
            <w:tcBorders>
              <w:top w:val="nil"/>
              <w:left w:val="nil"/>
              <w:bottom w:val="nil"/>
              <w:right w:val="nil"/>
            </w:tcBorders>
            <w:vAlign w:val="center"/>
          </w:tcPr>
          <w:p w14:paraId="1090714E" w14:textId="77777777" w:rsidR="008E37B8" w:rsidRPr="009C76F5" w:rsidRDefault="008E37B8" w:rsidP="008E37B8">
            <w:pPr>
              <w:pStyle w:val="NoSpacing"/>
              <w:jc w:val="center"/>
            </w:pPr>
            <w:r>
              <w:t>5</w:t>
            </w:r>
          </w:p>
        </w:tc>
        <w:tc>
          <w:tcPr>
            <w:tcW w:w="20" w:type="dxa"/>
            <w:tcBorders>
              <w:top w:val="nil"/>
              <w:left w:val="nil"/>
              <w:bottom w:val="nil"/>
              <w:right w:val="nil"/>
            </w:tcBorders>
            <w:vAlign w:val="center"/>
          </w:tcPr>
          <w:p w14:paraId="1057796F" w14:textId="77777777" w:rsidR="008E37B8" w:rsidRPr="009C76F5" w:rsidRDefault="008E37B8" w:rsidP="008E37B8">
            <w:pPr>
              <w:pStyle w:val="NoSpacing"/>
              <w:jc w:val="center"/>
            </w:pPr>
            <w:r>
              <w:t>148</w:t>
            </w:r>
          </w:p>
        </w:tc>
      </w:tr>
    </w:tbl>
    <w:p w14:paraId="6DF48501" w14:textId="77777777" w:rsidR="00C61B21" w:rsidRDefault="00C61B21" w:rsidP="00C61B21">
      <w:pPr>
        <w:spacing w:after="0"/>
      </w:pPr>
    </w:p>
    <w:p w14:paraId="589F7398" w14:textId="77777777" w:rsidR="00C61B21" w:rsidRDefault="00C61B21" w:rsidP="00C61B21"/>
    <w:tbl>
      <w:tblPr>
        <w:tblStyle w:val="TableGrid"/>
        <w:tblpPr w:leftFromText="180" w:rightFromText="180" w:vertAnchor="text" w:horzAnchor="margin" w:tblpY="39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9"/>
        <w:gridCol w:w="942"/>
        <w:gridCol w:w="901"/>
        <w:gridCol w:w="827"/>
        <w:gridCol w:w="1053"/>
        <w:gridCol w:w="1093"/>
        <w:gridCol w:w="1102"/>
        <w:gridCol w:w="901"/>
        <w:gridCol w:w="901"/>
      </w:tblGrid>
      <w:tr w:rsidR="008E37B8" w:rsidRPr="00CE14AD" w14:paraId="77837C20" w14:textId="77777777" w:rsidTr="008E37B8">
        <w:trPr>
          <w:gridAfter w:val="1"/>
          <w:wAfter w:w="901" w:type="dxa"/>
          <w:trHeight w:val="285"/>
        </w:trPr>
        <w:tc>
          <w:tcPr>
            <w:tcW w:w="8458" w:type="dxa"/>
            <w:gridSpan w:val="8"/>
          </w:tcPr>
          <w:p w14:paraId="1B1E6132" w14:textId="77777777" w:rsidR="008E37B8" w:rsidRPr="00162F7C" w:rsidRDefault="008E37B8" w:rsidP="008E37B8">
            <w:r>
              <w:t xml:space="preserve">Table S4. Results of the top AIC selected linear mixed effects models predicting </w:t>
            </w:r>
            <w:proofErr w:type="spellStart"/>
            <w:r>
              <w:t>T</w:t>
            </w:r>
            <w:r w:rsidRPr="00F3468A">
              <w:rPr>
                <w:vertAlign w:val="subscript"/>
              </w:rPr>
              <w:t>max</w:t>
            </w:r>
            <w:proofErr w:type="spellEnd"/>
            <w:r>
              <w:t xml:space="preserve"> from traditional forest inventory metrics, with a random effect for study area. Values in columns for each variable denote coefficients; n/</w:t>
            </w:r>
            <w:proofErr w:type="gramStart"/>
            <w:r>
              <w:t>a’s</w:t>
            </w:r>
            <w:proofErr w:type="gramEnd"/>
            <w:r>
              <w:t xml:space="preserve"> in variable columns denote when that variable was not used for a particular model. BA = basal area (m</w:t>
            </w:r>
            <w:r w:rsidRPr="1ACF5533">
              <w:rPr>
                <w:vertAlign w:val="superscript"/>
              </w:rPr>
              <w:t>2</w:t>
            </w:r>
            <w:r>
              <w:t>/ha); CO = canopy openness (%); TPH = trees per hectare; R</w:t>
            </w:r>
            <w:r w:rsidRPr="1ACF5533">
              <w:rPr>
                <w:vertAlign w:val="superscript"/>
              </w:rPr>
              <w:t>2</w:t>
            </w:r>
            <w:r w:rsidRPr="1ACF5533">
              <w:rPr>
                <w:vertAlign w:val="subscript"/>
              </w:rPr>
              <w:t xml:space="preserve">m </w:t>
            </w:r>
            <w:r>
              <w:t>= marginal r-square; R</w:t>
            </w:r>
            <w:r w:rsidRPr="1ACF5533">
              <w:rPr>
                <w:vertAlign w:val="superscript"/>
              </w:rPr>
              <w:t>2</w:t>
            </w:r>
            <w:r w:rsidRPr="1ACF5533">
              <w:rPr>
                <w:vertAlign w:val="subscript"/>
              </w:rPr>
              <w:t xml:space="preserve">c </w:t>
            </w:r>
            <w:r>
              <w:t xml:space="preserve">= conditional r-square; RMSE = root mean square error; </w:t>
            </w:r>
            <w:r w:rsidRPr="00F821B9">
              <w:t xml:space="preserve"> </w:t>
            </w:r>
            <w:proofErr w:type="spellStart"/>
            <w:r w:rsidRPr="00F821B9">
              <w:t>nRMSE</w:t>
            </w:r>
            <w:proofErr w:type="spellEnd"/>
            <w:r w:rsidRPr="00F821B9">
              <w:t xml:space="preserve"> </w:t>
            </w:r>
            <w:r>
              <w:t>=</w:t>
            </w:r>
            <w:r w:rsidRPr="00F821B9">
              <w:t xml:space="preserve"> normalized root </w:t>
            </w:r>
            <w:proofErr w:type="gramStart"/>
            <w:r w:rsidRPr="00F821B9">
              <w:t>mean</w:t>
            </w:r>
            <w:proofErr w:type="gramEnd"/>
            <w:r w:rsidRPr="00F821B9">
              <w:t xml:space="preserve"> square error, which is a measure of model error standardized across response variable units</w:t>
            </w:r>
            <w:r>
              <w:t>. All models included 24 observations.</w:t>
            </w:r>
          </w:p>
        </w:tc>
      </w:tr>
      <w:tr w:rsidR="008E37B8" w:rsidRPr="00CE14AD" w14:paraId="47EF3943" w14:textId="77777777" w:rsidTr="008E37B8">
        <w:trPr>
          <w:trHeight w:val="285"/>
        </w:trPr>
        <w:tc>
          <w:tcPr>
            <w:tcW w:w="1639" w:type="dxa"/>
            <w:tcBorders>
              <w:top w:val="single" w:sz="12" w:space="0" w:color="auto"/>
              <w:bottom w:val="single" w:sz="12" w:space="0" w:color="auto"/>
            </w:tcBorders>
            <w:noWrap/>
            <w:hideMark/>
          </w:tcPr>
          <w:p w14:paraId="0A3DC3FA" w14:textId="77777777" w:rsidR="008E37B8" w:rsidRPr="00162F7C" w:rsidRDefault="008E37B8" w:rsidP="008E37B8">
            <w:r>
              <w:t>Intercept</w:t>
            </w:r>
          </w:p>
        </w:tc>
        <w:tc>
          <w:tcPr>
            <w:tcW w:w="942" w:type="dxa"/>
            <w:tcBorders>
              <w:top w:val="single" w:sz="12" w:space="0" w:color="auto"/>
              <w:bottom w:val="single" w:sz="12" w:space="0" w:color="auto"/>
            </w:tcBorders>
          </w:tcPr>
          <w:p w14:paraId="7E93F41B" w14:textId="77777777" w:rsidR="008E37B8" w:rsidRPr="00162F7C" w:rsidRDefault="008E37B8" w:rsidP="008E37B8">
            <w:r>
              <w:t>BA</w:t>
            </w:r>
          </w:p>
        </w:tc>
        <w:tc>
          <w:tcPr>
            <w:tcW w:w="901" w:type="dxa"/>
            <w:tcBorders>
              <w:top w:val="single" w:sz="12" w:space="0" w:color="auto"/>
              <w:bottom w:val="single" w:sz="12" w:space="0" w:color="auto"/>
            </w:tcBorders>
          </w:tcPr>
          <w:p w14:paraId="0D08A90C" w14:textId="77777777" w:rsidR="008E37B8" w:rsidRPr="00162F7C" w:rsidRDefault="008E37B8" w:rsidP="008E37B8">
            <w:r>
              <w:t>CO</w:t>
            </w:r>
          </w:p>
        </w:tc>
        <w:tc>
          <w:tcPr>
            <w:tcW w:w="827" w:type="dxa"/>
            <w:tcBorders>
              <w:top w:val="single" w:sz="12" w:space="0" w:color="auto"/>
              <w:bottom w:val="single" w:sz="12" w:space="0" w:color="auto"/>
            </w:tcBorders>
          </w:tcPr>
          <w:p w14:paraId="2049E0F1" w14:textId="77777777" w:rsidR="008E37B8" w:rsidRPr="00162F7C" w:rsidRDefault="008E37B8" w:rsidP="008E37B8">
            <w:r>
              <w:t>TPH</w:t>
            </w:r>
          </w:p>
        </w:tc>
        <w:tc>
          <w:tcPr>
            <w:tcW w:w="1053" w:type="dxa"/>
            <w:tcBorders>
              <w:top w:val="single" w:sz="12" w:space="0" w:color="auto"/>
              <w:bottom w:val="single" w:sz="12" w:space="0" w:color="auto"/>
            </w:tcBorders>
            <w:noWrap/>
          </w:tcPr>
          <w:p w14:paraId="4D473E23" w14:textId="77777777" w:rsidR="008E37B8" w:rsidRPr="00162F7C" w:rsidRDefault="008E37B8" w:rsidP="008E37B8">
            <w:r w:rsidRPr="00162F7C">
              <w:t>R</w:t>
            </w:r>
            <w:r w:rsidRPr="00162F7C">
              <w:rPr>
                <w:vertAlign w:val="superscript"/>
              </w:rPr>
              <w:t>2</w:t>
            </w:r>
            <w:r w:rsidRPr="00162F7C">
              <w:rPr>
                <w:vertAlign w:val="subscript"/>
              </w:rPr>
              <w:t>c</w:t>
            </w:r>
          </w:p>
        </w:tc>
        <w:tc>
          <w:tcPr>
            <w:tcW w:w="1093" w:type="dxa"/>
            <w:tcBorders>
              <w:top w:val="single" w:sz="12" w:space="0" w:color="auto"/>
              <w:bottom w:val="single" w:sz="12" w:space="0" w:color="auto"/>
            </w:tcBorders>
          </w:tcPr>
          <w:p w14:paraId="4127B495" w14:textId="77777777" w:rsidR="008E37B8" w:rsidRPr="00162F7C" w:rsidRDefault="008E37B8" w:rsidP="008E37B8">
            <w:r w:rsidRPr="00162F7C">
              <w:t>R</w:t>
            </w:r>
            <w:r w:rsidRPr="00162F7C">
              <w:rPr>
                <w:vertAlign w:val="superscript"/>
              </w:rPr>
              <w:t>2</w:t>
            </w:r>
            <w:r w:rsidRPr="00162F7C">
              <w:rPr>
                <w:vertAlign w:val="subscript"/>
              </w:rPr>
              <w:t>m</w:t>
            </w:r>
          </w:p>
        </w:tc>
        <w:tc>
          <w:tcPr>
            <w:tcW w:w="1102" w:type="dxa"/>
            <w:tcBorders>
              <w:top w:val="single" w:sz="12" w:space="0" w:color="auto"/>
              <w:bottom w:val="single" w:sz="12" w:space="0" w:color="auto"/>
            </w:tcBorders>
            <w:noWrap/>
            <w:hideMark/>
          </w:tcPr>
          <w:p w14:paraId="2B47993D" w14:textId="77777777" w:rsidR="008E37B8" w:rsidRPr="00162F7C" w:rsidRDefault="008E37B8" w:rsidP="008E37B8">
            <w:r w:rsidRPr="00162F7C">
              <w:t>RMSE</w:t>
            </w:r>
          </w:p>
        </w:tc>
        <w:tc>
          <w:tcPr>
            <w:tcW w:w="901" w:type="dxa"/>
            <w:tcBorders>
              <w:top w:val="single" w:sz="12" w:space="0" w:color="auto"/>
              <w:bottom w:val="single" w:sz="12" w:space="0" w:color="auto"/>
            </w:tcBorders>
          </w:tcPr>
          <w:p w14:paraId="74CE7C38" w14:textId="77777777" w:rsidR="008E37B8" w:rsidRDefault="008E37B8" w:rsidP="008E37B8">
            <w:proofErr w:type="spellStart"/>
            <w:r w:rsidRPr="000F08A3">
              <w:t>nRMSE</w:t>
            </w:r>
            <w:proofErr w:type="spellEnd"/>
          </w:p>
        </w:tc>
        <w:tc>
          <w:tcPr>
            <w:tcW w:w="901" w:type="dxa"/>
            <w:tcBorders>
              <w:top w:val="single" w:sz="12" w:space="0" w:color="auto"/>
              <w:bottom w:val="single" w:sz="12" w:space="0" w:color="auto"/>
            </w:tcBorders>
          </w:tcPr>
          <w:p w14:paraId="30805FFD" w14:textId="77777777" w:rsidR="008E37B8" w:rsidRPr="005234F3" w:rsidRDefault="008E37B8" w:rsidP="008E37B8">
            <w:proofErr w:type="spellStart"/>
            <w:r>
              <w:t>AICc</w:t>
            </w:r>
            <w:proofErr w:type="spellEnd"/>
          </w:p>
        </w:tc>
      </w:tr>
      <w:tr w:rsidR="008E37B8" w:rsidRPr="00CE14AD" w14:paraId="2FD7DA5A" w14:textId="77777777" w:rsidTr="008E37B8">
        <w:trPr>
          <w:trHeight w:val="285"/>
        </w:trPr>
        <w:tc>
          <w:tcPr>
            <w:tcW w:w="1639" w:type="dxa"/>
            <w:tcBorders>
              <w:top w:val="single" w:sz="12" w:space="0" w:color="auto"/>
            </w:tcBorders>
            <w:noWrap/>
          </w:tcPr>
          <w:p w14:paraId="3F749CB3" w14:textId="77777777" w:rsidR="008E37B8" w:rsidRPr="00162F7C" w:rsidRDefault="008E37B8" w:rsidP="008E37B8">
            <w:r>
              <w:t>30.016</w:t>
            </w:r>
          </w:p>
        </w:tc>
        <w:tc>
          <w:tcPr>
            <w:tcW w:w="942" w:type="dxa"/>
            <w:tcBorders>
              <w:top w:val="single" w:sz="12" w:space="0" w:color="auto"/>
            </w:tcBorders>
          </w:tcPr>
          <w:p w14:paraId="77AC654D" w14:textId="77777777" w:rsidR="008E37B8" w:rsidRPr="00162F7C" w:rsidRDefault="008E37B8" w:rsidP="008E37B8">
            <w:pPr>
              <w:rPr>
                <w:color w:val="000000"/>
              </w:rPr>
            </w:pPr>
            <w:r>
              <w:rPr>
                <w:color w:val="000000"/>
              </w:rPr>
              <w:t>-0.136</w:t>
            </w:r>
          </w:p>
        </w:tc>
        <w:tc>
          <w:tcPr>
            <w:tcW w:w="901" w:type="dxa"/>
            <w:tcBorders>
              <w:top w:val="single" w:sz="12" w:space="0" w:color="auto"/>
            </w:tcBorders>
          </w:tcPr>
          <w:p w14:paraId="2BB738DB" w14:textId="77777777" w:rsidR="008E37B8" w:rsidRPr="008E5AE3" w:rsidRDefault="008E37B8" w:rsidP="008E37B8">
            <w:pPr>
              <w:rPr>
                <w:i/>
                <w:iCs/>
                <w:color w:val="000000"/>
              </w:rPr>
            </w:pPr>
            <w:r w:rsidRPr="008E5AE3">
              <w:rPr>
                <w:i/>
                <w:iCs/>
                <w:color w:val="000000"/>
              </w:rPr>
              <w:t>n/a</w:t>
            </w:r>
          </w:p>
        </w:tc>
        <w:tc>
          <w:tcPr>
            <w:tcW w:w="827" w:type="dxa"/>
            <w:tcBorders>
              <w:top w:val="single" w:sz="12" w:space="0" w:color="auto"/>
            </w:tcBorders>
          </w:tcPr>
          <w:p w14:paraId="2F0CE308" w14:textId="77777777" w:rsidR="008E37B8" w:rsidRPr="00162F7C" w:rsidRDefault="008E37B8" w:rsidP="008E37B8">
            <w:pPr>
              <w:rPr>
                <w:color w:val="000000"/>
              </w:rPr>
            </w:pPr>
            <w:r w:rsidRPr="008E5AE3">
              <w:rPr>
                <w:i/>
                <w:iCs/>
                <w:color w:val="000000"/>
              </w:rPr>
              <w:t>n/a</w:t>
            </w:r>
          </w:p>
        </w:tc>
        <w:tc>
          <w:tcPr>
            <w:tcW w:w="1053" w:type="dxa"/>
            <w:tcBorders>
              <w:top w:val="single" w:sz="12" w:space="0" w:color="auto"/>
            </w:tcBorders>
            <w:noWrap/>
          </w:tcPr>
          <w:p w14:paraId="1C6E6999" w14:textId="77777777" w:rsidR="008E37B8" w:rsidRPr="00162F7C" w:rsidRDefault="008E37B8" w:rsidP="008E37B8">
            <w:r w:rsidRPr="00FA659D">
              <w:t>0.892</w:t>
            </w:r>
          </w:p>
        </w:tc>
        <w:tc>
          <w:tcPr>
            <w:tcW w:w="1093" w:type="dxa"/>
            <w:tcBorders>
              <w:top w:val="single" w:sz="12" w:space="0" w:color="auto"/>
            </w:tcBorders>
            <w:vAlign w:val="bottom"/>
          </w:tcPr>
          <w:p w14:paraId="52D5D531" w14:textId="77777777" w:rsidR="008E37B8" w:rsidRPr="00162F7C" w:rsidRDefault="008E37B8" w:rsidP="008E37B8">
            <w:pPr>
              <w:rPr>
                <w:color w:val="000000"/>
              </w:rPr>
            </w:pPr>
            <w:r w:rsidRPr="000F60E4">
              <w:rPr>
                <w:color w:val="000000"/>
              </w:rPr>
              <w:t>0.387</w:t>
            </w:r>
          </w:p>
        </w:tc>
        <w:tc>
          <w:tcPr>
            <w:tcW w:w="1102" w:type="dxa"/>
            <w:tcBorders>
              <w:top w:val="single" w:sz="12" w:space="0" w:color="auto"/>
            </w:tcBorders>
            <w:noWrap/>
            <w:vAlign w:val="bottom"/>
            <w:hideMark/>
          </w:tcPr>
          <w:p w14:paraId="7060A4FF" w14:textId="77777777" w:rsidR="008E37B8" w:rsidRPr="00162F7C" w:rsidRDefault="008E37B8" w:rsidP="008E37B8">
            <w:r w:rsidRPr="004406CA">
              <w:rPr>
                <w:color w:val="000000"/>
              </w:rPr>
              <w:t>1.908</w:t>
            </w:r>
          </w:p>
        </w:tc>
        <w:tc>
          <w:tcPr>
            <w:tcW w:w="901" w:type="dxa"/>
            <w:tcBorders>
              <w:top w:val="single" w:sz="12" w:space="0" w:color="auto"/>
            </w:tcBorders>
          </w:tcPr>
          <w:p w14:paraId="46A6AF91" w14:textId="77777777" w:rsidR="008E37B8" w:rsidRDefault="008E37B8" w:rsidP="008E37B8">
            <w:pPr>
              <w:rPr>
                <w:color w:val="000000"/>
              </w:rPr>
            </w:pPr>
            <w:r w:rsidRPr="000F08A3">
              <w:t>0.072</w:t>
            </w:r>
          </w:p>
        </w:tc>
        <w:tc>
          <w:tcPr>
            <w:tcW w:w="901" w:type="dxa"/>
            <w:tcBorders>
              <w:top w:val="single" w:sz="12" w:space="0" w:color="auto"/>
            </w:tcBorders>
          </w:tcPr>
          <w:p w14:paraId="03AA1AEE" w14:textId="77777777" w:rsidR="008E37B8" w:rsidRPr="00162F7C" w:rsidRDefault="008E37B8" w:rsidP="008E37B8">
            <w:pPr>
              <w:rPr>
                <w:color w:val="000000"/>
              </w:rPr>
            </w:pPr>
            <w:r>
              <w:rPr>
                <w:color w:val="000000"/>
              </w:rPr>
              <w:t>97.4</w:t>
            </w:r>
          </w:p>
        </w:tc>
      </w:tr>
      <w:tr w:rsidR="008E37B8" w:rsidRPr="00CE14AD" w14:paraId="20FE7849" w14:textId="77777777" w:rsidTr="008E37B8">
        <w:trPr>
          <w:trHeight w:val="285"/>
        </w:trPr>
        <w:tc>
          <w:tcPr>
            <w:tcW w:w="1639" w:type="dxa"/>
            <w:noWrap/>
          </w:tcPr>
          <w:p w14:paraId="06E089E3" w14:textId="77777777" w:rsidR="008E37B8" w:rsidRPr="00162F7C" w:rsidRDefault="008E37B8" w:rsidP="008E37B8">
            <w:r>
              <w:t>23.591</w:t>
            </w:r>
          </w:p>
        </w:tc>
        <w:tc>
          <w:tcPr>
            <w:tcW w:w="942" w:type="dxa"/>
          </w:tcPr>
          <w:p w14:paraId="6F167F1C" w14:textId="77777777" w:rsidR="008E37B8" w:rsidRPr="00162F7C" w:rsidRDefault="008E37B8" w:rsidP="008E37B8">
            <w:pPr>
              <w:rPr>
                <w:color w:val="000000"/>
              </w:rPr>
            </w:pPr>
            <w:r w:rsidRPr="008E5AE3">
              <w:rPr>
                <w:i/>
                <w:iCs/>
                <w:color w:val="000000"/>
              </w:rPr>
              <w:t>n/a</w:t>
            </w:r>
          </w:p>
        </w:tc>
        <w:tc>
          <w:tcPr>
            <w:tcW w:w="901" w:type="dxa"/>
          </w:tcPr>
          <w:p w14:paraId="4D175779" w14:textId="77777777" w:rsidR="008E37B8" w:rsidRPr="00162F7C" w:rsidRDefault="008E37B8" w:rsidP="008E37B8">
            <w:pPr>
              <w:rPr>
                <w:color w:val="000000"/>
              </w:rPr>
            </w:pPr>
            <w:r>
              <w:rPr>
                <w:color w:val="000000"/>
              </w:rPr>
              <w:t>0.076</w:t>
            </w:r>
          </w:p>
        </w:tc>
        <w:tc>
          <w:tcPr>
            <w:tcW w:w="827" w:type="dxa"/>
          </w:tcPr>
          <w:p w14:paraId="13839201" w14:textId="77777777" w:rsidR="008E37B8" w:rsidRPr="00162F7C" w:rsidRDefault="008E37B8" w:rsidP="008E37B8">
            <w:pPr>
              <w:rPr>
                <w:color w:val="000000"/>
              </w:rPr>
            </w:pPr>
            <w:r w:rsidRPr="008E5AE3">
              <w:rPr>
                <w:i/>
                <w:iCs/>
                <w:color w:val="000000"/>
              </w:rPr>
              <w:t>n/a</w:t>
            </w:r>
          </w:p>
        </w:tc>
        <w:tc>
          <w:tcPr>
            <w:tcW w:w="1053" w:type="dxa"/>
            <w:noWrap/>
          </w:tcPr>
          <w:p w14:paraId="3984EA0F" w14:textId="77777777" w:rsidR="008E37B8" w:rsidRPr="00162F7C" w:rsidRDefault="008E37B8" w:rsidP="008E37B8">
            <w:pPr>
              <w:rPr>
                <w:color w:val="000000"/>
              </w:rPr>
            </w:pPr>
            <w:r w:rsidRPr="00FA659D">
              <w:t>0.854</w:t>
            </w:r>
          </w:p>
        </w:tc>
        <w:tc>
          <w:tcPr>
            <w:tcW w:w="1093" w:type="dxa"/>
            <w:vAlign w:val="bottom"/>
          </w:tcPr>
          <w:p w14:paraId="3B14160B" w14:textId="77777777" w:rsidR="008E37B8" w:rsidRPr="00162F7C" w:rsidRDefault="008E37B8" w:rsidP="008E37B8">
            <w:pPr>
              <w:rPr>
                <w:color w:val="000000"/>
              </w:rPr>
            </w:pPr>
            <w:r w:rsidRPr="00B1552A">
              <w:rPr>
                <w:color w:val="000000"/>
              </w:rPr>
              <w:t>0.424</w:t>
            </w:r>
          </w:p>
        </w:tc>
        <w:tc>
          <w:tcPr>
            <w:tcW w:w="1102" w:type="dxa"/>
            <w:noWrap/>
            <w:vAlign w:val="bottom"/>
          </w:tcPr>
          <w:p w14:paraId="0C9E809C" w14:textId="77777777" w:rsidR="008E37B8" w:rsidRPr="00162F7C" w:rsidRDefault="008E37B8" w:rsidP="008E37B8">
            <w:pPr>
              <w:rPr>
                <w:color w:val="000000"/>
              </w:rPr>
            </w:pPr>
            <w:r w:rsidRPr="004406CA">
              <w:rPr>
                <w:color w:val="000000"/>
              </w:rPr>
              <w:t>1.840</w:t>
            </w:r>
          </w:p>
        </w:tc>
        <w:tc>
          <w:tcPr>
            <w:tcW w:w="901" w:type="dxa"/>
          </w:tcPr>
          <w:p w14:paraId="37B8A7A1" w14:textId="77777777" w:rsidR="008E37B8" w:rsidRDefault="008E37B8" w:rsidP="008E37B8">
            <w:pPr>
              <w:rPr>
                <w:color w:val="000000"/>
              </w:rPr>
            </w:pPr>
            <w:r w:rsidRPr="000F08A3">
              <w:t>0.069</w:t>
            </w:r>
          </w:p>
        </w:tc>
        <w:tc>
          <w:tcPr>
            <w:tcW w:w="901" w:type="dxa"/>
          </w:tcPr>
          <w:p w14:paraId="4203A5DA" w14:textId="77777777" w:rsidR="008E37B8" w:rsidRDefault="008E37B8" w:rsidP="008E37B8">
            <w:pPr>
              <w:rPr>
                <w:color w:val="000000"/>
              </w:rPr>
            </w:pPr>
            <w:r>
              <w:rPr>
                <w:color w:val="000000"/>
              </w:rPr>
              <w:t>98.4</w:t>
            </w:r>
          </w:p>
        </w:tc>
      </w:tr>
    </w:tbl>
    <w:p w14:paraId="1B3E310B" w14:textId="77777777" w:rsidR="00FD4676" w:rsidRDefault="00FD4676" w:rsidP="00C61B21"/>
    <w:p w14:paraId="4F971D6C" w14:textId="77777777" w:rsidR="00C61B21" w:rsidRDefault="00C61B21" w:rsidP="00C61B21"/>
    <w:p w14:paraId="73509AFD" w14:textId="77777777" w:rsidR="00C61B21" w:rsidRDefault="00C61B21" w:rsidP="00C61B21"/>
    <w:tbl>
      <w:tblPr>
        <w:tblStyle w:val="TableGrid"/>
        <w:tblpPr w:leftFromText="180" w:rightFromText="180" w:vertAnchor="text" w:horzAnchor="margin"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3"/>
        <w:gridCol w:w="788"/>
        <w:gridCol w:w="843"/>
        <w:gridCol w:w="749"/>
        <w:gridCol w:w="1219"/>
        <w:gridCol w:w="957"/>
        <w:gridCol w:w="1102"/>
        <w:gridCol w:w="990"/>
        <w:gridCol w:w="990"/>
      </w:tblGrid>
      <w:tr w:rsidR="008E37B8" w:rsidRPr="00CE14AD" w14:paraId="50029329" w14:textId="77777777" w:rsidTr="008E37B8">
        <w:trPr>
          <w:gridAfter w:val="1"/>
          <w:wAfter w:w="990" w:type="dxa"/>
          <w:trHeight w:val="285"/>
        </w:trPr>
        <w:tc>
          <w:tcPr>
            <w:tcW w:w="8261" w:type="dxa"/>
            <w:gridSpan w:val="8"/>
            <w:tcBorders>
              <w:bottom w:val="single" w:sz="12" w:space="0" w:color="auto"/>
            </w:tcBorders>
          </w:tcPr>
          <w:p w14:paraId="50FB33E4" w14:textId="77777777" w:rsidR="008E37B8" w:rsidRPr="00162F7C" w:rsidRDefault="008E37B8" w:rsidP="008E37B8">
            <w:r>
              <w:t xml:space="preserve">Table S5. Results of the top AIC selected linear mixed effects models predicting </w:t>
            </w:r>
            <w:proofErr w:type="spellStart"/>
            <w:r>
              <w:t>RH</w:t>
            </w:r>
            <w:r w:rsidRPr="00DB3CAA">
              <w:rPr>
                <w:vertAlign w:val="subscript"/>
              </w:rPr>
              <w:t>min</w:t>
            </w:r>
            <w:proofErr w:type="spellEnd"/>
            <w:r>
              <w:t xml:space="preserve"> from traditional forest inventory metrics, with a random effect for study area. Values in columns for each variable denote coefficients; n/</w:t>
            </w:r>
            <w:proofErr w:type="gramStart"/>
            <w:r>
              <w:t>a’s</w:t>
            </w:r>
            <w:proofErr w:type="gramEnd"/>
            <w:r>
              <w:t xml:space="preserve"> in variable columns denote when that variable was not used for a particular model. BA = basal area (m</w:t>
            </w:r>
            <w:r w:rsidRPr="1ACF5533">
              <w:rPr>
                <w:vertAlign w:val="superscript"/>
              </w:rPr>
              <w:t>2</w:t>
            </w:r>
            <w:r>
              <w:t>/ha); CO = canopy openness (%); TPH = trees per hectare; R</w:t>
            </w:r>
            <w:r w:rsidRPr="1ACF5533">
              <w:rPr>
                <w:vertAlign w:val="superscript"/>
              </w:rPr>
              <w:t>2</w:t>
            </w:r>
            <w:r w:rsidRPr="1ACF5533">
              <w:rPr>
                <w:vertAlign w:val="subscript"/>
              </w:rPr>
              <w:t xml:space="preserve">m </w:t>
            </w:r>
            <w:r>
              <w:t>= marginal r-square; R</w:t>
            </w:r>
            <w:r w:rsidRPr="1ACF5533">
              <w:rPr>
                <w:vertAlign w:val="superscript"/>
              </w:rPr>
              <w:t>2</w:t>
            </w:r>
            <w:r w:rsidRPr="1ACF5533">
              <w:rPr>
                <w:vertAlign w:val="subscript"/>
              </w:rPr>
              <w:t xml:space="preserve">c </w:t>
            </w:r>
            <w:r>
              <w:t xml:space="preserve">= conditional r-square; RMSE = root mean square error; </w:t>
            </w:r>
            <w:r w:rsidRPr="00F821B9">
              <w:t xml:space="preserve"> </w:t>
            </w:r>
            <w:proofErr w:type="spellStart"/>
            <w:r w:rsidRPr="00F821B9">
              <w:t>nRMSE</w:t>
            </w:r>
            <w:proofErr w:type="spellEnd"/>
            <w:r w:rsidRPr="00F821B9">
              <w:t xml:space="preserve"> </w:t>
            </w:r>
            <w:r>
              <w:t>=</w:t>
            </w:r>
            <w:r w:rsidRPr="00F821B9">
              <w:t xml:space="preserve"> normalized root </w:t>
            </w:r>
            <w:proofErr w:type="gramStart"/>
            <w:r w:rsidRPr="00F821B9">
              <w:t>mean</w:t>
            </w:r>
            <w:proofErr w:type="gramEnd"/>
            <w:r w:rsidRPr="00F821B9">
              <w:t xml:space="preserve"> square error, which is a measure of model error standardized across response variable units</w:t>
            </w:r>
            <w:r>
              <w:t>. All models included 24 observations.</w:t>
            </w:r>
          </w:p>
        </w:tc>
      </w:tr>
      <w:tr w:rsidR="008E37B8" w:rsidRPr="00CE14AD" w14:paraId="046B63AF" w14:textId="77777777" w:rsidTr="008E37B8">
        <w:trPr>
          <w:trHeight w:val="285"/>
        </w:trPr>
        <w:tc>
          <w:tcPr>
            <w:tcW w:w="1613" w:type="dxa"/>
            <w:tcBorders>
              <w:top w:val="single" w:sz="12" w:space="0" w:color="auto"/>
              <w:bottom w:val="single" w:sz="12" w:space="0" w:color="auto"/>
            </w:tcBorders>
            <w:noWrap/>
            <w:hideMark/>
          </w:tcPr>
          <w:p w14:paraId="0DD463DD" w14:textId="77777777" w:rsidR="008E37B8" w:rsidRPr="00162F7C" w:rsidRDefault="008E37B8" w:rsidP="008E37B8">
            <w:r>
              <w:t>Intercept</w:t>
            </w:r>
          </w:p>
        </w:tc>
        <w:tc>
          <w:tcPr>
            <w:tcW w:w="788" w:type="dxa"/>
            <w:tcBorders>
              <w:top w:val="single" w:sz="12" w:space="0" w:color="auto"/>
              <w:bottom w:val="single" w:sz="12" w:space="0" w:color="auto"/>
            </w:tcBorders>
          </w:tcPr>
          <w:p w14:paraId="2807D234" w14:textId="77777777" w:rsidR="008E37B8" w:rsidRPr="00162F7C" w:rsidRDefault="008E37B8" w:rsidP="008E37B8">
            <w:r>
              <w:t>BA</w:t>
            </w:r>
          </w:p>
        </w:tc>
        <w:tc>
          <w:tcPr>
            <w:tcW w:w="843" w:type="dxa"/>
            <w:tcBorders>
              <w:top w:val="single" w:sz="12" w:space="0" w:color="auto"/>
              <w:bottom w:val="single" w:sz="12" w:space="0" w:color="auto"/>
            </w:tcBorders>
          </w:tcPr>
          <w:p w14:paraId="4F17E237" w14:textId="77777777" w:rsidR="008E37B8" w:rsidRPr="00162F7C" w:rsidRDefault="008E37B8" w:rsidP="008E37B8">
            <w:r>
              <w:t>CO</w:t>
            </w:r>
          </w:p>
        </w:tc>
        <w:tc>
          <w:tcPr>
            <w:tcW w:w="749" w:type="dxa"/>
            <w:tcBorders>
              <w:top w:val="single" w:sz="12" w:space="0" w:color="auto"/>
              <w:bottom w:val="single" w:sz="12" w:space="0" w:color="auto"/>
            </w:tcBorders>
          </w:tcPr>
          <w:p w14:paraId="624E4333" w14:textId="77777777" w:rsidR="008E37B8" w:rsidRPr="00162F7C" w:rsidRDefault="008E37B8" w:rsidP="008E37B8">
            <w:r>
              <w:t>TPH</w:t>
            </w:r>
          </w:p>
        </w:tc>
        <w:tc>
          <w:tcPr>
            <w:tcW w:w="1219" w:type="dxa"/>
            <w:tcBorders>
              <w:top w:val="single" w:sz="12" w:space="0" w:color="auto"/>
              <w:bottom w:val="single" w:sz="12" w:space="0" w:color="auto"/>
            </w:tcBorders>
            <w:noWrap/>
          </w:tcPr>
          <w:p w14:paraId="6F74F8F4" w14:textId="77777777" w:rsidR="008E37B8" w:rsidRPr="00162F7C" w:rsidRDefault="008E37B8" w:rsidP="008E37B8">
            <w:r w:rsidRPr="00162F7C">
              <w:t>R</w:t>
            </w:r>
            <w:r w:rsidRPr="00162F7C">
              <w:rPr>
                <w:vertAlign w:val="superscript"/>
              </w:rPr>
              <w:t>2</w:t>
            </w:r>
            <w:r w:rsidRPr="00162F7C">
              <w:rPr>
                <w:vertAlign w:val="subscript"/>
              </w:rPr>
              <w:t>c</w:t>
            </w:r>
          </w:p>
        </w:tc>
        <w:tc>
          <w:tcPr>
            <w:tcW w:w="957" w:type="dxa"/>
            <w:tcBorders>
              <w:top w:val="single" w:sz="12" w:space="0" w:color="auto"/>
              <w:bottom w:val="single" w:sz="12" w:space="0" w:color="auto"/>
            </w:tcBorders>
          </w:tcPr>
          <w:p w14:paraId="757FAB63" w14:textId="77777777" w:rsidR="008E37B8" w:rsidRPr="00162F7C" w:rsidRDefault="008E37B8" w:rsidP="008E37B8">
            <w:r w:rsidRPr="00162F7C">
              <w:t>R</w:t>
            </w:r>
            <w:r w:rsidRPr="00162F7C">
              <w:rPr>
                <w:vertAlign w:val="superscript"/>
              </w:rPr>
              <w:t>2</w:t>
            </w:r>
            <w:r w:rsidRPr="00162F7C">
              <w:rPr>
                <w:vertAlign w:val="subscript"/>
              </w:rPr>
              <w:t>m</w:t>
            </w:r>
          </w:p>
        </w:tc>
        <w:tc>
          <w:tcPr>
            <w:tcW w:w="1102" w:type="dxa"/>
            <w:tcBorders>
              <w:top w:val="single" w:sz="12" w:space="0" w:color="auto"/>
              <w:bottom w:val="single" w:sz="12" w:space="0" w:color="auto"/>
            </w:tcBorders>
            <w:noWrap/>
            <w:hideMark/>
          </w:tcPr>
          <w:p w14:paraId="3DDEF3D2" w14:textId="77777777" w:rsidR="008E37B8" w:rsidRPr="00162F7C" w:rsidRDefault="008E37B8" w:rsidP="008E37B8">
            <w:r w:rsidRPr="00162F7C">
              <w:t>RMSE</w:t>
            </w:r>
          </w:p>
        </w:tc>
        <w:tc>
          <w:tcPr>
            <w:tcW w:w="990" w:type="dxa"/>
            <w:tcBorders>
              <w:bottom w:val="single" w:sz="12" w:space="0" w:color="auto"/>
            </w:tcBorders>
          </w:tcPr>
          <w:p w14:paraId="2D3C86B2" w14:textId="77777777" w:rsidR="008E37B8" w:rsidRDefault="008E37B8" w:rsidP="008E37B8">
            <w:proofErr w:type="spellStart"/>
            <w:r>
              <w:t>nRMSE</w:t>
            </w:r>
            <w:proofErr w:type="spellEnd"/>
          </w:p>
        </w:tc>
        <w:tc>
          <w:tcPr>
            <w:tcW w:w="990" w:type="dxa"/>
            <w:tcBorders>
              <w:top w:val="single" w:sz="12" w:space="0" w:color="auto"/>
              <w:bottom w:val="single" w:sz="12" w:space="0" w:color="auto"/>
            </w:tcBorders>
          </w:tcPr>
          <w:p w14:paraId="0608387A" w14:textId="77777777" w:rsidR="008E37B8" w:rsidRPr="005234F3" w:rsidRDefault="008E37B8" w:rsidP="008E37B8">
            <w:proofErr w:type="spellStart"/>
            <w:r>
              <w:t>AICc</w:t>
            </w:r>
            <w:proofErr w:type="spellEnd"/>
          </w:p>
        </w:tc>
      </w:tr>
      <w:tr w:rsidR="008E37B8" w:rsidRPr="00CE14AD" w14:paraId="1C255304" w14:textId="77777777" w:rsidTr="008E37B8">
        <w:trPr>
          <w:trHeight w:val="285"/>
        </w:trPr>
        <w:tc>
          <w:tcPr>
            <w:tcW w:w="1613" w:type="dxa"/>
            <w:tcBorders>
              <w:top w:val="single" w:sz="12" w:space="0" w:color="auto"/>
            </w:tcBorders>
            <w:noWrap/>
          </w:tcPr>
          <w:p w14:paraId="26DBEF5E" w14:textId="77777777" w:rsidR="008E37B8" w:rsidRPr="00162F7C" w:rsidRDefault="008E37B8" w:rsidP="008E37B8">
            <w:r w:rsidRPr="007379A0">
              <w:t>50.884</w:t>
            </w:r>
          </w:p>
        </w:tc>
        <w:tc>
          <w:tcPr>
            <w:tcW w:w="788" w:type="dxa"/>
            <w:tcBorders>
              <w:top w:val="single" w:sz="12" w:space="0" w:color="auto"/>
            </w:tcBorders>
          </w:tcPr>
          <w:p w14:paraId="5E7AA4DD" w14:textId="77777777" w:rsidR="008E37B8" w:rsidRPr="00162F7C" w:rsidRDefault="008E37B8" w:rsidP="008E37B8">
            <w:pPr>
              <w:rPr>
                <w:color w:val="000000"/>
              </w:rPr>
            </w:pPr>
            <w:r w:rsidRPr="00E12286">
              <w:rPr>
                <w:color w:val="000000"/>
              </w:rPr>
              <w:t>0.424</w:t>
            </w:r>
          </w:p>
        </w:tc>
        <w:tc>
          <w:tcPr>
            <w:tcW w:w="843" w:type="dxa"/>
            <w:tcBorders>
              <w:top w:val="single" w:sz="12" w:space="0" w:color="auto"/>
            </w:tcBorders>
          </w:tcPr>
          <w:p w14:paraId="2213A993" w14:textId="77777777" w:rsidR="008E37B8" w:rsidRPr="00162F7C" w:rsidRDefault="008E37B8" w:rsidP="008E37B8">
            <w:pPr>
              <w:rPr>
                <w:color w:val="000000"/>
              </w:rPr>
            </w:pPr>
            <w:r w:rsidRPr="008E5AE3">
              <w:rPr>
                <w:i/>
                <w:iCs/>
                <w:color w:val="000000"/>
              </w:rPr>
              <w:t>n/a</w:t>
            </w:r>
          </w:p>
        </w:tc>
        <w:tc>
          <w:tcPr>
            <w:tcW w:w="749" w:type="dxa"/>
            <w:tcBorders>
              <w:top w:val="single" w:sz="12" w:space="0" w:color="auto"/>
            </w:tcBorders>
          </w:tcPr>
          <w:p w14:paraId="675D2678" w14:textId="77777777" w:rsidR="008E37B8" w:rsidRPr="00162F7C" w:rsidRDefault="008E37B8" w:rsidP="008E37B8">
            <w:pPr>
              <w:rPr>
                <w:color w:val="000000"/>
              </w:rPr>
            </w:pPr>
            <w:r w:rsidRPr="008E5AE3">
              <w:rPr>
                <w:i/>
                <w:iCs/>
                <w:color w:val="000000"/>
              </w:rPr>
              <w:t>n/a</w:t>
            </w:r>
          </w:p>
        </w:tc>
        <w:tc>
          <w:tcPr>
            <w:tcW w:w="1219" w:type="dxa"/>
            <w:tcBorders>
              <w:top w:val="single" w:sz="12" w:space="0" w:color="auto"/>
            </w:tcBorders>
            <w:noWrap/>
          </w:tcPr>
          <w:p w14:paraId="7B99C107" w14:textId="77777777" w:rsidR="008E37B8" w:rsidRPr="00162F7C" w:rsidRDefault="008E37B8" w:rsidP="008E37B8">
            <w:r w:rsidRPr="00E62CC3">
              <w:t>0.901</w:t>
            </w:r>
          </w:p>
        </w:tc>
        <w:tc>
          <w:tcPr>
            <w:tcW w:w="957" w:type="dxa"/>
            <w:tcBorders>
              <w:top w:val="single" w:sz="12" w:space="0" w:color="auto"/>
            </w:tcBorders>
          </w:tcPr>
          <w:p w14:paraId="548F17E9" w14:textId="77777777" w:rsidR="008E37B8" w:rsidRPr="00162F7C" w:rsidRDefault="008E37B8" w:rsidP="008E37B8">
            <w:pPr>
              <w:rPr>
                <w:color w:val="000000"/>
              </w:rPr>
            </w:pPr>
            <w:r w:rsidRPr="00160FEB">
              <w:t>0.395</w:t>
            </w:r>
          </w:p>
        </w:tc>
        <w:tc>
          <w:tcPr>
            <w:tcW w:w="1102" w:type="dxa"/>
            <w:tcBorders>
              <w:top w:val="single" w:sz="12" w:space="0" w:color="auto"/>
            </w:tcBorders>
            <w:noWrap/>
            <w:hideMark/>
          </w:tcPr>
          <w:p w14:paraId="109534EB" w14:textId="77777777" w:rsidR="008E37B8" w:rsidRPr="00162F7C" w:rsidRDefault="008E37B8" w:rsidP="008E37B8">
            <w:r w:rsidRPr="00E96034">
              <w:t>5.780</w:t>
            </w:r>
          </w:p>
        </w:tc>
        <w:tc>
          <w:tcPr>
            <w:tcW w:w="990" w:type="dxa"/>
          </w:tcPr>
          <w:p w14:paraId="471BC4BB" w14:textId="77777777" w:rsidR="008E37B8" w:rsidRPr="004D6278" w:rsidRDefault="008E37B8" w:rsidP="008E37B8">
            <w:pPr>
              <w:rPr>
                <w:color w:val="000000"/>
              </w:rPr>
            </w:pPr>
            <w:r w:rsidRPr="006B19E1">
              <w:t>0.094</w:t>
            </w:r>
          </w:p>
        </w:tc>
        <w:tc>
          <w:tcPr>
            <w:tcW w:w="990" w:type="dxa"/>
            <w:tcBorders>
              <w:top w:val="single" w:sz="12" w:space="0" w:color="auto"/>
            </w:tcBorders>
          </w:tcPr>
          <w:p w14:paraId="0F571DF7" w14:textId="77777777" w:rsidR="008E37B8" w:rsidRPr="00162F7C" w:rsidRDefault="008E37B8" w:rsidP="008E37B8">
            <w:pPr>
              <w:rPr>
                <w:color w:val="000000"/>
              </w:rPr>
            </w:pPr>
            <w:r w:rsidRPr="00311B83">
              <w:t>137.8</w:t>
            </w:r>
          </w:p>
        </w:tc>
      </w:tr>
      <w:tr w:rsidR="008E37B8" w:rsidRPr="00CE14AD" w14:paraId="30C1F446" w14:textId="77777777" w:rsidTr="008E37B8">
        <w:trPr>
          <w:trHeight w:val="285"/>
        </w:trPr>
        <w:tc>
          <w:tcPr>
            <w:tcW w:w="1613" w:type="dxa"/>
            <w:noWrap/>
          </w:tcPr>
          <w:p w14:paraId="5EEE8277" w14:textId="77777777" w:rsidR="008E37B8" w:rsidRPr="00162F7C" w:rsidRDefault="008E37B8" w:rsidP="008E37B8">
            <w:r w:rsidRPr="00142306">
              <w:t>70.799</w:t>
            </w:r>
          </w:p>
        </w:tc>
        <w:tc>
          <w:tcPr>
            <w:tcW w:w="788" w:type="dxa"/>
          </w:tcPr>
          <w:p w14:paraId="7F0FEA0A" w14:textId="77777777" w:rsidR="008E37B8" w:rsidRPr="00162F7C" w:rsidRDefault="008E37B8" w:rsidP="008E37B8">
            <w:pPr>
              <w:rPr>
                <w:color w:val="000000"/>
              </w:rPr>
            </w:pPr>
            <w:r w:rsidRPr="008E5AE3">
              <w:rPr>
                <w:i/>
                <w:iCs/>
                <w:color w:val="000000"/>
              </w:rPr>
              <w:t>n/a</w:t>
            </w:r>
          </w:p>
        </w:tc>
        <w:tc>
          <w:tcPr>
            <w:tcW w:w="843" w:type="dxa"/>
          </w:tcPr>
          <w:p w14:paraId="20928788" w14:textId="77777777" w:rsidR="008E37B8" w:rsidRPr="00162F7C" w:rsidRDefault="008E37B8" w:rsidP="008E37B8">
            <w:pPr>
              <w:rPr>
                <w:color w:val="000000"/>
              </w:rPr>
            </w:pPr>
            <w:r w:rsidRPr="00F63CE9">
              <w:rPr>
                <w:color w:val="000000"/>
              </w:rPr>
              <w:t>-0.235</w:t>
            </w:r>
          </w:p>
        </w:tc>
        <w:tc>
          <w:tcPr>
            <w:tcW w:w="749" w:type="dxa"/>
          </w:tcPr>
          <w:p w14:paraId="306636A9" w14:textId="77777777" w:rsidR="008E37B8" w:rsidRPr="00162F7C" w:rsidRDefault="008E37B8" w:rsidP="008E37B8">
            <w:pPr>
              <w:rPr>
                <w:color w:val="000000"/>
              </w:rPr>
            </w:pPr>
            <w:r w:rsidRPr="008E5AE3">
              <w:rPr>
                <w:i/>
                <w:iCs/>
                <w:color w:val="000000"/>
              </w:rPr>
              <w:t>n/a</w:t>
            </w:r>
          </w:p>
        </w:tc>
        <w:tc>
          <w:tcPr>
            <w:tcW w:w="1219" w:type="dxa"/>
            <w:noWrap/>
          </w:tcPr>
          <w:p w14:paraId="5C4BCB75" w14:textId="77777777" w:rsidR="008E37B8" w:rsidRPr="00162F7C" w:rsidRDefault="008E37B8" w:rsidP="008E37B8">
            <w:pPr>
              <w:rPr>
                <w:color w:val="000000"/>
              </w:rPr>
            </w:pPr>
            <w:r w:rsidRPr="00E62CC3">
              <w:t>0.855</w:t>
            </w:r>
          </w:p>
        </w:tc>
        <w:tc>
          <w:tcPr>
            <w:tcW w:w="957" w:type="dxa"/>
          </w:tcPr>
          <w:p w14:paraId="62C92E14" w14:textId="77777777" w:rsidR="008E37B8" w:rsidRPr="00162F7C" w:rsidRDefault="008E37B8" w:rsidP="008E37B8">
            <w:pPr>
              <w:rPr>
                <w:color w:val="000000"/>
              </w:rPr>
            </w:pPr>
            <w:r w:rsidRPr="00160FEB">
              <w:t>0.426</w:t>
            </w:r>
          </w:p>
        </w:tc>
        <w:tc>
          <w:tcPr>
            <w:tcW w:w="1102" w:type="dxa"/>
            <w:noWrap/>
          </w:tcPr>
          <w:p w14:paraId="5AF9A8A7" w14:textId="77777777" w:rsidR="008E37B8" w:rsidRPr="00162F7C" w:rsidRDefault="008E37B8" w:rsidP="008E37B8">
            <w:pPr>
              <w:rPr>
                <w:color w:val="000000"/>
              </w:rPr>
            </w:pPr>
            <w:r w:rsidRPr="00E96034">
              <w:t>5.659</w:t>
            </w:r>
          </w:p>
        </w:tc>
        <w:tc>
          <w:tcPr>
            <w:tcW w:w="990" w:type="dxa"/>
          </w:tcPr>
          <w:p w14:paraId="36C80462" w14:textId="77777777" w:rsidR="008E37B8" w:rsidRPr="004D6278" w:rsidRDefault="008E37B8" w:rsidP="008E37B8">
            <w:pPr>
              <w:rPr>
                <w:color w:val="000000"/>
              </w:rPr>
            </w:pPr>
            <w:r w:rsidRPr="006B19E1">
              <w:t>0.092</w:t>
            </w:r>
          </w:p>
        </w:tc>
        <w:tc>
          <w:tcPr>
            <w:tcW w:w="990" w:type="dxa"/>
          </w:tcPr>
          <w:p w14:paraId="325CE4CA" w14:textId="77777777" w:rsidR="008E37B8" w:rsidRDefault="008E37B8" w:rsidP="008E37B8">
            <w:pPr>
              <w:rPr>
                <w:color w:val="000000"/>
              </w:rPr>
            </w:pPr>
            <w:r w:rsidRPr="00311B83">
              <w:t>143.2</w:t>
            </w:r>
          </w:p>
        </w:tc>
      </w:tr>
    </w:tbl>
    <w:p w14:paraId="739806D2" w14:textId="77777777" w:rsidR="00D56DF5" w:rsidRDefault="00D56DF5" w:rsidP="00C61B21"/>
    <w:p w14:paraId="0C6F06B2" w14:textId="77777777" w:rsidR="00D56DF5" w:rsidRDefault="00D56DF5" w:rsidP="00C61B21"/>
    <w:p w14:paraId="07E8CDD8" w14:textId="77777777" w:rsidR="00D56DF5" w:rsidRDefault="00D56DF5" w:rsidP="00C61B21"/>
    <w:tbl>
      <w:tblPr>
        <w:tblStyle w:val="TableGrid"/>
        <w:tblpPr w:leftFromText="180" w:rightFromText="180" w:vertAnchor="text" w:horzAnchor="margin" w:tblpY="113"/>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5"/>
        <w:gridCol w:w="1080"/>
        <w:gridCol w:w="1170"/>
        <w:gridCol w:w="1170"/>
        <w:gridCol w:w="1170"/>
        <w:gridCol w:w="1170"/>
        <w:gridCol w:w="1260"/>
        <w:gridCol w:w="985"/>
      </w:tblGrid>
      <w:tr w:rsidR="0019455B" w:rsidRPr="00CE14AD" w14:paraId="40AB79E3" w14:textId="77777777" w:rsidTr="0019455B">
        <w:trPr>
          <w:trHeight w:val="285"/>
        </w:trPr>
        <w:tc>
          <w:tcPr>
            <w:tcW w:w="9350" w:type="dxa"/>
            <w:gridSpan w:val="8"/>
            <w:tcBorders>
              <w:bottom w:val="single" w:sz="12" w:space="0" w:color="auto"/>
            </w:tcBorders>
            <w:noWrap/>
          </w:tcPr>
          <w:p w14:paraId="6D14591C" w14:textId="77777777" w:rsidR="0019455B" w:rsidRPr="00232D2D" w:rsidRDefault="0019455B" w:rsidP="0019455B">
            <w:r>
              <w:lastRenderedPageBreak/>
              <w:t>Table S6. Results of the top AIC selected linear mixed effects models predicting FMC from traditional forest inventory metrics, with a random effect for days since rain nested within study area. Values in columns for each variable denote coefficients; n/</w:t>
            </w:r>
            <w:proofErr w:type="gramStart"/>
            <w:r>
              <w:t>a’s</w:t>
            </w:r>
            <w:proofErr w:type="gramEnd"/>
            <w:r>
              <w:t xml:space="preserve"> in variable columns denote when that variable was not used for a particular model. BA = basal area (m</w:t>
            </w:r>
            <w:r w:rsidRPr="1ACF5533">
              <w:rPr>
                <w:vertAlign w:val="superscript"/>
              </w:rPr>
              <w:t>2</w:t>
            </w:r>
            <w:r>
              <w:t>/ha); CO = canopy openness (%); TPH = trees per hectare; R</w:t>
            </w:r>
            <w:r w:rsidRPr="1ACF5533">
              <w:rPr>
                <w:vertAlign w:val="superscript"/>
              </w:rPr>
              <w:t>2</w:t>
            </w:r>
            <w:r w:rsidRPr="1ACF5533">
              <w:rPr>
                <w:vertAlign w:val="subscript"/>
              </w:rPr>
              <w:t xml:space="preserve">m </w:t>
            </w:r>
            <w:r>
              <w:t>= marginal r-square; R</w:t>
            </w:r>
            <w:r w:rsidRPr="1ACF5533">
              <w:rPr>
                <w:vertAlign w:val="superscript"/>
              </w:rPr>
              <w:t>2</w:t>
            </w:r>
            <w:r w:rsidRPr="1ACF5533">
              <w:rPr>
                <w:vertAlign w:val="subscript"/>
              </w:rPr>
              <w:t xml:space="preserve">c </w:t>
            </w:r>
            <w:r>
              <w:t>= conditional r-square; RMSE = root mean square error. All models included 48 observations.</w:t>
            </w:r>
          </w:p>
        </w:tc>
      </w:tr>
      <w:tr w:rsidR="0019455B" w:rsidRPr="00CE14AD" w14:paraId="35346EA5" w14:textId="77777777" w:rsidTr="0019455B">
        <w:trPr>
          <w:trHeight w:val="285"/>
        </w:trPr>
        <w:tc>
          <w:tcPr>
            <w:tcW w:w="1345" w:type="dxa"/>
            <w:tcBorders>
              <w:top w:val="single" w:sz="12" w:space="0" w:color="auto"/>
              <w:bottom w:val="single" w:sz="12" w:space="0" w:color="auto"/>
            </w:tcBorders>
            <w:noWrap/>
            <w:hideMark/>
          </w:tcPr>
          <w:p w14:paraId="0D6FD6E7" w14:textId="77777777" w:rsidR="0019455B" w:rsidRPr="00162F7C" w:rsidRDefault="0019455B" w:rsidP="0019455B">
            <w:r w:rsidRPr="007202C2">
              <w:t>Intercept</w:t>
            </w:r>
          </w:p>
        </w:tc>
        <w:tc>
          <w:tcPr>
            <w:tcW w:w="1080" w:type="dxa"/>
            <w:tcBorders>
              <w:bottom w:val="single" w:sz="12" w:space="0" w:color="auto"/>
            </w:tcBorders>
          </w:tcPr>
          <w:p w14:paraId="169422CE" w14:textId="77777777" w:rsidR="0019455B" w:rsidRPr="00162F7C" w:rsidRDefault="0019455B" w:rsidP="0019455B">
            <w:r w:rsidRPr="007202C2">
              <w:t>BA</w:t>
            </w:r>
          </w:p>
        </w:tc>
        <w:tc>
          <w:tcPr>
            <w:tcW w:w="1170" w:type="dxa"/>
            <w:tcBorders>
              <w:bottom w:val="single" w:sz="12" w:space="0" w:color="auto"/>
            </w:tcBorders>
          </w:tcPr>
          <w:p w14:paraId="4C07E5DE" w14:textId="77777777" w:rsidR="0019455B" w:rsidRPr="00162F7C" w:rsidRDefault="0019455B" w:rsidP="0019455B">
            <w:r>
              <w:t>CO</w:t>
            </w:r>
          </w:p>
        </w:tc>
        <w:tc>
          <w:tcPr>
            <w:tcW w:w="1170" w:type="dxa"/>
            <w:tcBorders>
              <w:bottom w:val="single" w:sz="12" w:space="0" w:color="auto"/>
            </w:tcBorders>
          </w:tcPr>
          <w:p w14:paraId="660A55DB" w14:textId="77777777" w:rsidR="0019455B" w:rsidRPr="00162F7C" w:rsidRDefault="0019455B" w:rsidP="0019455B">
            <w:r w:rsidRPr="007202C2">
              <w:t>TP</w:t>
            </w:r>
            <w:r>
              <w:t>H</w:t>
            </w:r>
          </w:p>
        </w:tc>
        <w:tc>
          <w:tcPr>
            <w:tcW w:w="1170" w:type="dxa"/>
            <w:tcBorders>
              <w:bottom w:val="single" w:sz="12" w:space="0" w:color="auto"/>
            </w:tcBorders>
            <w:noWrap/>
          </w:tcPr>
          <w:p w14:paraId="358C9517" w14:textId="77777777" w:rsidR="0019455B" w:rsidRPr="00162F7C" w:rsidRDefault="0019455B" w:rsidP="0019455B">
            <w:r w:rsidRPr="00162F7C">
              <w:t>R</w:t>
            </w:r>
            <w:r w:rsidRPr="00162F7C">
              <w:rPr>
                <w:vertAlign w:val="superscript"/>
              </w:rPr>
              <w:t>2</w:t>
            </w:r>
            <w:r w:rsidRPr="00162F7C">
              <w:rPr>
                <w:vertAlign w:val="subscript"/>
              </w:rPr>
              <w:t>c</w:t>
            </w:r>
          </w:p>
        </w:tc>
        <w:tc>
          <w:tcPr>
            <w:tcW w:w="1170" w:type="dxa"/>
            <w:tcBorders>
              <w:bottom w:val="single" w:sz="12" w:space="0" w:color="auto"/>
            </w:tcBorders>
          </w:tcPr>
          <w:p w14:paraId="6D4067B9" w14:textId="77777777" w:rsidR="0019455B" w:rsidRPr="00162F7C" w:rsidRDefault="0019455B" w:rsidP="0019455B">
            <w:r w:rsidRPr="00162F7C">
              <w:t>R</w:t>
            </w:r>
            <w:r w:rsidRPr="00162F7C">
              <w:rPr>
                <w:vertAlign w:val="superscript"/>
              </w:rPr>
              <w:t>2</w:t>
            </w:r>
            <w:r w:rsidRPr="00162F7C">
              <w:rPr>
                <w:vertAlign w:val="subscript"/>
              </w:rPr>
              <w:t>m</w:t>
            </w:r>
          </w:p>
        </w:tc>
        <w:tc>
          <w:tcPr>
            <w:tcW w:w="1260" w:type="dxa"/>
            <w:tcBorders>
              <w:bottom w:val="single" w:sz="12" w:space="0" w:color="auto"/>
            </w:tcBorders>
            <w:noWrap/>
            <w:hideMark/>
          </w:tcPr>
          <w:p w14:paraId="5AD81246" w14:textId="77777777" w:rsidR="0019455B" w:rsidRPr="00162F7C" w:rsidRDefault="0019455B" w:rsidP="0019455B">
            <w:r w:rsidRPr="0033321D">
              <w:t>RMSE</w:t>
            </w:r>
          </w:p>
        </w:tc>
        <w:tc>
          <w:tcPr>
            <w:tcW w:w="985" w:type="dxa"/>
            <w:tcBorders>
              <w:bottom w:val="single" w:sz="12" w:space="0" w:color="auto"/>
            </w:tcBorders>
          </w:tcPr>
          <w:p w14:paraId="2E420131" w14:textId="77777777" w:rsidR="0019455B" w:rsidRPr="005234F3" w:rsidRDefault="0019455B" w:rsidP="0019455B">
            <w:proofErr w:type="spellStart"/>
            <w:r w:rsidRPr="00232D2D">
              <w:t>AICc</w:t>
            </w:r>
            <w:proofErr w:type="spellEnd"/>
          </w:p>
        </w:tc>
      </w:tr>
      <w:tr w:rsidR="0019455B" w:rsidRPr="00CE14AD" w14:paraId="2DE74BC1" w14:textId="77777777" w:rsidTr="0019455B">
        <w:trPr>
          <w:trHeight w:val="285"/>
        </w:trPr>
        <w:tc>
          <w:tcPr>
            <w:tcW w:w="1345" w:type="dxa"/>
            <w:tcBorders>
              <w:top w:val="single" w:sz="12" w:space="0" w:color="auto"/>
            </w:tcBorders>
            <w:noWrap/>
          </w:tcPr>
          <w:p w14:paraId="37859279" w14:textId="77777777" w:rsidR="0019455B" w:rsidRPr="00162F7C" w:rsidRDefault="0019455B" w:rsidP="0019455B">
            <w:r w:rsidRPr="007202C2">
              <w:t>17.678</w:t>
            </w:r>
          </w:p>
        </w:tc>
        <w:tc>
          <w:tcPr>
            <w:tcW w:w="1080" w:type="dxa"/>
            <w:tcBorders>
              <w:top w:val="single" w:sz="12" w:space="0" w:color="auto"/>
            </w:tcBorders>
          </w:tcPr>
          <w:p w14:paraId="1A510054" w14:textId="77777777" w:rsidR="0019455B" w:rsidRPr="00162F7C" w:rsidRDefault="0019455B" w:rsidP="0019455B">
            <w:pPr>
              <w:rPr>
                <w:color w:val="000000"/>
              </w:rPr>
            </w:pPr>
            <w:r w:rsidRPr="008E5AE3">
              <w:rPr>
                <w:i/>
                <w:iCs/>
                <w:color w:val="000000"/>
              </w:rPr>
              <w:t>n/a</w:t>
            </w:r>
          </w:p>
        </w:tc>
        <w:tc>
          <w:tcPr>
            <w:tcW w:w="1170" w:type="dxa"/>
            <w:tcBorders>
              <w:top w:val="single" w:sz="12" w:space="0" w:color="auto"/>
            </w:tcBorders>
          </w:tcPr>
          <w:p w14:paraId="30865E39" w14:textId="77777777" w:rsidR="0019455B" w:rsidRPr="00162F7C" w:rsidRDefault="0019455B" w:rsidP="0019455B">
            <w:pPr>
              <w:rPr>
                <w:color w:val="000000"/>
              </w:rPr>
            </w:pPr>
            <w:r w:rsidRPr="007202C2">
              <w:t>-0.079</w:t>
            </w:r>
          </w:p>
        </w:tc>
        <w:tc>
          <w:tcPr>
            <w:tcW w:w="1170" w:type="dxa"/>
            <w:tcBorders>
              <w:top w:val="single" w:sz="12" w:space="0" w:color="auto"/>
            </w:tcBorders>
          </w:tcPr>
          <w:p w14:paraId="2DD98407" w14:textId="77777777" w:rsidR="0019455B" w:rsidRPr="00162F7C" w:rsidRDefault="0019455B" w:rsidP="0019455B">
            <w:pPr>
              <w:rPr>
                <w:color w:val="000000"/>
              </w:rPr>
            </w:pPr>
            <w:r w:rsidRPr="008E5AE3">
              <w:rPr>
                <w:i/>
                <w:iCs/>
                <w:color w:val="000000"/>
              </w:rPr>
              <w:t>n/a</w:t>
            </w:r>
          </w:p>
        </w:tc>
        <w:tc>
          <w:tcPr>
            <w:tcW w:w="1170" w:type="dxa"/>
            <w:tcBorders>
              <w:top w:val="single" w:sz="12" w:space="0" w:color="auto"/>
            </w:tcBorders>
            <w:noWrap/>
          </w:tcPr>
          <w:p w14:paraId="0CAAD9C9" w14:textId="77777777" w:rsidR="0019455B" w:rsidRPr="00162F7C" w:rsidRDefault="0019455B" w:rsidP="0019455B">
            <w:r w:rsidRPr="00E170F8">
              <w:t>0.600</w:t>
            </w:r>
          </w:p>
        </w:tc>
        <w:tc>
          <w:tcPr>
            <w:tcW w:w="1170" w:type="dxa"/>
            <w:tcBorders>
              <w:top w:val="single" w:sz="12" w:space="0" w:color="auto"/>
            </w:tcBorders>
          </w:tcPr>
          <w:p w14:paraId="1171B450" w14:textId="77777777" w:rsidR="0019455B" w:rsidRPr="00162F7C" w:rsidRDefault="0019455B" w:rsidP="0019455B">
            <w:pPr>
              <w:rPr>
                <w:color w:val="000000"/>
              </w:rPr>
            </w:pPr>
            <w:r w:rsidRPr="00071F12">
              <w:t>0.513</w:t>
            </w:r>
          </w:p>
        </w:tc>
        <w:tc>
          <w:tcPr>
            <w:tcW w:w="1260" w:type="dxa"/>
            <w:tcBorders>
              <w:top w:val="single" w:sz="12" w:space="0" w:color="auto"/>
            </w:tcBorders>
            <w:noWrap/>
            <w:hideMark/>
          </w:tcPr>
          <w:p w14:paraId="521F0EB1" w14:textId="77777777" w:rsidR="0019455B" w:rsidRPr="00162F7C" w:rsidRDefault="0019455B" w:rsidP="0019455B">
            <w:r w:rsidRPr="0033321D">
              <w:t>2.217</w:t>
            </w:r>
          </w:p>
        </w:tc>
        <w:tc>
          <w:tcPr>
            <w:tcW w:w="985" w:type="dxa"/>
            <w:tcBorders>
              <w:top w:val="single" w:sz="12" w:space="0" w:color="auto"/>
            </w:tcBorders>
          </w:tcPr>
          <w:p w14:paraId="0C838DE5" w14:textId="77777777" w:rsidR="0019455B" w:rsidRPr="00162F7C" w:rsidRDefault="0019455B" w:rsidP="0019455B">
            <w:pPr>
              <w:rPr>
                <w:color w:val="000000"/>
              </w:rPr>
            </w:pPr>
            <w:r w:rsidRPr="00232D2D">
              <w:t>214.8</w:t>
            </w:r>
          </w:p>
        </w:tc>
      </w:tr>
      <w:tr w:rsidR="0019455B" w:rsidRPr="004D6278" w14:paraId="33A8228D" w14:textId="77777777" w:rsidTr="0019455B">
        <w:trPr>
          <w:trHeight w:val="285"/>
        </w:trPr>
        <w:tc>
          <w:tcPr>
            <w:tcW w:w="1345" w:type="dxa"/>
            <w:noWrap/>
          </w:tcPr>
          <w:p w14:paraId="1D52027B" w14:textId="77777777" w:rsidR="0019455B" w:rsidRPr="006A0A79" w:rsidRDefault="0019455B" w:rsidP="0019455B">
            <w:r w:rsidRPr="007202C2">
              <w:t>11.145</w:t>
            </w:r>
          </w:p>
        </w:tc>
        <w:tc>
          <w:tcPr>
            <w:tcW w:w="1080" w:type="dxa"/>
          </w:tcPr>
          <w:p w14:paraId="6E35FA94" w14:textId="77777777" w:rsidR="0019455B" w:rsidRPr="008E5AE3" w:rsidRDefault="0019455B" w:rsidP="0019455B">
            <w:pPr>
              <w:rPr>
                <w:i/>
                <w:iCs/>
                <w:color w:val="000000"/>
              </w:rPr>
            </w:pPr>
            <w:r w:rsidRPr="009233DE">
              <w:t>0.135</w:t>
            </w:r>
          </w:p>
        </w:tc>
        <w:tc>
          <w:tcPr>
            <w:tcW w:w="1170" w:type="dxa"/>
          </w:tcPr>
          <w:p w14:paraId="27DAEE10" w14:textId="77777777" w:rsidR="0019455B" w:rsidRPr="00F63CE9" w:rsidRDefault="0019455B" w:rsidP="0019455B">
            <w:pPr>
              <w:rPr>
                <w:color w:val="000000"/>
              </w:rPr>
            </w:pPr>
            <w:r w:rsidRPr="008E5AE3">
              <w:rPr>
                <w:i/>
                <w:iCs/>
                <w:color w:val="000000"/>
              </w:rPr>
              <w:t>n/a</w:t>
            </w:r>
          </w:p>
        </w:tc>
        <w:tc>
          <w:tcPr>
            <w:tcW w:w="1170" w:type="dxa"/>
          </w:tcPr>
          <w:p w14:paraId="14EB9DAD" w14:textId="77777777" w:rsidR="0019455B" w:rsidRDefault="0019455B" w:rsidP="0019455B">
            <w:pPr>
              <w:rPr>
                <w:color w:val="000000"/>
              </w:rPr>
            </w:pPr>
            <w:r w:rsidRPr="008E5AE3">
              <w:rPr>
                <w:i/>
                <w:iCs/>
                <w:color w:val="000000"/>
              </w:rPr>
              <w:t>n/a</w:t>
            </w:r>
          </w:p>
        </w:tc>
        <w:tc>
          <w:tcPr>
            <w:tcW w:w="1170" w:type="dxa"/>
            <w:noWrap/>
          </w:tcPr>
          <w:p w14:paraId="2E0CC2BA" w14:textId="77777777" w:rsidR="0019455B" w:rsidRPr="002243E1" w:rsidRDefault="0019455B" w:rsidP="0019455B">
            <w:pPr>
              <w:rPr>
                <w:color w:val="000000"/>
              </w:rPr>
            </w:pPr>
            <w:r w:rsidRPr="00E170F8">
              <w:t>0.607</w:t>
            </w:r>
          </w:p>
        </w:tc>
        <w:tc>
          <w:tcPr>
            <w:tcW w:w="1170" w:type="dxa"/>
          </w:tcPr>
          <w:p w14:paraId="3A971AFC" w14:textId="77777777" w:rsidR="0019455B" w:rsidRPr="003122BE" w:rsidRDefault="0019455B" w:rsidP="0019455B">
            <w:pPr>
              <w:rPr>
                <w:color w:val="000000"/>
              </w:rPr>
            </w:pPr>
            <w:r w:rsidRPr="0091142A">
              <w:t>0.449</w:t>
            </w:r>
          </w:p>
        </w:tc>
        <w:tc>
          <w:tcPr>
            <w:tcW w:w="1260" w:type="dxa"/>
            <w:noWrap/>
          </w:tcPr>
          <w:p w14:paraId="51F2FEFA" w14:textId="77777777" w:rsidR="0019455B" w:rsidRPr="00E75543" w:rsidRDefault="0019455B" w:rsidP="0019455B">
            <w:pPr>
              <w:rPr>
                <w:color w:val="000000"/>
              </w:rPr>
            </w:pPr>
            <w:r w:rsidRPr="0033321D">
              <w:t>2.318</w:t>
            </w:r>
          </w:p>
        </w:tc>
        <w:tc>
          <w:tcPr>
            <w:tcW w:w="985" w:type="dxa"/>
          </w:tcPr>
          <w:p w14:paraId="722C96F5" w14:textId="77777777" w:rsidR="0019455B" w:rsidRPr="004D6278" w:rsidRDefault="0019455B" w:rsidP="0019455B">
            <w:pPr>
              <w:rPr>
                <w:color w:val="000000"/>
              </w:rPr>
            </w:pPr>
            <w:r w:rsidRPr="00232D2D">
              <w:t>222.3</w:t>
            </w:r>
          </w:p>
        </w:tc>
      </w:tr>
    </w:tbl>
    <w:p w14:paraId="356C0408" w14:textId="77777777" w:rsidR="00D56DF5" w:rsidRDefault="00D56DF5" w:rsidP="00C61B21"/>
    <w:p w14:paraId="027BC0AB" w14:textId="77777777" w:rsidR="00761747" w:rsidRDefault="00761747" w:rsidP="00C61B21"/>
    <w:tbl>
      <w:tblPr>
        <w:tblStyle w:val="TableGrid"/>
        <w:tblpPr w:leftFromText="180" w:rightFromText="180" w:vertAnchor="text" w:horzAnchor="margin" w:tblpXSpec="center" w:tblpY="267"/>
        <w:tblW w:w="8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4"/>
        <w:gridCol w:w="1080"/>
        <w:gridCol w:w="1170"/>
        <w:gridCol w:w="1170"/>
        <w:gridCol w:w="1170"/>
        <w:gridCol w:w="1260"/>
        <w:gridCol w:w="986"/>
      </w:tblGrid>
      <w:tr w:rsidR="0019455B" w:rsidRPr="00CE14AD" w14:paraId="555992A0" w14:textId="77777777" w:rsidTr="0019455B">
        <w:trPr>
          <w:trHeight w:val="285"/>
        </w:trPr>
        <w:tc>
          <w:tcPr>
            <w:tcW w:w="8180" w:type="dxa"/>
            <w:gridSpan w:val="7"/>
            <w:noWrap/>
          </w:tcPr>
          <w:p w14:paraId="0DF399A2" w14:textId="77777777" w:rsidR="0019455B" w:rsidRPr="00232D2D" w:rsidRDefault="0019455B" w:rsidP="0019455B">
            <w:r>
              <w:t xml:space="preserve">Table S7. Results of the top AIC selected linear mixed effects models predicting </w:t>
            </w:r>
            <w:r w:rsidRPr="006963F7">
              <w:t>FMC from microclimate metrics</w:t>
            </w:r>
            <w:r>
              <w:t>, with a random effect for days since rain nested within study area</w:t>
            </w:r>
            <w:r w:rsidRPr="006963F7">
              <w:t>.</w:t>
            </w:r>
            <w:r>
              <w:t xml:space="preserve"> Values in columns for each variable denote coefficients; n/</w:t>
            </w:r>
            <w:proofErr w:type="gramStart"/>
            <w:r>
              <w:t>a’s</w:t>
            </w:r>
            <w:proofErr w:type="gramEnd"/>
            <w:r>
              <w:t xml:space="preserve"> in variable columns denote when that variable was not used for a particular model. </w:t>
            </w:r>
            <w:proofErr w:type="spellStart"/>
            <w:r w:rsidRPr="006963F7">
              <w:t>T</w:t>
            </w:r>
            <w:r w:rsidRPr="006963F7">
              <w:rPr>
                <w:vertAlign w:val="subscript"/>
              </w:rPr>
              <w:t>max</w:t>
            </w:r>
            <w:r>
              <w:rPr>
                <w:vertAlign w:val="subscript"/>
              </w:rPr>
              <w:t>,ant</w:t>
            </w:r>
            <w:proofErr w:type="spellEnd"/>
            <w:r w:rsidRPr="006963F7">
              <w:rPr>
                <w:vertAlign w:val="subscript"/>
              </w:rPr>
              <w:t xml:space="preserve"> </w:t>
            </w:r>
            <w:r w:rsidRPr="006963F7">
              <w:t xml:space="preserve">= </w:t>
            </w:r>
            <w:r>
              <w:t xml:space="preserve">5-day antecedent average </w:t>
            </w:r>
            <w:r w:rsidRPr="006963F7">
              <w:t>daily maximum temperature (</w:t>
            </w:r>
            <w:r w:rsidRPr="006963F7">
              <w:rPr>
                <w:rFonts w:eastAsia="Times New Roman" w:cstheme="minorHAnsi"/>
                <w:color w:val="000000"/>
              </w:rPr>
              <w:t>°C</w:t>
            </w:r>
            <w:r w:rsidRPr="006963F7">
              <w:t xml:space="preserve">); </w:t>
            </w:r>
            <w:proofErr w:type="spellStart"/>
            <w:r w:rsidRPr="00172D1F">
              <w:rPr>
                <w:rStyle w:val="Emphasis"/>
                <w:i w:val="0"/>
                <w:iCs w:val="0"/>
              </w:rPr>
              <w:t>RH</w:t>
            </w:r>
            <w:r w:rsidRPr="00172D1F">
              <w:rPr>
                <w:rStyle w:val="Emphasis"/>
                <w:i w:val="0"/>
                <w:iCs w:val="0"/>
                <w:vertAlign w:val="subscript"/>
              </w:rPr>
              <w:t>min</w:t>
            </w:r>
            <w:r>
              <w:rPr>
                <w:rStyle w:val="Emphasis"/>
                <w:i w:val="0"/>
                <w:iCs w:val="0"/>
                <w:vertAlign w:val="subscript"/>
              </w:rPr>
              <w:t>,ant</w:t>
            </w:r>
            <w:proofErr w:type="spellEnd"/>
            <w:r w:rsidRPr="006963F7">
              <w:rPr>
                <w:rStyle w:val="Emphasis"/>
              </w:rPr>
              <w:t xml:space="preserve"> </w:t>
            </w:r>
            <w:r w:rsidRPr="006963F7">
              <w:t xml:space="preserve">= </w:t>
            </w:r>
            <w:r>
              <w:t xml:space="preserve">5-day antecedent average </w:t>
            </w:r>
            <w:r w:rsidRPr="006963F7">
              <w:t>daily minimum relative humidity (%); R</w:t>
            </w:r>
            <w:r w:rsidRPr="006963F7">
              <w:rPr>
                <w:vertAlign w:val="superscript"/>
              </w:rPr>
              <w:t>2</w:t>
            </w:r>
            <w:r w:rsidRPr="006963F7">
              <w:rPr>
                <w:vertAlign w:val="subscript"/>
              </w:rPr>
              <w:t xml:space="preserve">m </w:t>
            </w:r>
            <w:r w:rsidRPr="006963F7">
              <w:t>= marginal r-square; R</w:t>
            </w:r>
            <w:r w:rsidRPr="006963F7">
              <w:rPr>
                <w:vertAlign w:val="superscript"/>
              </w:rPr>
              <w:t>2</w:t>
            </w:r>
            <w:r w:rsidRPr="006963F7">
              <w:rPr>
                <w:vertAlign w:val="subscript"/>
              </w:rPr>
              <w:t xml:space="preserve">c </w:t>
            </w:r>
            <w:r w:rsidRPr="006963F7">
              <w:t>= conditional r-square; RMSE = root mean square error.</w:t>
            </w:r>
            <w:r>
              <w:t xml:space="preserve"> All models included 48 observations.</w:t>
            </w:r>
          </w:p>
        </w:tc>
      </w:tr>
      <w:tr w:rsidR="0019455B" w:rsidRPr="00CE14AD" w14:paraId="39051B24" w14:textId="77777777" w:rsidTr="0019455B">
        <w:trPr>
          <w:trHeight w:val="285"/>
        </w:trPr>
        <w:tc>
          <w:tcPr>
            <w:tcW w:w="1344" w:type="dxa"/>
            <w:tcBorders>
              <w:top w:val="single" w:sz="12" w:space="0" w:color="auto"/>
              <w:bottom w:val="single" w:sz="12" w:space="0" w:color="auto"/>
            </w:tcBorders>
            <w:noWrap/>
            <w:hideMark/>
          </w:tcPr>
          <w:p w14:paraId="685AD57F" w14:textId="77777777" w:rsidR="0019455B" w:rsidRPr="00162F7C" w:rsidRDefault="0019455B" w:rsidP="0019455B">
            <w:r w:rsidRPr="007202C2">
              <w:t>Intercept</w:t>
            </w:r>
          </w:p>
        </w:tc>
        <w:tc>
          <w:tcPr>
            <w:tcW w:w="1080" w:type="dxa"/>
            <w:tcBorders>
              <w:top w:val="single" w:sz="12" w:space="0" w:color="auto"/>
              <w:bottom w:val="single" w:sz="12" w:space="0" w:color="auto"/>
            </w:tcBorders>
          </w:tcPr>
          <w:p w14:paraId="7FBD4D03" w14:textId="77777777" w:rsidR="0019455B" w:rsidRPr="00162F7C" w:rsidRDefault="0019455B" w:rsidP="0019455B">
            <w:proofErr w:type="spellStart"/>
            <w:r>
              <w:t>T</w:t>
            </w:r>
            <w:r w:rsidRPr="00DC6B0B">
              <w:rPr>
                <w:vertAlign w:val="subscript"/>
              </w:rPr>
              <w:t>max</w:t>
            </w:r>
            <w:r>
              <w:rPr>
                <w:vertAlign w:val="subscript"/>
              </w:rPr>
              <w:t>,ant</w:t>
            </w:r>
            <w:proofErr w:type="spellEnd"/>
          </w:p>
        </w:tc>
        <w:tc>
          <w:tcPr>
            <w:tcW w:w="1170" w:type="dxa"/>
            <w:tcBorders>
              <w:top w:val="single" w:sz="12" w:space="0" w:color="auto"/>
              <w:bottom w:val="single" w:sz="12" w:space="0" w:color="auto"/>
            </w:tcBorders>
          </w:tcPr>
          <w:p w14:paraId="1C40712A" w14:textId="77777777" w:rsidR="0019455B" w:rsidRPr="00162F7C" w:rsidRDefault="0019455B" w:rsidP="0019455B">
            <w:proofErr w:type="spellStart"/>
            <w:r>
              <w:t>RH</w:t>
            </w:r>
            <w:r w:rsidRPr="00DC6B0B">
              <w:rPr>
                <w:vertAlign w:val="subscript"/>
              </w:rPr>
              <w:t>min</w:t>
            </w:r>
            <w:r>
              <w:rPr>
                <w:vertAlign w:val="subscript"/>
              </w:rPr>
              <w:t>,ant</w:t>
            </w:r>
            <w:proofErr w:type="spellEnd"/>
          </w:p>
        </w:tc>
        <w:tc>
          <w:tcPr>
            <w:tcW w:w="1170" w:type="dxa"/>
            <w:tcBorders>
              <w:top w:val="single" w:sz="12" w:space="0" w:color="auto"/>
              <w:bottom w:val="single" w:sz="12" w:space="0" w:color="auto"/>
            </w:tcBorders>
            <w:noWrap/>
          </w:tcPr>
          <w:p w14:paraId="6F422282" w14:textId="77777777" w:rsidR="0019455B" w:rsidRPr="00162F7C" w:rsidRDefault="0019455B" w:rsidP="0019455B">
            <w:r w:rsidRPr="00162F7C">
              <w:t>R</w:t>
            </w:r>
            <w:r w:rsidRPr="00162F7C">
              <w:rPr>
                <w:vertAlign w:val="superscript"/>
              </w:rPr>
              <w:t>2</w:t>
            </w:r>
            <w:r w:rsidRPr="00162F7C">
              <w:rPr>
                <w:vertAlign w:val="subscript"/>
              </w:rPr>
              <w:t>c</w:t>
            </w:r>
          </w:p>
        </w:tc>
        <w:tc>
          <w:tcPr>
            <w:tcW w:w="1170" w:type="dxa"/>
            <w:tcBorders>
              <w:top w:val="single" w:sz="12" w:space="0" w:color="auto"/>
              <w:bottom w:val="single" w:sz="12" w:space="0" w:color="auto"/>
            </w:tcBorders>
          </w:tcPr>
          <w:p w14:paraId="5732D5A7" w14:textId="77777777" w:rsidR="0019455B" w:rsidRPr="00162F7C" w:rsidRDefault="0019455B" w:rsidP="0019455B">
            <w:r w:rsidRPr="00162F7C">
              <w:t>R</w:t>
            </w:r>
            <w:r w:rsidRPr="00162F7C">
              <w:rPr>
                <w:vertAlign w:val="superscript"/>
              </w:rPr>
              <w:t>2</w:t>
            </w:r>
            <w:r w:rsidRPr="00162F7C">
              <w:rPr>
                <w:vertAlign w:val="subscript"/>
              </w:rPr>
              <w:t>m</w:t>
            </w:r>
          </w:p>
        </w:tc>
        <w:tc>
          <w:tcPr>
            <w:tcW w:w="1260" w:type="dxa"/>
            <w:tcBorders>
              <w:top w:val="single" w:sz="12" w:space="0" w:color="auto"/>
              <w:bottom w:val="single" w:sz="12" w:space="0" w:color="auto"/>
            </w:tcBorders>
            <w:noWrap/>
            <w:hideMark/>
          </w:tcPr>
          <w:p w14:paraId="543B4E65" w14:textId="77777777" w:rsidR="0019455B" w:rsidRPr="00162F7C" w:rsidRDefault="0019455B" w:rsidP="0019455B">
            <w:r w:rsidRPr="0033321D">
              <w:t>RMSE</w:t>
            </w:r>
          </w:p>
        </w:tc>
        <w:tc>
          <w:tcPr>
            <w:tcW w:w="986" w:type="dxa"/>
            <w:tcBorders>
              <w:top w:val="single" w:sz="12" w:space="0" w:color="auto"/>
              <w:bottom w:val="single" w:sz="12" w:space="0" w:color="auto"/>
            </w:tcBorders>
          </w:tcPr>
          <w:p w14:paraId="023B53A9" w14:textId="77777777" w:rsidR="0019455B" w:rsidRPr="005234F3" w:rsidRDefault="0019455B" w:rsidP="0019455B">
            <w:proofErr w:type="spellStart"/>
            <w:r w:rsidRPr="00232D2D">
              <w:t>AICc</w:t>
            </w:r>
            <w:proofErr w:type="spellEnd"/>
          </w:p>
        </w:tc>
      </w:tr>
      <w:tr w:rsidR="0019455B" w:rsidRPr="00CE14AD" w14:paraId="6BB1E2A2" w14:textId="77777777" w:rsidTr="0019455B">
        <w:trPr>
          <w:trHeight w:val="285"/>
        </w:trPr>
        <w:tc>
          <w:tcPr>
            <w:tcW w:w="1344" w:type="dxa"/>
            <w:tcBorders>
              <w:top w:val="single" w:sz="12" w:space="0" w:color="auto"/>
            </w:tcBorders>
            <w:noWrap/>
          </w:tcPr>
          <w:p w14:paraId="13EEF605" w14:textId="77777777" w:rsidR="0019455B" w:rsidRPr="00162F7C" w:rsidRDefault="0019455B" w:rsidP="0019455B">
            <w:r w:rsidRPr="00CF658C">
              <w:t>39.070</w:t>
            </w:r>
          </w:p>
        </w:tc>
        <w:tc>
          <w:tcPr>
            <w:tcW w:w="1080" w:type="dxa"/>
            <w:tcBorders>
              <w:top w:val="single" w:sz="12" w:space="0" w:color="auto"/>
            </w:tcBorders>
          </w:tcPr>
          <w:p w14:paraId="5160E24D" w14:textId="77777777" w:rsidR="0019455B" w:rsidRPr="00162F7C" w:rsidRDefault="0019455B" w:rsidP="0019455B">
            <w:pPr>
              <w:rPr>
                <w:color w:val="000000"/>
              </w:rPr>
            </w:pPr>
            <w:r w:rsidRPr="00983E25">
              <w:t>-0.872</w:t>
            </w:r>
          </w:p>
        </w:tc>
        <w:tc>
          <w:tcPr>
            <w:tcW w:w="1170" w:type="dxa"/>
            <w:tcBorders>
              <w:top w:val="single" w:sz="12" w:space="0" w:color="auto"/>
            </w:tcBorders>
          </w:tcPr>
          <w:p w14:paraId="0CD67E90" w14:textId="77777777" w:rsidR="0019455B" w:rsidRPr="00162F7C" w:rsidRDefault="0019455B" w:rsidP="0019455B">
            <w:pPr>
              <w:rPr>
                <w:color w:val="000000"/>
              </w:rPr>
            </w:pPr>
            <w:r w:rsidRPr="008E5AE3">
              <w:rPr>
                <w:i/>
                <w:iCs/>
                <w:color w:val="000000"/>
              </w:rPr>
              <w:t>n/a</w:t>
            </w:r>
          </w:p>
        </w:tc>
        <w:tc>
          <w:tcPr>
            <w:tcW w:w="1170" w:type="dxa"/>
            <w:tcBorders>
              <w:top w:val="single" w:sz="12" w:space="0" w:color="auto"/>
            </w:tcBorders>
            <w:noWrap/>
            <w:vAlign w:val="bottom"/>
          </w:tcPr>
          <w:p w14:paraId="1BC224F2" w14:textId="77777777" w:rsidR="0019455B" w:rsidRPr="00162F7C" w:rsidRDefault="0019455B" w:rsidP="0019455B">
            <w:r w:rsidRPr="006963F7">
              <w:rPr>
                <w:rFonts w:cs="Calibri"/>
                <w:color w:val="000000"/>
              </w:rPr>
              <w:t>0.8</w:t>
            </w:r>
            <w:r>
              <w:rPr>
                <w:rFonts w:cs="Calibri"/>
                <w:color w:val="000000"/>
              </w:rPr>
              <w:t>78</w:t>
            </w:r>
          </w:p>
        </w:tc>
        <w:tc>
          <w:tcPr>
            <w:tcW w:w="1170" w:type="dxa"/>
            <w:tcBorders>
              <w:top w:val="single" w:sz="12" w:space="0" w:color="auto"/>
            </w:tcBorders>
          </w:tcPr>
          <w:p w14:paraId="02100819" w14:textId="77777777" w:rsidR="0019455B" w:rsidRPr="00162F7C" w:rsidRDefault="0019455B" w:rsidP="0019455B">
            <w:pPr>
              <w:rPr>
                <w:color w:val="000000"/>
              </w:rPr>
            </w:pPr>
            <w:r w:rsidRPr="006A1C2A">
              <w:t>0.707</w:t>
            </w:r>
          </w:p>
        </w:tc>
        <w:tc>
          <w:tcPr>
            <w:tcW w:w="1260" w:type="dxa"/>
            <w:tcBorders>
              <w:top w:val="single" w:sz="12" w:space="0" w:color="auto"/>
            </w:tcBorders>
            <w:noWrap/>
            <w:vAlign w:val="bottom"/>
            <w:hideMark/>
          </w:tcPr>
          <w:p w14:paraId="3C1352B1" w14:textId="77777777" w:rsidR="0019455B" w:rsidRPr="00162F7C" w:rsidRDefault="0019455B" w:rsidP="0019455B">
            <w:r w:rsidRPr="006963F7">
              <w:rPr>
                <w:rFonts w:cs="Calibri"/>
                <w:color w:val="000000"/>
              </w:rPr>
              <w:t>1.57</w:t>
            </w:r>
          </w:p>
        </w:tc>
        <w:tc>
          <w:tcPr>
            <w:tcW w:w="986" w:type="dxa"/>
            <w:tcBorders>
              <w:top w:val="single" w:sz="12" w:space="0" w:color="auto"/>
            </w:tcBorders>
          </w:tcPr>
          <w:p w14:paraId="4C581F34" w14:textId="77777777" w:rsidR="0019455B" w:rsidRPr="00162F7C" w:rsidRDefault="0019455B" w:rsidP="0019455B">
            <w:pPr>
              <w:rPr>
                <w:color w:val="000000"/>
              </w:rPr>
            </w:pPr>
            <w:r w:rsidRPr="006963F7">
              <w:rPr>
                <w:rFonts w:cs="Calibri"/>
                <w:color w:val="000000"/>
              </w:rPr>
              <w:t>178.2</w:t>
            </w:r>
          </w:p>
        </w:tc>
      </w:tr>
      <w:tr w:rsidR="0019455B" w:rsidRPr="00CE14AD" w14:paraId="04374DB3" w14:textId="77777777" w:rsidTr="0019455B">
        <w:trPr>
          <w:trHeight w:val="285"/>
        </w:trPr>
        <w:tc>
          <w:tcPr>
            <w:tcW w:w="1344" w:type="dxa"/>
            <w:noWrap/>
          </w:tcPr>
          <w:p w14:paraId="22504B67" w14:textId="77777777" w:rsidR="0019455B" w:rsidRPr="00162F7C" w:rsidRDefault="0019455B" w:rsidP="0019455B">
            <w:r w:rsidRPr="00CF658C">
              <w:t>-1.733</w:t>
            </w:r>
          </w:p>
        </w:tc>
        <w:tc>
          <w:tcPr>
            <w:tcW w:w="1080" w:type="dxa"/>
          </w:tcPr>
          <w:p w14:paraId="7D696D48" w14:textId="77777777" w:rsidR="0019455B" w:rsidRPr="00162F7C" w:rsidRDefault="0019455B" w:rsidP="0019455B">
            <w:pPr>
              <w:rPr>
                <w:color w:val="000000"/>
              </w:rPr>
            </w:pPr>
            <w:r w:rsidRPr="008E5AE3">
              <w:rPr>
                <w:i/>
                <w:iCs/>
                <w:color w:val="000000"/>
              </w:rPr>
              <w:t>n/a</w:t>
            </w:r>
          </w:p>
        </w:tc>
        <w:tc>
          <w:tcPr>
            <w:tcW w:w="1170" w:type="dxa"/>
          </w:tcPr>
          <w:p w14:paraId="50924C34" w14:textId="77777777" w:rsidR="0019455B" w:rsidRPr="00162F7C" w:rsidRDefault="0019455B" w:rsidP="0019455B">
            <w:pPr>
              <w:rPr>
                <w:color w:val="000000"/>
              </w:rPr>
            </w:pPr>
            <w:r w:rsidRPr="007625FD">
              <w:t>0.287</w:t>
            </w:r>
          </w:p>
        </w:tc>
        <w:tc>
          <w:tcPr>
            <w:tcW w:w="1170" w:type="dxa"/>
            <w:noWrap/>
            <w:vAlign w:val="bottom"/>
          </w:tcPr>
          <w:p w14:paraId="17825A35" w14:textId="77777777" w:rsidR="0019455B" w:rsidRPr="00162F7C" w:rsidRDefault="0019455B" w:rsidP="0019455B">
            <w:r w:rsidRPr="006963F7">
              <w:rPr>
                <w:rFonts w:cs="Calibri"/>
                <w:color w:val="000000"/>
              </w:rPr>
              <w:t>0.</w:t>
            </w:r>
            <w:r>
              <w:rPr>
                <w:rFonts w:cs="Calibri"/>
                <w:color w:val="000000"/>
              </w:rPr>
              <w:t>869</w:t>
            </w:r>
          </w:p>
        </w:tc>
        <w:tc>
          <w:tcPr>
            <w:tcW w:w="1170" w:type="dxa"/>
          </w:tcPr>
          <w:p w14:paraId="7ECB6BA2" w14:textId="77777777" w:rsidR="0019455B" w:rsidRPr="00162F7C" w:rsidRDefault="0019455B" w:rsidP="0019455B">
            <w:pPr>
              <w:rPr>
                <w:color w:val="000000"/>
              </w:rPr>
            </w:pPr>
            <w:r w:rsidRPr="006A1C2A">
              <w:t>0.651</w:t>
            </w:r>
          </w:p>
        </w:tc>
        <w:tc>
          <w:tcPr>
            <w:tcW w:w="1260" w:type="dxa"/>
            <w:noWrap/>
            <w:vAlign w:val="bottom"/>
          </w:tcPr>
          <w:p w14:paraId="5CED1186" w14:textId="77777777" w:rsidR="0019455B" w:rsidRPr="00162F7C" w:rsidRDefault="0019455B" w:rsidP="0019455B">
            <w:r w:rsidRPr="006963F7">
              <w:rPr>
                <w:rFonts w:cs="Calibri"/>
                <w:color w:val="000000"/>
              </w:rPr>
              <w:t>1.59</w:t>
            </w:r>
          </w:p>
        </w:tc>
        <w:tc>
          <w:tcPr>
            <w:tcW w:w="986" w:type="dxa"/>
          </w:tcPr>
          <w:p w14:paraId="0DC61C45" w14:textId="77777777" w:rsidR="0019455B" w:rsidRPr="00162F7C" w:rsidRDefault="0019455B" w:rsidP="0019455B">
            <w:pPr>
              <w:rPr>
                <w:color w:val="000000"/>
              </w:rPr>
            </w:pPr>
            <w:r w:rsidRPr="006963F7">
              <w:rPr>
                <w:rFonts w:cs="Calibri"/>
                <w:color w:val="000000"/>
              </w:rPr>
              <w:t>184.1</w:t>
            </w:r>
          </w:p>
        </w:tc>
      </w:tr>
    </w:tbl>
    <w:p w14:paraId="2FB2A060" w14:textId="77777777" w:rsidR="00D56DF5" w:rsidRDefault="00D56DF5" w:rsidP="00C61B21"/>
    <w:p w14:paraId="37619477" w14:textId="77777777" w:rsidR="00526819" w:rsidRDefault="00526819" w:rsidP="00C61B21"/>
    <w:p w14:paraId="32070DA5" w14:textId="77777777" w:rsidR="00D56DF5" w:rsidRDefault="00D56DF5" w:rsidP="00C61B21"/>
    <w:p w14:paraId="3A246D92" w14:textId="77777777" w:rsidR="00D56DF5" w:rsidRDefault="00D56DF5" w:rsidP="00C61B21"/>
    <w:p w14:paraId="7C807026" w14:textId="77777777" w:rsidR="00D56DF5" w:rsidRDefault="00D56DF5" w:rsidP="00C61B21"/>
    <w:p w14:paraId="597E4779" w14:textId="77777777" w:rsidR="00D56DF5" w:rsidRDefault="00D56DF5" w:rsidP="00C61B21"/>
    <w:p w14:paraId="09DFC803" w14:textId="77777777" w:rsidR="00D56DF5" w:rsidRDefault="00D56DF5" w:rsidP="00C61B21"/>
    <w:p w14:paraId="1395AF15" w14:textId="77777777" w:rsidR="00D56DF5" w:rsidRDefault="00D56DF5" w:rsidP="00C61B21"/>
    <w:p w14:paraId="3DA83AA5" w14:textId="77777777" w:rsidR="00D56DF5" w:rsidRDefault="00D56DF5" w:rsidP="00C61B21"/>
    <w:p w14:paraId="172387A7" w14:textId="77777777" w:rsidR="007B09CA" w:rsidRDefault="007B09CA" w:rsidP="00C61B21"/>
    <w:p w14:paraId="33CFC1A0" w14:textId="77777777" w:rsidR="007B09CA" w:rsidRDefault="007B09CA" w:rsidP="00C61B21"/>
    <w:tbl>
      <w:tblPr>
        <w:tblStyle w:val="TableGrid"/>
        <w:tblpPr w:leftFromText="180" w:rightFromText="180" w:vertAnchor="text" w:horzAnchor="margin" w:tblpXSpec="center" w:tblpY="50"/>
        <w:tblW w:w="8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4"/>
        <w:gridCol w:w="1080"/>
        <w:gridCol w:w="1621"/>
        <w:gridCol w:w="990"/>
        <w:gridCol w:w="899"/>
        <w:gridCol w:w="1086"/>
        <w:gridCol w:w="990"/>
        <w:gridCol w:w="810"/>
      </w:tblGrid>
      <w:tr w:rsidR="00421C19" w:rsidRPr="00CE14AD" w14:paraId="3D36707F" w14:textId="2D87A68D" w:rsidTr="00421C19">
        <w:trPr>
          <w:trHeight w:val="285"/>
        </w:trPr>
        <w:tc>
          <w:tcPr>
            <w:tcW w:w="8820" w:type="dxa"/>
            <w:gridSpan w:val="8"/>
            <w:noWrap/>
          </w:tcPr>
          <w:p w14:paraId="480D374E" w14:textId="4C706CE2" w:rsidR="00421C19" w:rsidRDefault="00421C19" w:rsidP="000F2515">
            <w:r>
              <w:t>Table S8. Results of the top AIC selected linear mixed effects models predicting FMC from TLS metrics</w:t>
            </w:r>
            <w:r w:rsidR="00DD5DEB">
              <w:t>, with a random effect for days since rain nested within study area</w:t>
            </w:r>
            <w:r>
              <w:t>. Values in columns for each variable denote coefficients; n/</w:t>
            </w:r>
            <w:proofErr w:type="gramStart"/>
            <w:r>
              <w:t>a’s</w:t>
            </w:r>
            <w:proofErr w:type="gramEnd"/>
            <w:r>
              <w:t xml:space="preserve"> in variable columns denote when that variable was not used for a particular model. </w:t>
            </w:r>
            <w:proofErr w:type="spellStart"/>
            <w:r>
              <w:t>Per_gap</w:t>
            </w:r>
            <w:proofErr w:type="spellEnd"/>
            <w:r>
              <w:t xml:space="preserve"> = percent </w:t>
            </w:r>
            <w:r w:rsidR="00A452D1">
              <w:t>gap fraction</w:t>
            </w:r>
            <w:r>
              <w:t>; s_l5_prop_sd = standard deviation of returns occurring above 2-meter height; R</w:t>
            </w:r>
            <w:r w:rsidRPr="1ACF5533">
              <w:rPr>
                <w:vertAlign w:val="superscript"/>
              </w:rPr>
              <w:t>2</w:t>
            </w:r>
            <w:r w:rsidRPr="1ACF5533">
              <w:rPr>
                <w:vertAlign w:val="subscript"/>
              </w:rPr>
              <w:t xml:space="preserve">m </w:t>
            </w:r>
            <w:r>
              <w:t>= marginal r-square; R</w:t>
            </w:r>
            <w:r w:rsidRPr="1ACF5533">
              <w:rPr>
                <w:vertAlign w:val="superscript"/>
              </w:rPr>
              <w:t>2</w:t>
            </w:r>
            <w:r w:rsidRPr="1ACF5533">
              <w:rPr>
                <w:vertAlign w:val="subscript"/>
              </w:rPr>
              <w:t xml:space="preserve">c </w:t>
            </w:r>
            <w:r>
              <w:t>= conditional r-square; RMSE = root mean square error. PA = percent agreement between observed and predicted values. All models included 48 observations.</w:t>
            </w:r>
          </w:p>
        </w:tc>
      </w:tr>
      <w:tr w:rsidR="004C4E5A" w:rsidRPr="00CE14AD" w14:paraId="41171AEF" w14:textId="0A0DE8DC" w:rsidTr="00421C19">
        <w:trPr>
          <w:trHeight w:val="285"/>
        </w:trPr>
        <w:tc>
          <w:tcPr>
            <w:tcW w:w="1344" w:type="dxa"/>
            <w:tcBorders>
              <w:top w:val="single" w:sz="12" w:space="0" w:color="auto"/>
              <w:bottom w:val="single" w:sz="12" w:space="0" w:color="auto"/>
            </w:tcBorders>
            <w:noWrap/>
            <w:hideMark/>
          </w:tcPr>
          <w:p w14:paraId="6C868C34" w14:textId="77777777" w:rsidR="004C4E5A" w:rsidRPr="00BD5265" w:rsidRDefault="004C4E5A" w:rsidP="000F2515">
            <w:r w:rsidRPr="00BD5265">
              <w:t>Intercept</w:t>
            </w:r>
          </w:p>
        </w:tc>
        <w:tc>
          <w:tcPr>
            <w:tcW w:w="1080" w:type="dxa"/>
            <w:tcBorders>
              <w:top w:val="single" w:sz="12" w:space="0" w:color="auto"/>
              <w:bottom w:val="single" w:sz="12" w:space="0" w:color="auto"/>
            </w:tcBorders>
          </w:tcPr>
          <w:p w14:paraId="00BD9F74" w14:textId="77777777" w:rsidR="004C4E5A" w:rsidRPr="00BD5265" w:rsidRDefault="004C4E5A" w:rsidP="000F2515">
            <w:proofErr w:type="spellStart"/>
            <w:r w:rsidRPr="00BD5265">
              <w:t>per_gap</w:t>
            </w:r>
            <w:proofErr w:type="spellEnd"/>
          </w:p>
        </w:tc>
        <w:tc>
          <w:tcPr>
            <w:tcW w:w="1621" w:type="dxa"/>
            <w:tcBorders>
              <w:top w:val="single" w:sz="12" w:space="0" w:color="auto"/>
              <w:bottom w:val="single" w:sz="12" w:space="0" w:color="auto"/>
            </w:tcBorders>
          </w:tcPr>
          <w:p w14:paraId="059AE2A9" w14:textId="77777777" w:rsidR="004C4E5A" w:rsidRPr="00BD5265" w:rsidRDefault="004C4E5A" w:rsidP="000F2515">
            <w:r>
              <w:t>s</w:t>
            </w:r>
            <w:r w:rsidRPr="00BD5265">
              <w:t>_l5_prop_sd</w:t>
            </w:r>
          </w:p>
        </w:tc>
        <w:tc>
          <w:tcPr>
            <w:tcW w:w="990" w:type="dxa"/>
            <w:tcBorders>
              <w:top w:val="single" w:sz="12" w:space="0" w:color="auto"/>
              <w:bottom w:val="single" w:sz="12" w:space="0" w:color="auto"/>
            </w:tcBorders>
            <w:noWrap/>
          </w:tcPr>
          <w:p w14:paraId="21F625BE" w14:textId="77777777" w:rsidR="004C4E5A" w:rsidRPr="00BD5265" w:rsidRDefault="004C4E5A" w:rsidP="000F2515">
            <w:r w:rsidRPr="00BD5265">
              <w:t>R</w:t>
            </w:r>
            <w:r w:rsidRPr="00BD5265">
              <w:rPr>
                <w:vertAlign w:val="superscript"/>
              </w:rPr>
              <w:t>2</w:t>
            </w:r>
            <w:r w:rsidRPr="00BD5265">
              <w:rPr>
                <w:vertAlign w:val="subscript"/>
              </w:rPr>
              <w:t>c</w:t>
            </w:r>
          </w:p>
        </w:tc>
        <w:tc>
          <w:tcPr>
            <w:tcW w:w="899" w:type="dxa"/>
            <w:tcBorders>
              <w:top w:val="single" w:sz="12" w:space="0" w:color="auto"/>
              <w:bottom w:val="single" w:sz="12" w:space="0" w:color="auto"/>
            </w:tcBorders>
          </w:tcPr>
          <w:p w14:paraId="7B12BFC5" w14:textId="77777777" w:rsidR="004C4E5A" w:rsidRPr="00BD5265" w:rsidRDefault="004C4E5A" w:rsidP="000F2515">
            <w:r w:rsidRPr="00BD5265">
              <w:t>R</w:t>
            </w:r>
            <w:r w:rsidRPr="00BD5265">
              <w:rPr>
                <w:vertAlign w:val="superscript"/>
              </w:rPr>
              <w:t>2</w:t>
            </w:r>
            <w:r w:rsidRPr="00BD5265">
              <w:rPr>
                <w:vertAlign w:val="subscript"/>
              </w:rPr>
              <w:t>m</w:t>
            </w:r>
          </w:p>
        </w:tc>
        <w:tc>
          <w:tcPr>
            <w:tcW w:w="1086" w:type="dxa"/>
            <w:tcBorders>
              <w:top w:val="single" w:sz="12" w:space="0" w:color="auto"/>
              <w:bottom w:val="single" w:sz="12" w:space="0" w:color="auto"/>
            </w:tcBorders>
            <w:noWrap/>
            <w:hideMark/>
          </w:tcPr>
          <w:p w14:paraId="1953F001" w14:textId="77777777" w:rsidR="004C4E5A" w:rsidRPr="00BD5265" w:rsidRDefault="004C4E5A" w:rsidP="000F2515">
            <w:r w:rsidRPr="00BD5265">
              <w:t>RMSE</w:t>
            </w:r>
          </w:p>
        </w:tc>
        <w:tc>
          <w:tcPr>
            <w:tcW w:w="990" w:type="dxa"/>
            <w:tcBorders>
              <w:top w:val="single" w:sz="12" w:space="0" w:color="auto"/>
              <w:bottom w:val="single" w:sz="12" w:space="0" w:color="auto"/>
            </w:tcBorders>
          </w:tcPr>
          <w:p w14:paraId="442B02CC" w14:textId="77777777" w:rsidR="004C4E5A" w:rsidRPr="00BD5265" w:rsidRDefault="004C4E5A" w:rsidP="000F2515">
            <w:proofErr w:type="spellStart"/>
            <w:r w:rsidRPr="00BD5265">
              <w:t>AICc</w:t>
            </w:r>
            <w:proofErr w:type="spellEnd"/>
          </w:p>
        </w:tc>
        <w:tc>
          <w:tcPr>
            <w:tcW w:w="810" w:type="dxa"/>
            <w:tcBorders>
              <w:top w:val="single" w:sz="12" w:space="0" w:color="auto"/>
              <w:bottom w:val="single" w:sz="12" w:space="0" w:color="auto"/>
            </w:tcBorders>
          </w:tcPr>
          <w:p w14:paraId="52AB0262" w14:textId="12F9B144" w:rsidR="004C4E5A" w:rsidRPr="00BD5265" w:rsidRDefault="003113AD" w:rsidP="000F2515">
            <w:r>
              <w:t>PA</w:t>
            </w:r>
          </w:p>
        </w:tc>
      </w:tr>
      <w:tr w:rsidR="004C4E5A" w:rsidRPr="00CE14AD" w14:paraId="06C1B5F9" w14:textId="7A5C5524" w:rsidTr="00421C19">
        <w:trPr>
          <w:trHeight w:val="285"/>
        </w:trPr>
        <w:tc>
          <w:tcPr>
            <w:tcW w:w="1344" w:type="dxa"/>
            <w:tcBorders>
              <w:top w:val="single" w:sz="12" w:space="0" w:color="auto"/>
            </w:tcBorders>
            <w:noWrap/>
          </w:tcPr>
          <w:p w14:paraId="2E711FF6" w14:textId="77777777" w:rsidR="004C4E5A" w:rsidRPr="00BD5265" w:rsidRDefault="004C4E5A" w:rsidP="000F2515">
            <w:r w:rsidRPr="00BD5265">
              <w:t>20.804</w:t>
            </w:r>
          </w:p>
        </w:tc>
        <w:tc>
          <w:tcPr>
            <w:tcW w:w="1080" w:type="dxa"/>
            <w:tcBorders>
              <w:top w:val="single" w:sz="12" w:space="0" w:color="auto"/>
            </w:tcBorders>
            <w:vAlign w:val="bottom"/>
          </w:tcPr>
          <w:p w14:paraId="44E3F1BD" w14:textId="77777777" w:rsidR="004C4E5A" w:rsidRPr="00BD5265" w:rsidRDefault="004C4E5A" w:rsidP="000F2515">
            <w:pPr>
              <w:rPr>
                <w:color w:val="000000"/>
              </w:rPr>
            </w:pPr>
            <w:r w:rsidRPr="00BD5265">
              <w:rPr>
                <w:color w:val="000000"/>
              </w:rPr>
              <w:t>-0.226</w:t>
            </w:r>
          </w:p>
        </w:tc>
        <w:tc>
          <w:tcPr>
            <w:tcW w:w="1621" w:type="dxa"/>
            <w:tcBorders>
              <w:top w:val="single" w:sz="12" w:space="0" w:color="auto"/>
            </w:tcBorders>
            <w:vAlign w:val="bottom"/>
          </w:tcPr>
          <w:p w14:paraId="77BDC389" w14:textId="77777777" w:rsidR="004C4E5A" w:rsidRPr="00BD5265" w:rsidRDefault="004C4E5A" w:rsidP="000F2515">
            <w:pPr>
              <w:rPr>
                <w:color w:val="000000"/>
              </w:rPr>
            </w:pPr>
            <w:r w:rsidRPr="00BD5265">
              <w:rPr>
                <w:color w:val="000000"/>
              </w:rPr>
              <w:t>0.259</w:t>
            </w:r>
          </w:p>
        </w:tc>
        <w:tc>
          <w:tcPr>
            <w:tcW w:w="990" w:type="dxa"/>
            <w:tcBorders>
              <w:top w:val="single" w:sz="12" w:space="0" w:color="auto"/>
            </w:tcBorders>
            <w:noWrap/>
            <w:vAlign w:val="bottom"/>
          </w:tcPr>
          <w:p w14:paraId="460363D8" w14:textId="77777777" w:rsidR="004C4E5A" w:rsidRPr="00BD5265" w:rsidRDefault="004C4E5A" w:rsidP="000F2515">
            <w:r w:rsidRPr="00BD5265">
              <w:rPr>
                <w:color w:val="000000"/>
              </w:rPr>
              <w:t>0.799</w:t>
            </w:r>
          </w:p>
        </w:tc>
        <w:tc>
          <w:tcPr>
            <w:tcW w:w="899" w:type="dxa"/>
            <w:tcBorders>
              <w:top w:val="single" w:sz="12" w:space="0" w:color="auto"/>
            </w:tcBorders>
            <w:vAlign w:val="bottom"/>
          </w:tcPr>
          <w:p w14:paraId="0B1A1FBA" w14:textId="77777777" w:rsidR="004C4E5A" w:rsidRPr="00BD5265" w:rsidRDefault="004C4E5A" w:rsidP="000F2515">
            <w:pPr>
              <w:rPr>
                <w:color w:val="000000"/>
              </w:rPr>
            </w:pPr>
            <w:r w:rsidRPr="00BD5265">
              <w:rPr>
                <w:color w:val="000000"/>
              </w:rPr>
              <w:t>0.728</w:t>
            </w:r>
          </w:p>
        </w:tc>
        <w:tc>
          <w:tcPr>
            <w:tcW w:w="1086" w:type="dxa"/>
            <w:tcBorders>
              <w:top w:val="single" w:sz="12" w:space="0" w:color="auto"/>
            </w:tcBorders>
            <w:noWrap/>
            <w:vAlign w:val="bottom"/>
            <w:hideMark/>
          </w:tcPr>
          <w:p w14:paraId="043FD646" w14:textId="77777777" w:rsidR="004C4E5A" w:rsidRPr="00BD5265" w:rsidRDefault="004C4E5A" w:rsidP="000F2515">
            <w:r w:rsidRPr="00BD5265">
              <w:rPr>
                <w:rFonts w:cs="Calibri"/>
                <w:color w:val="000000"/>
              </w:rPr>
              <w:t>1.63</w:t>
            </w:r>
          </w:p>
        </w:tc>
        <w:tc>
          <w:tcPr>
            <w:tcW w:w="990" w:type="dxa"/>
            <w:tcBorders>
              <w:top w:val="single" w:sz="12" w:space="0" w:color="auto"/>
            </w:tcBorders>
            <w:vAlign w:val="bottom"/>
          </w:tcPr>
          <w:p w14:paraId="200BFBA5" w14:textId="77777777" w:rsidR="004C4E5A" w:rsidRPr="00BD5265" w:rsidRDefault="004C4E5A" w:rsidP="000F2515">
            <w:pPr>
              <w:rPr>
                <w:color w:val="000000"/>
              </w:rPr>
            </w:pPr>
            <w:r w:rsidRPr="00BD5265">
              <w:rPr>
                <w:color w:val="000000"/>
              </w:rPr>
              <w:t>170.3</w:t>
            </w:r>
          </w:p>
        </w:tc>
        <w:tc>
          <w:tcPr>
            <w:tcW w:w="810" w:type="dxa"/>
            <w:tcBorders>
              <w:top w:val="single" w:sz="12" w:space="0" w:color="auto"/>
            </w:tcBorders>
          </w:tcPr>
          <w:p w14:paraId="433B50C5" w14:textId="3745C29C" w:rsidR="004C4E5A" w:rsidRPr="00BD5265" w:rsidRDefault="003113AD" w:rsidP="000F2515">
            <w:pPr>
              <w:rPr>
                <w:color w:val="000000"/>
              </w:rPr>
            </w:pPr>
            <w:r>
              <w:rPr>
                <w:color w:val="000000"/>
              </w:rPr>
              <w:t>90.1</w:t>
            </w:r>
          </w:p>
        </w:tc>
      </w:tr>
      <w:tr w:rsidR="004C4E5A" w:rsidRPr="00CE14AD" w14:paraId="53B984C7" w14:textId="7E982148" w:rsidTr="00421C19">
        <w:trPr>
          <w:trHeight w:val="285"/>
        </w:trPr>
        <w:tc>
          <w:tcPr>
            <w:tcW w:w="1344" w:type="dxa"/>
            <w:noWrap/>
          </w:tcPr>
          <w:p w14:paraId="506EBA71" w14:textId="77777777" w:rsidR="004C4E5A" w:rsidRPr="00BD5265" w:rsidRDefault="004C4E5A" w:rsidP="000F2515">
            <w:r w:rsidRPr="00BD5265">
              <w:t>29.454</w:t>
            </w:r>
          </w:p>
        </w:tc>
        <w:tc>
          <w:tcPr>
            <w:tcW w:w="1080" w:type="dxa"/>
            <w:vAlign w:val="bottom"/>
          </w:tcPr>
          <w:p w14:paraId="42F3689A" w14:textId="77777777" w:rsidR="004C4E5A" w:rsidRPr="00BD5265" w:rsidRDefault="004C4E5A" w:rsidP="000F2515">
            <w:pPr>
              <w:rPr>
                <w:color w:val="000000"/>
              </w:rPr>
            </w:pPr>
            <w:r w:rsidRPr="00BD5265">
              <w:rPr>
                <w:color w:val="000000"/>
              </w:rPr>
              <w:t>-0.326</w:t>
            </w:r>
          </w:p>
        </w:tc>
        <w:tc>
          <w:tcPr>
            <w:tcW w:w="1621" w:type="dxa"/>
          </w:tcPr>
          <w:p w14:paraId="0F00B6D6" w14:textId="77777777" w:rsidR="004C4E5A" w:rsidRPr="00BD5265" w:rsidRDefault="004C4E5A" w:rsidP="000F2515">
            <w:pPr>
              <w:rPr>
                <w:color w:val="000000"/>
              </w:rPr>
            </w:pPr>
            <w:r w:rsidRPr="008E5AE3">
              <w:rPr>
                <w:i/>
                <w:iCs/>
                <w:color w:val="000000"/>
              </w:rPr>
              <w:t>n/a</w:t>
            </w:r>
          </w:p>
        </w:tc>
        <w:tc>
          <w:tcPr>
            <w:tcW w:w="990" w:type="dxa"/>
            <w:noWrap/>
            <w:vAlign w:val="bottom"/>
          </w:tcPr>
          <w:p w14:paraId="2972EFE2" w14:textId="77777777" w:rsidR="004C4E5A" w:rsidRPr="00BD5265" w:rsidRDefault="004C4E5A" w:rsidP="000F2515">
            <w:pPr>
              <w:rPr>
                <w:color w:val="000000"/>
              </w:rPr>
            </w:pPr>
            <w:r w:rsidRPr="00BD5265">
              <w:rPr>
                <w:color w:val="000000"/>
              </w:rPr>
              <w:t>0.686</w:t>
            </w:r>
          </w:p>
        </w:tc>
        <w:tc>
          <w:tcPr>
            <w:tcW w:w="899" w:type="dxa"/>
            <w:vAlign w:val="bottom"/>
          </w:tcPr>
          <w:p w14:paraId="39697729" w14:textId="77777777" w:rsidR="004C4E5A" w:rsidRPr="00BD5265" w:rsidRDefault="004C4E5A" w:rsidP="000F2515">
            <w:pPr>
              <w:rPr>
                <w:color w:val="000000"/>
              </w:rPr>
            </w:pPr>
            <w:r w:rsidRPr="00BD5265">
              <w:rPr>
                <w:color w:val="000000"/>
              </w:rPr>
              <w:t>0.493</w:t>
            </w:r>
          </w:p>
        </w:tc>
        <w:tc>
          <w:tcPr>
            <w:tcW w:w="1086" w:type="dxa"/>
            <w:noWrap/>
            <w:vAlign w:val="bottom"/>
          </w:tcPr>
          <w:p w14:paraId="1E0D335E" w14:textId="77777777" w:rsidR="004C4E5A" w:rsidRPr="00BD5265" w:rsidRDefault="004C4E5A" w:rsidP="000F2515">
            <w:pPr>
              <w:rPr>
                <w:color w:val="000000"/>
              </w:rPr>
            </w:pPr>
            <w:r w:rsidRPr="00BD5265">
              <w:rPr>
                <w:rFonts w:cs="Calibri"/>
                <w:color w:val="000000"/>
              </w:rPr>
              <w:t>2.26</w:t>
            </w:r>
          </w:p>
        </w:tc>
        <w:tc>
          <w:tcPr>
            <w:tcW w:w="990" w:type="dxa"/>
            <w:vAlign w:val="bottom"/>
          </w:tcPr>
          <w:p w14:paraId="7B785DF5" w14:textId="77777777" w:rsidR="004C4E5A" w:rsidRPr="00BD5265" w:rsidRDefault="004C4E5A" w:rsidP="000F2515">
            <w:pPr>
              <w:rPr>
                <w:color w:val="000000"/>
              </w:rPr>
            </w:pPr>
            <w:r w:rsidRPr="00BD5265">
              <w:rPr>
                <w:color w:val="000000"/>
              </w:rPr>
              <w:t>178.7</w:t>
            </w:r>
          </w:p>
        </w:tc>
        <w:tc>
          <w:tcPr>
            <w:tcW w:w="810" w:type="dxa"/>
          </w:tcPr>
          <w:p w14:paraId="2D41BF58" w14:textId="31619581" w:rsidR="004C4E5A" w:rsidRPr="00BD5265" w:rsidRDefault="00421C19" w:rsidP="000F2515">
            <w:pPr>
              <w:rPr>
                <w:color w:val="000000"/>
              </w:rPr>
            </w:pPr>
            <w:r>
              <w:rPr>
                <w:color w:val="000000"/>
              </w:rPr>
              <w:t>87.6</w:t>
            </w:r>
          </w:p>
        </w:tc>
      </w:tr>
    </w:tbl>
    <w:p w14:paraId="6D4B7E2C" w14:textId="77777777" w:rsidR="00D56DF5" w:rsidRDefault="00D56DF5" w:rsidP="00C61B21"/>
    <w:p w14:paraId="4056926A" w14:textId="77777777" w:rsidR="00267FF7" w:rsidRDefault="00267FF7" w:rsidP="00C61B21"/>
    <w:p w14:paraId="12B6C735" w14:textId="77777777" w:rsidR="00267FF7" w:rsidRDefault="00267FF7" w:rsidP="00C61B21"/>
    <w:p w14:paraId="1F02F85F" w14:textId="77777777" w:rsidR="00267FF7" w:rsidRDefault="00267FF7" w:rsidP="00C61B21"/>
    <w:p w14:paraId="171C8434" w14:textId="77777777" w:rsidR="00630924" w:rsidRDefault="00630924" w:rsidP="00C61B21"/>
    <w:tbl>
      <w:tblPr>
        <w:tblStyle w:val="TableGrid"/>
        <w:tblpPr w:leftFromText="180" w:rightFromText="180" w:vertAnchor="text" w:horzAnchor="margin" w:tblpY="-336"/>
        <w:tblW w:w="9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340"/>
        <w:gridCol w:w="1980"/>
        <w:gridCol w:w="4950"/>
      </w:tblGrid>
      <w:tr w:rsidR="00846B38" w:rsidRPr="008500AA" w14:paraId="1646C4FA" w14:textId="77777777" w:rsidTr="00846B38">
        <w:trPr>
          <w:trHeight w:val="390"/>
        </w:trPr>
        <w:tc>
          <w:tcPr>
            <w:tcW w:w="9270" w:type="dxa"/>
            <w:gridSpan w:val="3"/>
            <w:tcBorders>
              <w:top w:val="nil"/>
              <w:left w:val="nil"/>
              <w:bottom w:val="nil"/>
              <w:right w:val="nil"/>
            </w:tcBorders>
            <w:shd w:val="clear" w:color="auto" w:fill="FFFFFF" w:themeFill="background1"/>
            <w:vAlign w:val="center"/>
          </w:tcPr>
          <w:p w14:paraId="108D42C2" w14:textId="77777777" w:rsidR="00846B38" w:rsidRPr="00A3287B" w:rsidRDefault="00846B38" w:rsidP="00846B38">
            <w:pPr>
              <w:rPr>
                <w:rFonts w:eastAsia="Times New Roman" w:cstheme="minorHAnsi"/>
              </w:rPr>
            </w:pPr>
            <w:r w:rsidRPr="00A3287B">
              <w:rPr>
                <w:rFonts w:eastAsia="Times New Roman" w:cstheme="minorHAnsi"/>
              </w:rPr>
              <w:t>Table S</w:t>
            </w:r>
            <w:r>
              <w:rPr>
                <w:rFonts w:eastAsia="Times New Roman" w:cstheme="minorHAnsi"/>
              </w:rPr>
              <w:t>9</w:t>
            </w:r>
            <w:r w:rsidRPr="00A3287B">
              <w:rPr>
                <w:rFonts w:eastAsia="Times New Roman" w:cstheme="minorHAnsi"/>
              </w:rPr>
              <w:t>. Top predictor variables derived from terrestrial laser scanning (TLS) used for modeling traditional forest inventory (TFI) response variables. TLS-derived predictor variables were identified from variable selection using random forests (VSURF).</w:t>
            </w:r>
          </w:p>
        </w:tc>
      </w:tr>
      <w:tr w:rsidR="00846B38" w:rsidRPr="008500AA" w14:paraId="5BEA8E9F" w14:textId="77777777" w:rsidTr="00846B38">
        <w:trPr>
          <w:trHeight w:val="390"/>
        </w:trPr>
        <w:tc>
          <w:tcPr>
            <w:tcW w:w="2340" w:type="dxa"/>
            <w:tcBorders>
              <w:top w:val="single" w:sz="12" w:space="0" w:color="auto"/>
              <w:left w:val="nil"/>
              <w:bottom w:val="single" w:sz="12" w:space="0" w:color="auto"/>
              <w:right w:val="single" w:sz="4" w:space="0" w:color="FFFFFF" w:themeColor="background1"/>
            </w:tcBorders>
            <w:shd w:val="clear" w:color="auto" w:fill="FFFFFF" w:themeFill="background1"/>
            <w:vAlign w:val="center"/>
          </w:tcPr>
          <w:p w14:paraId="33FF5CA6" w14:textId="77777777" w:rsidR="00846B38" w:rsidRPr="009C12E1" w:rsidRDefault="00846B38" w:rsidP="00846B38">
            <w:pPr>
              <w:rPr>
                <w:rFonts w:eastAsia="Times New Roman" w:cstheme="minorHAnsi"/>
              </w:rPr>
            </w:pPr>
            <w:r w:rsidRPr="009C12E1">
              <w:rPr>
                <w:rFonts w:eastAsia="Times New Roman" w:cstheme="minorHAnsi"/>
              </w:rPr>
              <w:t>Response variables</w:t>
            </w:r>
          </w:p>
        </w:tc>
        <w:tc>
          <w:tcPr>
            <w:tcW w:w="1980" w:type="dxa"/>
            <w:tcBorders>
              <w:top w:val="single" w:sz="12" w:space="0" w:color="auto"/>
              <w:left w:val="single" w:sz="4" w:space="0" w:color="FFFFFF" w:themeColor="background1"/>
              <w:right w:val="single" w:sz="4" w:space="0" w:color="FFFFFF" w:themeColor="background1"/>
            </w:tcBorders>
            <w:shd w:val="clear" w:color="auto" w:fill="FFFFFF" w:themeFill="background1"/>
            <w:vAlign w:val="center"/>
          </w:tcPr>
          <w:p w14:paraId="66921E20" w14:textId="77777777" w:rsidR="00846B38" w:rsidRPr="009C12E1" w:rsidRDefault="00846B38" w:rsidP="00846B38">
            <w:pPr>
              <w:rPr>
                <w:rFonts w:eastAsia="Times New Roman" w:cstheme="minorHAnsi"/>
              </w:rPr>
            </w:pPr>
            <w:r w:rsidRPr="009C12E1">
              <w:rPr>
                <w:rFonts w:eastAsia="Times New Roman" w:cstheme="minorHAnsi"/>
              </w:rPr>
              <w:t>Predictor variables</w:t>
            </w:r>
          </w:p>
        </w:tc>
        <w:tc>
          <w:tcPr>
            <w:tcW w:w="4950" w:type="dxa"/>
            <w:tcBorders>
              <w:top w:val="single" w:sz="12" w:space="0" w:color="auto"/>
              <w:left w:val="single" w:sz="4" w:space="0" w:color="FFFFFF" w:themeColor="background1"/>
              <w:right w:val="nil"/>
            </w:tcBorders>
            <w:shd w:val="clear" w:color="auto" w:fill="FFFFFF" w:themeFill="background1"/>
            <w:vAlign w:val="center"/>
          </w:tcPr>
          <w:p w14:paraId="0E9A98F4" w14:textId="77777777" w:rsidR="00846B38" w:rsidRPr="009C12E1" w:rsidRDefault="00846B38" w:rsidP="00846B38">
            <w:pPr>
              <w:rPr>
                <w:rFonts w:eastAsia="Times New Roman" w:cstheme="minorHAnsi"/>
              </w:rPr>
            </w:pPr>
            <w:r w:rsidRPr="009C12E1">
              <w:rPr>
                <w:rFonts w:eastAsia="Times New Roman" w:cstheme="minorHAnsi"/>
              </w:rPr>
              <w:t>Description</w:t>
            </w:r>
          </w:p>
        </w:tc>
      </w:tr>
      <w:tr w:rsidR="00846B38" w:rsidRPr="008500AA" w14:paraId="4AA38155" w14:textId="77777777" w:rsidTr="00846B38">
        <w:trPr>
          <w:trHeight w:val="302"/>
        </w:trPr>
        <w:tc>
          <w:tcPr>
            <w:tcW w:w="2340" w:type="dxa"/>
            <w:vMerge w:val="restart"/>
            <w:tcBorders>
              <w:left w:val="nil"/>
              <w:bottom w:val="nil"/>
              <w:right w:val="single" w:sz="12" w:space="0" w:color="auto"/>
            </w:tcBorders>
            <w:shd w:val="clear" w:color="auto" w:fill="FFFFFF" w:themeFill="background1"/>
            <w:vAlign w:val="center"/>
            <w:hideMark/>
          </w:tcPr>
          <w:p w14:paraId="506E5CA0" w14:textId="77777777" w:rsidR="00846B38" w:rsidRPr="00A3287B" w:rsidRDefault="00846B38" w:rsidP="00846B38">
            <w:pPr>
              <w:rPr>
                <w:rFonts w:eastAsia="Times New Roman" w:cstheme="minorHAnsi"/>
              </w:rPr>
            </w:pPr>
            <w:r w:rsidRPr="00A3287B">
              <w:rPr>
                <w:rFonts w:cstheme="minorHAnsi"/>
              </w:rPr>
              <w:t>Canopy openness (%)</w:t>
            </w:r>
          </w:p>
        </w:tc>
        <w:tc>
          <w:tcPr>
            <w:tcW w:w="1980" w:type="dxa"/>
            <w:tcBorders>
              <w:left w:val="single" w:sz="12" w:space="0" w:color="auto"/>
              <w:bottom w:val="nil"/>
              <w:right w:val="single" w:sz="4" w:space="0" w:color="FFFFFF" w:themeColor="background1"/>
            </w:tcBorders>
            <w:shd w:val="clear" w:color="auto" w:fill="FFFFFF" w:themeFill="background1"/>
            <w:vAlign w:val="center"/>
          </w:tcPr>
          <w:p w14:paraId="34E4516C" w14:textId="77777777" w:rsidR="00846B38" w:rsidRPr="00A3287B" w:rsidRDefault="00846B38" w:rsidP="00846B38">
            <w:pPr>
              <w:rPr>
                <w:rFonts w:eastAsia="Times New Roman" w:cstheme="minorHAnsi"/>
              </w:rPr>
            </w:pPr>
            <w:proofErr w:type="spellStart"/>
            <w:r w:rsidRPr="00A3287B">
              <w:rPr>
                <w:rFonts w:eastAsia="Times New Roman" w:cstheme="minorHAnsi"/>
              </w:rPr>
              <w:t>per_gap</w:t>
            </w:r>
            <w:proofErr w:type="spellEnd"/>
          </w:p>
        </w:tc>
        <w:tc>
          <w:tcPr>
            <w:tcW w:w="4950" w:type="dxa"/>
            <w:tcBorders>
              <w:left w:val="single" w:sz="4" w:space="0" w:color="FFFFFF" w:themeColor="background1"/>
              <w:bottom w:val="nil"/>
              <w:right w:val="nil"/>
            </w:tcBorders>
            <w:shd w:val="clear" w:color="auto" w:fill="FFFFFF" w:themeFill="background1"/>
            <w:vAlign w:val="center"/>
          </w:tcPr>
          <w:p w14:paraId="36147A45" w14:textId="72378A2E" w:rsidR="00846B38" w:rsidRPr="00A3287B" w:rsidRDefault="00846B38" w:rsidP="00846B38">
            <w:pPr>
              <w:rPr>
                <w:rFonts w:eastAsia="Times New Roman" w:cstheme="minorHAnsi"/>
              </w:rPr>
            </w:pPr>
            <w:r w:rsidRPr="00A3287B">
              <w:rPr>
                <w:rFonts w:eastAsia="Times New Roman" w:cstheme="minorHAnsi"/>
              </w:rPr>
              <w:t xml:space="preserve">Percent </w:t>
            </w:r>
            <w:r w:rsidR="00A452D1">
              <w:rPr>
                <w:rFonts w:eastAsia="Times New Roman" w:cstheme="minorHAnsi"/>
              </w:rPr>
              <w:t>gap fraction</w:t>
            </w:r>
          </w:p>
        </w:tc>
      </w:tr>
      <w:tr w:rsidR="00846B38" w:rsidRPr="008500AA" w14:paraId="5F4BDB5B" w14:textId="77777777" w:rsidTr="00846B38">
        <w:trPr>
          <w:trHeight w:val="292"/>
        </w:trPr>
        <w:tc>
          <w:tcPr>
            <w:tcW w:w="2340" w:type="dxa"/>
            <w:vMerge/>
            <w:tcBorders>
              <w:top w:val="single" w:sz="12" w:space="0" w:color="auto"/>
              <w:left w:val="nil"/>
              <w:bottom w:val="nil"/>
            </w:tcBorders>
            <w:vAlign w:val="center"/>
          </w:tcPr>
          <w:p w14:paraId="7DA572AA" w14:textId="77777777" w:rsidR="00846B38" w:rsidRPr="00A3287B" w:rsidRDefault="00846B38" w:rsidP="00846B38">
            <w:pPr>
              <w:rPr>
                <w:rFonts w:cstheme="minorHAnsi"/>
              </w:rPr>
            </w:pPr>
          </w:p>
        </w:tc>
        <w:tc>
          <w:tcPr>
            <w:tcW w:w="1980" w:type="dxa"/>
            <w:tcBorders>
              <w:top w:val="nil"/>
              <w:left w:val="single" w:sz="4" w:space="0" w:color="FFFFFF" w:themeColor="background1"/>
              <w:bottom w:val="nil"/>
              <w:right w:val="single" w:sz="4" w:space="0" w:color="FFFFFF" w:themeColor="background1"/>
            </w:tcBorders>
            <w:shd w:val="clear" w:color="auto" w:fill="FFFFFF" w:themeFill="background1"/>
            <w:vAlign w:val="center"/>
          </w:tcPr>
          <w:p w14:paraId="4F2CED53" w14:textId="77777777" w:rsidR="00846B38" w:rsidRPr="00A3287B" w:rsidRDefault="00846B38" w:rsidP="00846B38">
            <w:pPr>
              <w:rPr>
                <w:rFonts w:eastAsia="Times New Roman" w:cstheme="minorHAnsi"/>
              </w:rPr>
            </w:pPr>
            <w:r w:rsidRPr="00A3287B">
              <w:rPr>
                <w:rFonts w:eastAsia="Times New Roman" w:cstheme="minorHAnsi"/>
              </w:rPr>
              <w:t>h_zq5</w:t>
            </w:r>
          </w:p>
        </w:tc>
        <w:tc>
          <w:tcPr>
            <w:tcW w:w="4950" w:type="dxa"/>
            <w:tcBorders>
              <w:top w:val="nil"/>
              <w:left w:val="single" w:sz="4" w:space="0" w:color="FFFFFF" w:themeColor="background1"/>
              <w:bottom w:val="nil"/>
              <w:right w:val="nil"/>
            </w:tcBorders>
            <w:shd w:val="clear" w:color="auto" w:fill="FFFFFF" w:themeFill="background1"/>
            <w:vAlign w:val="center"/>
          </w:tcPr>
          <w:p w14:paraId="099975E0" w14:textId="77777777" w:rsidR="00846B38" w:rsidRPr="00A3287B" w:rsidRDefault="00846B38" w:rsidP="00846B38">
            <w:pPr>
              <w:rPr>
                <w:rFonts w:eastAsia="Times New Roman" w:cstheme="minorHAnsi"/>
              </w:rPr>
            </w:pPr>
            <w:r w:rsidRPr="00A3287B">
              <w:rPr>
                <w:rFonts w:eastAsia="Times New Roman" w:cstheme="minorHAnsi"/>
              </w:rPr>
              <w:t>5</w:t>
            </w:r>
            <w:r w:rsidRPr="00A3287B">
              <w:rPr>
                <w:rFonts w:eastAsia="Times New Roman" w:cstheme="minorHAnsi"/>
                <w:vertAlign w:val="superscript"/>
              </w:rPr>
              <w:t>th</w:t>
            </w:r>
            <w:r w:rsidRPr="00A3287B">
              <w:rPr>
                <w:rFonts w:eastAsia="Times New Roman" w:cstheme="minorHAnsi"/>
              </w:rPr>
              <w:t xml:space="preserve"> percentile of height distribution of returns</w:t>
            </w:r>
          </w:p>
        </w:tc>
      </w:tr>
      <w:tr w:rsidR="00846B38" w:rsidRPr="008500AA" w14:paraId="705CFE93" w14:textId="77777777" w:rsidTr="00846B38">
        <w:trPr>
          <w:trHeight w:val="292"/>
        </w:trPr>
        <w:tc>
          <w:tcPr>
            <w:tcW w:w="2340" w:type="dxa"/>
            <w:vMerge w:val="restart"/>
            <w:tcBorders>
              <w:top w:val="single" w:sz="4" w:space="0" w:color="auto"/>
              <w:left w:val="nil"/>
              <w:bottom w:val="nil"/>
              <w:right w:val="single" w:sz="12" w:space="0" w:color="auto"/>
            </w:tcBorders>
            <w:shd w:val="clear" w:color="auto" w:fill="FFFFFF" w:themeFill="background1"/>
            <w:vAlign w:val="center"/>
            <w:hideMark/>
          </w:tcPr>
          <w:p w14:paraId="7C2B08BF" w14:textId="77777777" w:rsidR="00846B38" w:rsidRPr="00A3287B" w:rsidRDefault="00846B38" w:rsidP="00846B38">
            <w:pPr>
              <w:rPr>
                <w:rFonts w:eastAsia="Times New Roman"/>
              </w:rPr>
            </w:pPr>
            <w:r w:rsidRPr="1ACF5533">
              <w:t>Basal area (m</w:t>
            </w:r>
            <w:r w:rsidRPr="1ACF5533">
              <w:rPr>
                <w:vertAlign w:val="superscript"/>
              </w:rPr>
              <w:t>2</w:t>
            </w:r>
            <w:r w:rsidRPr="1ACF5533">
              <w:t>ha</w:t>
            </w:r>
            <w:r w:rsidRPr="1ACF5533">
              <w:rPr>
                <w:vertAlign w:val="superscript"/>
              </w:rPr>
              <w:t>-1</w:t>
            </w:r>
            <w:r w:rsidRPr="1ACF5533">
              <w:t>)</w:t>
            </w:r>
          </w:p>
        </w:tc>
        <w:tc>
          <w:tcPr>
            <w:tcW w:w="1980" w:type="dxa"/>
            <w:tcBorders>
              <w:top w:val="single" w:sz="4" w:space="0" w:color="auto"/>
              <w:left w:val="single" w:sz="12" w:space="0" w:color="auto"/>
              <w:bottom w:val="nil"/>
              <w:right w:val="single" w:sz="4" w:space="0" w:color="FFFFFF" w:themeColor="background1"/>
            </w:tcBorders>
            <w:shd w:val="clear" w:color="auto" w:fill="FFFFFF" w:themeFill="background1"/>
            <w:vAlign w:val="center"/>
          </w:tcPr>
          <w:p w14:paraId="19FB8DA9" w14:textId="77777777" w:rsidR="00846B38" w:rsidRPr="00A3287B" w:rsidRDefault="00846B38" w:rsidP="00846B38">
            <w:pPr>
              <w:rPr>
                <w:rFonts w:eastAsia="Times New Roman" w:cstheme="minorHAnsi"/>
              </w:rPr>
            </w:pPr>
            <w:r w:rsidRPr="00A3287B">
              <w:rPr>
                <w:rFonts w:eastAsia="Times New Roman" w:cstheme="minorHAnsi"/>
              </w:rPr>
              <w:t>h_zq35</w:t>
            </w:r>
          </w:p>
        </w:tc>
        <w:tc>
          <w:tcPr>
            <w:tcW w:w="4950" w:type="dxa"/>
            <w:tcBorders>
              <w:top w:val="single" w:sz="4" w:space="0" w:color="auto"/>
              <w:left w:val="single" w:sz="4" w:space="0" w:color="FFFFFF" w:themeColor="background1"/>
              <w:bottom w:val="nil"/>
              <w:right w:val="nil"/>
            </w:tcBorders>
            <w:shd w:val="clear" w:color="auto" w:fill="FFFFFF" w:themeFill="background1"/>
            <w:vAlign w:val="center"/>
          </w:tcPr>
          <w:p w14:paraId="6276530D" w14:textId="77777777" w:rsidR="00846B38" w:rsidRPr="00A3287B" w:rsidRDefault="00846B38" w:rsidP="00846B38">
            <w:pPr>
              <w:rPr>
                <w:rFonts w:eastAsia="Times New Roman" w:cstheme="minorHAnsi"/>
              </w:rPr>
            </w:pPr>
            <w:r w:rsidRPr="00A3287B">
              <w:rPr>
                <w:rFonts w:eastAsia="Times New Roman" w:cstheme="minorHAnsi"/>
              </w:rPr>
              <w:t>35</w:t>
            </w:r>
            <w:r w:rsidRPr="00A3287B">
              <w:rPr>
                <w:rFonts w:eastAsia="Times New Roman" w:cstheme="minorHAnsi"/>
                <w:vertAlign w:val="superscript"/>
              </w:rPr>
              <w:t>th</w:t>
            </w:r>
            <w:r w:rsidRPr="00A3287B">
              <w:rPr>
                <w:rFonts w:eastAsia="Times New Roman" w:cstheme="minorHAnsi"/>
              </w:rPr>
              <w:t xml:space="preserve"> percentile of height distribution of returns</w:t>
            </w:r>
          </w:p>
        </w:tc>
      </w:tr>
      <w:tr w:rsidR="00846B38" w:rsidRPr="008500AA" w14:paraId="38D82C65" w14:textId="77777777" w:rsidTr="00846B38">
        <w:trPr>
          <w:trHeight w:val="302"/>
        </w:trPr>
        <w:tc>
          <w:tcPr>
            <w:tcW w:w="2340" w:type="dxa"/>
            <w:vMerge/>
            <w:tcBorders>
              <w:left w:val="nil"/>
              <w:bottom w:val="nil"/>
            </w:tcBorders>
            <w:vAlign w:val="center"/>
          </w:tcPr>
          <w:p w14:paraId="3A9F39F9" w14:textId="77777777" w:rsidR="00846B38" w:rsidRPr="00A3287B" w:rsidRDefault="00846B38" w:rsidP="00846B38">
            <w:pPr>
              <w:rPr>
                <w:rFonts w:cstheme="minorHAnsi"/>
              </w:rPr>
            </w:pPr>
          </w:p>
        </w:tc>
        <w:tc>
          <w:tcPr>
            <w:tcW w:w="1980" w:type="dxa"/>
            <w:tcBorders>
              <w:top w:val="nil"/>
              <w:left w:val="single" w:sz="4" w:space="0" w:color="FFFFFF" w:themeColor="background1"/>
              <w:bottom w:val="nil"/>
              <w:right w:val="single" w:sz="4" w:space="0" w:color="FFFFFF" w:themeColor="background1"/>
            </w:tcBorders>
            <w:shd w:val="clear" w:color="auto" w:fill="FFFFFF" w:themeFill="background1"/>
            <w:vAlign w:val="center"/>
          </w:tcPr>
          <w:p w14:paraId="097FE6F1" w14:textId="77777777" w:rsidR="00846B38" w:rsidRPr="00A3287B" w:rsidRDefault="00846B38" w:rsidP="00846B38">
            <w:pPr>
              <w:rPr>
                <w:rFonts w:eastAsia="Times New Roman" w:cstheme="minorHAnsi"/>
              </w:rPr>
            </w:pPr>
            <w:r w:rsidRPr="00A3287B">
              <w:rPr>
                <w:rFonts w:eastAsia="Times New Roman" w:cstheme="minorHAnsi"/>
              </w:rPr>
              <w:t>h0_10_l1_median</w:t>
            </w:r>
          </w:p>
        </w:tc>
        <w:tc>
          <w:tcPr>
            <w:tcW w:w="4950" w:type="dxa"/>
            <w:tcBorders>
              <w:top w:val="nil"/>
              <w:left w:val="single" w:sz="4" w:space="0" w:color="FFFFFF" w:themeColor="background1"/>
              <w:bottom w:val="nil"/>
              <w:right w:val="nil"/>
            </w:tcBorders>
            <w:shd w:val="clear" w:color="auto" w:fill="FFFFFF" w:themeFill="background1"/>
            <w:vAlign w:val="center"/>
          </w:tcPr>
          <w:p w14:paraId="0ACB6B18" w14:textId="77777777" w:rsidR="00846B38" w:rsidRPr="00A3287B" w:rsidRDefault="00846B38" w:rsidP="00846B38">
            <w:pPr>
              <w:rPr>
                <w:rFonts w:eastAsia="Times New Roman" w:cstheme="minorHAnsi"/>
              </w:rPr>
            </w:pPr>
            <w:r w:rsidRPr="00A3287B">
              <w:rPr>
                <w:rFonts w:eastAsia="Times New Roman" w:cstheme="minorHAnsi"/>
              </w:rPr>
              <w:t>Median of 10-hour fuels at height 0.001-0.3m</w:t>
            </w:r>
          </w:p>
        </w:tc>
      </w:tr>
      <w:tr w:rsidR="00846B38" w:rsidRPr="008500AA" w14:paraId="1B7E266D" w14:textId="77777777" w:rsidTr="00846B38">
        <w:trPr>
          <w:trHeight w:val="302"/>
        </w:trPr>
        <w:tc>
          <w:tcPr>
            <w:tcW w:w="2340" w:type="dxa"/>
            <w:vMerge w:val="restart"/>
            <w:tcBorders>
              <w:top w:val="single" w:sz="4" w:space="0" w:color="auto"/>
              <w:left w:val="nil"/>
              <w:bottom w:val="nil"/>
              <w:right w:val="single" w:sz="12" w:space="0" w:color="auto"/>
            </w:tcBorders>
            <w:shd w:val="clear" w:color="auto" w:fill="FFFFFF" w:themeFill="background1"/>
            <w:vAlign w:val="center"/>
            <w:hideMark/>
          </w:tcPr>
          <w:p w14:paraId="582BECC4" w14:textId="77777777" w:rsidR="00846B38" w:rsidRPr="00A3287B" w:rsidRDefault="00846B38" w:rsidP="00846B38">
            <w:pPr>
              <w:rPr>
                <w:rFonts w:eastAsia="Times New Roman" w:cstheme="minorHAnsi"/>
              </w:rPr>
            </w:pPr>
            <w:r w:rsidRPr="00A3287B">
              <w:rPr>
                <w:rFonts w:cstheme="minorHAnsi"/>
              </w:rPr>
              <w:t>Trees per hectare</w:t>
            </w:r>
          </w:p>
        </w:tc>
        <w:tc>
          <w:tcPr>
            <w:tcW w:w="1980" w:type="dxa"/>
            <w:tcBorders>
              <w:top w:val="single" w:sz="4" w:space="0" w:color="auto"/>
              <w:left w:val="single" w:sz="12" w:space="0" w:color="auto"/>
              <w:bottom w:val="nil"/>
              <w:right w:val="single" w:sz="4" w:space="0" w:color="FFFFFF" w:themeColor="background1"/>
            </w:tcBorders>
            <w:shd w:val="clear" w:color="auto" w:fill="FFFFFF" w:themeFill="background1"/>
            <w:vAlign w:val="center"/>
          </w:tcPr>
          <w:p w14:paraId="2826FF62" w14:textId="77777777" w:rsidR="00846B38" w:rsidRPr="00A3287B" w:rsidRDefault="00846B38" w:rsidP="00846B38">
            <w:pPr>
              <w:rPr>
                <w:rFonts w:eastAsia="Times New Roman" w:cstheme="minorHAnsi"/>
              </w:rPr>
            </w:pPr>
            <w:r w:rsidRPr="00A3287B">
              <w:rPr>
                <w:rFonts w:eastAsia="Times New Roman" w:cstheme="minorHAnsi"/>
              </w:rPr>
              <w:t>h_l3_per</w:t>
            </w:r>
          </w:p>
        </w:tc>
        <w:tc>
          <w:tcPr>
            <w:tcW w:w="4950" w:type="dxa"/>
            <w:tcBorders>
              <w:top w:val="single" w:sz="4" w:space="0" w:color="auto"/>
              <w:left w:val="single" w:sz="4" w:space="0" w:color="FFFFFF" w:themeColor="background1"/>
              <w:bottom w:val="nil"/>
              <w:right w:val="nil"/>
            </w:tcBorders>
            <w:shd w:val="clear" w:color="auto" w:fill="FFFFFF" w:themeFill="background1"/>
            <w:vAlign w:val="center"/>
          </w:tcPr>
          <w:p w14:paraId="7B2026D1" w14:textId="77777777" w:rsidR="00846B38" w:rsidRPr="00A3287B" w:rsidRDefault="00846B38" w:rsidP="00846B38">
            <w:pPr>
              <w:rPr>
                <w:rFonts w:eastAsia="Times New Roman" w:cstheme="minorHAnsi"/>
              </w:rPr>
            </w:pPr>
            <w:r w:rsidRPr="00A3287B">
              <w:rPr>
                <w:rFonts w:eastAsia="Times New Roman" w:cstheme="minorHAnsi"/>
              </w:rPr>
              <w:t>Percent of returns recorded at height 1-3m</w:t>
            </w:r>
          </w:p>
        </w:tc>
      </w:tr>
      <w:tr w:rsidR="00846B38" w:rsidRPr="008500AA" w14:paraId="2DECCBD7" w14:textId="77777777" w:rsidTr="00846B38">
        <w:trPr>
          <w:trHeight w:val="33"/>
        </w:trPr>
        <w:tc>
          <w:tcPr>
            <w:tcW w:w="2340" w:type="dxa"/>
            <w:vMerge/>
            <w:tcBorders>
              <w:top w:val="nil"/>
              <w:left w:val="nil"/>
              <w:bottom w:val="nil"/>
              <w:right w:val="single" w:sz="12" w:space="0" w:color="auto"/>
            </w:tcBorders>
          </w:tcPr>
          <w:p w14:paraId="5194D8DF" w14:textId="77777777" w:rsidR="00846B38" w:rsidRPr="00A3287B" w:rsidRDefault="00846B38" w:rsidP="00846B38">
            <w:pPr>
              <w:rPr>
                <w:rFonts w:cstheme="minorHAnsi"/>
              </w:rPr>
            </w:pPr>
          </w:p>
        </w:tc>
        <w:tc>
          <w:tcPr>
            <w:tcW w:w="1980" w:type="dxa"/>
            <w:tcBorders>
              <w:top w:val="nil"/>
              <w:left w:val="single" w:sz="12" w:space="0" w:color="auto"/>
              <w:bottom w:val="nil"/>
              <w:right w:val="single" w:sz="4" w:space="0" w:color="FFFFFF" w:themeColor="background1"/>
            </w:tcBorders>
            <w:shd w:val="clear" w:color="auto" w:fill="FFFFFF" w:themeFill="background1"/>
            <w:vAlign w:val="center"/>
          </w:tcPr>
          <w:p w14:paraId="5650C278" w14:textId="77777777" w:rsidR="00846B38" w:rsidRPr="00A3287B" w:rsidRDefault="00846B38" w:rsidP="00846B38">
            <w:pPr>
              <w:rPr>
                <w:rFonts w:eastAsia="Times New Roman" w:cstheme="minorHAnsi"/>
              </w:rPr>
            </w:pPr>
            <w:r w:rsidRPr="00A3287B">
              <w:rPr>
                <w:rFonts w:eastAsia="Times New Roman" w:cstheme="minorHAnsi"/>
              </w:rPr>
              <w:t>hr0_10_l1_cnt</w:t>
            </w:r>
          </w:p>
        </w:tc>
        <w:tc>
          <w:tcPr>
            <w:tcW w:w="4950" w:type="dxa"/>
            <w:tcBorders>
              <w:top w:val="nil"/>
              <w:left w:val="single" w:sz="4" w:space="0" w:color="FFFFFF" w:themeColor="background1"/>
              <w:bottom w:val="nil"/>
              <w:right w:val="nil"/>
            </w:tcBorders>
            <w:shd w:val="clear" w:color="auto" w:fill="FFFFFF" w:themeFill="background1"/>
            <w:vAlign w:val="center"/>
          </w:tcPr>
          <w:p w14:paraId="73415F2A" w14:textId="77777777" w:rsidR="00846B38" w:rsidRPr="00A3287B" w:rsidRDefault="00846B38" w:rsidP="00846B38">
            <w:pPr>
              <w:rPr>
                <w:rFonts w:eastAsia="Times New Roman" w:cstheme="minorHAnsi"/>
              </w:rPr>
            </w:pPr>
            <w:r w:rsidRPr="00A3287B">
              <w:rPr>
                <w:rFonts w:eastAsia="Times New Roman" w:cstheme="minorHAnsi"/>
              </w:rPr>
              <w:t>Number of returns for 10-hr fuels at height 0.001-0.3m</w:t>
            </w:r>
          </w:p>
        </w:tc>
      </w:tr>
    </w:tbl>
    <w:p w14:paraId="600B555C" w14:textId="77777777" w:rsidR="00846B38" w:rsidRDefault="00846B38" w:rsidP="00C61B21"/>
    <w:tbl>
      <w:tblPr>
        <w:tblStyle w:val="TableGrid"/>
        <w:tblpPr w:leftFromText="180" w:rightFromText="180" w:vertAnchor="text" w:horzAnchor="margin" w:tblpY="4"/>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1440"/>
        <w:gridCol w:w="1170"/>
        <w:gridCol w:w="990"/>
        <w:gridCol w:w="1080"/>
        <w:gridCol w:w="810"/>
        <w:gridCol w:w="810"/>
        <w:gridCol w:w="810"/>
        <w:gridCol w:w="900"/>
        <w:gridCol w:w="810"/>
      </w:tblGrid>
      <w:tr w:rsidR="004B399D" w:rsidRPr="00CE14AD" w14:paraId="24275BEF" w14:textId="77777777" w:rsidTr="004B399D">
        <w:trPr>
          <w:trHeight w:val="285"/>
        </w:trPr>
        <w:tc>
          <w:tcPr>
            <w:tcW w:w="10170" w:type="dxa"/>
            <w:gridSpan w:val="10"/>
            <w:noWrap/>
          </w:tcPr>
          <w:p w14:paraId="48ACB1A1" w14:textId="77777777" w:rsidR="004B399D" w:rsidRDefault="004B399D" w:rsidP="004B399D">
            <w:r>
              <w:t xml:space="preserve">Table S10. Results of multiple linear </w:t>
            </w:r>
            <w:proofErr w:type="gramStart"/>
            <w:r>
              <w:t>model</w:t>
            </w:r>
            <w:proofErr w:type="gramEnd"/>
            <w:r>
              <w:t xml:space="preserve"> predicting canopy openness (%) from TLS-derived predictor variables identified from variable selection using random forests (VSURF).  R</w:t>
            </w:r>
            <w:r w:rsidRPr="1ACF5533">
              <w:rPr>
                <w:vertAlign w:val="superscript"/>
              </w:rPr>
              <w:t>2</w:t>
            </w:r>
            <w:r w:rsidRPr="1ACF5533">
              <w:rPr>
                <w:vertAlign w:val="subscript"/>
              </w:rPr>
              <w:t xml:space="preserve"> </w:t>
            </w:r>
            <w:r>
              <w:t>= multiple r-square; R</w:t>
            </w:r>
            <w:r w:rsidRPr="1ACF5533">
              <w:rPr>
                <w:vertAlign w:val="superscript"/>
              </w:rPr>
              <w:t>2</w:t>
            </w:r>
            <w:r>
              <w:rPr>
                <w:vertAlign w:val="subscript"/>
              </w:rPr>
              <w:t>adj</w:t>
            </w:r>
            <w:r w:rsidRPr="1ACF5533">
              <w:rPr>
                <w:vertAlign w:val="subscript"/>
              </w:rPr>
              <w:t xml:space="preserve"> </w:t>
            </w:r>
            <w:r>
              <w:t xml:space="preserve">= adjusted r-square; RMSE = root mean square error; </w:t>
            </w:r>
            <w:r w:rsidRPr="00F821B9">
              <w:t xml:space="preserve"> </w:t>
            </w:r>
            <w:proofErr w:type="spellStart"/>
            <w:r w:rsidRPr="00F821B9">
              <w:t>nRMSE</w:t>
            </w:r>
            <w:proofErr w:type="spellEnd"/>
            <w:r w:rsidRPr="00F821B9">
              <w:t xml:space="preserve"> </w:t>
            </w:r>
            <w:r>
              <w:t>=</w:t>
            </w:r>
            <w:r w:rsidRPr="00F821B9">
              <w:t xml:space="preserve"> normalized root </w:t>
            </w:r>
            <w:proofErr w:type="gramStart"/>
            <w:r w:rsidRPr="00F821B9">
              <w:t>mean</w:t>
            </w:r>
            <w:proofErr w:type="gramEnd"/>
            <w:r w:rsidRPr="00F821B9">
              <w:t xml:space="preserve"> square error, which is a measure of model error standardized across response variable units</w:t>
            </w:r>
            <w:r>
              <w:t>. PA = percent agreement between observed and predicted values. Model included 24 observations.</w:t>
            </w:r>
          </w:p>
        </w:tc>
      </w:tr>
      <w:tr w:rsidR="004B399D" w:rsidRPr="00CE14AD" w14:paraId="7FE167FF" w14:textId="77777777" w:rsidTr="004B399D">
        <w:trPr>
          <w:trHeight w:val="285"/>
        </w:trPr>
        <w:tc>
          <w:tcPr>
            <w:tcW w:w="6030" w:type="dxa"/>
            <w:gridSpan w:val="5"/>
            <w:tcBorders>
              <w:bottom w:val="single" w:sz="12" w:space="0" w:color="auto"/>
              <w:right w:val="single" w:sz="12" w:space="0" w:color="auto"/>
            </w:tcBorders>
            <w:noWrap/>
            <w:vAlign w:val="center"/>
          </w:tcPr>
          <w:p w14:paraId="14FEAFA0" w14:textId="77777777" w:rsidR="004B399D" w:rsidRDefault="004B399D" w:rsidP="004B399D">
            <w:pPr>
              <w:jc w:val="center"/>
            </w:pPr>
            <w:r>
              <w:t>Coefficients and test statistics</w:t>
            </w:r>
          </w:p>
        </w:tc>
        <w:tc>
          <w:tcPr>
            <w:tcW w:w="4140" w:type="dxa"/>
            <w:gridSpan w:val="5"/>
            <w:tcBorders>
              <w:left w:val="single" w:sz="12" w:space="0" w:color="auto"/>
              <w:bottom w:val="single" w:sz="12" w:space="0" w:color="auto"/>
            </w:tcBorders>
            <w:vAlign w:val="center"/>
          </w:tcPr>
          <w:p w14:paraId="09A451C3" w14:textId="77777777" w:rsidR="004B399D" w:rsidRDefault="004B399D" w:rsidP="004B399D">
            <w:pPr>
              <w:jc w:val="center"/>
            </w:pPr>
            <w:r>
              <w:t>Goodness of fit</w:t>
            </w:r>
          </w:p>
        </w:tc>
      </w:tr>
      <w:tr w:rsidR="004B399D" w:rsidRPr="00CE14AD" w14:paraId="6AB87181" w14:textId="77777777" w:rsidTr="004B399D">
        <w:trPr>
          <w:trHeight w:val="285"/>
        </w:trPr>
        <w:tc>
          <w:tcPr>
            <w:tcW w:w="1350" w:type="dxa"/>
            <w:tcBorders>
              <w:bottom w:val="single" w:sz="12" w:space="0" w:color="auto"/>
            </w:tcBorders>
            <w:noWrap/>
          </w:tcPr>
          <w:p w14:paraId="055FB0C1" w14:textId="77777777" w:rsidR="004B399D" w:rsidRPr="00BD5265" w:rsidRDefault="004B399D" w:rsidP="004B399D">
            <w:r>
              <w:t>Variable</w:t>
            </w:r>
          </w:p>
        </w:tc>
        <w:tc>
          <w:tcPr>
            <w:tcW w:w="1440" w:type="dxa"/>
            <w:tcBorders>
              <w:bottom w:val="single" w:sz="12" w:space="0" w:color="auto"/>
            </w:tcBorders>
          </w:tcPr>
          <w:p w14:paraId="430C8D31" w14:textId="77777777" w:rsidR="004B399D" w:rsidRPr="00BD5265" w:rsidRDefault="004B399D" w:rsidP="004B399D">
            <w:r>
              <w:t>Coefficient</w:t>
            </w:r>
          </w:p>
        </w:tc>
        <w:tc>
          <w:tcPr>
            <w:tcW w:w="1170" w:type="dxa"/>
            <w:tcBorders>
              <w:bottom w:val="single" w:sz="12" w:space="0" w:color="auto"/>
            </w:tcBorders>
          </w:tcPr>
          <w:p w14:paraId="539169AA" w14:textId="77777777" w:rsidR="004B399D" w:rsidRPr="00BD5265" w:rsidRDefault="004B399D" w:rsidP="004B399D">
            <w:r>
              <w:t>Std. Error</w:t>
            </w:r>
          </w:p>
        </w:tc>
        <w:tc>
          <w:tcPr>
            <w:tcW w:w="990" w:type="dxa"/>
            <w:tcBorders>
              <w:bottom w:val="single" w:sz="12" w:space="0" w:color="auto"/>
            </w:tcBorders>
            <w:noWrap/>
          </w:tcPr>
          <w:p w14:paraId="0C8F88EF" w14:textId="77777777" w:rsidR="004B399D" w:rsidRPr="00BD5265" w:rsidRDefault="004B399D" w:rsidP="004B399D">
            <w:r>
              <w:t>t-value</w:t>
            </w:r>
          </w:p>
        </w:tc>
        <w:tc>
          <w:tcPr>
            <w:tcW w:w="1080" w:type="dxa"/>
            <w:tcBorders>
              <w:bottom w:val="single" w:sz="12" w:space="0" w:color="auto"/>
              <w:right w:val="single" w:sz="12" w:space="0" w:color="auto"/>
            </w:tcBorders>
          </w:tcPr>
          <w:p w14:paraId="7984FB0F" w14:textId="77777777" w:rsidR="004B399D" w:rsidRPr="00BD5265" w:rsidRDefault="004B399D" w:rsidP="004B399D">
            <w:r>
              <w:t>p-value</w:t>
            </w:r>
          </w:p>
        </w:tc>
        <w:tc>
          <w:tcPr>
            <w:tcW w:w="810" w:type="dxa"/>
            <w:tcBorders>
              <w:left w:val="single" w:sz="12" w:space="0" w:color="auto"/>
              <w:bottom w:val="single" w:sz="12" w:space="0" w:color="auto"/>
            </w:tcBorders>
            <w:noWrap/>
            <w:vAlign w:val="center"/>
            <w:hideMark/>
          </w:tcPr>
          <w:p w14:paraId="7DA05E2A" w14:textId="77777777" w:rsidR="004B399D" w:rsidRPr="00BD5265" w:rsidRDefault="004B399D" w:rsidP="004B399D">
            <w:pPr>
              <w:jc w:val="center"/>
            </w:pPr>
            <w:r>
              <w:t>R</w:t>
            </w:r>
            <w:r w:rsidRPr="00945644">
              <w:rPr>
                <w:vertAlign w:val="superscript"/>
              </w:rPr>
              <w:t>2</w:t>
            </w:r>
          </w:p>
        </w:tc>
        <w:tc>
          <w:tcPr>
            <w:tcW w:w="810" w:type="dxa"/>
            <w:tcBorders>
              <w:top w:val="single" w:sz="12" w:space="0" w:color="auto"/>
              <w:bottom w:val="single" w:sz="12" w:space="0" w:color="auto"/>
            </w:tcBorders>
            <w:vAlign w:val="center"/>
          </w:tcPr>
          <w:p w14:paraId="0C496ADF" w14:textId="77777777" w:rsidR="004B399D" w:rsidRPr="00BD5265" w:rsidRDefault="004B399D" w:rsidP="004B399D">
            <w:pPr>
              <w:jc w:val="center"/>
            </w:pPr>
            <w:r>
              <w:t>R</w:t>
            </w:r>
            <w:r w:rsidRPr="00945644">
              <w:rPr>
                <w:vertAlign w:val="superscript"/>
              </w:rPr>
              <w:t>2</w:t>
            </w:r>
            <w:r w:rsidRPr="00945644">
              <w:rPr>
                <w:vertAlign w:val="subscript"/>
              </w:rPr>
              <w:t>adj</w:t>
            </w:r>
          </w:p>
        </w:tc>
        <w:tc>
          <w:tcPr>
            <w:tcW w:w="810" w:type="dxa"/>
            <w:tcBorders>
              <w:top w:val="single" w:sz="12" w:space="0" w:color="auto"/>
              <w:bottom w:val="single" w:sz="12" w:space="0" w:color="auto"/>
            </w:tcBorders>
            <w:vAlign w:val="center"/>
          </w:tcPr>
          <w:p w14:paraId="779598FE" w14:textId="77777777" w:rsidR="004B399D" w:rsidRDefault="004B399D" w:rsidP="004B399D">
            <w:pPr>
              <w:jc w:val="center"/>
            </w:pPr>
            <w:r>
              <w:t>RMSE</w:t>
            </w:r>
          </w:p>
        </w:tc>
        <w:tc>
          <w:tcPr>
            <w:tcW w:w="900" w:type="dxa"/>
            <w:tcBorders>
              <w:top w:val="single" w:sz="12" w:space="0" w:color="auto"/>
              <w:bottom w:val="single" w:sz="12" w:space="0" w:color="auto"/>
            </w:tcBorders>
            <w:vAlign w:val="center"/>
          </w:tcPr>
          <w:p w14:paraId="411B3A04" w14:textId="77777777" w:rsidR="004B399D" w:rsidRDefault="004B399D" w:rsidP="004B399D">
            <w:pPr>
              <w:jc w:val="center"/>
            </w:pPr>
            <w:proofErr w:type="spellStart"/>
            <w:r>
              <w:t>nRMSE</w:t>
            </w:r>
            <w:proofErr w:type="spellEnd"/>
          </w:p>
        </w:tc>
        <w:tc>
          <w:tcPr>
            <w:tcW w:w="810" w:type="dxa"/>
            <w:tcBorders>
              <w:top w:val="single" w:sz="12" w:space="0" w:color="auto"/>
              <w:bottom w:val="single" w:sz="12" w:space="0" w:color="auto"/>
            </w:tcBorders>
          </w:tcPr>
          <w:p w14:paraId="4C8D7B1A" w14:textId="77777777" w:rsidR="004B399D" w:rsidRDefault="004B399D" w:rsidP="004B399D">
            <w:pPr>
              <w:jc w:val="center"/>
            </w:pPr>
            <w:r>
              <w:t>PA</w:t>
            </w:r>
          </w:p>
        </w:tc>
      </w:tr>
      <w:tr w:rsidR="004B399D" w:rsidRPr="00CE14AD" w14:paraId="4FF6BB32" w14:textId="77777777" w:rsidTr="004B399D">
        <w:trPr>
          <w:trHeight w:val="285"/>
        </w:trPr>
        <w:tc>
          <w:tcPr>
            <w:tcW w:w="1350" w:type="dxa"/>
            <w:tcBorders>
              <w:top w:val="single" w:sz="12" w:space="0" w:color="auto"/>
              <w:right w:val="single" w:sz="12" w:space="0" w:color="auto"/>
            </w:tcBorders>
            <w:noWrap/>
          </w:tcPr>
          <w:p w14:paraId="40E752A1" w14:textId="77777777" w:rsidR="004B399D" w:rsidRPr="00BD5265" w:rsidRDefault="004B399D" w:rsidP="004B399D">
            <w:r>
              <w:t>Intercept</w:t>
            </w:r>
            <w:r w:rsidRPr="007F4E09">
              <w:t xml:space="preserve">    </w:t>
            </w:r>
          </w:p>
        </w:tc>
        <w:tc>
          <w:tcPr>
            <w:tcW w:w="1440" w:type="dxa"/>
            <w:tcBorders>
              <w:top w:val="single" w:sz="12" w:space="0" w:color="auto"/>
              <w:left w:val="single" w:sz="12" w:space="0" w:color="auto"/>
            </w:tcBorders>
            <w:vAlign w:val="bottom"/>
          </w:tcPr>
          <w:p w14:paraId="0559D27E" w14:textId="77777777" w:rsidR="004B399D" w:rsidRPr="00BD5265" w:rsidRDefault="004B399D" w:rsidP="004B399D">
            <w:pPr>
              <w:rPr>
                <w:color w:val="000000"/>
              </w:rPr>
            </w:pPr>
            <w:r>
              <w:rPr>
                <w:color w:val="000000"/>
              </w:rPr>
              <w:t>-</w:t>
            </w:r>
            <w:r w:rsidRPr="00CB013A">
              <w:rPr>
                <w:color w:val="000000"/>
              </w:rPr>
              <w:t xml:space="preserve">81.54    </w:t>
            </w:r>
          </w:p>
        </w:tc>
        <w:tc>
          <w:tcPr>
            <w:tcW w:w="1170" w:type="dxa"/>
            <w:tcBorders>
              <w:top w:val="single" w:sz="12" w:space="0" w:color="auto"/>
            </w:tcBorders>
            <w:vAlign w:val="bottom"/>
          </w:tcPr>
          <w:p w14:paraId="61ECE3BE" w14:textId="77777777" w:rsidR="004B399D" w:rsidRPr="00BD5265" w:rsidRDefault="004B399D" w:rsidP="004B399D">
            <w:pPr>
              <w:rPr>
                <w:color w:val="000000"/>
              </w:rPr>
            </w:pPr>
            <w:r w:rsidRPr="00CB013A">
              <w:rPr>
                <w:color w:val="000000"/>
              </w:rPr>
              <w:t xml:space="preserve">21.78  </w:t>
            </w:r>
          </w:p>
        </w:tc>
        <w:tc>
          <w:tcPr>
            <w:tcW w:w="990" w:type="dxa"/>
            <w:tcBorders>
              <w:top w:val="single" w:sz="12" w:space="0" w:color="auto"/>
            </w:tcBorders>
            <w:noWrap/>
            <w:vAlign w:val="bottom"/>
          </w:tcPr>
          <w:p w14:paraId="57E9E429" w14:textId="77777777" w:rsidR="004B399D" w:rsidRPr="00BD5265" w:rsidRDefault="004B399D" w:rsidP="004B399D">
            <w:r w:rsidRPr="00AF1BB6">
              <w:t>-3.743</w:t>
            </w:r>
          </w:p>
        </w:tc>
        <w:tc>
          <w:tcPr>
            <w:tcW w:w="1080" w:type="dxa"/>
            <w:tcBorders>
              <w:top w:val="single" w:sz="12" w:space="0" w:color="auto"/>
              <w:right w:val="single" w:sz="12" w:space="0" w:color="auto"/>
            </w:tcBorders>
            <w:vAlign w:val="bottom"/>
          </w:tcPr>
          <w:p w14:paraId="42E2E790" w14:textId="77777777" w:rsidR="004B399D" w:rsidRPr="00BD5265" w:rsidRDefault="004B399D" w:rsidP="004B399D">
            <w:pPr>
              <w:rPr>
                <w:color w:val="000000"/>
              </w:rPr>
            </w:pPr>
            <w:r w:rsidRPr="00E1391C">
              <w:rPr>
                <w:color w:val="000000"/>
              </w:rPr>
              <w:t>0.0017</w:t>
            </w:r>
          </w:p>
        </w:tc>
        <w:tc>
          <w:tcPr>
            <w:tcW w:w="810" w:type="dxa"/>
            <w:vMerge w:val="restart"/>
            <w:tcBorders>
              <w:top w:val="single" w:sz="12" w:space="0" w:color="auto"/>
              <w:left w:val="single" w:sz="12" w:space="0" w:color="auto"/>
            </w:tcBorders>
            <w:noWrap/>
            <w:vAlign w:val="center"/>
          </w:tcPr>
          <w:p w14:paraId="15DA6405" w14:textId="77777777" w:rsidR="004B399D" w:rsidRPr="00BD5265" w:rsidRDefault="004B399D" w:rsidP="004B399D">
            <w:pPr>
              <w:jc w:val="center"/>
            </w:pPr>
            <w:r>
              <w:t>0.913</w:t>
            </w:r>
          </w:p>
        </w:tc>
        <w:tc>
          <w:tcPr>
            <w:tcW w:w="810" w:type="dxa"/>
            <w:vMerge w:val="restart"/>
            <w:tcBorders>
              <w:top w:val="single" w:sz="12" w:space="0" w:color="auto"/>
            </w:tcBorders>
            <w:vAlign w:val="center"/>
          </w:tcPr>
          <w:p w14:paraId="763BCC16" w14:textId="77777777" w:rsidR="004B399D" w:rsidRPr="00BD5265" w:rsidRDefault="004B399D" w:rsidP="004B399D">
            <w:pPr>
              <w:jc w:val="center"/>
              <w:rPr>
                <w:color w:val="000000"/>
              </w:rPr>
            </w:pPr>
            <w:r>
              <w:rPr>
                <w:color w:val="000000"/>
              </w:rPr>
              <w:t>0.902</w:t>
            </w:r>
          </w:p>
        </w:tc>
        <w:tc>
          <w:tcPr>
            <w:tcW w:w="810" w:type="dxa"/>
            <w:vMerge w:val="restart"/>
            <w:tcBorders>
              <w:top w:val="single" w:sz="12" w:space="0" w:color="auto"/>
            </w:tcBorders>
            <w:vAlign w:val="center"/>
          </w:tcPr>
          <w:p w14:paraId="6F1151A3" w14:textId="77777777" w:rsidR="004B399D" w:rsidRDefault="004B399D" w:rsidP="004B399D">
            <w:pPr>
              <w:jc w:val="center"/>
              <w:rPr>
                <w:color w:val="000000"/>
              </w:rPr>
            </w:pPr>
            <w:r w:rsidRPr="00DC0E9F">
              <w:rPr>
                <w:color w:val="000000"/>
              </w:rPr>
              <w:t>8.95</w:t>
            </w:r>
          </w:p>
        </w:tc>
        <w:tc>
          <w:tcPr>
            <w:tcW w:w="900" w:type="dxa"/>
            <w:vMerge w:val="restart"/>
            <w:tcBorders>
              <w:top w:val="single" w:sz="12" w:space="0" w:color="auto"/>
            </w:tcBorders>
            <w:vAlign w:val="center"/>
          </w:tcPr>
          <w:p w14:paraId="0675DEEB" w14:textId="77777777" w:rsidR="004B399D" w:rsidRDefault="004B399D" w:rsidP="004B399D">
            <w:pPr>
              <w:jc w:val="center"/>
              <w:rPr>
                <w:color w:val="000000"/>
              </w:rPr>
            </w:pPr>
            <w:r w:rsidRPr="00DC0E9F">
              <w:rPr>
                <w:color w:val="000000"/>
              </w:rPr>
              <w:t>0.222</w:t>
            </w:r>
          </w:p>
        </w:tc>
        <w:tc>
          <w:tcPr>
            <w:tcW w:w="810" w:type="dxa"/>
            <w:vMerge w:val="restart"/>
            <w:vAlign w:val="center"/>
          </w:tcPr>
          <w:p w14:paraId="72F584DB" w14:textId="77777777" w:rsidR="004B399D" w:rsidRPr="00DC0E9F" w:rsidRDefault="004B399D" w:rsidP="004B399D">
            <w:pPr>
              <w:jc w:val="center"/>
              <w:rPr>
                <w:color w:val="000000"/>
              </w:rPr>
            </w:pPr>
            <w:r>
              <w:rPr>
                <w:color w:val="000000"/>
              </w:rPr>
              <w:t>84.3</w:t>
            </w:r>
          </w:p>
        </w:tc>
      </w:tr>
      <w:tr w:rsidR="004B399D" w:rsidRPr="00CE14AD" w14:paraId="197A06BD" w14:textId="77777777" w:rsidTr="004B399D">
        <w:trPr>
          <w:trHeight w:val="285"/>
        </w:trPr>
        <w:tc>
          <w:tcPr>
            <w:tcW w:w="1350" w:type="dxa"/>
            <w:tcBorders>
              <w:right w:val="single" w:sz="12" w:space="0" w:color="auto"/>
            </w:tcBorders>
            <w:noWrap/>
          </w:tcPr>
          <w:p w14:paraId="47784DE5" w14:textId="77777777" w:rsidR="004B399D" w:rsidRDefault="004B399D" w:rsidP="004B399D">
            <w:proofErr w:type="spellStart"/>
            <w:r>
              <w:t>per_gap</w:t>
            </w:r>
            <w:proofErr w:type="spellEnd"/>
          </w:p>
        </w:tc>
        <w:tc>
          <w:tcPr>
            <w:tcW w:w="1440" w:type="dxa"/>
            <w:tcBorders>
              <w:left w:val="single" w:sz="12" w:space="0" w:color="auto"/>
            </w:tcBorders>
            <w:vAlign w:val="bottom"/>
          </w:tcPr>
          <w:p w14:paraId="6D513722" w14:textId="77777777" w:rsidR="004B399D" w:rsidRPr="006E23AD" w:rsidRDefault="004B399D" w:rsidP="004B399D">
            <w:pPr>
              <w:rPr>
                <w:color w:val="000000"/>
              </w:rPr>
            </w:pPr>
            <w:r w:rsidRPr="00CB013A">
              <w:rPr>
                <w:color w:val="000000"/>
              </w:rPr>
              <w:t xml:space="preserve">2.815    </w:t>
            </w:r>
          </w:p>
        </w:tc>
        <w:tc>
          <w:tcPr>
            <w:tcW w:w="1170" w:type="dxa"/>
            <w:vAlign w:val="bottom"/>
          </w:tcPr>
          <w:p w14:paraId="5FBD1799" w14:textId="77777777" w:rsidR="004B399D" w:rsidRPr="00DE7214" w:rsidRDefault="004B399D" w:rsidP="004B399D">
            <w:pPr>
              <w:rPr>
                <w:color w:val="000000"/>
              </w:rPr>
            </w:pPr>
            <w:r w:rsidRPr="00CB013A">
              <w:rPr>
                <w:color w:val="000000"/>
              </w:rPr>
              <w:t>0.392</w:t>
            </w:r>
            <w:r>
              <w:rPr>
                <w:color w:val="000000"/>
              </w:rPr>
              <w:t>5</w:t>
            </w:r>
            <w:r w:rsidRPr="00CB013A">
              <w:rPr>
                <w:color w:val="000000"/>
              </w:rPr>
              <w:t xml:space="preserve"> </w:t>
            </w:r>
          </w:p>
        </w:tc>
        <w:tc>
          <w:tcPr>
            <w:tcW w:w="990" w:type="dxa"/>
            <w:noWrap/>
            <w:vAlign w:val="bottom"/>
          </w:tcPr>
          <w:p w14:paraId="743F3959" w14:textId="77777777" w:rsidR="004B399D" w:rsidRPr="00BD5265" w:rsidRDefault="004B399D" w:rsidP="004B399D">
            <w:pPr>
              <w:rPr>
                <w:color w:val="000000"/>
              </w:rPr>
            </w:pPr>
            <w:r w:rsidRPr="00AF1BB6">
              <w:rPr>
                <w:color w:val="000000"/>
              </w:rPr>
              <w:t>7.173</w:t>
            </w:r>
          </w:p>
        </w:tc>
        <w:tc>
          <w:tcPr>
            <w:tcW w:w="1080" w:type="dxa"/>
            <w:tcBorders>
              <w:right w:val="single" w:sz="12" w:space="0" w:color="auto"/>
            </w:tcBorders>
            <w:vAlign w:val="bottom"/>
          </w:tcPr>
          <w:p w14:paraId="3887F355" w14:textId="77777777" w:rsidR="004B399D" w:rsidRPr="00BD5265" w:rsidRDefault="004B399D" w:rsidP="004B399D">
            <w:pPr>
              <w:rPr>
                <w:color w:val="000000"/>
              </w:rPr>
            </w:pPr>
            <w:r w:rsidRPr="00E1391C">
              <w:rPr>
                <w:color w:val="000000"/>
              </w:rPr>
              <w:t>2.22e</w:t>
            </w:r>
            <w:r w:rsidRPr="00BB16CF">
              <w:rPr>
                <w:color w:val="000000"/>
              </w:rPr>
              <w:t>-06</w:t>
            </w:r>
          </w:p>
        </w:tc>
        <w:tc>
          <w:tcPr>
            <w:tcW w:w="810" w:type="dxa"/>
            <w:vMerge/>
            <w:tcBorders>
              <w:left w:val="single" w:sz="12" w:space="0" w:color="auto"/>
            </w:tcBorders>
            <w:noWrap/>
            <w:vAlign w:val="bottom"/>
          </w:tcPr>
          <w:p w14:paraId="528EE236" w14:textId="77777777" w:rsidR="004B399D" w:rsidRPr="00BD5265" w:rsidRDefault="004B399D" w:rsidP="004B399D">
            <w:pPr>
              <w:rPr>
                <w:rFonts w:cs="Calibri"/>
                <w:color w:val="000000"/>
              </w:rPr>
            </w:pPr>
          </w:p>
        </w:tc>
        <w:tc>
          <w:tcPr>
            <w:tcW w:w="810" w:type="dxa"/>
            <w:vMerge/>
            <w:vAlign w:val="bottom"/>
          </w:tcPr>
          <w:p w14:paraId="4E8925C1" w14:textId="77777777" w:rsidR="004B399D" w:rsidRPr="00BD5265" w:rsidRDefault="004B399D" w:rsidP="004B399D">
            <w:pPr>
              <w:rPr>
                <w:color w:val="000000"/>
              </w:rPr>
            </w:pPr>
          </w:p>
        </w:tc>
        <w:tc>
          <w:tcPr>
            <w:tcW w:w="810" w:type="dxa"/>
            <w:vMerge/>
          </w:tcPr>
          <w:p w14:paraId="7E7A4BC7" w14:textId="77777777" w:rsidR="004B399D" w:rsidRDefault="004B399D" w:rsidP="004B399D">
            <w:pPr>
              <w:rPr>
                <w:color w:val="000000"/>
              </w:rPr>
            </w:pPr>
          </w:p>
        </w:tc>
        <w:tc>
          <w:tcPr>
            <w:tcW w:w="900" w:type="dxa"/>
            <w:vMerge/>
          </w:tcPr>
          <w:p w14:paraId="34BA1C5C" w14:textId="77777777" w:rsidR="004B399D" w:rsidRDefault="004B399D" w:rsidP="004B399D">
            <w:pPr>
              <w:rPr>
                <w:color w:val="000000"/>
              </w:rPr>
            </w:pPr>
          </w:p>
        </w:tc>
        <w:tc>
          <w:tcPr>
            <w:tcW w:w="810" w:type="dxa"/>
            <w:vMerge/>
          </w:tcPr>
          <w:p w14:paraId="62DED40E" w14:textId="77777777" w:rsidR="004B399D" w:rsidRDefault="004B399D" w:rsidP="004B399D">
            <w:pPr>
              <w:rPr>
                <w:color w:val="000000"/>
              </w:rPr>
            </w:pPr>
          </w:p>
        </w:tc>
      </w:tr>
      <w:tr w:rsidR="004B399D" w:rsidRPr="00CE14AD" w14:paraId="2E74D737" w14:textId="77777777" w:rsidTr="004B399D">
        <w:trPr>
          <w:trHeight w:val="285"/>
        </w:trPr>
        <w:tc>
          <w:tcPr>
            <w:tcW w:w="1350" w:type="dxa"/>
            <w:tcBorders>
              <w:right w:val="single" w:sz="12" w:space="0" w:color="auto"/>
            </w:tcBorders>
            <w:noWrap/>
          </w:tcPr>
          <w:p w14:paraId="7961387B" w14:textId="77777777" w:rsidR="004B399D" w:rsidRDefault="004B399D" w:rsidP="004B399D">
            <w:r>
              <w:t>h_zq5</w:t>
            </w:r>
          </w:p>
        </w:tc>
        <w:tc>
          <w:tcPr>
            <w:tcW w:w="1440" w:type="dxa"/>
            <w:tcBorders>
              <w:left w:val="single" w:sz="12" w:space="0" w:color="auto"/>
            </w:tcBorders>
            <w:vAlign w:val="bottom"/>
          </w:tcPr>
          <w:p w14:paraId="21C0ACE3" w14:textId="77777777" w:rsidR="004B399D" w:rsidRPr="006E23AD" w:rsidRDefault="004B399D" w:rsidP="004B399D">
            <w:pPr>
              <w:rPr>
                <w:color w:val="000000"/>
              </w:rPr>
            </w:pPr>
            <w:r>
              <w:rPr>
                <w:color w:val="000000"/>
              </w:rPr>
              <w:t>-</w:t>
            </w:r>
            <w:r w:rsidRPr="00CB013A">
              <w:rPr>
                <w:color w:val="000000"/>
              </w:rPr>
              <w:t xml:space="preserve">53.06   </w:t>
            </w:r>
          </w:p>
        </w:tc>
        <w:tc>
          <w:tcPr>
            <w:tcW w:w="1170" w:type="dxa"/>
            <w:vAlign w:val="bottom"/>
          </w:tcPr>
          <w:p w14:paraId="77B55102" w14:textId="77777777" w:rsidR="004B399D" w:rsidRPr="00DE7214" w:rsidRDefault="004B399D" w:rsidP="004B399D">
            <w:pPr>
              <w:rPr>
                <w:color w:val="000000"/>
              </w:rPr>
            </w:pPr>
            <w:r w:rsidRPr="00CB013A">
              <w:rPr>
                <w:color w:val="000000"/>
              </w:rPr>
              <w:t xml:space="preserve">26.73  </w:t>
            </w:r>
          </w:p>
        </w:tc>
        <w:tc>
          <w:tcPr>
            <w:tcW w:w="990" w:type="dxa"/>
            <w:noWrap/>
            <w:vAlign w:val="bottom"/>
          </w:tcPr>
          <w:p w14:paraId="01F1C40C" w14:textId="77777777" w:rsidR="004B399D" w:rsidRPr="00BD5265" w:rsidRDefault="004B399D" w:rsidP="004B399D">
            <w:pPr>
              <w:rPr>
                <w:color w:val="000000"/>
              </w:rPr>
            </w:pPr>
            <w:r w:rsidRPr="00AF1BB6">
              <w:rPr>
                <w:color w:val="000000"/>
              </w:rPr>
              <w:t>-1.985</w:t>
            </w:r>
          </w:p>
        </w:tc>
        <w:tc>
          <w:tcPr>
            <w:tcW w:w="1080" w:type="dxa"/>
            <w:tcBorders>
              <w:right w:val="single" w:sz="12" w:space="0" w:color="auto"/>
            </w:tcBorders>
            <w:vAlign w:val="bottom"/>
          </w:tcPr>
          <w:p w14:paraId="32FABFD3" w14:textId="77777777" w:rsidR="004B399D" w:rsidRPr="00BD5265" w:rsidRDefault="004B399D" w:rsidP="004B399D">
            <w:pPr>
              <w:rPr>
                <w:color w:val="000000"/>
              </w:rPr>
            </w:pPr>
            <w:r w:rsidRPr="00E1391C">
              <w:rPr>
                <w:color w:val="000000"/>
              </w:rPr>
              <w:t>0.0645</w:t>
            </w:r>
          </w:p>
        </w:tc>
        <w:tc>
          <w:tcPr>
            <w:tcW w:w="810" w:type="dxa"/>
            <w:vMerge/>
            <w:tcBorders>
              <w:left w:val="single" w:sz="12" w:space="0" w:color="auto"/>
            </w:tcBorders>
            <w:noWrap/>
            <w:vAlign w:val="bottom"/>
          </w:tcPr>
          <w:p w14:paraId="589DD5B9" w14:textId="77777777" w:rsidR="004B399D" w:rsidRPr="00BD5265" w:rsidRDefault="004B399D" w:rsidP="004B399D">
            <w:pPr>
              <w:rPr>
                <w:rFonts w:cs="Calibri"/>
                <w:color w:val="000000"/>
              </w:rPr>
            </w:pPr>
          </w:p>
        </w:tc>
        <w:tc>
          <w:tcPr>
            <w:tcW w:w="810" w:type="dxa"/>
            <w:vMerge/>
            <w:vAlign w:val="bottom"/>
          </w:tcPr>
          <w:p w14:paraId="3A1D0368" w14:textId="77777777" w:rsidR="004B399D" w:rsidRPr="00BD5265" w:rsidRDefault="004B399D" w:rsidP="004B399D">
            <w:pPr>
              <w:rPr>
                <w:color w:val="000000"/>
              </w:rPr>
            </w:pPr>
          </w:p>
        </w:tc>
        <w:tc>
          <w:tcPr>
            <w:tcW w:w="810" w:type="dxa"/>
            <w:vMerge/>
          </w:tcPr>
          <w:p w14:paraId="06188786" w14:textId="77777777" w:rsidR="004B399D" w:rsidRDefault="004B399D" w:rsidP="004B399D">
            <w:pPr>
              <w:rPr>
                <w:color w:val="000000"/>
              </w:rPr>
            </w:pPr>
          </w:p>
        </w:tc>
        <w:tc>
          <w:tcPr>
            <w:tcW w:w="900" w:type="dxa"/>
            <w:vMerge/>
          </w:tcPr>
          <w:p w14:paraId="7613D1E1" w14:textId="77777777" w:rsidR="004B399D" w:rsidRDefault="004B399D" w:rsidP="004B399D">
            <w:pPr>
              <w:rPr>
                <w:color w:val="000000"/>
              </w:rPr>
            </w:pPr>
          </w:p>
        </w:tc>
        <w:tc>
          <w:tcPr>
            <w:tcW w:w="810" w:type="dxa"/>
            <w:vMerge/>
          </w:tcPr>
          <w:p w14:paraId="71679966" w14:textId="77777777" w:rsidR="004B399D" w:rsidRDefault="004B399D" w:rsidP="004B399D">
            <w:pPr>
              <w:rPr>
                <w:color w:val="000000"/>
              </w:rPr>
            </w:pPr>
          </w:p>
        </w:tc>
      </w:tr>
    </w:tbl>
    <w:p w14:paraId="1E347B1F" w14:textId="77777777" w:rsidR="00846B38" w:rsidRDefault="00846B38" w:rsidP="00C61B21"/>
    <w:p w14:paraId="3ED74BD7" w14:textId="77777777" w:rsidR="00846B38" w:rsidRDefault="00846B38" w:rsidP="00C61B21"/>
    <w:tbl>
      <w:tblPr>
        <w:tblStyle w:val="TableGrid"/>
        <w:tblpPr w:leftFromText="180" w:rightFromText="180" w:vertAnchor="text" w:horzAnchor="margin" w:tblpXSpec="center" w:tblpY="340"/>
        <w:tblW w:w="10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1350"/>
        <w:gridCol w:w="1170"/>
        <w:gridCol w:w="885"/>
        <w:gridCol w:w="1095"/>
        <w:gridCol w:w="810"/>
        <w:gridCol w:w="810"/>
        <w:gridCol w:w="810"/>
        <w:gridCol w:w="900"/>
        <w:gridCol w:w="900"/>
      </w:tblGrid>
      <w:tr w:rsidR="004B399D" w:rsidRPr="00CE14AD" w14:paraId="479AF152" w14:textId="77777777" w:rsidTr="004B399D">
        <w:trPr>
          <w:trHeight w:val="285"/>
        </w:trPr>
        <w:tc>
          <w:tcPr>
            <w:tcW w:w="10620" w:type="dxa"/>
            <w:gridSpan w:val="10"/>
            <w:noWrap/>
          </w:tcPr>
          <w:p w14:paraId="11A37A63" w14:textId="77777777" w:rsidR="004B399D" w:rsidRDefault="004B399D" w:rsidP="004B399D">
            <w:r>
              <w:t xml:space="preserve">Table S11. Results of multiple linear </w:t>
            </w:r>
            <w:proofErr w:type="gramStart"/>
            <w:r>
              <w:t>model</w:t>
            </w:r>
            <w:proofErr w:type="gramEnd"/>
            <w:r>
              <w:t xml:space="preserve"> predicting b</w:t>
            </w:r>
            <w:r w:rsidRPr="1ACF5533">
              <w:t>asal area (m</w:t>
            </w:r>
            <w:r w:rsidRPr="1ACF5533">
              <w:rPr>
                <w:vertAlign w:val="superscript"/>
              </w:rPr>
              <w:t>2</w:t>
            </w:r>
            <w:r w:rsidRPr="1ACF5533">
              <w:t>ha</w:t>
            </w:r>
            <w:r w:rsidRPr="1ACF5533">
              <w:rPr>
                <w:vertAlign w:val="superscript"/>
              </w:rPr>
              <w:t>-1</w:t>
            </w:r>
            <w:r w:rsidRPr="1ACF5533">
              <w:t>)</w:t>
            </w:r>
            <w:r>
              <w:t xml:space="preserve"> from TLS-derived predictor variables identified from variable selection using random forests (VSURF).  R</w:t>
            </w:r>
            <w:r w:rsidRPr="1ACF5533">
              <w:rPr>
                <w:vertAlign w:val="superscript"/>
              </w:rPr>
              <w:t>2</w:t>
            </w:r>
            <w:r w:rsidRPr="1ACF5533">
              <w:rPr>
                <w:vertAlign w:val="subscript"/>
              </w:rPr>
              <w:t xml:space="preserve"> </w:t>
            </w:r>
            <w:r>
              <w:t>= multiple r-square; R</w:t>
            </w:r>
            <w:r w:rsidRPr="1ACF5533">
              <w:rPr>
                <w:vertAlign w:val="superscript"/>
              </w:rPr>
              <w:t>2</w:t>
            </w:r>
            <w:r>
              <w:rPr>
                <w:vertAlign w:val="subscript"/>
              </w:rPr>
              <w:t>adj</w:t>
            </w:r>
            <w:r w:rsidRPr="1ACF5533">
              <w:rPr>
                <w:vertAlign w:val="subscript"/>
              </w:rPr>
              <w:t xml:space="preserve"> </w:t>
            </w:r>
            <w:r>
              <w:t xml:space="preserve">= adjusted r-square; RMSE = root mean square error; </w:t>
            </w:r>
            <w:r w:rsidRPr="00F821B9">
              <w:t xml:space="preserve"> </w:t>
            </w:r>
            <w:proofErr w:type="spellStart"/>
            <w:r w:rsidRPr="00F821B9">
              <w:t>nRMSE</w:t>
            </w:r>
            <w:proofErr w:type="spellEnd"/>
            <w:r w:rsidRPr="00F821B9">
              <w:t xml:space="preserve"> </w:t>
            </w:r>
            <w:r>
              <w:t>=</w:t>
            </w:r>
            <w:r w:rsidRPr="00F821B9">
              <w:t xml:space="preserve"> normalized root </w:t>
            </w:r>
            <w:proofErr w:type="gramStart"/>
            <w:r w:rsidRPr="00F821B9">
              <w:t>mean</w:t>
            </w:r>
            <w:proofErr w:type="gramEnd"/>
            <w:r w:rsidRPr="00F821B9">
              <w:t xml:space="preserve"> square error, which is a measure of model error standardized across response variable units</w:t>
            </w:r>
            <w:r>
              <w:t>. PA = percent agreement between observed and predicted values. Model included 24 observations.</w:t>
            </w:r>
          </w:p>
        </w:tc>
      </w:tr>
      <w:tr w:rsidR="004B399D" w:rsidRPr="00CE14AD" w14:paraId="24D24804" w14:textId="77777777" w:rsidTr="004B399D">
        <w:trPr>
          <w:trHeight w:val="285"/>
        </w:trPr>
        <w:tc>
          <w:tcPr>
            <w:tcW w:w="6390" w:type="dxa"/>
            <w:gridSpan w:val="5"/>
            <w:tcBorders>
              <w:bottom w:val="single" w:sz="12" w:space="0" w:color="auto"/>
              <w:right w:val="single" w:sz="12" w:space="0" w:color="auto"/>
            </w:tcBorders>
            <w:noWrap/>
            <w:vAlign w:val="center"/>
          </w:tcPr>
          <w:p w14:paraId="1E28A9F6" w14:textId="77777777" w:rsidR="004B399D" w:rsidRDefault="004B399D" w:rsidP="004B399D">
            <w:pPr>
              <w:jc w:val="center"/>
            </w:pPr>
            <w:r>
              <w:t>Coefficients and test statistics</w:t>
            </w:r>
          </w:p>
        </w:tc>
        <w:tc>
          <w:tcPr>
            <w:tcW w:w="4230" w:type="dxa"/>
            <w:gridSpan w:val="5"/>
            <w:tcBorders>
              <w:left w:val="single" w:sz="12" w:space="0" w:color="auto"/>
              <w:bottom w:val="single" w:sz="12" w:space="0" w:color="auto"/>
            </w:tcBorders>
            <w:vAlign w:val="center"/>
          </w:tcPr>
          <w:p w14:paraId="190D0DAC" w14:textId="77777777" w:rsidR="004B399D" w:rsidRDefault="004B399D" w:rsidP="004B399D">
            <w:pPr>
              <w:jc w:val="center"/>
            </w:pPr>
            <w:r>
              <w:t>Goodness of fit</w:t>
            </w:r>
          </w:p>
        </w:tc>
      </w:tr>
      <w:tr w:rsidR="004B399D" w:rsidRPr="00CE14AD" w14:paraId="768E5042" w14:textId="77777777" w:rsidTr="004B399D">
        <w:trPr>
          <w:trHeight w:val="285"/>
        </w:trPr>
        <w:tc>
          <w:tcPr>
            <w:tcW w:w="1890" w:type="dxa"/>
            <w:tcBorders>
              <w:top w:val="single" w:sz="12" w:space="0" w:color="auto"/>
              <w:bottom w:val="single" w:sz="12" w:space="0" w:color="auto"/>
            </w:tcBorders>
            <w:noWrap/>
          </w:tcPr>
          <w:p w14:paraId="322194B3" w14:textId="77777777" w:rsidR="004B399D" w:rsidRPr="00BD5265" w:rsidRDefault="004B399D" w:rsidP="004B399D">
            <w:r>
              <w:t>Variable</w:t>
            </w:r>
          </w:p>
        </w:tc>
        <w:tc>
          <w:tcPr>
            <w:tcW w:w="1350" w:type="dxa"/>
            <w:tcBorders>
              <w:top w:val="single" w:sz="12" w:space="0" w:color="auto"/>
              <w:bottom w:val="single" w:sz="12" w:space="0" w:color="auto"/>
            </w:tcBorders>
          </w:tcPr>
          <w:p w14:paraId="4D52694C" w14:textId="77777777" w:rsidR="004B399D" w:rsidRPr="00BD5265" w:rsidRDefault="004B399D" w:rsidP="004B399D">
            <w:r>
              <w:t>Coefficient</w:t>
            </w:r>
          </w:p>
        </w:tc>
        <w:tc>
          <w:tcPr>
            <w:tcW w:w="1170" w:type="dxa"/>
            <w:tcBorders>
              <w:top w:val="single" w:sz="12" w:space="0" w:color="auto"/>
              <w:bottom w:val="single" w:sz="12" w:space="0" w:color="auto"/>
            </w:tcBorders>
          </w:tcPr>
          <w:p w14:paraId="6D9E7361" w14:textId="77777777" w:rsidR="004B399D" w:rsidRPr="00BD5265" w:rsidRDefault="004B399D" w:rsidP="004B399D">
            <w:r>
              <w:t>Std. Error</w:t>
            </w:r>
          </w:p>
        </w:tc>
        <w:tc>
          <w:tcPr>
            <w:tcW w:w="885" w:type="dxa"/>
            <w:tcBorders>
              <w:top w:val="single" w:sz="12" w:space="0" w:color="auto"/>
              <w:bottom w:val="single" w:sz="12" w:space="0" w:color="auto"/>
            </w:tcBorders>
            <w:noWrap/>
          </w:tcPr>
          <w:p w14:paraId="72BD4A38" w14:textId="77777777" w:rsidR="004B399D" w:rsidRPr="00BD5265" w:rsidRDefault="004B399D" w:rsidP="004B399D">
            <w:r>
              <w:t>t-value</w:t>
            </w:r>
          </w:p>
        </w:tc>
        <w:tc>
          <w:tcPr>
            <w:tcW w:w="1095" w:type="dxa"/>
            <w:tcBorders>
              <w:top w:val="single" w:sz="12" w:space="0" w:color="auto"/>
              <w:bottom w:val="single" w:sz="12" w:space="0" w:color="auto"/>
              <w:right w:val="single" w:sz="12" w:space="0" w:color="auto"/>
            </w:tcBorders>
          </w:tcPr>
          <w:p w14:paraId="62D53B74" w14:textId="77777777" w:rsidR="004B399D" w:rsidRPr="00BD5265" w:rsidRDefault="004B399D" w:rsidP="004B399D">
            <w:r>
              <w:t>p-value</w:t>
            </w:r>
          </w:p>
        </w:tc>
        <w:tc>
          <w:tcPr>
            <w:tcW w:w="810" w:type="dxa"/>
            <w:tcBorders>
              <w:top w:val="single" w:sz="12" w:space="0" w:color="auto"/>
              <w:left w:val="single" w:sz="12" w:space="0" w:color="auto"/>
              <w:bottom w:val="single" w:sz="12" w:space="0" w:color="auto"/>
            </w:tcBorders>
            <w:noWrap/>
            <w:vAlign w:val="center"/>
            <w:hideMark/>
          </w:tcPr>
          <w:p w14:paraId="2956CDC0" w14:textId="77777777" w:rsidR="004B399D" w:rsidRPr="00BD5265" w:rsidRDefault="004B399D" w:rsidP="004B399D">
            <w:pPr>
              <w:jc w:val="center"/>
            </w:pPr>
            <w:r>
              <w:t>R</w:t>
            </w:r>
            <w:r w:rsidRPr="00945644">
              <w:rPr>
                <w:vertAlign w:val="superscript"/>
              </w:rPr>
              <w:t>2</w:t>
            </w:r>
          </w:p>
        </w:tc>
        <w:tc>
          <w:tcPr>
            <w:tcW w:w="810" w:type="dxa"/>
            <w:tcBorders>
              <w:top w:val="single" w:sz="12" w:space="0" w:color="auto"/>
              <w:bottom w:val="single" w:sz="12" w:space="0" w:color="auto"/>
            </w:tcBorders>
            <w:vAlign w:val="center"/>
          </w:tcPr>
          <w:p w14:paraId="021FF4DA" w14:textId="77777777" w:rsidR="004B399D" w:rsidRPr="00BD5265" w:rsidRDefault="004B399D" w:rsidP="004B399D">
            <w:pPr>
              <w:jc w:val="center"/>
            </w:pPr>
            <w:r>
              <w:t>R</w:t>
            </w:r>
            <w:r w:rsidRPr="00945644">
              <w:rPr>
                <w:vertAlign w:val="superscript"/>
              </w:rPr>
              <w:t>2</w:t>
            </w:r>
            <w:r w:rsidRPr="00945644">
              <w:rPr>
                <w:vertAlign w:val="subscript"/>
              </w:rPr>
              <w:t>adj</w:t>
            </w:r>
          </w:p>
        </w:tc>
        <w:tc>
          <w:tcPr>
            <w:tcW w:w="810" w:type="dxa"/>
            <w:tcBorders>
              <w:top w:val="single" w:sz="12" w:space="0" w:color="auto"/>
              <w:bottom w:val="single" w:sz="12" w:space="0" w:color="auto"/>
            </w:tcBorders>
            <w:vAlign w:val="center"/>
          </w:tcPr>
          <w:p w14:paraId="1F010838" w14:textId="77777777" w:rsidR="004B399D" w:rsidRDefault="004B399D" w:rsidP="004B399D">
            <w:pPr>
              <w:jc w:val="center"/>
            </w:pPr>
            <w:r>
              <w:t>RMSE</w:t>
            </w:r>
          </w:p>
        </w:tc>
        <w:tc>
          <w:tcPr>
            <w:tcW w:w="900" w:type="dxa"/>
            <w:tcBorders>
              <w:top w:val="single" w:sz="12" w:space="0" w:color="auto"/>
              <w:bottom w:val="single" w:sz="12" w:space="0" w:color="auto"/>
            </w:tcBorders>
            <w:vAlign w:val="center"/>
          </w:tcPr>
          <w:p w14:paraId="05A50898" w14:textId="77777777" w:rsidR="004B399D" w:rsidRDefault="004B399D" w:rsidP="004B399D">
            <w:pPr>
              <w:jc w:val="center"/>
            </w:pPr>
            <w:proofErr w:type="spellStart"/>
            <w:r>
              <w:t>nRMSE</w:t>
            </w:r>
            <w:proofErr w:type="spellEnd"/>
          </w:p>
        </w:tc>
        <w:tc>
          <w:tcPr>
            <w:tcW w:w="900" w:type="dxa"/>
            <w:tcBorders>
              <w:top w:val="single" w:sz="12" w:space="0" w:color="auto"/>
              <w:bottom w:val="single" w:sz="12" w:space="0" w:color="auto"/>
            </w:tcBorders>
          </w:tcPr>
          <w:p w14:paraId="274754D6" w14:textId="77777777" w:rsidR="004B399D" w:rsidRDefault="004B399D" w:rsidP="004B399D">
            <w:pPr>
              <w:jc w:val="center"/>
            </w:pPr>
            <w:r>
              <w:t>PA</w:t>
            </w:r>
          </w:p>
        </w:tc>
      </w:tr>
      <w:tr w:rsidR="004B399D" w:rsidRPr="00CE14AD" w14:paraId="1A472C6D" w14:textId="77777777" w:rsidTr="004B399D">
        <w:trPr>
          <w:trHeight w:val="285"/>
        </w:trPr>
        <w:tc>
          <w:tcPr>
            <w:tcW w:w="1890" w:type="dxa"/>
            <w:tcBorders>
              <w:top w:val="single" w:sz="12" w:space="0" w:color="auto"/>
              <w:right w:val="single" w:sz="12" w:space="0" w:color="auto"/>
            </w:tcBorders>
            <w:noWrap/>
          </w:tcPr>
          <w:p w14:paraId="4CA9EEDC" w14:textId="77777777" w:rsidR="004B399D" w:rsidRPr="00BD5265" w:rsidRDefault="004B399D" w:rsidP="004B399D">
            <w:r>
              <w:t>Intercept</w:t>
            </w:r>
            <w:r w:rsidRPr="007F4E09">
              <w:t xml:space="preserve">    </w:t>
            </w:r>
          </w:p>
        </w:tc>
        <w:tc>
          <w:tcPr>
            <w:tcW w:w="1350" w:type="dxa"/>
            <w:tcBorders>
              <w:top w:val="single" w:sz="12" w:space="0" w:color="auto"/>
              <w:left w:val="single" w:sz="12" w:space="0" w:color="auto"/>
            </w:tcBorders>
            <w:vAlign w:val="bottom"/>
          </w:tcPr>
          <w:p w14:paraId="2E3D4391" w14:textId="77777777" w:rsidR="004B399D" w:rsidRPr="00BD5265" w:rsidRDefault="004B399D" w:rsidP="004B399D">
            <w:pPr>
              <w:rPr>
                <w:color w:val="000000"/>
              </w:rPr>
            </w:pPr>
            <w:r w:rsidRPr="00754A43">
              <w:rPr>
                <w:color w:val="000000"/>
              </w:rPr>
              <w:t>-7.359</w:t>
            </w:r>
          </w:p>
        </w:tc>
        <w:tc>
          <w:tcPr>
            <w:tcW w:w="1170" w:type="dxa"/>
            <w:tcBorders>
              <w:top w:val="single" w:sz="12" w:space="0" w:color="auto"/>
            </w:tcBorders>
            <w:vAlign w:val="bottom"/>
          </w:tcPr>
          <w:p w14:paraId="7F55DCC0" w14:textId="77777777" w:rsidR="004B399D" w:rsidRPr="00BD5265" w:rsidRDefault="004B399D" w:rsidP="004B399D">
            <w:pPr>
              <w:rPr>
                <w:color w:val="000000"/>
              </w:rPr>
            </w:pPr>
            <w:r w:rsidRPr="00754CC1">
              <w:rPr>
                <w:color w:val="000000"/>
              </w:rPr>
              <w:t>2.918</w:t>
            </w:r>
          </w:p>
        </w:tc>
        <w:tc>
          <w:tcPr>
            <w:tcW w:w="885" w:type="dxa"/>
            <w:tcBorders>
              <w:top w:val="single" w:sz="12" w:space="0" w:color="auto"/>
            </w:tcBorders>
            <w:noWrap/>
            <w:vAlign w:val="bottom"/>
          </w:tcPr>
          <w:p w14:paraId="1C02B21B" w14:textId="77777777" w:rsidR="004B399D" w:rsidRPr="00BD5265" w:rsidRDefault="004B399D" w:rsidP="004B399D">
            <w:r w:rsidRPr="00065062">
              <w:t>-2.522</w:t>
            </w:r>
          </w:p>
        </w:tc>
        <w:tc>
          <w:tcPr>
            <w:tcW w:w="1095" w:type="dxa"/>
            <w:tcBorders>
              <w:top w:val="single" w:sz="12" w:space="0" w:color="auto"/>
              <w:right w:val="single" w:sz="12" w:space="0" w:color="auto"/>
            </w:tcBorders>
            <w:vAlign w:val="bottom"/>
          </w:tcPr>
          <w:p w14:paraId="2E776F21" w14:textId="77777777" w:rsidR="004B399D" w:rsidRPr="00BD5265" w:rsidRDefault="004B399D" w:rsidP="004B399D">
            <w:pPr>
              <w:rPr>
                <w:color w:val="000000"/>
              </w:rPr>
            </w:pPr>
            <w:r w:rsidRPr="00AA6C4C">
              <w:rPr>
                <w:color w:val="000000"/>
              </w:rPr>
              <w:t>0.0227</w:t>
            </w:r>
          </w:p>
        </w:tc>
        <w:tc>
          <w:tcPr>
            <w:tcW w:w="810" w:type="dxa"/>
            <w:vMerge w:val="restart"/>
            <w:tcBorders>
              <w:top w:val="single" w:sz="12" w:space="0" w:color="auto"/>
              <w:left w:val="single" w:sz="12" w:space="0" w:color="auto"/>
            </w:tcBorders>
            <w:noWrap/>
            <w:vAlign w:val="center"/>
          </w:tcPr>
          <w:p w14:paraId="36EF1D1B" w14:textId="77777777" w:rsidR="004B399D" w:rsidRPr="00BD5265" w:rsidRDefault="004B399D" w:rsidP="004B399D">
            <w:pPr>
              <w:jc w:val="center"/>
            </w:pPr>
            <w:r>
              <w:t>0.911</w:t>
            </w:r>
          </w:p>
        </w:tc>
        <w:tc>
          <w:tcPr>
            <w:tcW w:w="810" w:type="dxa"/>
            <w:vMerge w:val="restart"/>
            <w:tcBorders>
              <w:top w:val="single" w:sz="12" w:space="0" w:color="auto"/>
            </w:tcBorders>
            <w:vAlign w:val="center"/>
          </w:tcPr>
          <w:p w14:paraId="0E3C5FAA" w14:textId="77777777" w:rsidR="004B399D" w:rsidRPr="00BD5265" w:rsidRDefault="004B399D" w:rsidP="004B399D">
            <w:pPr>
              <w:jc w:val="center"/>
              <w:rPr>
                <w:color w:val="000000"/>
              </w:rPr>
            </w:pPr>
            <w:r>
              <w:rPr>
                <w:color w:val="000000"/>
              </w:rPr>
              <w:t>0.900</w:t>
            </w:r>
          </w:p>
        </w:tc>
        <w:tc>
          <w:tcPr>
            <w:tcW w:w="810" w:type="dxa"/>
            <w:vMerge w:val="restart"/>
            <w:tcBorders>
              <w:top w:val="single" w:sz="12" w:space="0" w:color="auto"/>
            </w:tcBorders>
            <w:vAlign w:val="center"/>
          </w:tcPr>
          <w:p w14:paraId="3D2EC1D8" w14:textId="77777777" w:rsidR="004B399D" w:rsidRDefault="004B399D" w:rsidP="004B399D">
            <w:pPr>
              <w:jc w:val="center"/>
              <w:rPr>
                <w:color w:val="000000"/>
              </w:rPr>
            </w:pPr>
            <w:r>
              <w:rPr>
                <w:color w:val="000000"/>
              </w:rPr>
              <w:t>5.455</w:t>
            </w:r>
          </w:p>
        </w:tc>
        <w:tc>
          <w:tcPr>
            <w:tcW w:w="900" w:type="dxa"/>
            <w:vMerge w:val="restart"/>
            <w:tcBorders>
              <w:top w:val="single" w:sz="12" w:space="0" w:color="auto"/>
            </w:tcBorders>
            <w:vAlign w:val="center"/>
          </w:tcPr>
          <w:p w14:paraId="45CF4114" w14:textId="77777777" w:rsidR="004B399D" w:rsidRDefault="004B399D" w:rsidP="004B399D">
            <w:pPr>
              <w:jc w:val="center"/>
              <w:rPr>
                <w:color w:val="000000"/>
              </w:rPr>
            </w:pPr>
            <w:r>
              <w:rPr>
                <w:color w:val="000000"/>
              </w:rPr>
              <w:t>0.223</w:t>
            </w:r>
          </w:p>
        </w:tc>
        <w:tc>
          <w:tcPr>
            <w:tcW w:w="900" w:type="dxa"/>
            <w:vMerge w:val="restart"/>
            <w:vAlign w:val="center"/>
          </w:tcPr>
          <w:p w14:paraId="3B006C4A" w14:textId="77777777" w:rsidR="004B399D" w:rsidRDefault="004B399D" w:rsidP="004B399D">
            <w:pPr>
              <w:jc w:val="center"/>
              <w:rPr>
                <w:color w:val="000000"/>
              </w:rPr>
            </w:pPr>
            <w:r>
              <w:rPr>
                <w:color w:val="000000"/>
              </w:rPr>
              <w:t>78.2</w:t>
            </w:r>
          </w:p>
        </w:tc>
      </w:tr>
      <w:tr w:rsidR="004B399D" w:rsidRPr="00CE14AD" w14:paraId="778AEFF9" w14:textId="77777777" w:rsidTr="004B399D">
        <w:trPr>
          <w:trHeight w:val="285"/>
        </w:trPr>
        <w:tc>
          <w:tcPr>
            <w:tcW w:w="1890" w:type="dxa"/>
            <w:tcBorders>
              <w:right w:val="single" w:sz="12" w:space="0" w:color="auto"/>
            </w:tcBorders>
            <w:noWrap/>
            <w:vAlign w:val="center"/>
          </w:tcPr>
          <w:p w14:paraId="37800766" w14:textId="77777777" w:rsidR="004B399D" w:rsidRDefault="004B399D" w:rsidP="004B399D">
            <w:r w:rsidRPr="00A3287B">
              <w:rPr>
                <w:rFonts w:eastAsia="Times New Roman" w:cstheme="minorHAnsi"/>
              </w:rPr>
              <w:t>h_zq35</w:t>
            </w:r>
          </w:p>
        </w:tc>
        <w:tc>
          <w:tcPr>
            <w:tcW w:w="1350" w:type="dxa"/>
            <w:tcBorders>
              <w:left w:val="single" w:sz="12" w:space="0" w:color="auto"/>
            </w:tcBorders>
            <w:vAlign w:val="bottom"/>
          </w:tcPr>
          <w:p w14:paraId="45A89791" w14:textId="77777777" w:rsidR="004B399D" w:rsidRPr="006E23AD" w:rsidRDefault="004B399D" w:rsidP="004B399D">
            <w:pPr>
              <w:rPr>
                <w:color w:val="000000"/>
              </w:rPr>
            </w:pPr>
            <w:r w:rsidRPr="00A82F20">
              <w:rPr>
                <w:color w:val="000000"/>
              </w:rPr>
              <w:t>9.518</w:t>
            </w:r>
          </w:p>
        </w:tc>
        <w:tc>
          <w:tcPr>
            <w:tcW w:w="1170" w:type="dxa"/>
            <w:vAlign w:val="bottom"/>
          </w:tcPr>
          <w:p w14:paraId="6FCB6266" w14:textId="77777777" w:rsidR="004B399D" w:rsidRPr="00DE7214" w:rsidRDefault="004B399D" w:rsidP="004B399D">
            <w:pPr>
              <w:rPr>
                <w:color w:val="000000"/>
              </w:rPr>
            </w:pPr>
            <w:r w:rsidRPr="00754CC1">
              <w:rPr>
                <w:color w:val="000000"/>
              </w:rPr>
              <w:t>1.581</w:t>
            </w:r>
          </w:p>
        </w:tc>
        <w:tc>
          <w:tcPr>
            <w:tcW w:w="885" w:type="dxa"/>
            <w:noWrap/>
            <w:vAlign w:val="bottom"/>
          </w:tcPr>
          <w:p w14:paraId="688AE341" w14:textId="77777777" w:rsidR="004B399D" w:rsidRPr="00BD5265" w:rsidRDefault="004B399D" w:rsidP="004B399D">
            <w:pPr>
              <w:rPr>
                <w:color w:val="000000"/>
              </w:rPr>
            </w:pPr>
            <w:r w:rsidRPr="00BB16CF">
              <w:rPr>
                <w:color w:val="000000"/>
              </w:rPr>
              <w:t>6.021</w:t>
            </w:r>
          </w:p>
        </w:tc>
        <w:tc>
          <w:tcPr>
            <w:tcW w:w="1095" w:type="dxa"/>
            <w:tcBorders>
              <w:right w:val="single" w:sz="12" w:space="0" w:color="auto"/>
            </w:tcBorders>
            <w:vAlign w:val="bottom"/>
          </w:tcPr>
          <w:p w14:paraId="333D2CB9" w14:textId="77777777" w:rsidR="004B399D" w:rsidRPr="00BD5265" w:rsidRDefault="004B399D" w:rsidP="004B399D">
            <w:pPr>
              <w:rPr>
                <w:color w:val="000000"/>
              </w:rPr>
            </w:pPr>
            <w:r w:rsidRPr="00BB16CF">
              <w:rPr>
                <w:color w:val="000000"/>
              </w:rPr>
              <w:t>1.78e-05</w:t>
            </w:r>
          </w:p>
        </w:tc>
        <w:tc>
          <w:tcPr>
            <w:tcW w:w="810" w:type="dxa"/>
            <w:vMerge/>
            <w:tcBorders>
              <w:left w:val="single" w:sz="12" w:space="0" w:color="auto"/>
            </w:tcBorders>
            <w:noWrap/>
            <w:vAlign w:val="center"/>
          </w:tcPr>
          <w:p w14:paraId="4CE99590" w14:textId="77777777" w:rsidR="004B399D" w:rsidRPr="00BD5265" w:rsidRDefault="004B399D" w:rsidP="004B399D">
            <w:pPr>
              <w:jc w:val="right"/>
              <w:rPr>
                <w:rFonts w:cs="Calibri"/>
                <w:color w:val="000000"/>
              </w:rPr>
            </w:pPr>
          </w:p>
        </w:tc>
        <w:tc>
          <w:tcPr>
            <w:tcW w:w="810" w:type="dxa"/>
            <w:vMerge/>
            <w:vAlign w:val="center"/>
          </w:tcPr>
          <w:p w14:paraId="381BA5C8" w14:textId="77777777" w:rsidR="004B399D" w:rsidRPr="00BD5265" w:rsidRDefault="004B399D" w:rsidP="004B399D">
            <w:pPr>
              <w:jc w:val="right"/>
              <w:rPr>
                <w:color w:val="000000"/>
              </w:rPr>
            </w:pPr>
          </w:p>
        </w:tc>
        <w:tc>
          <w:tcPr>
            <w:tcW w:w="810" w:type="dxa"/>
            <w:vMerge/>
            <w:vAlign w:val="center"/>
          </w:tcPr>
          <w:p w14:paraId="17B3B5C9" w14:textId="77777777" w:rsidR="004B399D" w:rsidRDefault="004B399D" w:rsidP="004B399D">
            <w:pPr>
              <w:jc w:val="right"/>
              <w:rPr>
                <w:color w:val="000000"/>
              </w:rPr>
            </w:pPr>
          </w:p>
        </w:tc>
        <w:tc>
          <w:tcPr>
            <w:tcW w:w="900" w:type="dxa"/>
            <w:vMerge/>
            <w:vAlign w:val="center"/>
          </w:tcPr>
          <w:p w14:paraId="6451A879" w14:textId="77777777" w:rsidR="004B399D" w:rsidRDefault="004B399D" w:rsidP="004B399D">
            <w:pPr>
              <w:jc w:val="right"/>
              <w:rPr>
                <w:color w:val="000000"/>
              </w:rPr>
            </w:pPr>
          </w:p>
        </w:tc>
        <w:tc>
          <w:tcPr>
            <w:tcW w:w="900" w:type="dxa"/>
            <w:vMerge/>
          </w:tcPr>
          <w:p w14:paraId="2BB91C99" w14:textId="77777777" w:rsidR="004B399D" w:rsidRDefault="004B399D" w:rsidP="004B399D">
            <w:pPr>
              <w:jc w:val="right"/>
              <w:rPr>
                <w:color w:val="000000"/>
              </w:rPr>
            </w:pPr>
          </w:p>
        </w:tc>
      </w:tr>
      <w:tr w:rsidR="004B399D" w:rsidRPr="00CE14AD" w14:paraId="075300BD" w14:textId="77777777" w:rsidTr="004B399D">
        <w:trPr>
          <w:trHeight w:val="285"/>
        </w:trPr>
        <w:tc>
          <w:tcPr>
            <w:tcW w:w="1890" w:type="dxa"/>
            <w:tcBorders>
              <w:right w:val="single" w:sz="12" w:space="0" w:color="auto"/>
            </w:tcBorders>
            <w:noWrap/>
            <w:vAlign w:val="center"/>
          </w:tcPr>
          <w:p w14:paraId="28250DDB" w14:textId="77777777" w:rsidR="004B399D" w:rsidRDefault="004B399D" w:rsidP="004B399D">
            <w:r w:rsidRPr="00A3287B">
              <w:rPr>
                <w:rFonts w:eastAsia="Times New Roman" w:cstheme="minorHAnsi"/>
              </w:rPr>
              <w:t>h0_10_l1_median</w:t>
            </w:r>
          </w:p>
        </w:tc>
        <w:tc>
          <w:tcPr>
            <w:tcW w:w="1350" w:type="dxa"/>
            <w:tcBorders>
              <w:left w:val="single" w:sz="12" w:space="0" w:color="auto"/>
            </w:tcBorders>
            <w:vAlign w:val="bottom"/>
          </w:tcPr>
          <w:p w14:paraId="309161B4" w14:textId="77777777" w:rsidR="004B399D" w:rsidRPr="006E23AD" w:rsidRDefault="004B399D" w:rsidP="004B399D">
            <w:pPr>
              <w:rPr>
                <w:color w:val="000000"/>
              </w:rPr>
            </w:pPr>
            <w:r w:rsidRPr="00754A43">
              <w:rPr>
                <w:color w:val="000000"/>
              </w:rPr>
              <w:t>15.780</w:t>
            </w:r>
          </w:p>
        </w:tc>
        <w:tc>
          <w:tcPr>
            <w:tcW w:w="1170" w:type="dxa"/>
            <w:vAlign w:val="bottom"/>
          </w:tcPr>
          <w:p w14:paraId="545DF362" w14:textId="77777777" w:rsidR="004B399D" w:rsidRPr="00DE7214" w:rsidRDefault="004B399D" w:rsidP="004B399D">
            <w:pPr>
              <w:rPr>
                <w:color w:val="000000"/>
              </w:rPr>
            </w:pPr>
            <w:r w:rsidRPr="00754CC1">
              <w:rPr>
                <w:color w:val="000000"/>
              </w:rPr>
              <w:t>2.988</w:t>
            </w:r>
          </w:p>
        </w:tc>
        <w:tc>
          <w:tcPr>
            <w:tcW w:w="885" w:type="dxa"/>
            <w:noWrap/>
            <w:vAlign w:val="bottom"/>
          </w:tcPr>
          <w:p w14:paraId="334ECAE6" w14:textId="77777777" w:rsidR="004B399D" w:rsidRPr="00BD5265" w:rsidRDefault="004B399D" w:rsidP="004B399D">
            <w:pPr>
              <w:rPr>
                <w:color w:val="000000"/>
              </w:rPr>
            </w:pPr>
            <w:r w:rsidRPr="00BB16CF">
              <w:rPr>
                <w:color w:val="000000"/>
              </w:rPr>
              <w:t>5.282</w:t>
            </w:r>
          </w:p>
        </w:tc>
        <w:tc>
          <w:tcPr>
            <w:tcW w:w="1095" w:type="dxa"/>
            <w:tcBorders>
              <w:right w:val="single" w:sz="12" w:space="0" w:color="auto"/>
            </w:tcBorders>
            <w:vAlign w:val="bottom"/>
          </w:tcPr>
          <w:p w14:paraId="70CA9A4A" w14:textId="77777777" w:rsidR="004B399D" w:rsidRPr="00BD5265" w:rsidRDefault="004B399D" w:rsidP="004B399D">
            <w:pPr>
              <w:rPr>
                <w:color w:val="000000"/>
              </w:rPr>
            </w:pPr>
            <w:r w:rsidRPr="00BB16CF">
              <w:rPr>
                <w:color w:val="000000"/>
              </w:rPr>
              <w:t>7.45e-05</w:t>
            </w:r>
          </w:p>
        </w:tc>
        <w:tc>
          <w:tcPr>
            <w:tcW w:w="810" w:type="dxa"/>
            <w:vMerge/>
            <w:tcBorders>
              <w:left w:val="single" w:sz="12" w:space="0" w:color="auto"/>
            </w:tcBorders>
            <w:noWrap/>
            <w:vAlign w:val="center"/>
          </w:tcPr>
          <w:p w14:paraId="278E06B0" w14:textId="77777777" w:rsidR="004B399D" w:rsidRPr="00BD5265" w:rsidRDefault="004B399D" w:rsidP="004B399D">
            <w:pPr>
              <w:jc w:val="right"/>
              <w:rPr>
                <w:rFonts w:cs="Calibri"/>
                <w:color w:val="000000"/>
              </w:rPr>
            </w:pPr>
          </w:p>
        </w:tc>
        <w:tc>
          <w:tcPr>
            <w:tcW w:w="810" w:type="dxa"/>
            <w:vMerge/>
            <w:vAlign w:val="center"/>
          </w:tcPr>
          <w:p w14:paraId="0EA366E1" w14:textId="77777777" w:rsidR="004B399D" w:rsidRPr="00BD5265" w:rsidRDefault="004B399D" w:rsidP="004B399D">
            <w:pPr>
              <w:jc w:val="right"/>
              <w:rPr>
                <w:color w:val="000000"/>
              </w:rPr>
            </w:pPr>
          </w:p>
        </w:tc>
        <w:tc>
          <w:tcPr>
            <w:tcW w:w="810" w:type="dxa"/>
            <w:vMerge/>
            <w:vAlign w:val="center"/>
          </w:tcPr>
          <w:p w14:paraId="2DAE9085" w14:textId="77777777" w:rsidR="004B399D" w:rsidRDefault="004B399D" w:rsidP="004B399D">
            <w:pPr>
              <w:jc w:val="right"/>
              <w:rPr>
                <w:color w:val="000000"/>
              </w:rPr>
            </w:pPr>
          </w:p>
        </w:tc>
        <w:tc>
          <w:tcPr>
            <w:tcW w:w="900" w:type="dxa"/>
            <w:vMerge/>
            <w:vAlign w:val="center"/>
          </w:tcPr>
          <w:p w14:paraId="1CEAFC6F" w14:textId="77777777" w:rsidR="004B399D" w:rsidRDefault="004B399D" w:rsidP="004B399D">
            <w:pPr>
              <w:jc w:val="right"/>
              <w:rPr>
                <w:color w:val="000000"/>
              </w:rPr>
            </w:pPr>
          </w:p>
        </w:tc>
        <w:tc>
          <w:tcPr>
            <w:tcW w:w="900" w:type="dxa"/>
            <w:vMerge/>
          </w:tcPr>
          <w:p w14:paraId="7DE2F80D" w14:textId="77777777" w:rsidR="004B399D" w:rsidRDefault="004B399D" w:rsidP="004B399D">
            <w:pPr>
              <w:jc w:val="right"/>
              <w:rPr>
                <w:color w:val="000000"/>
              </w:rPr>
            </w:pPr>
          </w:p>
        </w:tc>
      </w:tr>
    </w:tbl>
    <w:p w14:paraId="19731F00" w14:textId="77777777" w:rsidR="00C61B21" w:rsidRDefault="00C61B21" w:rsidP="00C61B21"/>
    <w:p w14:paraId="5922F880" w14:textId="77777777" w:rsidR="0081051E" w:rsidRDefault="0081051E" w:rsidP="00C61B21"/>
    <w:tbl>
      <w:tblPr>
        <w:tblStyle w:val="TableGrid"/>
        <w:tblpPr w:leftFromText="180" w:rightFromText="180" w:vertAnchor="text" w:horzAnchor="margin" w:tblpXSpec="center" w:tblpY="496"/>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1350"/>
        <w:gridCol w:w="1260"/>
        <w:gridCol w:w="900"/>
        <w:gridCol w:w="990"/>
        <w:gridCol w:w="810"/>
        <w:gridCol w:w="810"/>
        <w:gridCol w:w="900"/>
        <w:gridCol w:w="900"/>
        <w:gridCol w:w="900"/>
      </w:tblGrid>
      <w:tr w:rsidR="002E7DE2" w:rsidRPr="00CE14AD" w14:paraId="4A9D40B9" w14:textId="77777777" w:rsidTr="00FF7323">
        <w:trPr>
          <w:trHeight w:val="285"/>
        </w:trPr>
        <w:tc>
          <w:tcPr>
            <w:tcW w:w="10440" w:type="dxa"/>
            <w:gridSpan w:val="10"/>
            <w:noWrap/>
          </w:tcPr>
          <w:p w14:paraId="1A69097A" w14:textId="60D3DE5B" w:rsidR="002E7DE2" w:rsidRDefault="002E7DE2" w:rsidP="002E7DE2">
            <w:r>
              <w:lastRenderedPageBreak/>
              <w:t>Table S12. Results of multiple linear model predicting trees per hectare from TLS-derived predictor variables identified from variable selection using random forests (VSURF).  R</w:t>
            </w:r>
            <w:r w:rsidRPr="1ACF5533">
              <w:rPr>
                <w:vertAlign w:val="superscript"/>
              </w:rPr>
              <w:t>2</w:t>
            </w:r>
            <w:r w:rsidRPr="1ACF5533">
              <w:rPr>
                <w:vertAlign w:val="subscript"/>
              </w:rPr>
              <w:t xml:space="preserve"> </w:t>
            </w:r>
            <w:r>
              <w:t>= multiple r-square; R</w:t>
            </w:r>
            <w:r w:rsidRPr="1ACF5533">
              <w:rPr>
                <w:vertAlign w:val="superscript"/>
              </w:rPr>
              <w:t>2</w:t>
            </w:r>
            <w:r>
              <w:rPr>
                <w:vertAlign w:val="subscript"/>
              </w:rPr>
              <w:t>adj</w:t>
            </w:r>
            <w:r w:rsidRPr="1ACF5533">
              <w:rPr>
                <w:vertAlign w:val="subscript"/>
              </w:rPr>
              <w:t xml:space="preserve"> </w:t>
            </w:r>
            <w:r>
              <w:t xml:space="preserve">= adjusted r-square; RMSE = root mean square error; </w:t>
            </w:r>
            <w:r w:rsidRPr="00F821B9">
              <w:t xml:space="preserve"> </w:t>
            </w:r>
            <w:proofErr w:type="spellStart"/>
            <w:r w:rsidRPr="00F821B9">
              <w:t>nRMSE</w:t>
            </w:r>
            <w:proofErr w:type="spellEnd"/>
            <w:r w:rsidRPr="00F821B9">
              <w:t xml:space="preserve"> </w:t>
            </w:r>
            <w:r>
              <w:t>=</w:t>
            </w:r>
            <w:r w:rsidRPr="00F821B9">
              <w:t xml:space="preserve"> normalized root </w:t>
            </w:r>
            <w:proofErr w:type="gramStart"/>
            <w:r w:rsidRPr="00F821B9">
              <w:t>mean</w:t>
            </w:r>
            <w:proofErr w:type="gramEnd"/>
            <w:r w:rsidRPr="00F821B9">
              <w:t xml:space="preserve"> square error, which is a measure of model error standardized across response variable units</w:t>
            </w:r>
            <w:r>
              <w:t>.</w:t>
            </w:r>
            <w:r w:rsidR="00A20CB0">
              <w:t xml:space="preserve"> PA = percent agreement between observed and predicted values. </w:t>
            </w:r>
            <w:r>
              <w:t>Model included 24 observations.</w:t>
            </w:r>
          </w:p>
        </w:tc>
      </w:tr>
      <w:tr w:rsidR="002E7DE2" w:rsidRPr="00CE14AD" w14:paraId="68A771E0" w14:textId="77777777" w:rsidTr="00587155">
        <w:trPr>
          <w:trHeight w:val="285"/>
        </w:trPr>
        <w:tc>
          <w:tcPr>
            <w:tcW w:w="6120" w:type="dxa"/>
            <w:gridSpan w:val="5"/>
            <w:tcBorders>
              <w:bottom w:val="single" w:sz="12" w:space="0" w:color="auto"/>
              <w:right w:val="single" w:sz="12" w:space="0" w:color="auto"/>
            </w:tcBorders>
            <w:noWrap/>
            <w:vAlign w:val="center"/>
          </w:tcPr>
          <w:p w14:paraId="0DC8C3EA" w14:textId="77777777" w:rsidR="002E7DE2" w:rsidRDefault="002E7DE2" w:rsidP="002E7DE2">
            <w:pPr>
              <w:jc w:val="center"/>
            </w:pPr>
            <w:r>
              <w:t>Coefficients and test statistics</w:t>
            </w:r>
          </w:p>
        </w:tc>
        <w:tc>
          <w:tcPr>
            <w:tcW w:w="4320" w:type="dxa"/>
            <w:gridSpan w:val="5"/>
            <w:tcBorders>
              <w:left w:val="single" w:sz="12" w:space="0" w:color="auto"/>
              <w:bottom w:val="single" w:sz="12" w:space="0" w:color="auto"/>
            </w:tcBorders>
            <w:vAlign w:val="center"/>
          </w:tcPr>
          <w:p w14:paraId="1AB68F62" w14:textId="57913F68" w:rsidR="002E7DE2" w:rsidRDefault="002E7DE2" w:rsidP="002E7DE2">
            <w:pPr>
              <w:jc w:val="center"/>
            </w:pPr>
            <w:r>
              <w:t>Goodness of fit</w:t>
            </w:r>
          </w:p>
        </w:tc>
      </w:tr>
      <w:tr w:rsidR="002E7DE2" w:rsidRPr="00CE14AD" w14:paraId="47BDC5DF" w14:textId="77777777" w:rsidTr="002E7DE2">
        <w:trPr>
          <w:trHeight w:val="285"/>
        </w:trPr>
        <w:tc>
          <w:tcPr>
            <w:tcW w:w="1620" w:type="dxa"/>
            <w:tcBorders>
              <w:top w:val="single" w:sz="12" w:space="0" w:color="auto"/>
              <w:bottom w:val="single" w:sz="12" w:space="0" w:color="auto"/>
            </w:tcBorders>
            <w:noWrap/>
          </w:tcPr>
          <w:p w14:paraId="7AC87EF4" w14:textId="77777777" w:rsidR="002E7DE2" w:rsidRPr="00BD5265" w:rsidRDefault="002E7DE2" w:rsidP="002E7DE2">
            <w:r>
              <w:t>Variable</w:t>
            </w:r>
          </w:p>
        </w:tc>
        <w:tc>
          <w:tcPr>
            <w:tcW w:w="1350" w:type="dxa"/>
            <w:tcBorders>
              <w:top w:val="single" w:sz="12" w:space="0" w:color="auto"/>
              <w:bottom w:val="single" w:sz="12" w:space="0" w:color="auto"/>
            </w:tcBorders>
          </w:tcPr>
          <w:p w14:paraId="78BB5C03" w14:textId="77777777" w:rsidR="002E7DE2" w:rsidRPr="00BD5265" w:rsidRDefault="002E7DE2" w:rsidP="002E7DE2">
            <w:r>
              <w:t>Coefficient</w:t>
            </w:r>
          </w:p>
        </w:tc>
        <w:tc>
          <w:tcPr>
            <w:tcW w:w="1260" w:type="dxa"/>
            <w:tcBorders>
              <w:top w:val="single" w:sz="12" w:space="0" w:color="auto"/>
              <w:bottom w:val="single" w:sz="12" w:space="0" w:color="auto"/>
            </w:tcBorders>
          </w:tcPr>
          <w:p w14:paraId="46C5C538" w14:textId="77777777" w:rsidR="002E7DE2" w:rsidRPr="00BD5265" w:rsidRDefault="002E7DE2" w:rsidP="002E7DE2">
            <w:r>
              <w:t>Std. Error</w:t>
            </w:r>
          </w:p>
        </w:tc>
        <w:tc>
          <w:tcPr>
            <w:tcW w:w="900" w:type="dxa"/>
            <w:tcBorders>
              <w:top w:val="single" w:sz="12" w:space="0" w:color="auto"/>
              <w:bottom w:val="single" w:sz="12" w:space="0" w:color="auto"/>
            </w:tcBorders>
            <w:noWrap/>
          </w:tcPr>
          <w:p w14:paraId="2C2BBF00" w14:textId="77777777" w:rsidR="002E7DE2" w:rsidRPr="00BD5265" w:rsidRDefault="002E7DE2" w:rsidP="002E7DE2">
            <w:r>
              <w:t>t-value</w:t>
            </w:r>
          </w:p>
        </w:tc>
        <w:tc>
          <w:tcPr>
            <w:tcW w:w="990" w:type="dxa"/>
            <w:tcBorders>
              <w:top w:val="single" w:sz="12" w:space="0" w:color="auto"/>
              <w:bottom w:val="single" w:sz="12" w:space="0" w:color="auto"/>
              <w:right w:val="single" w:sz="12" w:space="0" w:color="auto"/>
            </w:tcBorders>
          </w:tcPr>
          <w:p w14:paraId="254B2BAF" w14:textId="77777777" w:rsidR="002E7DE2" w:rsidRPr="00BD5265" w:rsidRDefault="002E7DE2" w:rsidP="002E7DE2">
            <w:r>
              <w:t>p-value</w:t>
            </w:r>
          </w:p>
        </w:tc>
        <w:tc>
          <w:tcPr>
            <w:tcW w:w="810" w:type="dxa"/>
            <w:tcBorders>
              <w:top w:val="single" w:sz="12" w:space="0" w:color="auto"/>
              <w:left w:val="single" w:sz="12" w:space="0" w:color="auto"/>
              <w:bottom w:val="single" w:sz="12" w:space="0" w:color="auto"/>
            </w:tcBorders>
            <w:noWrap/>
            <w:vAlign w:val="center"/>
            <w:hideMark/>
          </w:tcPr>
          <w:p w14:paraId="4FD79364" w14:textId="77777777" w:rsidR="002E7DE2" w:rsidRPr="00BD5265" w:rsidRDefault="002E7DE2" w:rsidP="002E7DE2">
            <w:pPr>
              <w:jc w:val="center"/>
            </w:pPr>
            <w:r>
              <w:t>R</w:t>
            </w:r>
            <w:r w:rsidRPr="00945644">
              <w:rPr>
                <w:vertAlign w:val="superscript"/>
              </w:rPr>
              <w:t>2</w:t>
            </w:r>
          </w:p>
        </w:tc>
        <w:tc>
          <w:tcPr>
            <w:tcW w:w="810" w:type="dxa"/>
            <w:tcBorders>
              <w:top w:val="single" w:sz="12" w:space="0" w:color="auto"/>
              <w:bottom w:val="single" w:sz="12" w:space="0" w:color="auto"/>
            </w:tcBorders>
            <w:vAlign w:val="center"/>
          </w:tcPr>
          <w:p w14:paraId="1C3E53B9" w14:textId="77777777" w:rsidR="002E7DE2" w:rsidRPr="00BD5265" w:rsidRDefault="002E7DE2" w:rsidP="002E7DE2">
            <w:pPr>
              <w:jc w:val="center"/>
            </w:pPr>
            <w:r>
              <w:t>R</w:t>
            </w:r>
            <w:r w:rsidRPr="00945644">
              <w:rPr>
                <w:vertAlign w:val="superscript"/>
              </w:rPr>
              <w:t>2</w:t>
            </w:r>
            <w:r w:rsidRPr="00945644">
              <w:rPr>
                <w:vertAlign w:val="subscript"/>
              </w:rPr>
              <w:t>adj</w:t>
            </w:r>
          </w:p>
        </w:tc>
        <w:tc>
          <w:tcPr>
            <w:tcW w:w="900" w:type="dxa"/>
            <w:tcBorders>
              <w:top w:val="single" w:sz="12" w:space="0" w:color="auto"/>
              <w:bottom w:val="single" w:sz="12" w:space="0" w:color="auto"/>
            </w:tcBorders>
            <w:vAlign w:val="center"/>
          </w:tcPr>
          <w:p w14:paraId="1E1EA55E" w14:textId="77777777" w:rsidR="002E7DE2" w:rsidRDefault="002E7DE2" w:rsidP="002E7DE2">
            <w:pPr>
              <w:jc w:val="center"/>
            </w:pPr>
            <w:r>
              <w:t>RMSE</w:t>
            </w:r>
          </w:p>
        </w:tc>
        <w:tc>
          <w:tcPr>
            <w:tcW w:w="900" w:type="dxa"/>
            <w:tcBorders>
              <w:top w:val="single" w:sz="12" w:space="0" w:color="auto"/>
              <w:bottom w:val="single" w:sz="12" w:space="0" w:color="auto"/>
            </w:tcBorders>
            <w:vAlign w:val="center"/>
          </w:tcPr>
          <w:p w14:paraId="18BAD3BA" w14:textId="77777777" w:rsidR="002E7DE2" w:rsidRDefault="002E7DE2" w:rsidP="002E7DE2">
            <w:pPr>
              <w:jc w:val="center"/>
            </w:pPr>
            <w:proofErr w:type="spellStart"/>
            <w:r>
              <w:t>nRMSE</w:t>
            </w:r>
            <w:proofErr w:type="spellEnd"/>
          </w:p>
        </w:tc>
        <w:tc>
          <w:tcPr>
            <w:tcW w:w="900" w:type="dxa"/>
            <w:tcBorders>
              <w:bottom w:val="single" w:sz="12" w:space="0" w:color="auto"/>
            </w:tcBorders>
          </w:tcPr>
          <w:p w14:paraId="52595279" w14:textId="17AFD430" w:rsidR="002E7DE2" w:rsidRDefault="002E7DE2" w:rsidP="002E7DE2">
            <w:pPr>
              <w:jc w:val="center"/>
            </w:pPr>
            <w:r>
              <w:t>PA</w:t>
            </w:r>
          </w:p>
        </w:tc>
      </w:tr>
      <w:tr w:rsidR="002E7DE2" w:rsidRPr="00CE14AD" w14:paraId="43EF5F27" w14:textId="77777777" w:rsidTr="002E7DE2">
        <w:trPr>
          <w:trHeight w:val="285"/>
        </w:trPr>
        <w:tc>
          <w:tcPr>
            <w:tcW w:w="1620" w:type="dxa"/>
            <w:tcBorders>
              <w:top w:val="single" w:sz="12" w:space="0" w:color="auto"/>
              <w:right w:val="single" w:sz="12" w:space="0" w:color="auto"/>
            </w:tcBorders>
            <w:noWrap/>
          </w:tcPr>
          <w:p w14:paraId="565CD4A7" w14:textId="77777777" w:rsidR="002E7DE2" w:rsidRPr="00BD5265" w:rsidRDefault="002E7DE2" w:rsidP="002E7DE2">
            <w:r>
              <w:t>Intercept</w:t>
            </w:r>
            <w:r w:rsidRPr="007F4E09">
              <w:t xml:space="preserve">    </w:t>
            </w:r>
          </w:p>
        </w:tc>
        <w:tc>
          <w:tcPr>
            <w:tcW w:w="1350" w:type="dxa"/>
            <w:tcBorders>
              <w:top w:val="single" w:sz="12" w:space="0" w:color="auto"/>
              <w:left w:val="single" w:sz="12" w:space="0" w:color="auto"/>
            </w:tcBorders>
            <w:vAlign w:val="bottom"/>
          </w:tcPr>
          <w:p w14:paraId="4256DFF0" w14:textId="77777777" w:rsidR="002E7DE2" w:rsidRPr="00BD5265" w:rsidRDefault="002E7DE2" w:rsidP="002E7DE2">
            <w:pPr>
              <w:rPr>
                <w:color w:val="000000"/>
              </w:rPr>
            </w:pPr>
            <w:r w:rsidRPr="00E7369A">
              <w:rPr>
                <w:color w:val="000000"/>
              </w:rPr>
              <w:t>-1.150e+03</w:t>
            </w:r>
          </w:p>
        </w:tc>
        <w:tc>
          <w:tcPr>
            <w:tcW w:w="1260" w:type="dxa"/>
            <w:tcBorders>
              <w:top w:val="single" w:sz="12" w:space="0" w:color="auto"/>
            </w:tcBorders>
            <w:vAlign w:val="bottom"/>
          </w:tcPr>
          <w:p w14:paraId="19D9C8CA" w14:textId="77777777" w:rsidR="002E7DE2" w:rsidRPr="00BD5265" w:rsidRDefault="002E7DE2" w:rsidP="002E7DE2">
            <w:pPr>
              <w:rPr>
                <w:color w:val="000000"/>
              </w:rPr>
            </w:pPr>
            <w:r w:rsidRPr="004F6B0D">
              <w:rPr>
                <w:color w:val="000000"/>
              </w:rPr>
              <w:t>5.585e+02</w:t>
            </w:r>
          </w:p>
        </w:tc>
        <w:tc>
          <w:tcPr>
            <w:tcW w:w="900" w:type="dxa"/>
            <w:tcBorders>
              <w:top w:val="single" w:sz="12" w:space="0" w:color="auto"/>
            </w:tcBorders>
            <w:noWrap/>
            <w:vAlign w:val="bottom"/>
          </w:tcPr>
          <w:p w14:paraId="52F8B59D" w14:textId="77777777" w:rsidR="002E7DE2" w:rsidRPr="00BD5265" w:rsidRDefault="002E7DE2" w:rsidP="002E7DE2">
            <w:r w:rsidRPr="000C6066">
              <w:t>-2.060</w:t>
            </w:r>
          </w:p>
        </w:tc>
        <w:tc>
          <w:tcPr>
            <w:tcW w:w="990" w:type="dxa"/>
            <w:tcBorders>
              <w:top w:val="single" w:sz="12" w:space="0" w:color="auto"/>
              <w:right w:val="single" w:sz="12" w:space="0" w:color="auto"/>
            </w:tcBorders>
            <w:vAlign w:val="bottom"/>
          </w:tcPr>
          <w:p w14:paraId="2A5C25C6" w14:textId="77777777" w:rsidR="002E7DE2" w:rsidRPr="00BD5265" w:rsidRDefault="002E7DE2" w:rsidP="002E7DE2">
            <w:pPr>
              <w:rPr>
                <w:color w:val="000000"/>
              </w:rPr>
            </w:pPr>
            <w:r w:rsidRPr="00714029">
              <w:rPr>
                <w:color w:val="000000"/>
              </w:rPr>
              <w:t>0.0560</w:t>
            </w:r>
          </w:p>
        </w:tc>
        <w:tc>
          <w:tcPr>
            <w:tcW w:w="810" w:type="dxa"/>
            <w:vMerge w:val="restart"/>
            <w:tcBorders>
              <w:top w:val="single" w:sz="12" w:space="0" w:color="auto"/>
              <w:left w:val="single" w:sz="12" w:space="0" w:color="auto"/>
            </w:tcBorders>
            <w:noWrap/>
            <w:vAlign w:val="center"/>
          </w:tcPr>
          <w:p w14:paraId="2C21D953" w14:textId="77777777" w:rsidR="002E7DE2" w:rsidRPr="00BD5265" w:rsidRDefault="002E7DE2" w:rsidP="002E7DE2">
            <w:pPr>
              <w:jc w:val="center"/>
            </w:pPr>
            <w:r>
              <w:t>0.826</w:t>
            </w:r>
          </w:p>
        </w:tc>
        <w:tc>
          <w:tcPr>
            <w:tcW w:w="810" w:type="dxa"/>
            <w:vMerge w:val="restart"/>
            <w:tcBorders>
              <w:top w:val="single" w:sz="12" w:space="0" w:color="auto"/>
            </w:tcBorders>
            <w:vAlign w:val="center"/>
          </w:tcPr>
          <w:p w14:paraId="299B0811" w14:textId="77777777" w:rsidR="002E7DE2" w:rsidRPr="00BD5265" w:rsidRDefault="002E7DE2" w:rsidP="002E7DE2">
            <w:pPr>
              <w:jc w:val="center"/>
              <w:rPr>
                <w:color w:val="000000"/>
              </w:rPr>
            </w:pPr>
            <w:r>
              <w:rPr>
                <w:color w:val="000000"/>
              </w:rPr>
              <w:t>0.805</w:t>
            </w:r>
          </w:p>
        </w:tc>
        <w:tc>
          <w:tcPr>
            <w:tcW w:w="900" w:type="dxa"/>
            <w:vMerge w:val="restart"/>
            <w:tcBorders>
              <w:top w:val="single" w:sz="12" w:space="0" w:color="auto"/>
            </w:tcBorders>
            <w:vAlign w:val="center"/>
          </w:tcPr>
          <w:p w14:paraId="3B912F85" w14:textId="77777777" w:rsidR="002E7DE2" w:rsidRDefault="002E7DE2" w:rsidP="002E7DE2">
            <w:pPr>
              <w:jc w:val="center"/>
              <w:rPr>
                <w:color w:val="000000"/>
              </w:rPr>
            </w:pPr>
            <w:r>
              <w:rPr>
                <w:color w:val="000000"/>
              </w:rPr>
              <w:t>643.72</w:t>
            </w:r>
          </w:p>
        </w:tc>
        <w:tc>
          <w:tcPr>
            <w:tcW w:w="900" w:type="dxa"/>
            <w:vMerge w:val="restart"/>
            <w:tcBorders>
              <w:top w:val="single" w:sz="12" w:space="0" w:color="auto"/>
            </w:tcBorders>
            <w:vAlign w:val="center"/>
          </w:tcPr>
          <w:p w14:paraId="4BD8D5C3" w14:textId="77777777" w:rsidR="002E7DE2" w:rsidRDefault="002E7DE2" w:rsidP="002E7DE2">
            <w:pPr>
              <w:jc w:val="center"/>
              <w:rPr>
                <w:color w:val="000000"/>
              </w:rPr>
            </w:pPr>
            <w:r>
              <w:rPr>
                <w:color w:val="000000"/>
              </w:rPr>
              <w:t>0.265</w:t>
            </w:r>
          </w:p>
        </w:tc>
        <w:tc>
          <w:tcPr>
            <w:tcW w:w="900" w:type="dxa"/>
            <w:vMerge w:val="restart"/>
            <w:vAlign w:val="center"/>
          </w:tcPr>
          <w:p w14:paraId="588D6883" w14:textId="2CA17D45" w:rsidR="002E7DE2" w:rsidRDefault="00F70D3B" w:rsidP="002E7DE2">
            <w:pPr>
              <w:jc w:val="center"/>
              <w:rPr>
                <w:color w:val="000000"/>
              </w:rPr>
            </w:pPr>
            <w:r>
              <w:rPr>
                <w:color w:val="000000"/>
              </w:rPr>
              <w:t>68.9</w:t>
            </w:r>
          </w:p>
        </w:tc>
      </w:tr>
      <w:tr w:rsidR="002E7DE2" w:rsidRPr="00CE14AD" w14:paraId="0D91FAA5" w14:textId="77777777" w:rsidTr="002E7DE2">
        <w:trPr>
          <w:trHeight w:val="285"/>
        </w:trPr>
        <w:tc>
          <w:tcPr>
            <w:tcW w:w="1620" w:type="dxa"/>
            <w:tcBorders>
              <w:right w:val="single" w:sz="12" w:space="0" w:color="auto"/>
            </w:tcBorders>
            <w:noWrap/>
            <w:vAlign w:val="center"/>
          </w:tcPr>
          <w:p w14:paraId="512234C8" w14:textId="77777777" w:rsidR="002E7DE2" w:rsidRDefault="002E7DE2" w:rsidP="002E7DE2">
            <w:r w:rsidRPr="00A3287B">
              <w:rPr>
                <w:rFonts w:eastAsia="Times New Roman" w:cstheme="minorHAnsi"/>
              </w:rPr>
              <w:t>h_l3_per</w:t>
            </w:r>
          </w:p>
        </w:tc>
        <w:tc>
          <w:tcPr>
            <w:tcW w:w="1350" w:type="dxa"/>
            <w:tcBorders>
              <w:left w:val="single" w:sz="12" w:space="0" w:color="auto"/>
            </w:tcBorders>
            <w:vAlign w:val="bottom"/>
          </w:tcPr>
          <w:p w14:paraId="284FBFCA" w14:textId="77777777" w:rsidR="002E7DE2" w:rsidRPr="006E23AD" w:rsidRDefault="002E7DE2" w:rsidP="002E7DE2">
            <w:pPr>
              <w:rPr>
                <w:color w:val="000000"/>
              </w:rPr>
            </w:pPr>
            <w:r w:rsidRPr="004F6B0D">
              <w:rPr>
                <w:color w:val="000000"/>
              </w:rPr>
              <w:t>6.732e+01</w:t>
            </w:r>
          </w:p>
        </w:tc>
        <w:tc>
          <w:tcPr>
            <w:tcW w:w="1260" w:type="dxa"/>
            <w:vAlign w:val="bottom"/>
          </w:tcPr>
          <w:p w14:paraId="167D67C6" w14:textId="77777777" w:rsidR="002E7DE2" w:rsidRPr="00DE7214" w:rsidRDefault="002E7DE2" w:rsidP="002E7DE2">
            <w:pPr>
              <w:rPr>
                <w:color w:val="000000"/>
              </w:rPr>
            </w:pPr>
            <w:r w:rsidRPr="000C6066">
              <w:rPr>
                <w:color w:val="000000"/>
              </w:rPr>
              <w:t>2.644e+01</w:t>
            </w:r>
          </w:p>
        </w:tc>
        <w:tc>
          <w:tcPr>
            <w:tcW w:w="900" w:type="dxa"/>
            <w:noWrap/>
            <w:vAlign w:val="bottom"/>
          </w:tcPr>
          <w:p w14:paraId="6402E407" w14:textId="77777777" w:rsidR="002E7DE2" w:rsidRPr="00BD5265" w:rsidRDefault="002E7DE2" w:rsidP="002E7DE2">
            <w:pPr>
              <w:rPr>
                <w:color w:val="000000"/>
              </w:rPr>
            </w:pPr>
            <w:r w:rsidRPr="000C6066">
              <w:rPr>
                <w:color w:val="000000"/>
              </w:rPr>
              <w:t>2.546</w:t>
            </w:r>
          </w:p>
        </w:tc>
        <w:tc>
          <w:tcPr>
            <w:tcW w:w="990" w:type="dxa"/>
            <w:tcBorders>
              <w:right w:val="single" w:sz="12" w:space="0" w:color="auto"/>
            </w:tcBorders>
            <w:vAlign w:val="bottom"/>
          </w:tcPr>
          <w:p w14:paraId="5DF2DD39" w14:textId="77777777" w:rsidR="002E7DE2" w:rsidRPr="00BD5265" w:rsidRDefault="002E7DE2" w:rsidP="002E7DE2">
            <w:pPr>
              <w:rPr>
                <w:color w:val="000000"/>
              </w:rPr>
            </w:pPr>
            <w:r w:rsidRPr="00714029">
              <w:rPr>
                <w:color w:val="000000"/>
              </w:rPr>
              <w:t>0.0216</w:t>
            </w:r>
          </w:p>
        </w:tc>
        <w:tc>
          <w:tcPr>
            <w:tcW w:w="810" w:type="dxa"/>
            <w:vMerge/>
            <w:tcBorders>
              <w:left w:val="single" w:sz="12" w:space="0" w:color="auto"/>
            </w:tcBorders>
            <w:noWrap/>
            <w:vAlign w:val="bottom"/>
          </w:tcPr>
          <w:p w14:paraId="491DB723" w14:textId="77777777" w:rsidR="002E7DE2" w:rsidRPr="00BD5265" w:rsidRDefault="002E7DE2" w:rsidP="002E7DE2">
            <w:pPr>
              <w:rPr>
                <w:rFonts w:cs="Calibri"/>
                <w:color w:val="000000"/>
              </w:rPr>
            </w:pPr>
          </w:p>
        </w:tc>
        <w:tc>
          <w:tcPr>
            <w:tcW w:w="810" w:type="dxa"/>
            <w:vMerge/>
            <w:vAlign w:val="bottom"/>
          </w:tcPr>
          <w:p w14:paraId="140794FB" w14:textId="77777777" w:rsidR="002E7DE2" w:rsidRPr="00BD5265" w:rsidRDefault="002E7DE2" w:rsidP="002E7DE2">
            <w:pPr>
              <w:rPr>
                <w:color w:val="000000"/>
              </w:rPr>
            </w:pPr>
          </w:p>
        </w:tc>
        <w:tc>
          <w:tcPr>
            <w:tcW w:w="900" w:type="dxa"/>
            <w:vMerge/>
          </w:tcPr>
          <w:p w14:paraId="01EB1DCE" w14:textId="77777777" w:rsidR="002E7DE2" w:rsidRDefault="002E7DE2" w:rsidP="002E7DE2">
            <w:pPr>
              <w:rPr>
                <w:color w:val="000000"/>
              </w:rPr>
            </w:pPr>
          </w:p>
        </w:tc>
        <w:tc>
          <w:tcPr>
            <w:tcW w:w="900" w:type="dxa"/>
            <w:vMerge/>
          </w:tcPr>
          <w:p w14:paraId="33E3194A" w14:textId="77777777" w:rsidR="002E7DE2" w:rsidRDefault="002E7DE2" w:rsidP="002E7DE2">
            <w:pPr>
              <w:rPr>
                <w:color w:val="000000"/>
              </w:rPr>
            </w:pPr>
          </w:p>
        </w:tc>
        <w:tc>
          <w:tcPr>
            <w:tcW w:w="900" w:type="dxa"/>
            <w:vMerge/>
          </w:tcPr>
          <w:p w14:paraId="2A4E013B" w14:textId="77777777" w:rsidR="002E7DE2" w:rsidRDefault="002E7DE2" w:rsidP="002E7DE2">
            <w:pPr>
              <w:rPr>
                <w:color w:val="000000"/>
              </w:rPr>
            </w:pPr>
          </w:p>
        </w:tc>
      </w:tr>
      <w:tr w:rsidR="002E7DE2" w:rsidRPr="00CE14AD" w14:paraId="07CA5632" w14:textId="77777777" w:rsidTr="002E7DE2">
        <w:trPr>
          <w:trHeight w:val="285"/>
        </w:trPr>
        <w:tc>
          <w:tcPr>
            <w:tcW w:w="1620" w:type="dxa"/>
            <w:tcBorders>
              <w:right w:val="single" w:sz="12" w:space="0" w:color="auto"/>
            </w:tcBorders>
            <w:noWrap/>
            <w:vAlign w:val="center"/>
          </w:tcPr>
          <w:p w14:paraId="344946FC" w14:textId="77777777" w:rsidR="002E7DE2" w:rsidRDefault="002E7DE2" w:rsidP="002E7DE2">
            <w:r w:rsidRPr="00A3287B">
              <w:rPr>
                <w:rFonts w:eastAsia="Times New Roman" w:cstheme="minorHAnsi"/>
              </w:rPr>
              <w:t>hr0_10_l1_cnt</w:t>
            </w:r>
          </w:p>
        </w:tc>
        <w:tc>
          <w:tcPr>
            <w:tcW w:w="1350" w:type="dxa"/>
            <w:tcBorders>
              <w:left w:val="single" w:sz="12" w:space="0" w:color="auto"/>
            </w:tcBorders>
            <w:vAlign w:val="bottom"/>
          </w:tcPr>
          <w:p w14:paraId="7A35107A" w14:textId="77777777" w:rsidR="002E7DE2" w:rsidRPr="006E23AD" w:rsidRDefault="002E7DE2" w:rsidP="002E7DE2">
            <w:pPr>
              <w:rPr>
                <w:color w:val="000000"/>
              </w:rPr>
            </w:pPr>
            <w:r w:rsidRPr="004F6B0D">
              <w:rPr>
                <w:color w:val="000000"/>
              </w:rPr>
              <w:t>5.225e-02</w:t>
            </w:r>
          </w:p>
        </w:tc>
        <w:tc>
          <w:tcPr>
            <w:tcW w:w="1260" w:type="dxa"/>
            <w:vAlign w:val="bottom"/>
          </w:tcPr>
          <w:p w14:paraId="60C61DD7" w14:textId="77777777" w:rsidR="002E7DE2" w:rsidRPr="00DE7214" w:rsidRDefault="002E7DE2" w:rsidP="002E7DE2">
            <w:pPr>
              <w:rPr>
                <w:color w:val="000000"/>
              </w:rPr>
            </w:pPr>
            <w:r w:rsidRPr="000C6066">
              <w:rPr>
                <w:color w:val="000000"/>
              </w:rPr>
              <w:t>2.613e-02</w:t>
            </w:r>
          </w:p>
        </w:tc>
        <w:tc>
          <w:tcPr>
            <w:tcW w:w="900" w:type="dxa"/>
            <w:noWrap/>
            <w:vAlign w:val="bottom"/>
          </w:tcPr>
          <w:p w14:paraId="2B73B552" w14:textId="77777777" w:rsidR="002E7DE2" w:rsidRPr="00BD5265" w:rsidRDefault="002E7DE2" w:rsidP="002E7DE2">
            <w:pPr>
              <w:rPr>
                <w:color w:val="000000"/>
              </w:rPr>
            </w:pPr>
            <w:r w:rsidRPr="000C6066">
              <w:rPr>
                <w:color w:val="000000"/>
              </w:rPr>
              <w:t>2.000</w:t>
            </w:r>
          </w:p>
        </w:tc>
        <w:tc>
          <w:tcPr>
            <w:tcW w:w="990" w:type="dxa"/>
            <w:tcBorders>
              <w:right w:val="single" w:sz="12" w:space="0" w:color="auto"/>
            </w:tcBorders>
            <w:vAlign w:val="bottom"/>
          </w:tcPr>
          <w:p w14:paraId="10FFDA11" w14:textId="77777777" w:rsidR="002E7DE2" w:rsidRPr="00BD5265" w:rsidRDefault="002E7DE2" w:rsidP="002E7DE2">
            <w:pPr>
              <w:rPr>
                <w:color w:val="000000"/>
              </w:rPr>
            </w:pPr>
            <w:r w:rsidRPr="00714029">
              <w:rPr>
                <w:color w:val="000000"/>
              </w:rPr>
              <w:t>0.0628</w:t>
            </w:r>
          </w:p>
        </w:tc>
        <w:tc>
          <w:tcPr>
            <w:tcW w:w="810" w:type="dxa"/>
            <w:vMerge/>
            <w:tcBorders>
              <w:left w:val="single" w:sz="12" w:space="0" w:color="auto"/>
            </w:tcBorders>
            <w:noWrap/>
            <w:vAlign w:val="bottom"/>
          </w:tcPr>
          <w:p w14:paraId="425D7865" w14:textId="77777777" w:rsidR="002E7DE2" w:rsidRPr="00BD5265" w:rsidRDefault="002E7DE2" w:rsidP="002E7DE2">
            <w:pPr>
              <w:rPr>
                <w:rFonts w:cs="Calibri"/>
                <w:color w:val="000000"/>
              </w:rPr>
            </w:pPr>
          </w:p>
        </w:tc>
        <w:tc>
          <w:tcPr>
            <w:tcW w:w="810" w:type="dxa"/>
            <w:vMerge/>
            <w:vAlign w:val="bottom"/>
          </w:tcPr>
          <w:p w14:paraId="16E099B4" w14:textId="77777777" w:rsidR="002E7DE2" w:rsidRPr="00BD5265" w:rsidRDefault="002E7DE2" w:rsidP="002E7DE2">
            <w:pPr>
              <w:rPr>
                <w:color w:val="000000"/>
              </w:rPr>
            </w:pPr>
          </w:p>
        </w:tc>
        <w:tc>
          <w:tcPr>
            <w:tcW w:w="900" w:type="dxa"/>
            <w:vMerge/>
          </w:tcPr>
          <w:p w14:paraId="41754E28" w14:textId="77777777" w:rsidR="002E7DE2" w:rsidRDefault="002E7DE2" w:rsidP="002E7DE2">
            <w:pPr>
              <w:rPr>
                <w:color w:val="000000"/>
              </w:rPr>
            </w:pPr>
          </w:p>
        </w:tc>
        <w:tc>
          <w:tcPr>
            <w:tcW w:w="900" w:type="dxa"/>
            <w:vMerge/>
          </w:tcPr>
          <w:p w14:paraId="4C441E1C" w14:textId="77777777" w:rsidR="002E7DE2" w:rsidRDefault="002E7DE2" w:rsidP="002E7DE2">
            <w:pPr>
              <w:rPr>
                <w:color w:val="000000"/>
              </w:rPr>
            </w:pPr>
          </w:p>
        </w:tc>
        <w:tc>
          <w:tcPr>
            <w:tcW w:w="900" w:type="dxa"/>
            <w:vMerge/>
          </w:tcPr>
          <w:p w14:paraId="6C44003F" w14:textId="77777777" w:rsidR="002E7DE2" w:rsidRDefault="002E7DE2" w:rsidP="002E7DE2">
            <w:pPr>
              <w:rPr>
                <w:color w:val="000000"/>
              </w:rPr>
            </w:pPr>
          </w:p>
        </w:tc>
      </w:tr>
    </w:tbl>
    <w:p w14:paraId="6E96D555" w14:textId="77777777" w:rsidR="00C61B21" w:rsidRDefault="00C61B21" w:rsidP="00C61B21"/>
    <w:p w14:paraId="2B82FF83" w14:textId="77777777" w:rsidR="00C61B21" w:rsidRDefault="00C61B21" w:rsidP="00C61B21"/>
    <w:p w14:paraId="1026E0F7" w14:textId="77777777" w:rsidR="0081051E" w:rsidRDefault="0081051E" w:rsidP="00C61B21"/>
    <w:p w14:paraId="5E9EA4A6" w14:textId="77777777" w:rsidR="0081051E" w:rsidRDefault="0081051E" w:rsidP="00C61B21"/>
    <w:p w14:paraId="5A52CD17" w14:textId="77777777" w:rsidR="0081051E" w:rsidRDefault="0081051E" w:rsidP="00C61B21"/>
    <w:p w14:paraId="5CF9C5EF" w14:textId="77777777" w:rsidR="0081051E" w:rsidRDefault="0081051E" w:rsidP="00C61B21"/>
    <w:p w14:paraId="1A514FC1" w14:textId="77777777" w:rsidR="0081051E" w:rsidRDefault="0081051E" w:rsidP="00C61B21"/>
    <w:p w14:paraId="4C1F98D5" w14:textId="77777777" w:rsidR="0081051E" w:rsidRDefault="0081051E" w:rsidP="00C61B21"/>
    <w:p w14:paraId="21914884" w14:textId="77777777" w:rsidR="0081051E" w:rsidRDefault="0081051E" w:rsidP="00C61B21"/>
    <w:p w14:paraId="1F1A70FA" w14:textId="77777777" w:rsidR="0081051E" w:rsidRDefault="0081051E" w:rsidP="00C61B21"/>
    <w:p w14:paraId="72CAFB91" w14:textId="77777777" w:rsidR="0081051E" w:rsidRDefault="0081051E" w:rsidP="00C61B21"/>
    <w:p w14:paraId="01792B95" w14:textId="77777777" w:rsidR="0081051E" w:rsidRDefault="0081051E" w:rsidP="00C61B21"/>
    <w:p w14:paraId="239347A9" w14:textId="77777777" w:rsidR="00C61B21" w:rsidRDefault="00C61B21" w:rsidP="00C61B21"/>
    <w:tbl>
      <w:tblPr>
        <w:tblStyle w:val="TableGrid"/>
        <w:tblpPr w:leftFromText="187" w:rightFromText="187" w:vertAnchor="text" w:horzAnchor="page" w:tblpX="3302" w:tblpY="2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3"/>
      </w:tblGrid>
      <w:tr w:rsidR="00C61B21" w14:paraId="40B960A2" w14:textId="77777777" w:rsidTr="000F2515">
        <w:tc>
          <w:tcPr>
            <w:tcW w:w="3923" w:type="dxa"/>
          </w:tcPr>
          <w:p w14:paraId="6430D71D" w14:textId="77777777" w:rsidR="00C61B21" w:rsidRDefault="00C61B21" w:rsidP="000F2515">
            <w:r>
              <w:rPr>
                <w:noProof/>
              </w:rPr>
              <w:lastRenderedPageBreak/>
              <w:drawing>
                <wp:inline distT="0" distB="0" distL="0" distR="0" wp14:anchorId="1E5E65ED" wp14:editId="2678ED5F">
                  <wp:extent cx="3138911" cy="2354184"/>
                  <wp:effectExtent l="0" t="7620" r="0" b="0"/>
                  <wp:docPr id="752862276" name="Picture 752862276" descr="A bench in the woods&#10;&#10;Description automatically generated">
                    <a:extLst xmlns:a="http://schemas.openxmlformats.org/drawingml/2006/main">
                      <a:ext uri="{FF2B5EF4-FFF2-40B4-BE49-F238E27FC236}">
                        <a16:creationId xmlns:a16="http://schemas.microsoft.com/office/drawing/2014/main" id="{EF2C9214-E49B-4136-A829-D6E069F00E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862276" name="Picture 14" descr="A bench in the wood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3173346" cy="2380011"/>
                          </a:xfrm>
                          <a:prstGeom prst="rect">
                            <a:avLst/>
                          </a:prstGeom>
                        </pic:spPr>
                      </pic:pic>
                    </a:graphicData>
                  </a:graphic>
                </wp:inline>
              </w:drawing>
            </w:r>
          </w:p>
        </w:tc>
      </w:tr>
      <w:tr w:rsidR="00C61B21" w14:paraId="44C27B26" w14:textId="77777777" w:rsidTr="000F2515">
        <w:tc>
          <w:tcPr>
            <w:tcW w:w="3923" w:type="dxa"/>
          </w:tcPr>
          <w:p w14:paraId="22BCEC50" w14:textId="77777777" w:rsidR="00C61B21" w:rsidRPr="00476FAC" w:rsidRDefault="00C61B21" w:rsidP="000F2515">
            <w:r>
              <w:t>Figure S1</w:t>
            </w:r>
            <w:r w:rsidRPr="00476FAC">
              <w:t xml:space="preserve">. Microclimate and fuel moisture </w:t>
            </w:r>
            <w:proofErr w:type="gramStart"/>
            <w:r w:rsidRPr="00476FAC">
              <w:t>array</w:t>
            </w:r>
            <w:proofErr w:type="gramEnd"/>
            <w:r w:rsidRPr="00476FAC">
              <w:t xml:space="preserve"> established at each </w:t>
            </w:r>
            <w:r>
              <w:t>plot</w:t>
            </w:r>
            <w:r w:rsidRPr="00476FAC">
              <w:t>.</w:t>
            </w:r>
          </w:p>
        </w:tc>
      </w:tr>
    </w:tbl>
    <w:p w14:paraId="73FB4295" w14:textId="77777777" w:rsidR="00C61B21" w:rsidRDefault="00C61B21" w:rsidP="00C61B21">
      <w:pPr>
        <w:spacing w:after="0"/>
        <w:rPr>
          <w:b/>
          <w:bCs/>
          <w:u w:val="single"/>
        </w:rPr>
      </w:pPr>
    </w:p>
    <w:p w14:paraId="09364FE9" w14:textId="77777777" w:rsidR="00C61B21" w:rsidRDefault="00C61B21" w:rsidP="00C61B21">
      <w:pPr>
        <w:spacing w:after="0"/>
        <w:rPr>
          <w:b/>
          <w:bCs/>
          <w:u w:val="single"/>
        </w:rPr>
      </w:pPr>
    </w:p>
    <w:p w14:paraId="03A441D7" w14:textId="77777777" w:rsidR="00C61B21" w:rsidRDefault="00C61B21" w:rsidP="00C61B21">
      <w:pPr>
        <w:spacing w:after="0"/>
        <w:rPr>
          <w:b/>
          <w:bCs/>
          <w:u w:val="single"/>
        </w:rPr>
      </w:pPr>
    </w:p>
    <w:p w14:paraId="4F7E7E51" w14:textId="77777777" w:rsidR="00C61B21" w:rsidRDefault="00C61B21" w:rsidP="00C61B21">
      <w:pPr>
        <w:spacing w:after="0"/>
        <w:rPr>
          <w:b/>
          <w:bCs/>
          <w:u w:val="single"/>
        </w:rPr>
      </w:pPr>
    </w:p>
    <w:p w14:paraId="42C0BF85" w14:textId="77777777" w:rsidR="00C61B21" w:rsidRDefault="00C61B21" w:rsidP="00C61B21">
      <w:pPr>
        <w:spacing w:after="0"/>
        <w:rPr>
          <w:b/>
          <w:bCs/>
          <w:u w:val="single"/>
        </w:rPr>
      </w:pPr>
    </w:p>
    <w:p w14:paraId="77801FD7" w14:textId="77777777" w:rsidR="00C61B21" w:rsidRDefault="00C61B21" w:rsidP="00C61B21">
      <w:pPr>
        <w:spacing w:after="0"/>
        <w:rPr>
          <w:b/>
          <w:bCs/>
          <w:u w:val="single"/>
        </w:rPr>
      </w:pPr>
    </w:p>
    <w:p w14:paraId="095262BC" w14:textId="77777777" w:rsidR="00C61B21" w:rsidRDefault="00C61B21" w:rsidP="00C61B21">
      <w:pPr>
        <w:spacing w:after="0"/>
        <w:rPr>
          <w:b/>
          <w:bCs/>
          <w:u w:val="single"/>
        </w:rPr>
      </w:pPr>
    </w:p>
    <w:p w14:paraId="38A281DE" w14:textId="77777777" w:rsidR="00C61B21" w:rsidRDefault="00C61B21" w:rsidP="00C61B21">
      <w:pPr>
        <w:spacing w:after="0"/>
        <w:rPr>
          <w:b/>
          <w:bCs/>
          <w:u w:val="single"/>
        </w:rPr>
      </w:pPr>
    </w:p>
    <w:p w14:paraId="4D5CE4A2" w14:textId="77777777" w:rsidR="00C61B21" w:rsidRDefault="00C61B21" w:rsidP="00C61B21">
      <w:pPr>
        <w:spacing w:after="0"/>
        <w:rPr>
          <w:b/>
          <w:bCs/>
          <w:u w:val="single"/>
        </w:rPr>
      </w:pPr>
    </w:p>
    <w:p w14:paraId="7FBC0386" w14:textId="77777777" w:rsidR="00C61B21" w:rsidRDefault="00C61B21" w:rsidP="00C61B21">
      <w:pPr>
        <w:spacing w:after="0"/>
        <w:rPr>
          <w:b/>
          <w:bCs/>
          <w:u w:val="single"/>
        </w:rPr>
      </w:pPr>
    </w:p>
    <w:p w14:paraId="6AE0225D" w14:textId="77777777" w:rsidR="00C61B21" w:rsidRDefault="00C61B21" w:rsidP="00C61B21">
      <w:pPr>
        <w:spacing w:after="0"/>
        <w:rPr>
          <w:b/>
          <w:bCs/>
          <w:u w:val="single"/>
        </w:rPr>
      </w:pPr>
    </w:p>
    <w:p w14:paraId="33933F33" w14:textId="77777777" w:rsidR="00C61B21" w:rsidRDefault="00C61B21" w:rsidP="00C61B21">
      <w:pPr>
        <w:spacing w:after="0"/>
        <w:rPr>
          <w:b/>
          <w:bCs/>
          <w:u w:val="single"/>
        </w:rPr>
      </w:pPr>
    </w:p>
    <w:p w14:paraId="32EC5348" w14:textId="77777777" w:rsidR="00C61B21" w:rsidRDefault="00C61B21" w:rsidP="00C61B21">
      <w:pPr>
        <w:spacing w:after="0"/>
        <w:rPr>
          <w:b/>
          <w:bCs/>
          <w:u w:val="single"/>
        </w:rPr>
      </w:pPr>
    </w:p>
    <w:p w14:paraId="2F43BD23" w14:textId="77777777" w:rsidR="00C61B21" w:rsidRDefault="00C61B21" w:rsidP="00C61B21">
      <w:pPr>
        <w:spacing w:after="0"/>
        <w:rPr>
          <w:b/>
          <w:bCs/>
          <w:u w:val="single"/>
        </w:rPr>
      </w:pPr>
    </w:p>
    <w:p w14:paraId="54BBA23C" w14:textId="77777777" w:rsidR="00C61B21" w:rsidRDefault="00C61B21" w:rsidP="00C61B21">
      <w:pPr>
        <w:spacing w:after="0"/>
        <w:rPr>
          <w:b/>
          <w:bCs/>
          <w:u w:val="single"/>
        </w:rPr>
      </w:pPr>
    </w:p>
    <w:p w14:paraId="3D4BAC51" w14:textId="77777777" w:rsidR="00C61B21" w:rsidRDefault="00C61B21" w:rsidP="00C61B21">
      <w:pPr>
        <w:spacing w:after="0"/>
        <w:rPr>
          <w:b/>
          <w:bCs/>
          <w:u w:val="single"/>
        </w:rPr>
      </w:pPr>
    </w:p>
    <w:p w14:paraId="1B1E7512" w14:textId="77777777" w:rsidR="00C61B21" w:rsidRDefault="00C61B21" w:rsidP="00C61B21">
      <w:pPr>
        <w:spacing w:after="0"/>
        <w:rPr>
          <w:b/>
          <w:bCs/>
          <w:u w:val="single"/>
        </w:rPr>
      </w:pPr>
    </w:p>
    <w:p w14:paraId="7A7DFE9D" w14:textId="77777777" w:rsidR="00C61B21" w:rsidRDefault="00C61B21" w:rsidP="00C61B21">
      <w:pPr>
        <w:spacing w:after="0"/>
        <w:rPr>
          <w:b/>
          <w:bCs/>
          <w:u w:val="single"/>
        </w:rPr>
      </w:pPr>
    </w:p>
    <w:p w14:paraId="4E9DCD63" w14:textId="77777777" w:rsidR="00C61B21" w:rsidRDefault="00C61B21" w:rsidP="00C61B21">
      <w:pPr>
        <w:spacing w:after="0"/>
        <w:rPr>
          <w:b/>
          <w:bCs/>
          <w:u w:val="single"/>
        </w:rPr>
      </w:pPr>
    </w:p>
    <w:p w14:paraId="16DD2EA7" w14:textId="77777777" w:rsidR="00C61B21" w:rsidRDefault="00C61B21" w:rsidP="00C61B21">
      <w:pPr>
        <w:spacing w:after="0"/>
        <w:rPr>
          <w:b/>
          <w:bCs/>
          <w:u w:val="single"/>
        </w:rPr>
      </w:pPr>
    </w:p>
    <w:p w14:paraId="3E536E6C" w14:textId="77777777" w:rsidR="00C61B21" w:rsidRDefault="00C61B21" w:rsidP="00C61B21">
      <w:pPr>
        <w:spacing w:after="0"/>
        <w:rPr>
          <w:b/>
          <w:bCs/>
          <w:u w:val="single"/>
        </w:rPr>
      </w:pPr>
    </w:p>
    <w:p w14:paraId="21BFF017" w14:textId="77777777" w:rsidR="00C61B21" w:rsidRDefault="00C61B21" w:rsidP="00C61B21">
      <w:pPr>
        <w:spacing w:after="0"/>
        <w:rPr>
          <w:b/>
          <w:bCs/>
          <w:u w:val="single"/>
        </w:rPr>
      </w:pPr>
    </w:p>
    <w:p w14:paraId="5B6A6770" w14:textId="77777777" w:rsidR="00C61B21" w:rsidRDefault="00C61B21" w:rsidP="00C61B21">
      <w:pPr>
        <w:spacing w:after="0"/>
        <w:rPr>
          <w:b/>
          <w:bCs/>
          <w:u w:val="single"/>
        </w:rPr>
      </w:pPr>
    </w:p>
    <w:p w14:paraId="1C0F1FA9" w14:textId="77777777" w:rsidR="00C61B21" w:rsidRDefault="00C61B21" w:rsidP="00C61B21">
      <w:pPr>
        <w:spacing w:after="0"/>
        <w:rPr>
          <w:b/>
          <w:bCs/>
          <w:u w:val="single"/>
        </w:rPr>
      </w:pPr>
    </w:p>
    <w:p w14:paraId="0B3E666C" w14:textId="77777777" w:rsidR="00C61B21" w:rsidRDefault="00C61B21" w:rsidP="00C61B21">
      <w:pPr>
        <w:spacing w:after="0"/>
        <w:rPr>
          <w:b/>
          <w:bCs/>
          <w:u w:val="single"/>
        </w:rPr>
      </w:pPr>
    </w:p>
    <w:p w14:paraId="73EBF068" w14:textId="77777777" w:rsidR="00C61B21" w:rsidRDefault="00C61B21" w:rsidP="00C61B21">
      <w:pPr>
        <w:spacing w:after="0"/>
        <w:rPr>
          <w:b/>
          <w:bCs/>
          <w:u w:val="single"/>
        </w:rPr>
      </w:pPr>
    </w:p>
    <w:tbl>
      <w:tblPr>
        <w:tblStyle w:val="TableGrid"/>
        <w:tblpPr w:vertAnchor="page" w:horzAnchor="margin" w:tblpY="216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C61B21" w14:paraId="777B425B" w14:textId="77777777" w:rsidTr="000F2515">
        <w:tc>
          <w:tcPr>
            <w:tcW w:w="9360" w:type="dxa"/>
          </w:tcPr>
          <w:p w14:paraId="3D72C84F" w14:textId="77777777" w:rsidR="00C61B21" w:rsidRDefault="00C61B21" w:rsidP="000F2515">
            <w:pPr>
              <w:spacing w:line="360" w:lineRule="auto"/>
            </w:pPr>
            <w:r>
              <w:rPr>
                <w:noProof/>
              </w:rPr>
              <w:lastRenderedPageBreak/>
              <w:drawing>
                <wp:inline distT="0" distB="0" distL="0" distR="0" wp14:anchorId="083718CD" wp14:editId="095A4203">
                  <wp:extent cx="5949762" cy="3966508"/>
                  <wp:effectExtent l="0" t="0" r="0" b="0"/>
                  <wp:docPr id="2119441421" name="Picture 4">
                    <a:extLst xmlns:a="http://schemas.openxmlformats.org/drawingml/2006/main">
                      <a:ext uri="{FF2B5EF4-FFF2-40B4-BE49-F238E27FC236}">
                        <a16:creationId xmlns:a16="http://schemas.microsoft.com/office/drawing/2014/main" id="{B2385AC0-66FA-4ACE-95D8-576C777C2D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441421" name="Picture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9762" cy="3966508"/>
                          </a:xfrm>
                          <a:prstGeom prst="rect">
                            <a:avLst/>
                          </a:prstGeom>
                        </pic:spPr>
                      </pic:pic>
                    </a:graphicData>
                  </a:graphic>
                </wp:inline>
              </w:drawing>
            </w:r>
          </w:p>
        </w:tc>
      </w:tr>
      <w:tr w:rsidR="00C61B21" w14:paraId="759683BC" w14:textId="77777777" w:rsidTr="000F2515">
        <w:tc>
          <w:tcPr>
            <w:tcW w:w="9360" w:type="dxa"/>
          </w:tcPr>
          <w:p w14:paraId="4EAD9E16" w14:textId="179DD865" w:rsidR="00C61B21" w:rsidRPr="00F821B9" w:rsidRDefault="00C61B21" w:rsidP="000F2515">
            <w:pPr>
              <w:rPr>
                <w:sz w:val="20"/>
                <w:szCs w:val="20"/>
              </w:rPr>
            </w:pPr>
            <w:r>
              <w:t>Figure S2</w:t>
            </w:r>
            <w:r w:rsidRPr="00E06712">
              <w:t>. Performance from linear mixed models (</w:t>
            </w:r>
            <w:r>
              <w:t>LME</w:t>
            </w:r>
            <w:r w:rsidRPr="00E06712">
              <w:t>s)</w:t>
            </w:r>
            <w:r w:rsidRPr="00F821B9">
              <w:t xml:space="preserve"> predicting mean daily maximum temperature (</w:t>
            </w:r>
            <w:proofErr w:type="spellStart"/>
            <w:r w:rsidRPr="00F821B9">
              <w:t>T</w:t>
            </w:r>
            <w:r w:rsidRPr="00F821B9">
              <w:rPr>
                <w:vertAlign w:val="subscript"/>
              </w:rPr>
              <w:t>max</w:t>
            </w:r>
            <w:proofErr w:type="spellEnd"/>
            <w:r w:rsidRPr="00F821B9">
              <w:t>) and mean daily minimum relative humidity (</w:t>
            </w:r>
            <w:proofErr w:type="spellStart"/>
            <w:r w:rsidRPr="00F821B9">
              <w:t>RH</w:t>
            </w:r>
            <w:r w:rsidRPr="00F821B9">
              <w:rPr>
                <w:vertAlign w:val="subscript"/>
              </w:rPr>
              <w:t>min</w:t>
            </w:r>
            <w:proofErr w:type="spellEnd"/>
            <w:r w:rsidRPr="00F821B9">
              <w:t xml:space="preserve">) from estimates of canopy openness, basal area, and trees per acre measured at each plot. Error bars depict one standard error. For each response variable, we ran all </w:t>
            </w:r>
            <w:r>
              <w:t>LME</w:t>
            </w:r>
            <w:r w:rsidRPr="00F821B9">
              <w:t xml:space="preserve">s within 10 ΔAIC of the top model (n = </w:t>
            </w:r>
            <w:r w:rsidR="00DE4779">
              <w:t>2</w:t>
            </w:r>
            <w:r w:rsidRPr="00F821B9">
              <w:t xml:space="preserve"> for each response variable), and the figure shows the mean output of these models. All models included a random effect for study location. Conditional R</w:t>
            </w:r>
            <w:r w:rsidRPr="00F821B9">
              <w:rPr>
                <w:vertAlign w:val="superscript"/>
              </w:rPr>
              <w:t>2</w:t>
            </w:r>
            <w:r w:rsidRPr="00F821B9">
              <w:t xml:space="preserve"> (R</w:t>
            </w:r>
            <w:r w:rsidRPr="00F821B9">
              <w:rPr>
                <w:vertAlign w:val="superscript"/>
              </w:rPr>
              <w:t>2</w:t>
            </w:r>
            <w:r w:rsidRPr="00F821B9">
              <w:rPr>
                <w:vertAlign w:val="subscript"/>
              </w:rPr>
              <w:t>c</w:t>
            </w:r>
            <w:r w:rsidRPr="00F821B9">
              <w:t>) depicts the total variation explained by fixed and random effects, while marginal R</w:t>
            </w:r>
            <w:r w:rsidRPr="00F821B9">
              <w:rPr>
                <w:vertAlign w:val="superscript"/>
              </w:rPr>
              <w:t>2</w:t>
            </w:r>
            <w:r w:rsidRPr="00F821B9">
              <w:t xml:space="preserve"> (R</w:t>
            </w:r>
            <w:r w:rsidRPr="00F821B9">
              <w:rPr>
                <w:vertAlign w:val="superscript"/>
              </w:rPr>
              <w:t>2</w:t>
            </w:r>
            <w:r w:rsidRPr="00F821B9">
              <w:rPr>
                <w:vertAlign w:val="subscript"/>
              </w:rPr>
              <w:t>m</w:t>
            </w:r>
            <w:r w:rsidRPr="00F821B9">
              <w:t xml:space="preserve">) depicts the variation explained by fixed effects. </w:t>
            </w:r>
            <w:proofErr w:type="spellStart"/>
            <w:r w:rsidRPr="00F821B9">
              <w:t>nRMSE</w:t>
            </w:r>
            <w:proofErr w:type="spellEnd"/>
            <w:r w:rsidRPr="00F821B9">
              <w:t xml:space="preserve"> is normalized root mean square error, which is a measure of model error standardized across response variable units. </w:t>
            </w:r>
          </w:p>
        </w:tc>
      </w:tr>
    </w:tbl>
    <w:p w14:paraId="2A48CA05" w14:textId="77777777" w:rsidR="00C61B21" w:rsidRDefault="00C61B21" w:rsidP="00C61B21">
      <w:pPr>
        <w:spacing w:after="0"/>
        <w:rPr>
          <w:b/>
          <w:bCs/>
          <w:u w:val="single"/>
        </w:rPr>
      </w:pPr>
    </w:p>
    <w:p w14:paraId="457AEC12" w14:textId="77777777" w:rsidR="00C61B21" w:rsidRDefault="00C61B21" w:rsidP="00C61B21">
      <w:pPr>
        <w:spacing w:after="0"/>
        <w:rPr>
          <w:b/>
          <w:bCs/>
          <w:u w:val="single"/>
        </w:rPr>
      </w:pPr>
    </w:p>
    <w:p w14:paraId="17BF489B" w14:textId="77777777" w:rsidR="00C61B21" w:rsidRDefault="00C61B21" w:rsidP="00C61B21">
      <w:pPr>
        <w:spacing w:after="0"/>
        <w:rPr>
          <w:b/>
          <w:bCs/>
          <w:u w:val="single"/>
        </w:rPr>
      </w:pPr>
    </w:p>
    <w:p w14:paraId="20512286" w14:textId="77777777" w:rsidR="00C61B21" w:rsidRDefault="00C61B21" w:rsidP="00C61B21">
      <w:pPr>
        <w:spacing w:after="0"/>
        <w:rPr>
          <w:b/>
          <w:bCs/>
          <w:u w:val="single"/>
        </w:rPr>
      </w:pPr>
    </w:p>
    <w:p w14:paraId="63A63BB4" w14:textId="77777777" w:rsidR="00C61B21" w:rsidRDefault="00C61B21" w:rsidP="00C61B21">
      <w:pPr>
        <w:rPr>
          <w:b/>
          <w:bCs/>
          <w:u w:val="single"/>
        </w:rPr>
      </w:pPr>
      <w:r>
        <w:rPr>
          <w:b/>
          <w:bCs/>
          <w:u w:val="single"/>
        </w:rPr>
        <w:br w:type="page"/>
      </w:r>
    </w:p>
    <w:tbl>
      <w:tblPr>
        <w:tblStyle w:val="TableGrid"/>
        <w:tblpPr w:leftFromText="187" w:rightFromText="187" w:vertAnchor="text" w:horzAnchor="margin" w:tblpY="8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C61B21" w14:paraId="621FF2FF" w14:textId="77777777" w:rsidTr="000F2515">
        <w:tc>
          <w:tcPr>
            <w:tcW w:w="9360" w:type="dxa"/>
          </w:tcPr>
          <w:p w14:paraId="7B4D5E1A" w14:textId="77777777" w:rsidR="00C61B21" w:rsidRDefault="00C61B21" w:rsidP="000F2515">
            <w:pPr>
              <w:spacing w:line="360" w:lineRule="auto"/>
            </w:pPr>
            <w:r>
              <w:rPr>
                <w:noProof/>
              </w:rPr>
              <w:lastRenderedPageBreak/>
              <w:drawing>
                <wp:inline distT="0" distB="0" distL="0" distR="0" wp14:anchorId="7479AB72" wp14:editId="7AB32B52">
                  <wp:extent cx="5861685" cy="3663315"/>
                  <wp:effectExtent l="0" t="0" r="5715" b="0"/>
                  <wp:docPr id="396817608" name="Picture 2" descr="A screenshot of a graph&#10;&#10;Description automatically generated">
                    <a:extLst xmlns:a="http://schemas.openxmlformats.org/drawingml/2006/main">
                      <a:ext uri="{FF2B5EF4-FFF2-40B4-BE49-F238E27FC236}">
                        <a16:creationId xmlns:a16="http://schemas.microsoft.com/office/drawing/2014/main" id="{5BEC2498-79CB-428F-9B57-BF1A3C8D20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817608" name="Picture 2" descr="A screenshot of a graph&#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61685" cy="3663315"/>
                          </a:xfrm>
                          <a:prstGeom prst="rect">
                            <a:avLst/>
                          </a:prstGeom>
                        </pic:spPr>
                      </pic:pic>
                    </a:graphicData>
                  </a:graphic>
                </wp:inline>
              </w:drawing>
            </w:r>
          </w:p>
        </w:tc>
      </w:tr>
      <w:tr w:rsidR="00C61B21" w14:paraId="3FF8E9EC" w14:textId="77777777" w:rsidTr="000F2515">
        <w:tc>
          <w:tcPr>
            <w:tcW w:w="9360" w:type="dxa"/>
          </w:tcPr>
          <w:p w14:paraId="7EB9FBAC" w14:textId="77777777" w:rsidR="00C61B21" w:rsidRPr="0043431E" w:rsidRDefault="00C61B21" w:rsidP="000F2515">
            <w:r>
              <w:t>Figure S3. Correlations between forest structure metrics measured with traditional forest inventory.  BAPH = basal area (m</w:t>
            </w:r>
            <w:r w:rsidRPr="1ACF5533">
              <w:rPr>
                <w:vertAlign w:val="superscript"/>
              </w:rPr>
              <w:t>2</w:t>
            </w:r>
            <w:r>
              <w:t xml:space="preserve">/ha); TPH = trees per hectare;  PCSW = evergreen cover by basal area. </w:t>
            </w:r>
          </w:p>
        </w:tc>
      </w:tr>
    </w:tbl>
    <w:p w14:paraId="4B32E710" w14:textId="77777777" w:rsidR="00C61B21" w:rsidRDefault="00C61B21" w:rsidP="00C61B21">
      <w:pPr>
        <w:spacing w:after="0"/>
        <w:rPr>
          <w:b/>
          <w:bCs/>
          <w:u w:val="single"/>
        </w:rPr>
      </w:pPr>
    </w:p>
    <w:p w14:paraId="7AD732F7" w14:textId="77777777" w:rsidR="00C61B21" w:rsidRDefault="00C61B21" w:rsidP="00C61B21">
      <w:pPr>
        <w:spacing w:after="0"/>
        <w:rPr>
          <w:b/>
          <w:bCs/>
          <w:u w:val="single"/>
        </w:rPr>
      </w:pPr>
    </w:p>
    <w:p w14:paraId="2CCB2BFC" w14:textId="77777777" w:rsidR="00C61B21" w:rsidRDefault="00C61B21" w:rsidP="00C61B21">
      <w:pPr>
        <w:spacing w:after="0"/>
        <w:rPr>
          <w:b/>
          <w:bCs/>
          <w:u w:val="single"/>
        </w:rPr>
      </w:pPr>
    </w:p>
    <w:p w14:paraId="09633EF0" w14:textId="77777777" w:rsidR="00C61B21" w:rsidRDefault="00C61B21" w:rsidP="00C61B21">
      <w:pPr>
        <w:spacing w:after="0"/>
        <w:rPr>
          <w:b/>
          <w:bCs/>
          <w:u w:val="single"/>
        </w:rPr>
      </w:pPr>
    </w:p>
    <w:p w14:paraId="3F722F3D" w14:textId="77777777" w:rsidR="00C61B21" w:rsidRDefault="00C61B21" w:rsidP="00C61B21">
      <w:pPr>
        <w:spacing w:after="0"/>
        <w:rPr>
          <w:b/>
          <w:bCs/>
          <w:u w:val="single"/>
        </w:rPr>
      </w:pPr>
    </w:p>
    <w:p w14:paraId="1A8B1DE4" w14:textId="77777777" w:rsidR="00C61B21" w:rsidRDefault="00C61B21" w:rsidP="00C61B21">
      <w:pPr>
        <w:spacing w:after="0"/>
        <w:rPr>
          <w:b/>
          <w:bCs/>
          <w:u w:val="single"/>
        </w:rPr>
      </w:pPr>
    </w:p>
    <w:p w14:paraId="6606686D" w14:textId="77777777" w:rsidR="00C61B21" w:rsidRDefault="00C61B21" w:rsidP="00C61B21">
      <w:pPr>
        <w:spacing w:after="0"/>
        <w:rPr>
          <w:b/>
          <w:bCs/>
          <w:u w:val="single"/>
        </w:rPr>
      </w:pPr>
    </w:p>
    <w:p w14:paraId="1EE10B12" w14:textId="77777777" w:rsidR="00C61B21" w:rsidRDefault="00C61B21" w:rsidP="00C61B21">
      <w:pPr>
        <w:spacing w:after="0"/>
        <w:rPr>
          <w:b/>
          <w:bCs/>
          <w:u w:val="single"/>
        </w:rPr>
      </w:pPr>
    </w:p>
    <w:p w14:paraId="3A72737A" w14:textId="77777777" w:rsidR="00C61B21" w:rsidRDefault="00C61B21" w:rsidP="00C61B21">
      <w:pPr>
        <w:spacing w:after="0"/>
        <w:rPr>
          <w:b/>
          <w:bCs/>
          <w:u w:val="single"/>
        </w:rPr>
      </w:pPr>
    </w:p>
    <w:p w14:paraId="53C4E32A" w14:textId="77777777" w:rsidR="00C61B21" w:rsidRDefault="00C61B21" w:rsidP="00C61B21">
      <w:pPr>
        <w:spacing w:after="0"/>
        <w:rPr>
          <w:b/>
          <w:bCs/>
          <w:u w:val="single"/>
        </w:rPr>
      </w:pPr>
    </w:p>
    <w:p w14:paraId="434BA5EA" w14:textId="77777777" w:rsidR="00C61B21" w:rsidRDefault="00C61B21" w:rsidP="00C61B21">
      <w:pPr>
        <w:spacing w:after="0"/>
        <w:rPr>
          <w:b/>
          <w:bCs/>
          <w:u w:val="single"/>
        </w:rPr>
      </w:pPr>
    </w:p>
    <w:p w14:paraId="4828CBD0" w14:textId="77777777" w:rsidR="00C61B21" w:rsidRDefault="00C61B21" w:rsidP="00C61B21">
      <w:pPr>
        <w:spacing w:after="0"/>
        <w:rPr>
          <w:b/>
          <w:bCs/>
          <w:u w:val="single"/>
        </w:rPr>
      </w:pPr>
    </w:p>
    <w:p w14:paraId="601FC12E" w14:textId="77777777" w:rsidR="00C61B21" w:rsidRDefault="00C61B21" w:rsidP="00C61B21">
      <w:pPr>
        <w:spacing w:after="0"/>
        <w:rPr>
          <w:b/>
          <w:bCs/>
          <w:u w:val="single"/>
        </w:rPr>
      </w:pPr>
    </w:p>
    <w:p w14:paraId="3D42DAA7" w14:textId="77777777" w:rsidR="00C61B21" w:rsidRDefault="00C61B21" w:rsidP="00C61B21">
      <w:pPr>
        <w:spacing w:after="0"/>
        <w:rPr>
          <w:b/>
          <w:bCs/>
          <w:u w:val="single"/>
        </w:rPr>
      </w:pPr>
    </w:p>
    <w:p w14:paraId="48CB0372" w14:textId="77777777" w:rsidR="00C61B21" w:rsidRDefault="00C61B21" w:rsidP="00C61B21">
      <w:pPr>
        <w:spacing w:after="0"/>
        <w:rPr>
          <w:b/>
          <w:bCs/>
          <w:u w:val="single"/>
        </w:rPr>
      </w:pPr>
    </w:p>
    <w:p w14:paraId="2F5010E5" w14:textId="77777777" w:rsidR="00C61B21" w:rsidRDefault="00C61B21" w:rsidP="00C61B21">
      <w:pPr>
        <w:spacing w:after="0"/>
        <w:rPr>
          <w:b/>
          <w:bCs/>
          <w:u w:val="single"/>
        </w:rPr>
      </w:pPr>
    </w:p>
    <w:p w14:paraId="2DA4EAEC" w14:textId="77777777" w:rsidR="00C61B21" w:rsidRDefault="00C61B21" w:rsidP="00C61B21">
      <w:pPr>
        <w:spacing w:after="0"/>
        <w:rPr>
          <w:b/>
          <w:bCs/>
          <w:u w:val="single"/>
        </w:rPr>
      </w:pPr>
    </w:p>
    <w:p w14:paraId="2AD52F63" w14:textId="77777777" w:rsidR="00C61B21" w:rsidRDefault="00C61B21" w:rsidP="00C61B21">
      <w:pPr>
        <w:spacing w:after="0"/>
        <w:rPr>
          <w:b/>
          <w:bCs/>
          <w:u w:val="single"/>
        </w:rPr>
      </w:pPr>
    </w:p>
    <w:p w14:paraId="4F879FA9" w14:textId="77777777" w:rsidR="00C61B21" w:rsidRDefault="00C61B21" w:rsidP="00C61B21">
      <w:pPr>
        <w:spacing w:after="0"/>
        <w:rPr>
          <w:b/>
          <w:bCs/>
          <w:u w:val="single"/>
        </w:rPr>
      </w:pPr>
    </w:p>
    <w:p w14:paraId="2105072A" w14:textId="77777777" w:rsidR="00C61B21" w:rsidRDefault="00C61B21" w:rsidP="00C61B21">
      <w:pPr>
        <w:spacing w:after="0"/>
        <w:rPr>
          <w:b/>
          <w:bCs/>
          <w:u w:val="single"/>
        </w:rPr>
      </w:pPr>
    </w:p>
    <w:tbl>
      <w:tblPr>
        <w:tblStyle w:val="TableGrid"/>
        <w:tblpPr w:leftFromText="187" w:rightFromText="187" w:vertAnchor="text" w:horzAnchor="margin" w:tblpXSpec="center" w:tblpY="14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6"/>
      </w:tblGrid>
      <w:tr w:rsidR="00C61B21" w14:paraId="21000A87" w14:textId="77777777" w:rsidTr="000F2515">
        <w:tc>
          <w:tcPr>
            <w:tcW w:w="7986" w:type="dxa"/>
          </w:tcPr>
          <w:p w14:paraId="58F097E5" w14:textId="77777777" w:rsidR="00C61B21" w:rsidRDefault="00C61B21" w:rsidP="000F2515">
            <w:r>
              <w:rPr>
                <w:noProof/>
              </w:rPr>
              <w:lastRenderedPageBreak/>
              <w:drawing>
                <wp:inline distT="0" distB="0" distL="0" distR="0" wp14:anchorId="4691F32E" wp14:editId="57BD045D">
                  <wp:extent cx="4933929" cy="3289110"/>
                  <wp:effectExtent l="0" t="0" r="635" b="6985"/>
                  <wp:docPr id="47767593" name="Picture 3" descr="A graph of different sizes of bars&#10;&#10;Description automatically generated with medium confidence">
                    <a:extLst xmlns:a="http://schemas.openxmlformats.org/drawingml/2006/main">
                      <a:ext uri="{FF2B5EF4-FFF2-40B4-BE49-F238E27FC236}">
                        <a16:creationId xmlns:a16="http://schemas.microsoft.com/office/drawing/2014/main" id="{82312B15-E081-45CA-8B3E-9168F50934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33929" cy="3289110"/>
                          </a:xfrm>
                          <a:prstGeom prst="rect">
                            <a:avLst/>
                          </a:prstGeom>
                        </pic:spPr>
                      </pic:pic>
                    </a:graphicData>
                  </a:graphic>
                </wp:inline>
              </w:drawing>
            </w:r>
          </w:p>
        </w:tc>
      </w:tr>
      <w:tr w:rsidR="00C61B21" w14:paraId="43C60298" w14:textId="77777777" w:rsidTr="000F2515">
        <w:tc>
          <w:tcPr>
            <w:tcW w:w="7986" w:type="dxa"/>
          </w:tcPr>
          <w:p w14:paraId="19A0AAD2" w14:textId="77777777" w:rsidR="00C61B21" w:rsidRPr="00476FAC" w:rsidRDefault="00C61B21" w:rsidP="000F2515">
            <w:r>
              <w:t>Figure S4</w:t>
            </w:r>
            <w:r w:rsidRPr="00F821B9">
              <w:t xml:space="preserve">. Performance from linear models predicting </w:t>
            </w:r>
            <w:r>
              <w:t xml:space="preserve">traditional forest inventory (TFI) variables </w:t>
            </w:r>
            <w:r w:rsidRPr="00F821B9">
              <w:t>from</w:t>
            </w:r>
            <w:r>
              <w:t xml:space="preserve"> terrestrial laser scanning (TLS)</w:t>
            </w:r>
            <w:r w:rsidRPr="00F821B9">
              <w:t xml:space="preserve"> </w:t>
            </w:r>
            <w:r>
              <w:t>derived variables</w:t>
            </w:r>
            <w:r w:rsidRPr="00F821B9">
              <w:t>.</w:t>
            </w:r>
            <w:r>
              <w:t xml:space="preserve"> For each response variable, we conducted a variable selection process using random forests (VSURF) and identified the top two TLS-derived predictor variables to use for modelling.</w:t>
            </w:r>
            <w:r w:rsidRPr="00F821B9">
              <w:t xml:space="preserve"> </w:t>
            </w:r>
            <w:r>
              <w:t>We used R</w:t>
            </w:r>
            <w:r>
              <w:rPr>
                <w:vertAlign w:val="superscript"/>
              </w:rPr>
              <w:t>2</w:t>
            </w:r>
            <w:r>
              <w:t xml:space="preserve"> and </w:t>
            </w:r>
            <w:proofErr w:type="spellStart"/>
            <w:r>
              <w:t>nRMSE</w:t>
            </w:r>
            <w:proofErr w:type="spellEnd"/>
            <w:r>
              <w:t xml:space="preserve"> to assess performance.</w:t>
            </w:r>
            <w:r w:rsidRPr="00F821B9">
              <w:t xml:space="preserve"> </w:t>
            </w:r>
            <w:r>
              <w:t>Normalized r</w:t>
            </w:r>
            <w:r w:rsidRPr="00F821B9">
              <w:t xml:space="preserve">oot </w:t>
            </w:r>
            <w:proofErr w:type="gramStart"/>
            <w:r w:rsidRPr="00F821B9">
              <w:t>mean</w:t>
            </w:r>
            <w:proofErr w:type="gramEnd"/>
            <w:r w:rsidRPr="00F821B9">
              <w:t xml:space="preserve"> square error (</w:t>
            </w:r>
            <w:proofErr w:type="spellStart"/>
            <w:r>
              <w:t>n</w:t>
            </w:r>
            <w:r w:rsidRPr="00F821B9">
              <w:t>RMSE</w:t>
            </w:r>
            <w:proofErr w:type="spellEnd"/>
            <w:r w:rsidRPr="00F821B9">
              <w:t>) is</w:t>
            </w:r>
            <w:r>
              <w:t xml:space="preserve"> a measure of model error that is standardized by the mean of the response variable</w:t>
            </w:r>
            <w:r w:rsidRPr="00F821B9">
              <w:t>.</w:t>
            </w:r>
          </w:p>
        </w:tc>
      </w:tr>
    </w:tbl>
    <w:p w14:paraId="09E116C1" w14:textId="77777777" w:rsidR="00624BF5" w:rsidRDefault="00624BF5"/>
    <w:sectPr w:rsidR="00624B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21"/>
    <w:rsid w:val="00027ABA"/>
    <w:rsid w:val="00032178"/>
    <w:rsid w:val="00035F67"/>
    <w:rsid w:val="00052A9C"/>
    <w:rsid w:val="00065062"/>
    <w:rsid w:val="00066951"/>
    <w:rsid w:val="00071F12"/>
    <w:rsid w:val="000C6066"/>
    <w:rsid w:val="000C7493"/>
    <w:rsid w:val="000F2515"/>
    <w:rsid w:val="00107C8A"/>
    <w:rsid w:val="001126E8"/>
    <w:rsid w:val="0011428E"/>
    <w:rsid w:val="0012122A"/>
    <w:rsid w:val="00143136"/>
    <w:rsid w:val="0019196B"/>
    <w:rsid w:val="0019455B"/>
    <w:rsid w:val="001C2B7A"/>
    <w:rsid w:val="001E04F5"/>
    <w:rsid w:val="001E6C5E"/>
    <w:rsid w:val="001F4FCB"/>
    <w:rsid w:val="00216724"/>
    <w:rsid w:val="00216CC0"/>
    <w:rsid w:val="0023447C"/>
    <w:rsid w:val="00250C2A"/>
    <w:rsid w:val="00267FF7"/>
    <w:rsid w:val="002A10C5"/>
    <w:rsid w:val="002B0886"/>
    <w:rsid w:val="002C5C02"/>
    <w:rsid w:val="002E7DE2"/>
    <w:rsid w:val="002F6D57"/>
    <w:rsid w:val="003016D4"/>
    <w:rsid w:val="00310130"/>
    <w:rsid w:val="003113AD"/>
    <w:rsid w:val="003143FA"/>
    <w:rsid w:val="00315551"/>
    <w:rsid w:val="0032352D"/>
    <w:rsid w:val="00337C70"/>
    <w:rsid w:val="0036621D"/>
    <w:rsid w:val="0037405C"/>
    <w:rsid w:val="003754D4"/>
    <w:rsid w:val="0037635F"/>
    <w:rsid w:val="003A6F34"/>
    <w:rsid w:val="003B2EBF"/>
    <w:rsid w:val="003B4214"/>
    <w:rsid w:val="003D0C3C"/>
    <w:rsid w:val="004035A6"/>
    <w:rsid w:val="00403D0C"/>
    <w:rsid w:val="00421C19"/>
    <w:rsid w:val="00423984"/>
    <w:rsid w:val="0043368E"/>
    <w:rsid w:val="00434A25"/>
    <w:rsid w:val="00435CFF"/>
    <w:rsid w:val="00462854"/>
    <w:rsid w:val="00492B0F"/>
    <w:rsid w:val="004B399D"/>
    <w:rsid w:val="004C4E5A"/>
    <w:rsid w:val="004C7202"/>
    <w:rsid w:val="004E12F5"/>
    <w:rsid w:val="004E4B4F"/>
    <w:rsid w:val="004F6B0D"/>
    <w:rsid w:val="00525B8C"/>
    <w:rsid w:val="00526819"/>
    <w:rsid w:val="00537072"/>
    <w:rsid w:val="00551306"/>
    <w:rsid w:val="00554EC7"/>
    <w:rsid w:val="00567FFB"/>
    <w:rsid w:val="00575388"/>
    <w:rsid w:val="00581362"/>
    <w:rsid w:val="00590952"/>
    <w:rsid w:val="005B7E56"/>
    <w:rsid w:val="005E7190"/>
    <w:rsid w:val="00603F01"/>
    <w:rsid w:val="00624BF5"/>
    <w:rsid w:val="00630924"/>
    <w:rsid w:val="00686D9C"/>
    <w:rsid w:val="0069573E"/>
    <w:rsid w:val="006A2408"/>
    <w:rsid w:val="006A641F"/>
    <w:rsid w:val="006B34AE"/>
    <w:rsid w:val="006E23AD"/>
    <w:rsid w:val="006E332F"/>
    <w:rsid w:val="006E5645"/>
    <w:rsid w:val="006F0312"/>
    <w:rsid w:val="00704A27"/>
    <w:rsid w:val="00713DAD"/>
    <w:rsid w:val="00714029"/>
    <w:rsid w:val="00754A43"/>
    <w:rsid w:val="00754CC1"/>
    <w:rsid w:val="00755E1D"/>
    <w:rsid w:val="00761747"/>
    <w:rsid w:val="007849A7"/>
    <w:rsid w:val="00793B7F"/>
    <w:rsid w:val="007A5B7E"/>
    <w:rsid w:val="007B09CA"/>
    <w:rsid w:val="007B43E5"/>
    <w:rsid w:val="007F4E09"/>
    <w:rsid w:val="0081051E"/>
    <w:rsid w:val="00821E4C"/>
    <w:rsid w:val="00846B38"/>
    <w:rsid w:val="0087101C"/>
    <w:rsid w:val="008744E3"/>
    <w:rsid w:val="008802FA"/>
    <w:rsid w:val="008A5EC7"/>
    <w:rsid w:val="008B6C13"/>
    <w:rsid w:val="008E37B8"/>
    <w:rsid w:val="008E3D9E"/>
    <w:rsid w:val="008E6FAE"/>
    <w:rsid w:val="00905F87"/>
    <w:rsid w:val="009233DE"/>
    <w:rsid w:val="00927686"/>
    <w:rsid w:val="009365D3"/>
    <w:rsid w:val="00945644"/>
    <w:rsid w:val="009A4982"/>
    <w:rsid w:val="009D21A4"/>
    <w:rsid w:val="009E3C21"/>
    <w:rsid w:val="009E636D"/>
    <w:rsid w:val="009F006B"/>
    <w:rsid w:val="009F57C7"/>
    <w:rsid w:val="00A20CB0"/>
    <w:rsid w:val="00A26FC1"/>
    <w:rsid w:val="00A452D1"/>
    <w:rsid w:val="00A5036C"/>
    <w:rsid w:val="00A56881"/>
    <w:rsid w:val="00A72EAB"/>
    <w:rsid w:val="00A82F20"/>
    <w:rsid w:val="00AA6C4C"/>
    <w:rsid w:val="00AB0194"/>
    <w:rsid w:val="00AC4C81"/>
    <w:rsid w:val="00AC6C46"/>
    <w:rsid w:val="00AF1BB6"/>
    <w:rsid w:val="00AF412E"/>
    <w:rsid w:val="00B05BEC"/>
    <w:rsid w:val="00B25CED"/>
    <w:rsid w:val="00B6028A"/>
    <w:rsid w:val="00B714C9"/>
    <w:rsid w:val="00B952B4"/>
    <w:rsid w:val="00BB16CF"/>
    <w:rsid w:val="00BE14FD"/>
    <w:rsid w:val="00C074A1"/>
    <w:rsid w:val="00C42B04"/>
    <w:rsid w:val="00C436A1"/>
    <w:rsid w:val="00C56C82"/>
    <w:rsid w:val="00C61B21"/>
    <w:rsid w:val="00C62489"/>
    <w:rsid w:val="00C70601"/>
    <w:rsid w:val="00C81E3C"/>
    <w:rsid w:val="00C8563A"/>
    <w:rsid w:val="00CB013A"/>
    <w:rsid w:val="00CB15C7"/>
    <w:rsid w:val="00CD25A8"/>
    <w:rsid w:val="00CE186B"/>
    <w:rsid w:val="00CF026F"/>
    <w:rsid w:val="00D34799"/>
    <w:rsid w:val="00D43F86"/>
    <w:rsid w:val="00D4784D"/>
    <w:rsid w:val="00D56DF5"/>
    <w:rsid w:val="00D77D56"/>
    <w:rsid w:val="00D8495F"/>
    <w:rsid w:val="00D905D3"/>
    <w:rsid w:val="00DB1563"/>
    <w:rsid w:val="00DC0E9F"/>
    <w:rsid w:val="00DD4703"/>
    <w:rsid w:val="00DD5DEB"/>
    <w:rsid w:val="00DE172B"/>
    <w:rsid w:val="00DE3545"/>
    <w:rsid w:val="00DE4779"/>
    <w:rsid w:val="00DE7214"/>
    <w:rsid w:val="00DF18A3"/>
    <w:rsid w:val="00DF5141"/>
    <w:rsid w:val="00DF6C45"/>
    <w:rsid w:val="00E12286"/>
    <w:rsid w:val="00E1391C"/>
    <w:rsid w:val="00E20043"/>
    <w:rsid w:val="00E31452"/>
    <w:rsid w:val="00E36977"/>
    <w:rsid w:val="00E523E3"/>
    <w:rsid w:val="00E54462"/>
    <w:rsid w:val="00E646F5"/>
    <w:rsid w:val="00E7369A"/>
    <w:rsid w:val="00E742BF"/>
    <w:rsid w:val="00EA4742"/>
    <w:rsid w:val="00EF26E0"/>
    <w:rsid w:val="00EF58E6"/>
    <w:rsid w:val="00F128E4"/>
    <w:rsid w:val="00F15E3F"/>
    <w:rsid w:val="00F16172"/>
    <w:rsid w:val="00F64009"/>
    <w:rsid w:val="00F70D3B"/>
    <w:rsid w:val="00F729DA"/>
    <w:rsid w:val="00F864C8"/>
    <w:rsid w:val="00F86E31"/>
    <w:rsid w:val="00FA2647"/>
    <w:rsid w:val="00FB2E64"/>
    <w:rsid w:val="00FC39EB"/>
    <w:rsid w:val="00FC5795"/>
    <w:rsid w:val="00FD4676"/>
    <w:rsid w:val="5E2569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8C6E4"/>
  <w15:chartTrackingRefBased/>
  <w15:docId w15:val="{7A927BAD-7220-43A3-9CA1-073DDA653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B21"/>
    <w:pPr>
      <w:spacing w:line="259" w:lineRule="auto"/>
    </w:pPr>
    <w:rPr>
      <w:sz w:val="22"/>
      <w:szCs w:val="22"/>
    </w:rPr>
  </w:style>
  <w:style w:type="paragraph" w:styleId="Heading1">
    <w:name w:val="heading 1"/>
    <w:basedOn w:val="Normal"/>
    <w:next w:val="Normal"/>
    <w:link w:val="Heading1Char"/>
    <w:uiPriority w:val="9"/>
    <w:qFormat/>
    <w:rsid w:val="00C61B21"/>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1B21"/>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1B21"/>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1B21"/>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C61B21"/>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C61B21"/>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C61B21"/>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C61B21"/>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C61B21"/>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B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1B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1B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1B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1B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1B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1B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1B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1B21"/>
    <w:rPr>
      <w:rFonts w:eastAsiaTheme="majorEastAsia" w:cstheme="majorBidi"/>
      <w:color w:val="272727" w:themeColor="text1" w:themeTint="D8"/>
    </w:rPr>
  </w:style>
  <w:style w:type="paragraph" w:styleId="Title">
    <w:name w:val="Title"/>
    <w:basedOn w:val="Normal"/>
    <w:next w:val="Normal"/>
    <w:link w:val="TitleChar"/>
    <w:uiPriority w:val="10"/>
    <w:qFormat/>
    <w:rsid w:val="00C61B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1B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1B21"/>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1B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1B21"/>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C61B21"/>
    <w:rPr>
      <w:i/>
      <w:iCs/>
      <w:color w:val="404040" w:themeColor="text1" w:themeTint="BF"/>
    </w:rPr>
  </w:style>
  <w:style w:type="paragraph" w:styleId="ListParagraph">
    <w:name w:val="List Paragraph"/>
    <w:basedOn w:val="Normal"/>
    <w:uiPriority w:val="34"/>
    <w:qFormat/>
    <w:rsid w:val="00C61B21"/>
    <w:pPr>
      <w:spacing w:line="278" w:lineRule="auto"/>
      <w:ind w:left="720"/>
      <w:contextualSpacing/>
    </w:pPr>
    <w:rPr>
      <w:sz w:val="24"/>
      <w:szCs w:val="24"/>
    </w:rPr>
  </w:style>
  <w:style w:type="character" w:styleId="IntenseEmphasis">
    <w:name w:val="Intense Emphasis"/>
    <w:basedOn w:val="DefaultParagraphFont"/>
    <w:uiPriority w:val="21"/>
    <w:qFormat/>
    <w:rsid w:val="00C61B21"/>
    <w:rPr>
      <w:i/>
      <w:iCs/>
      <w:color w:val="0F4761" w:themeColor="accent1" w:themeShade="BF"/>
    </w:rPr>
  </w:style>
  <w:style w:type="paragraph" w:styleId="IntenseQuote">
    <w:name w:val="Intense Quote"/>
    <w:basedOn w:val="Normal"/>
    <w:next w:val="Normal"/>
    <w:link w:val="IntenseQuoteChar"/>
    <w:uiPriority w:val="30"/>
    <w:qFormat/>
    <w:rsid w:val="00C61B2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C61B21"/>
    <w:rPr>
      <w:i/>
      <w:iCs/>
      <w:color w:val="0F4761" w:themeColor="accent1" w:themeShade="BF"/>
    </w:rPr>
  </w:style>
  <w:style w:type="character" w:styleId="IntenseReference">
    <w:name w:val="Intense Reference"/>
    <w:basedOn w:val="DefaultParagraphFont"/>
    <w:uiPriority w:val="32"/>
    <w:qFormat/>
    <w:rsid w:val="00C61B21"/>
    <w:rPr>
      <w:b/>
      <w:bCs/>
      <w:smallCaps/>
      <w:color w:val="0F4761" w:themeColor="accent1" w:themeShade="BF"/>
      <w:spacing w:val="5"/>
    </w:rPr>
  </w:style>
  <w:style w:type="table" w:styleId="TableGrid">
    <w:name w:val="Table Grid"/>
    <w:basedOn w:val="TableNormal"/>
    <w:uiPriority w:val="39"/>
    <w:rsid w:val="00C61B21"/>
    <w:pPr>
      <w:widowControl w:val="0"/>
      <w:autoSpaceDE w:val="0"/>
      <w:autoSpaceDN w:val="0"/>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C61B21"/>
  </w:style>
  <w:style w:type="character" w:styleId="Emphasis">
    <w:name w:val="Emphasis"/>
    <w:basedOn w:val="DefaultParagraphFont"/>
    <w:uiPriority w:val="20"/>
    <w:qFormat/>
    <w:rsid w:val="00C61B21"/>
    <w:rPr>
      <w:i/>
      <w:iCs/>
    </w:rPr>
  </w:style>
  <w:style w:type="paragraph" w:styleId="Revision">
    <w:name w:val="Revision"/>
    <w:hidden/>
    <w:uiPriority w:val="99"/>
    <w:semiHidden/>
    <w:rsid w:val="004E4B4F"/>
    <w:pPr>
      <w:spacing w:after="0" w:line="240" w:lineRule="auto"/>
    </w:pPr>
    <w:rPr>
      <w:sz w:val="22"/>
      <w:szCs w:val="22"/>
    </w:rPr>
  </w:style>
  <w:style w:type="paragraph" w:styleId="NoSpacing">
    <w:name w:val="No Spacing"/>
    <w:uiPriority w:val="1"/>
    <w:qFormat/>
    <w:rsid w:val="00BE14FD"/>
    <w:pPr>
      <w:spacing w:after="0" w:line="240" w:lineRule="auto"/>
    </w:pPr>
    <w:rPr>
      <w:sz w:val="22"/>
      <w:szCs w:val="22"/>
    </w:rPr>
  </w:style>
  <w:style w:type="character" w:styleId="Hyperlink">
    <w:name w:val="Hyperlink"/>
    <w:basedOn w:val="DefaultParagraphFont"/>
    <w:uiPriority w:val="99"/>
    <w:unhideWhenUsed/>
    <w:rsid w:val="009F57C7"/>
    <w:rPr>
      <w:color w:val="467886" w:themeColor="hyperlink"/>
      <w:u w:val="single"/>
    </w:rPr>
  </w:style>
  <w:style w:type="character" w:styleId="UnresolvedMention">
    <w:name w:val="Unresolved Mention"/>
    <w:basedOn w:val="DefaultParagraphFont"/>
    <w:uiPriority w:val="99"/>
    <w:semiHidden/>
    <w:unhideWhenUsed/>
    <w:rsid w:val="009F57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prism.oregonstate.edu/"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2793</TotalTime>
  <Pages>9</Pages>
  <Words>2398</Words>
  <Characters>13674</Characters>
  <Application>Microsoft Office Word</Application>
  <DocSecurity>0</DocSecurity>
  <Lines>113</Lines>
  <Paragraphs>32</Paragraphs>
  <ScaleCrop>false</ScaleCrop>
  <Company/>
  <LinksUpToDate>false</LinksUpToDate>
  <CharactersWithSpaces>16040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Breigenzer</dc:creator>
  <cp:keywords/>
  <dc:description/>
  <cp:lastModifiedBy>Peter Breigenzer</cp:lastModifiedBy>
  <cp:revision>100</cp:revision>
  <dcterms:created xsi:type="dcterms:W3CDTF">2026-01-06T22:17:00Z</dcterms:created>
  <dcterms:modified xsi:type="dcterms:W3CDTF">2026-02-02T20:51:00Z</dcterms:modified>
</cp:coreProperties>
</file>