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A81" w:rsidRPr="003E4B93" w:rsidRDefault="00DB6BA8" w:rsidP="00DB6BA8">
      <w:pPr>
        <w:pStyle w:val="Titel"/>
        <w:rPr>
          <w:lang w:val="en-US"/>
        </w:rPr>
      </w:pPr>
      <w:r w:rsidRPr="003E4B93">
        <w:rPr>
          <w:lang w:val="en-US"/>
        </w:rPr>
        <w:t>SOP: Treatment of Delirium</w:t>
      </w:r>
    </w:p>
    <w:p w:rsidR="00DB6BA8" w:rsidRPr="003E4B93" w:rsidRDefault="00DB6BA8" w:rsidP="00DB6BA8">
      <w:pPr>
        <w:rPr>
          <w:lang w:val="en-US"/>
        </w:rPr>
      </w:pPr>
      <w:r w:rsidRPr="003E4B93">
        <w:rPr>
          <w:lang w:val="en-US"/>
        </w:rPr>
        <w:t>J. Kukolja, J. Kuhn</w:t>
      </w:r>
    </w:p>
    <w:p w:rsidR="00DB6BA8" w:rsidRPr="003E4B93" w:rsidRDefault="00DB6BA8" w:rsidP="00DB6BA8">
      <w:pPr>
        <w:rPr>
          <w:lang w:val="en-US"/>
        </w:rPr>
      </w:pPr>
    </w:p>
    <w:p w:rsidR="00DB6BA8" w:rsidRPr="003E4B93" w:rsidRDefault="00DB6BA8" w:rsidP="00DB6BA8">
      <w:pPr>
        <w:pStyle w:val="Titel"/>
        <w:rPr>
          <w:lang w:val="en-US"/>
        </w:rPr>
      </w:pPr>
      <w:r w:rsidRPr="003E4B93">
        <w:rPr>
          <w:lang w:val="en-US"/>
        </w:rPr>
        <w:t>Supplementa</w:t>
      </w:r>
      <w:r w:rsidR="00B86DCF" w:rsidRPr="003E4B93">
        <w:rPr>
          <w:lang w:val="en-US"/>
        </w:rPr>
        <w:t>ry</w:t>
      </w:r>
      <w:r w:rsidRPr="003E4B93">
        <w:rPr>
          <w:lang w:val="en-US"/>
        </w:rPr>
        <w:t xml:space="preserve"> Material</w:t>
      </w:r>
    </w:p>
    <w:p w:rsidR="00DB6BA8" w:rsidRPr="003E4B93" w:rsidRDefault="00DB6BA8" w:rsidP="00DB6BA8">
      <w:pPr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B6BA8" w:rsidRPr="003E4B93" w:rsidTr="00531597">
        <w:tc>
          <w:tcPr>
            <w:tcW w:w="9212" w:type="dxa"/>
            <w:shd w:val="clear" w:color="auto" w:fill="auto"/>
          </w:tcPr>
          <w:p w:rsidR="00DB6BA8" w:rsidRPr="003E4B93" w:rsidRDefault="00DB6BA8" w:rsidP="00531597">
            <w:pPr>
              <w:spacing w:before="100" w:beforeAutospacing="1" w:after="100" w:afterAutospacing="1" w:line="360" w:lineRule="auto"/>
              <w:contextualSpacing/>
              <w:rPr>
                <w:rFonts w:ascii="Arial" w:hAnsi="Arial" w:cs="Arial"/>
                <w:b/>
                <w:szCs w:val="20"/>
                <w:lang w:val="en-GB"/>
              </w:rPr>
            </w:pPr>
            <w:r w:rsidRPr="003E4B93">
              <w:rPr>
                <w:rFonts w:ascii="Arial" w:hAnsi="Arial" w:cs="Arial"/>
                <w:b/>
                <w:szCs w:val="20"/>
                <w:lang w:val="en-GB"/>
              </w:rPr>
              <w:t>Table S1</w:t>
            </w:r>
          </w:p>
          <w:p w:rsidR="00DB6BA8" w:rsidRPr="003E4B93" w:rsidRDefault="00DB6BA8" w:rsidP="00531597">
            <w:pPr>
              <w:spacing w:before="100" w:beforeAutospacing="1" w:after="100" w:afterAutospacing="1" w:line="360" w:lineRule="auto"/>
              <w:contextualSpacing/>
              <w:rPr>
                <w:rFonts w:ascii="Arial" w:hAnsi="Arial" w:cs="Arial"/>
                <w:b/>
                <w:szCs w:val="20"/>
                <w:lang w:val="en-GB"/>
              </w:rPr>
            </w:pPr>
            <w:r w:rsidRPr="003E4B93">
              <w:rPr>
                <w:rFonts w:ascii="Arial" w:hAnsi="Arial" w:cs="Arial"/>
                <w:b/>
                <w:szCs w:val="20"/>
                <w:lang w:val="en-GB"/>
              </w:rPr>
              <w:t>Definition of delirium according to DSM-5</w:t>
            </w:r>
          </w:p>
        </w:tc>
      </w:tr>
      <w:tr w:rsidR="00DB6BA8" w:rsidRPr="003E4B93" w:rsidTr="00531597">
        <w:tc>
          <w:tcPr>
            <w:tcW w:w="9212" w:type="dxa"/>
            <w:shd w:val="clear" w:color="auto" w:fill="auto"/>
          </w:tcPr>
          <w:p w:rsidR="00DB6BA8" w:rsidRPr="003E4B93" w:rsidRDefault="00DB6BA8" w:rsidP="00531597">
            <w:pPr>
              <w:spacing w:before="100" w:beforeAutospacing="1" w:after="100" w:afterAutospacing="1" w:line="360" w:lineRule="auto"/>
              <w:contextualSpacing/>
              <w:rPr>
                <w:rFonts w:ascii="Arial" w:hAnsi="Arial" w:cs="Arial"/>
                <w:szCs w:val="20"/>
                <w:lang w:val="en-GB"/>
              </w:rPr>
            </w:pPr>
            <w:r w:rsidRPr="003E4B93">
              <w:rPr>
                <w:rFonts w:ascii="Arial" w:hAnsi="Arial" w:cs="Arial"/>
                <w:szCs w:val="20"/>
                <w:lang w:val="en-GB"/>
              </w:rPr>
              <w:t>A. Disturbance in attention (i.e., reduced ability to direct, focus, sustain, and shift attention) and awareness (reduced orientation to the environment).</w:t>
            </w:r>
          </w:p>
        </w:tc>
      </w:tr>
      <w:tr w:rsidR="00DB6BA8" w:rsidRPr="003E4B93" w:rsidTr="00531597">
        <w:tc>
          <w:tcPr>
            <w:tcW w:w="9212" w:type="dxa"/>
            <w:shd w:val="clear" w:color="auto" w:fill="auto"/>
          </w:tcPr>
          <w:p w:rsidR="00DB6BA8" w:rsidRPr="003E4B93" w:rsidRDefault="00DB6BA8" w:rsidP="00531597">
            <w:pPr>
              <w:spacing w:before="100" w:beforeAutospacing="1" w:after="100" w:afterAutospacing="1" w:line="360" w:lineRule="auto"/>
              <w:contextualSpacing/>
              <w:rPr>
                <w:rFonts w:ascii="Arial" w:hAnsi="Arial" w:cs="Arial"/>
                <w:szCs w:val="20"/>
                <w:lang w:val="en-GB"/>
              </w:rPr>
            </w:pPr>
            <w:r w:rsidRPr="003E4B93">
              <w:rPr>
                <w:rFonts w:ascii="Arial" w:hAnsi="Arial" w:cs="Arial"/>
                <w:szCs w:val="20"/>
                <w:lang w:val="en-GB"/>
              </w:rPr>
              <w:t>B. The disturbance develops over a short period of time (usually hours to a few days), represents an acute change from baseline attention and awareness, and tends to fluctuate in severity during the course of a day</w:t>
            </w:r>
          </w:p>
        </w:tc>
      </w:tr>
      <w:tr w:rsidR="00DB6BA8" w:rsidRPr="003E4B93" w:rsidTr="00531597">
        <w:tc>
          <w:tcPr>
            <w:tcW w:w="9212" w:type="dxa"/>
            <w:shd w:val="clear" w:color="auto" w:fill="auto"/>
          </w:tcPr>
          <w:p w:rsidR="00DB6BA8" w:rsidRPr="003E4B93" w:rsidRDefault="00DB6BA8" w:rsidP="00531597">
            <w:pPr>
              <w:spacing w:before="100" w:beforeAutospacing="1" w:after="100" w:afterAutospacing="1" w:line="360" w:lineRule="auto"/>
              <w:contextualSpacing/>
              <w:rPr>
                <w:rFonts w:ascii="Arial" w:hAnsi="Arial" w:cs="Arial"/>
                <w:szCs w:val="20"/>
                <w:lang w:val="en-GB"/>
              </w:rPr>
            </w:pPr>
            <w:r w:rsidRPr="003E4B93">
              <w:rPr>
                <w:rFonts w:ascii="Arial" w:hAnsi="Arial" w:cs="Arial"/>
                <w:szCs w:val="20"/>
                <w:lang w:val="en-GB"/>
              </w:rPr>
              <w:t>C. An additional disturbance in cognition (</w:t>
            </w:r>
            <w:proofErr w:type="spellStart"/>
            <w:r w:rsidRPr="003E4B93">
              <w:rPr>
                <w:rFonts w:ascii="Arial" w:hAnsi="Arial" w:cs="Arial"/>
                <w:szCs w:val="20"/>
                <w:lang w:val="en-GB"/>
              </w:rPr>
              <w:t>e.g.memory</w:t>
            </w:r>
            <w:proofErr w:type="spellEnd"/>
            <w:r w:rsidRPr="003E4B93">
              <w:rPr>
                <w:rFonts w:ascii="Arial" w:hAnsi="Arial" w:cs="Arial"/>
                <w:szCs w:val="20"/>
                <w:lang w:val="en-GB"/>
              </w:rPr>
              <w:t xml:space="preserve"> deficit, disorientation, language, visuospatial ability, or perception).</w:t>
            </w:r>
          </w:p>
        </w:tc>
      </w:tr>
      <w:tr w:rsidR="00DB6BA8" w:rsidRPr="003E4B93" w:rsidTr="00531597">
        <w:tc>
          <w:tcPr>
            <w:tcW w:w="9212" w:type="dxa"/>
            <w:shd w:val="clear" w:color="auto" w:fill="auto"/>
          </w:tcPr>
          <w:p w:rsidR="00DB6BA8" w:rsidRPr="003E4B93" w:rsidRDefault="00DB6BA8" w:rsidP="00531597">
            <w:pPr>
              <w:spacing w:before="100" w:beforeAutospacing="1" w:after="100" w:afterAutospacing="1" w:line="360" w:lineRule="auto"/>
              <w:contextualSpacing/>
              <w:rPr>
                <w:rFonts w:ascii="Arial" w:hAnsi="Arial" w:cs="Arial"/>
                <w:szCs w:val="20"/>
                <w:lang w:val="en-GB"/>
              </w:rPr>
            </w:pPr>
            <w:r w:rsidRPr="003E4B93">
              <w:rPr>
                <w:rFonts w:ascii="Arial" w:hAnsi="Arial" w:cs="Arial"/>
                <w:szCs w:val="20"/>
                <w:lang w:val="en-GB"/>
              </w:rPr>
              <w:t>D. The disturbances in Criteria A and C are not better explained by a pre-existing, established or evolving neurocognitive disorder and do not occur in the context of a severely reduced level of arousal such as coma.</w:t>
            </w:r>
          </w:p>
        </w:tc>
      </w:tr>
      <w:tr w:rsidR="00DB6BA8" w:rsidRPr="003E4B93" w:rsidTr="00531597">
        <w:tc>
          <w:tcPr>
            <w:tcW w:w="9212" w:type="dxa"/>
            <w:shd w:val="clear" w:color="auto" w:fill="auto"/>
          </w:tcPr>
          <w:p w:rsidR="00DB6BA8" w:rsidRPr="003E4B93" w:rsidRDefault="00DB6BA8" w:rsidP="00531597">
            <w:pPr>
              <w:spacing w:before="100" w:beforeAutospacing="1" w:after="100" w:afterAutospacing="1" w:line="360" w:lineRule="auto"/>
              <w:contextualSpacing/>
              <w:rPr>
                <w:rFonts w:ascii="Arial" w:hAnsi="Arial" w:cs="Arial"/>
                <w:szCs w:val="20"/>
                <w:lang w:val="en-GB"/>
              </w:rPr>
            </w:pPr>
            <w:r w:rsidRPr="003E4B93">
              <w:rPr>
                <w:rFonts w:ascii="Arial" w:hAnsi="Arial" w:cs="Arial"/>
                <w:szCs w:val="20"/>
                <w:lang w:val="en-GB"/>
              </w:rPr>
              <w:t xml:space="preserve">E. There is evidence from the history, physical examination or laboratory findings that the disturbance is a direct physiological consequence of another medical condition, substance intoxication or withdrawal (i.e. due to a drug of abuse or to a medication), or exposure to a toxin, or is due to multiple </w:t>
            </w:r>
            <w:proofErr w:type="spellStart"/>
            <w:r w:rsidRPr="003E4B93">
              <w:rPr>
                <w:rFonts w:ascii="Arial" w:hAnsi="Arial" w:cs="Arial"/>
                <w:szCs w:val="20"/>
                <w:lang w:val="en-GB"/>
              </w:rPr>
              <w:t>etiologies</w:t>
            </w:r>
            <w:proofErr w:type="spellEnd"/>
            <w:r w:rsidRPr="003E4B93">
              <w:rPr>
                <w:rFonts w:ascii="Arial" w:hAnsi="Arial" w:cs="Arial"/>
                <w:szCs w:val="20"/>
                <w:lang w:val="en-GB"/>
              </w:rPr>
              <w:t>.</w:t>
            </w:r>
          </w:p>
        </w:tc>
      </w:tr>
    </w:tbl>
    <w:p w:rsidR="00DB6BA8" w:rsidRPr="003E4B93" w:rsidRDefault="00DB6BA8" w:rsidP="00DB6BA8">
      <w:pPr>
        <w:rPr>
          <w:lang w:val="en-GB"/>
        </w:rPr>
      </w:pPr>
    </w:p>
    <w:p w:rsidR="000752E6" w:rsidRPr="003E4B93" w:rsidRDefault="000752E6" w:rsidP="00DB6BA8">
      <w:pPr>
        <w:rPr>
          <w:lang w:val="en-GB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224"/>
      </w:tblGrid>
      <w:tr w:rsidR="000752E6" w:rsidRPr="003E4B93" w:rsidTr="00531597">
        <w:trPr>
          <w:trHeight w:val="326"/>
        </w:trPr>
        <w:tc>
          <w:tcPr>
            <w:tcW w:w="9212" w:type="dxa"/>
            <w:gridSpan w:val="2"/>
          </w:tcPr>
          <w:p w:rsidR="000752E6" w:rsidRPr="003E4B93" w:rsidRDefault="000752E6" w:rsidP="00531597">
            <w:pPr>
              <w:contextualSpacing/>
              <w:rPr>
                <w:rFonts w:ascii="Arial" w:hAnsi="Arial" w:cs="Arial"/>
                <w:szCs w:val="20"/>
                <w:lang w:val="en-GB"/>
              </w:rPr>
            </w:pPr>
            <w:r w:rsidRPr="003E4B93">
              <w:rPr>
                <w:rStyle w:val="Tabellenlegende"/>
                <w:rFonts w:ascii="Arial" w:hAnsi="Arial" w:cs="Arial"/>
                <w:color w:val="auto"/>
                <w:szCs w:val="20"/>
                <w:lang w:val="en-US"/>
              </w:rPr>
              <w:t>Table S2  Causes for Delirium</w:t>
            </w:r>
          </w:p>
        </w:tc>
      </w:tr>
      <w:tr w:rsidR="000752E6" w:rsidRPr="003E4B93" w:rsidTr="00531597">
        <w:trPr>
          <w:trHeight w:val="1166"/>
        </w:trPr>
        <w:tc>
          <w:tcPr>
            <w:tcW w:w="2988" w:type="dxa"/>
          </w:tcPr>
          <w:p w:rsidR="000752E6" w:rsidRPr="003E4B93" w:rsidRDefault="000752E6" w:rsidP="00531597">
            <w:pPr>
              <w:contextualSpacing/>
              <w:rPr>
                <w:rFonts w:ascii="Arial" w:hAnsi="Arial" w:cs="Arial"/>
                <w:szCs w:val="20"/>
                <w:lang w:val="en-GB"/>
              </w:rPr>
            </w:pPr>
            <w:r w:rsidRPr="003E4B93">
              <w:rPr>
                <w:rFonts w:ascii="Arial" w:hAnsi="Arial" w:cs="Arial"/>
                <w:szCs w:val="20"/>
                <w:lang w:val="en-GB"/>
              </w:rPr>
              <w:t>Structural lesions</w:t>
            </w:r>
          </w:p>
        </w:tc>
        <w:tc>
          <w:tcPr>
            <w:tcW w:w="6224" w:type="dxa"/>
          </w:tcPr>
          <w:p w:rsidR="000752E6" w:rsidRPr="003E4B93" w:rsidRDefault="000752E6" w:rsidP="00C03214">
            <w:pPr>
              <w:numPr>
                <w:ilvl w:val="0"/>
                <w:numId w:val="2"/>
              </w:numPr>
              <w:spacing w:line="252" w:lineRule="auto"/>
              <w:contextualSpacing/>
              <w:jc w:val="both"/>
              <w:rPr>
                <w:rFonts w:ascii="Arial" w:hAnsi="Arial" w:cs="Arial"/>
                <w:szCs w:val="20"/>
                <w:lang w:val="en-GB"/>
              </w:rPr>
            </w:pPr>
            <w:r w:rsidRPr="003E4B93">
              <w:rPr>
                <w:rFonts w:ascii="Arial" w:hAnsi="Arial" w:cs="Arial"/>
                <w:szCs w:val="20"/>
                <w:lang w:val="en-GB"/>
              </w:rPr>
              <w:t xml:space="preserve">Cerebral ischaemia or </w:t>
            </w:r>
            <w:r w:rsidR="00C03214" w:rsidRPr="003E4B93">
              <w:rPr>
                <w:rFonts w:ascii="Arial" w:hAnsi="Arial" w:cs="Arial"/>
                <w:szCs w:val="20"/>
                <w:lang w:val="en-GB"/>
              </w:rPr>
              <w:t>haemorrhage</w:t>
            </w:r>
          </w:p>
          <w:p w:rsidR="000752E6" w:rsidRPr="003E4B93" w:rsidRDefault="000752E6" w:rsidP="000752E6">
            <w:pPr>
              <w:numPr>
                <w:ilvl w:val="0"/>
                <w:numId w:val="2"/>
              </w:numPr>
              <w:spacing w:line="252" w:lineRule="auto"/>
              <w:contextualSpacing/>
              <w:jc w:val="both"/>
              <w:rPr>
                <w:rFonts w:ascii="Arial" w:hAnsi="Arial" w:cs="Arial"/>
                <w:szCs w:val="20"/>
                <w:lang w:val="en-GB"/>
              </w:rPr>
            </w:pPr>
            <w:r w:rsidRPr="003E4B93">
              <w:rPr>
                <w:rFonts w:ascii="Arial" w:hAnsi="Arial" w:cs="Arial"/>
                <w:szCs w:val="20"/>
                <w:lang w:val="en-GB"/>
              </w:rPr>
              <w:t>Head trauma</w:t>
            </w:r>
          </w:p>
          <w:p w:rsidR="000752E6" w:rsidRPr="003E4B93" w:rsidRDefault="000752E6" w:rsidP="000752E6">
            <w:pPr>
              <w:numPr>
                <w:ilvl w:val="0"/>
                <w:numId w:val="2"/>
              </w:numPr>
              <w:spacing w:line="252" w:lineRule="auto"/>
              <w:contextualSpacing/>
              <w:jc w:val="both"/>
              <w:rPr>
                <w:rFonts w:ascii="Arial" w:hAnsi="Arial" w:cs="Arial"/>
                <w:szCs w:val="20"/>
                <w:lang w:val="en-GB"/>
              </w:rPr>
            </w:pPr>
            <w:r w:rsidRPr="003E4B93">
              <w:rPr>
                <w:rFonts w:ascii="Arial" w:hAnsi="Arial" w:cs="Arial"/>
                <w:szCs w:val="20"/>
                <w:lang w:val="en-GB"/>
              </w:rPr>
              <w:t xml:space="preserve">Brain </w:t>
            </w:r>
            <w:proofErr w:type="spellStart"/>
            <w:r w:rsidRPr="003E4B93">
              <w:rPr>
                <w:rFonts w:ascii="Arial" w:hAnsi="Arial" w:cs="Arial"/>
                <w:szCs w:val="20"/>
                <w:lang w:val="en-GB"/>
              </w:rPr>
              <w:t>tumors</w:t>
            </w:r>
            <w:proofErr w:type="spellEnd"/>
            <w:r w:rsidRPr="003E4B93">
              <w:rPr>
                <w:rFonts w:ascii="Arial" w:hAnsi="Arial" w:cs="Arial"/>
                <w:szCs w:val="20"/>
                <w:lang w:val="en-GB"/>
              </w:rPr>
              <w:t xml:space="preserve"> or metastases</w:t>
            </w:r>
          </w:p>
          <w:p w:rsidR="000752E6" w:rsidRPr="003E4B93" w:rsidRDefault="000752E6" w:rsidP="000752E6">
            <w:pPr>
              <w:numPr>
                <w:ilvl w:val="0"/>
                <w:numId w:val="2"/>
              </w:numPr>
              <w:spacing w:line="252" w:lineRule="auto"/>
              <w:contextualSpacing/>
              <w:jc w:val="both"/>
              <w:rPr>
                <w:rFonts w:ascii="Arial" w:hAnsi="Arial" w:cs="Arial"/>
                <w:szCs w:val="20"/>
                <w:lang w:val="en-GB"/>
              </w:rPr>
            </w:pPr>
            <w:r w:rsidRPr="003E4B93">
              <w:rPr>
                <w:rFonts w:ascii="Arial" w:hAnsi="Arial" w:cs="Arial"/>
                <w:szCs w:val="20"/>
                <w:lang w:val="en-GB"/>
              </w:rPr>
              <w:t>Brain abscesses</w:t>
            </w:r>
          </w:p>
        </w:tc>
      </w:tr>
      <w:tr w:rsidR="000752E6" w:rsidRPr="003E4B93" w:rsidTr="00531597">
        <w:trPr>
          <w:trHeight w:val="1166"/>
        </w:trPr>
        <w:tc>
          <w:tcPr>
            <w:tcW w:w="2988" w:type="dxa"/>
          </w:tcPr>
          <w:p w:rsidR="000752E6" w:rsidRPr="003E4B93" w:rsidRDefault="000752E6" w:rsidP="00531597">
            <w:pPr>
              <w:contextualSpacing/>
              <w:rPr>
                <w:rFonts w:ascii="Arial" w:hAnsi="Arial" w:cs="Arial"/>
                <w:szCs w:val="20"/>
                <w:lang w:val="en-GB"/>
              </w:rPr>
            </w:pPr>
            <w:r w:rsidRPr="003E4B93">
              <w:rPr>
                <w:rFonts w:ascii="Arial" w:hAnsi="Arial" w:cs="Arial"/>
                <w:szCs w:val="20"/>
                <w:lang w:val="en-GB"/>
              </w:rPr>
              <w:t>Infections</w:t>
            </w:r>
          </w:p>
        </w:tc>
        <w:tc>
          <w:tcPr>
            <w:tcW w:w="6224" w:type="dxa"/>
          </w:tcPr>
          <w:p w:rsidR="000752E6" w:rsidRPr="003E4B93" w:rsidRDefault="000752E6" w:rsidP="000752E6">
            <w:pPr>
              <w:numPr>
                <w:ilvl w:val="0"/>
                <w:numId w:val="2"/>
              </w:numPr>
              <w:spacing w:line="252" w:lineRule="auto"/>
              <w:contextualSpacing/>
              <w:jc w:val="both"/>
              <w:rPr>
                <w:rFonts w:ascii="Arial" w:hAnsi="Arial" w:cs="Arial"/>
                <w:szCs w:val="20"/>
                <w:lang w:val="en-GB"/>
              </w:rPr>
            </w:pPr>
            <w:r w:rsidRPr="003E4B93">
              <w:rPr>
                <w:rFonts w:ascii="Arial" w:hAnsi="Arial" w:cs="Arial"/>
                <w:szCs w:val="20"/>
                <w:lang w:val="en-GB"/>
              </w:rPr>
              <w:t>Meningitis or encephalitis</w:t>
            </w:r>
          </w:p>
          <w:p w:rsidR="000752E6" w:rsidRPr="003E4B93" w:rsidRDefault="000752E6" w:rsidP="000752E6">
            <w:pPr>
              <w:numPr>
                <w:ilvl w:val="0"/>
                <w:numId w:val="2"/>
              </w:numPr>
              <w:spacing w:line="252" w:lineRule="auto"/>
              <w:contextualSpacing/>
              <w:jc w:val="both"/>
              <w:rPr>
                <w:rFonts w:ascii="Arial" w:hAnsi="Arial" w:cs="Arial"/>
                <w:szCs w:val="20"/>
                <w:lang w:val="en-GB"/>
              </w:rPr>
            </w:pPr>
            <w:r w:rsidRPr="003E4B93">
              <w:rPr>
                <w:rFonts w:ascii="Arial" w:hAnsi="Arial" w:cs="Arial"/>
                <w:szCs w:val="20"/>
                <w:lang w:val="en-GB"/>
              </w:rPr>
              <w:t>Pneumonia</w:t>
            </w:r>
          </w:p>
          <w:p w:rsidR="000752E6" w:rsidRPr="003E4B93" w:rsidRDefault="000752E6" w:rsidP="000752E6">
            <w:pPr>
              <w:numPr>
                <w:ilvl w:val="0"/>
                <w:numId w:val="2"/>
              </w:numPr>
              <w:spacing w:line="252" w:lineRule="auto"/>
              <w:contextualSpacing/>
              <w:jc w:val="both"/>
              <w:rPr>
                <w:rFonts w:ascii="Arial" w:hAnsi="Arial" w:cs="Arial"/>
                <w:szCs w:val="20"/>
                <w:lang w:val="en-GB"/>
              </w:rPr>
            </w:pPr>
            <w:r w:rsidRPr="003E4B93">
              <w:rPr>
                <w:rFonts w:ascii="Arial" w:hAnsi="Arial" w:cs="Arial"/>
                <w:szCs w:val="20"/>
                <w:lang w:val="en-GB"/>
              </w:rPr>
              <w:t>Urinary tract infections</w:t>
            </w:r>
          </w:p>
          <w:p w:rsidR="000752E6" w:rsidRPr="003E4B93" w:rsidRDefault="000752E6" w:rsidP="000752E6">
            <w:pPr>
              <w:numPr>
                <w:ilvl w:val="0"/>
                <w:numId w:val="2"/>
              </w:numPr>
              <w:spacing w:line="252" w:lineRule="auto"/>
              <w:contextualSpacing/>
              <w:jc w:val="both"/>
              <w:rPr>
                <w:rFonts w:ascii="Arial" w:hAnsi="Arial" w:cs="Arial"/>
                <w:szCs w:val="20"/>
                <w:lang w:val="en-GB"/>
              </w:rPr>
            </w:pPr>
            <w:r w:rsidRPr="003E4B93">
              <w:rPr>
                <w:rFonts w:ascii="Arial" w:hAnsi="Arial" w:cs="Arial"/>
                <w:szCs w:val="20"/>
                <w:lang w:val="en-GB"/>
              </w:rPr>
              <w:t>Sepsis</w:t>
            </w:r>
          </w:p>
        </w:tc>
      </w:tr>
      <w:tr w:rsidR="000752E6" w:rsidRPr="003E4B93" w:rsidTr="00531597">
        <w:trPr>
          <w:trHeight w:val="1460"/>
        </w:trPr>
        <w:tc>
          <w:tcPr>
            <w:tcW w:w="2988" w:type="dxa"/>
          </w:tcPr>
          <w:p w:rsidR="000752E6" w:rsidRPr="003E4B93" w:rsidRDefault="000752E6" w:rsidP="00245E9A">
            <w:pPr>
              <w:contextualSpacing/>
              <w:rPr>
                <w:rFonts w:ascii="Arial" w:hAnsi="Arial" w:cs="Arial"/>
                <w:szCs w:val="20"/>
                <w:lang w:val="en-GB"/>
              </w:rPr>
            </w:pPr>
            <w:r w:rsidRPr="003E4B93">
              <w:rPr>
                <w:rFonts w:ascii="Arial" w:hAnsi="Arial" w:cs="Arial"/>
                <w:szCs w:val="20"/>
                <w:lang w:val="en-GB"/>
              </w:rPr>
              <w:t xml:space="preserve">Metabolic </w:t>
            </w:r>
            <w:r w:rsidR="00245E9A" w:rsidRPr="003E4B93">
              <w:rPr>
                <w:rFonts w:ascii="Arial" w:hAnsi="Arial" w:cs="Arial"/>
                <w:szCs w:val="20"/>
                <w:lang w:val="en-GB"/>
              </w:rPr>
              <w:t>disorders</w:t>
            </w:r>
            <w:r w:rsidRPr="003E4B93">
              <w:rPr>
                <w:rFonts w:ascii="Arial" w:hAnsi="Arial" w:cs="Arial"/>
                <w:szCs w:val="20"/>
                <w:lang w:val="en-GB"/>
              </w:rPr>
              <w:t xml:space="preserve"> </w:t>
            </w:r>
          </w:p>
        </w:tc>
        <w:tc>
          <w:tcPr>
            <w:tcW w:w="6224" w:type="dxa"/>
          </w:tcPr>
          <w:p w:rsidR="000752E6" w:rsidRPr="003E4B93" w:rsidRDefault="00245E9A" w:rsidP="00245E9A">
            <w:pPr>
              <w:numPr>
                <w:ilvl w:val="0"/>
                <w:numId w:val="2"/>
              </w:numPr>
              <w:spacing w:line="252" w:lineRule="auto"/>
              <w:contextualSpacing/>
              <w:jc w:val="both"/>
              <w:rPr>
                <w:rFonts w:ascii="Arial" w:hAnsi="Arial" w:cs="Arial"/>
                <w:szCs w:val="20"/>
                <w:lang w:val="en-GB"/>
              </w:rPr>
            </w:pPr>
            <w:r w:rsidRPr="003E4B93">
              <w:rPr>
                <w:rFonts w:ascii="Arial" w:hAnsi="Arial" w:cs="Arial"/>
                <w:szCs w:val="20"/>
                <w:lang w:val="en-GB"/>
              </w:rPr>
              <w:t>Disorders</w:t>
            </w:r>
            <w:r w:rsidR="000752E6" w:rsidRPr="003E4B93">
              <w:rPr>
                <w:rFonts w:ascii="Arial" w:hAnsi="Arial" w:cs="Arial"/>
                <w:szCs w:val="20"/>
                <w:lang w:val="en-GB"/>
              </w:rPr>
              <w:t xml:space="preserve"> of hydration or ele</w:t>
            </w:r>
            <w:r w:rsidRPr="003E4B93">
              <w:rPr>
                <w:rFonts w:ascii="Arial" w:hAnsi="Arial" w:cs="Arial"/>
                <w:szCs w:val="20"/>
                <w:lang w:val="en-GB"/>
              </w:rPr>
              <w:t>c</w:t>
            </w:r>
            <w:r w:rsidR="000752E6" w:rsidRPr="003E4B93">
              <w:rPr>
                <w:rFonts w:ascii="Arial" w:hAnsi="Arial" w:cs="Arial"/>
                <w:szCs w:val="20"/>
                <w:lang w:val="en-GB"/>
              </w:rPr>
              <w:t xml:space="preserve">trolyte homeostasis (sodium, potassium, calcium) </w:t>
            </w:r>
          </w:p>
          <w:p w:rsidR="000752E6" w:rsidRPr="003E4B93" w:rsidRDefault="000752E6" w:rsidP="000752E6">
            <w:pPr>
              <w:numPr>
                <w:ilvl w:val="0"/>
                <w:numId w:val="2"/>
              </w:numPr>
              <w:spacing w:line="252" w:lineRule="auto"/>
              <w:contextualSpacing/>
              <w:jc w:val="both"/>
              <w:rPr>
                <w:rFonts w:ascii="Arial" w:hAnsi="Arial" w:cs="Arial"/>
                <w:szCs w:val="20"/>
                <w:lang w:val="en-GB"/>
              </w:rPr>
            </w:pPr>
            <w:r w:rsidRPr="003E4B93">
              <w:rPr>
                <w:rFonts w:ascii="Arial" w:hAnsi="Arial" w:cs="Arial"/>
                <w:szCs w:val="20"/>
                <w:lang w:val="en-GB"/>
              </w:rPr>
              <w:t>Hypoglycaemia</w:t>
            </w:r>
          </w:p>
          <w:p w:rsidR="000752E6" w:rsidRPr="003E4B93" w:rsidRDefault="000752E6" w:rsidP="000752E6">
            <w:pPr>
              <w:numPr>
                <w:ilvl w:val="0"/>
                <w:numId w:val="2"/>
              </w:numPr>
              <w:spacing w:line="252" w:lineRule="auto"/>
              <w:contextualSpacing/>
              <w:jc w:val="both"/>
              <w:rPr>
                <w:rFonts w:ascii="Arial" w:hAnsi="Arial" w:cs="Arial"/>
                <w:szCs w:val="20"/>
                <w:lang w:val="en-GB"/>
              </w:rPr>
            </w:pPr>
            <w:r w:rsidRPr="003E4B93">
              <w:rPr>
                <w:rFonts w:ascii="Arial" w:hAnsi="Arial" w:cs="Arial"/>
                <w:szCs w:val="20"/>
                <w:lang w:val="en-GB"/>
              </w:rPr>
              <w:t>Hepatic or renal insufficiency</w:t>
            </w:r>
          </w:p>
          <w:p w:rsidR="000752E6" w:rsidRPr="003E4B93" w:rsidRDefault="000752E6" w:rsidP="000752E6">
            <w:pPr>
              <w:numPr>
                <w:ilvl w:val="0"/>
                <w:numId w:val="2"/>
              </w:numPr>
              <w:spacing w:line="252" w:lineRule="auto"/>
              <w:contextualSpacing/>
              <w:jc w:val="both"/>
              <w:rPr>
                <w:rFonts w:ascii="Arial" w:hAnsi="Arial" w:cs="Arial"/>
                <w:szCs w:val="20"/>
                <w:lang w:val="en-GB"/>
              </w:rPr>
            </w:pPr>
            <w:proofErr w:type="spellStart"/>
            <w:r w:rsidRPr="003E4B93">
              <w:rPr>
                <w:rFonts w:ascii="Arial" w:hAnsi="Arial" w:cs="Arial"/>
                <w:szCs w:val="20"/>
                <w:lang w:val="en-GB"/>
              </w:rPr>
              <w:t>Hypovitaminosis</w:t>
            </w:r>
            <w:proofErr w:type="spellEnd"/>
            <w:r w:rsidRPr="003E4B93">
              <w:rPr>
                <w:rFonts w:ascii="Arial" w:hAnsi="Arial" w:cs="Arial"/>
                <w:szCs w:val="20"/>
                <w:lang w:val="en-GB"/>
              </w:rPr>
              <w:t xml:space="preserve"> (Vitamin B</w:t>
            </w:r>
            <w:r w:rsidRPr="003E4B93">
              <w:rPr>
                <w:rFonts w:ascii="Arial" w:hAnsi="Arial" w:cs="Arial"/>
                <w:szCs w:val="20"/>
                <w:vertAlign w:val="subscript"/>
                <w:lang w:val="en-GB"/>
              </w:rPr>
              <w:t>1</w:t>
            </w:r>
            <w:r w:rsidRPr="003E4B93">
              <w:rPr>
                <w:rFonts w:ascii="Arial" w:hAnsi="Arial" w:cs="Arial"/>
                <w:szCs w:val="20"/>
                <w:lang w:val="en-GB"/>
              </w:rPr>
              <w:t xml:space="preserve"> or B</w:t>
            </w:r>
            <w:r w:rsidRPr="003E4B93">
              <w:rPr>
                <w:rFonts w:ascii="Arial" w:hAnsi="Arial" w:cs="Arial"/>
                <w:szCs w:val="20"/>
                <w:vertAlign w:val="subscript"/>
                <w:lang w:val="en-GB"/>
              </w:rPr>
              <w:t>12</w:t>
            </w:r>
            <w:r w:rsidRPr="003E4B93">
              <w:rPr>
                <w:rFonts w:ascii="Arial" w:hAnsi="Arial" w:cs="Arial"/>
                <w:szCs w:val="20"/>
                <w:lang w:val="en-GB"/>
              </w:rPr>
              <w:t>)</w:t>
            </w:r>
          </w:p>
          <w:p w:rsidR="000752E6" w:rsidRPr="003E4B93" w:rsidRDefault="000752E6" w:rsidP="000752E6">
            <w:pPr>
              <w:numPr>
                <w:ilvl w:val="0"/>
                <w:numId w:val="2"/>
              </w:numPr>
              <w:spacing w:line="252" w:lineRule="auto"/>
              <w:contextualSpacing/>
              <w:jc w:val="both"/>
              <w:rPr>
                <w:rFonts w:ascii="Arial" w:hAnsi="Arial" w:cs="Arial"/>
                <w:szCs w:val="20"/>
                <w:lang w:val="en-GB"/>
              </w:rPr>
            </w:pPr>
            <w:r w:rsidRPr="003E4B93">
              <w:rPr>
                <w:rFonts w:ascii="Arial" w:hAnsi="Arial" w:cs="Arial"/>
                <w:szCs w:val="20"/>
                <w:lang w:val="en-GB"/>
              </w:rPr>
              <w:t>Endocrine dysregulation</w:t>
            </w:r>
          </w:p>
        </w:tc>
      </w:tr>
      <w:tr w:rsidR="000752E6" w:rsidRPr="003E4B93" w:rsidTr="00531597">
        <w:trPr>
          <w:trHeight w:val="1166"/>
        </w:trPr>
        <w:tc>
          <w:tcPr>
            <w:tcW w:w="2988" w:type="dxa"/>
          </w:tcPr>
          <w:p w:rsidR="000752E6" w:rsidRPr="003E4B93" w:rsidRDefault="000752E6" w:rsidP="00531597">
            <w:pPr>
              <w:contextualSpacing/>
              <w:rPr>
                <w:rFonts w:ascii="Arial" w:hAnsi="Arial" w:cs="Arial"/>
                <w:szCs w:val="20"/>
                <w:lang w:val="en-GB"/>
              </w:rPr>
            </w:pPr>
            <w:r w:rsidRPr="003E4B93">
              <w:rPr>
                <w:rFonts w:ascii="Arial" w:hAnsi="Arial" w:cs="Arial"/>
                <w:szCs w:val="20"/>
                <w:lang w:val="en-GB"/>
              </w:rPr>
              <w:lastRenderedPageBreak/>
              <w:t>Circulation</w:t>
            </w:r>
          </w:p>
        </w:tc>
        <w:tc>
          <w:tcPr>
            <w:tcW w:w="6224" w:type="dxa"/>
          </w:tcPr>
          <w:p w:rsidR="000752E6" w:rsidRPr="003E4B93" w:rsidRDefault="000752E6" w:rsidP="000752E6">
            <w:pPr>
              <w:numPr>
                <w:ilvl w:val="0"/>
                <w:numId w:val="2"/>
              </w:numPr>
              <w:spacing w:line="252" w:lineRule="auto"/>
              <w:contextualSpacing/>
              <w:jc w:val="both"/>
              <w:rPr>
                <w:rFonts w:ascii="Arial" w:hAnsi="Arial" w:cs="Arial"/>
                <w:szCs w:val="20"/>
                <w:lang w:val="en-GB"/>
              </w:rPr>
            </w:pPr>
            <w:r w:rsidRPr="003E4B93">
              <w:rPr>
                <w:rFonts w:ascii="Arial" w:hAnsi="Arial" w:cs="Arial"/>
                <w:szCs w:val="20"/>
                <w:lang w:val="en-GB"/>
              </w:rPr>
              <w:t>Circulatory shock</w:t>
            </w:r>
          </w:p>
          <w:p w:rsidR="000752E6" w:rsidRPr="003E4B93" w:rsidRDefault="000752E6" w:rsidP="000752E6">
            <w:pPr>
              <w:numPr>
                <w:ilvl w:val="0"/>
                <w:numId w:val="2"/>
              </w:numPr>
              <w:spacing w:line="252" w:lineRule="auto"/>
              <w:contextualSpacing/>
              <w:jc w:val="both"/>
              <w:rPr>
                <w:rFonts w:ascii="Arial" w:hAnsi="Arial" w:cs="Arial"/>
                <w:szCs w:val="20"/>
                <w:lang w:val="en-GB"/>
              </w:rPr>
            </w:pPr>
            <w:r w:rsidRPr="003E4B93">
              <w:rPr>
                <w:rFonts w:ascii="Arial" w:hAnsi="Arial" w:cs="Arial"/>
                <w:szCs w:val="20"/>
                <w:lang w:val="en-GB"/>
              </w:rPr>
              <w:t xml:space="preserve">Anaemia </w:t>
            </w:r>
          </w:p>
          <w:p w:rsidR="000752E6" w:rsidRPr="003E4B93" w:rsidRDefault="000752E6" w:rsidP="000752E6">
            <w:pPr>
              <w:numPr>
                <w:ilvl w:val="0"/>
                <w:numId w:val="2"/>
              </w:numPr>
              <w:spacing w:line="252" w:lineRule="auto"/>
              <w:contextualSpacing/>
              <w:jc w:val="both"/>
              <w:rPr>
                <w:rFonts w:ascii="Arial" w:hAnsi="Arial" w:cs="Arial"/>
                <w:szCs w:val="20"/>
                <w:lang w:val="en-GB"/>
              </w:rPr>
            </w:pPr>
            <w:r w:rsidRPr="003E4B93">
              <w:rPr>
                <w:rFonts w:ascii="Arial" w:hAnsi="Arial" w:cs="Arial"/>
                <w:szCs w:val="20"/>
                <w:lang w:val="en-GB"/>
              </w:rPr>
              <w:t>Hypoxia</w:t>
            </w:r>
          </w:p>
          <w:p w:rsidR="000752E6" w:rsidRPr="003E4B93" w:rsidRDefault="000752E6" w:rsidP="000752E6">
            <w:pPr>
              <w:numPr>
                <w:ilvl w:val="0"/>
                <w:numId w:val="2"/>
              </w:numPr>
              <w:spacing w:line="252" w:lineRule="auto"/>
              <w:contextualSpacing/>
              <w:jc w:val="both"/>
              <w:rPr>
                <w:rFonts w:ascii="Arial" w:hAnsi="Arial" w:cs="Arial"/>
                <w:szCs w:val="20"/>
                <w:lang w:val="en-GB"/>
              </w:rPr>
            </w:pPr>
            <w:r w:rsidRPr="003E4B93">
              <w:rPr>
                <w:rFonts w:ascii="Arial" w:hAnsi="Arial" w:cs="Arial"/>
                <w:szCs w:val="20"/>
                <w:lang w:val="en-GB"/>
              </w:rPr>
              <w:t>Cardiac insufficiency</w:t>
            </w:r>
          </w:p>
        </w:tc>
      </w:tr>
      <w:tr w:rsidR="000752E6" w:rsidRPr="003E4B93" w:rsidTr="00531597">
        <w:trPr>
          <w:trHeight w:val="895"/>
        </w:trPr>
        <w:tc>
          <w:tcPr>
            <w:tcW w:w="2988" w:type="dxa"/>
          </w:tcPr>
          <w:p w:rsidR="000752E6" w:rsidRPr="003E4B93" w:rsidRDefault="000752E6" w:rsidP="00531597">
            <w:pPr>
              <w:contextualSpacing/>
              <w:rPr>
                <w:rFonts w:ascii="Arial" w:hAnsi="Arial" w:cs="Arial"/>
                <w:szCs w:val="20"/>
                <w:lang w:val="en-GB"/>
              </w:rPr>
            </w:pPr>
            <w:r w:rsidRPr="003E4B93">
              <w:rPr>
                <w:rFonts w:ascii="Arial" w:hAnsi="Arial" w:cs="Arial"/>
                <w:szCs w:val="20"/>
                <w:lang w:val="en-GB"/>
              </w:rPr>
              <w:t xml:space="preserve">Toxic causes </w:t>
            </w:r>
          </w:p>
        </w:tc>
        <w:tc>
          <w:tcPr>
            <w:tcW w:w="6224" w:type="dxa"/>
          </w:tcPr>
          <w:p w:rsidR="000752E6" w:rsidRPr="003E4B93" w:rsidRDefault="000752E6" w:rsidP="000752E6">
            <w:pPr>
              <w:numPr>
                <w:ilvl w:val="0"/>
                <w:numId w:val="2"/>
              </w:numPr>
              <w:spacing w:line="252" w:lineRule="auto"/>
              <w:contextualSpacing/>
              <w:jc w:val="both"/>
              <w:rPr>
                <w:rFonts w:ascii="Arial" w:hAnsi="Arial" w:cs="Arial"/>
                <w:szCs w:val="20"/>
                <w:lang w:val="en-GB"/>
              </w:rPr>
            </w:pPr>
            <w:r w:rsidRPr="003E4B93">
              <w:rPr>
                <w:rFonts w:ascii="Arial" w:hAnsi="Arial" w:cs="Arial"/>
                <w:szCs w:val="20"/>
                <w:lang w:val="en-GB"/>
              </w:rPr>
              <w:t>Intoxication with alcohol, cannabinoids, heroin, LSD etc.</w:t>
            </w:r>
          </w:p>
          <w:p w:rsidR="000752E6" w:rsidRPr="003E4B93" w:rsidRDefault="000752E6" w:rsidP="000752E6">
            <w:pPr>
              <w:numPr>
                <w:ilvl w:val="0"/>
                <w:numId w:val="2"/>
              </w:numPr>
              <w:spacing w:line="252" w:lineRule="auto"/>
              <w:contextualSpacing/>
              <w:jc w:val="both"/>
              <w:rPr>
                <w:rFonts w:ascii="Arial" w:hAnsi="Arial" w:cs="Arial"/>
                <w:szCs w:val="20"/>
                <w:lang w:val="en-GB"/>
              </w:rPr>
            </w:pPr>
            <w:r w:rsidRPr="003E4B93">
              <w:rPr>
                <w:rFonts w:ascii="Arial" w:hAnsi="Arial" w:cs="Arial"/>
                <w:szCs w:val="20"/>
                <w:lang w:val="en-GB"/>
              </w:rPr>
              <w:t>Gas inhalation (CO, CO</w:t>
            </w:r>
            <w:r w:rsidRPr="003E4B93">
              <w:rPr>
                <w:rFonts w:ascii="Arial" w:hAnsi="Arial" w:cs="Arial"/>
                <w:szCs w:val="20"/>
                <w:vertAlign w:val="subscript"/>
                <w:lang w:val="en-GB"/>
              </w:rPr>
              <w:t>2</w:t>
            </w:r>
            <w:r w:rsidRPr="003E4B93">
              <w:rPr>
                <w:rFonts w:ascii="Arial" w:hAnsi="Arial" w:cs="Arial"/>
                <w:szCs w:val="20"/>
                <w:lang w:val="en-GB"/>
              </w:rPr>
              <w:t>)</w:t>
            </w:r>
          </w:p>
          <w:p w:rsidR="000752E6" w:rsidRPr="003E4B93" w:rsidRDefault="000752E6" w:rsidP="000752E6">
            <w:pPr>
              <w:numPr>
                <w:ilvl w:val="0"/>
                <w:numId w:val="2"/>
              </w:numPr>
              <w:spacing w:line="252" w:lineRule="auto"/>
              <w:contextualSpacing/>
              <w:jc w:val="both"/>
              <w:rPr>
                <w:rFonts w:ascii="Arial" w:hAnsi="Arial" w:cs="Arial"/>
                <w:szCs w:val="20"/>
                <w:lang w:val="en-GB"/>
              </w:rPr>
            </w:pPr>
            <w:r w:rsidRPr="003E4B93">
              <w:rPr>
                <w:rFonts w:ascii="Arial" w:hAnsi="Arial" w:cs="Arial"/>
                <w:szCs w:val="20"/>
                <w:lang w:val="en-GB"/>
              </w:rPr>
              <w:t xml:space="preserve">Alcohol, benzodiazepine or opioid withdrawal </w:t>
            </w:r>
          </w:p>
        </w:tc>
      </w:tr>
      <w:tr w:rsidR="000752E6" w:rsidRPr="003E4B93" w:rsidTr="00531597">
        <w:trPr>
          <w:trHeight w:val="2551"/>
        </w:trPr>
        <w:tc>
          <w:tcPr>
            <w:tcW w:w="2988" w:type="dxa"/>
          </w:tcPr>
          <w:p w:rsidR="000752E6" w:rsidRPr="003E4B93" w:rsidRDefault="000752E6" w:rsidP="00531597">
            <w:pPr>
              <w:contextualSpacing/>
              <w:rPr>
                <w:rFonts w:ascii="Arial" w:hAnsi="Arial" w:cs="Arial"/>
                <w:szCs w:val="20"/>
                <w:lang w:val="en-GB"/>
              </w:rPr>
            </w:pPr>
            <w:r w:rsidRPr="003E4B93">
              <w:rPr>
                <w:rFonts w:ascii="Arial" w:hAnsi="Arial" w:cs="Arial"/>
                <w:szCs w:val="20"/>
                <w:lang w:val="en-GB"/>
              </w:rPr>
              <w:t>Medication (examples)</w:t>
            </w:r>
          </w:p>
        </w:tc>
        <w:tc>
          <w:tcPr>
            <w:tcW w:w="6224" w:type="dxa"/>
          </w:tcPr>
          <w:p w:rsidR="000752E6" w:rsidRPr="003E4B93" w:rsidRDefault="000752E6" w:rsidP="000752E6">
            <w:pPr>
              <w:numPr>
                <w:ilvl w:val="0"/>
                <w:numId w:val="2"/>
              </w:numPr>
              <w:spacing w:line="252" w:lineRule="auto"/>
              <w:contextualSpacing/>
              <w:jc w:val="both"/>
              <w:rPr>
                <w:rFonts w:ascii="Arial" w:hAnsi="Arial" w:cs="Arial"/>
                <w:szCs w:val="20"/>
                <w:lang w:val="en-GB"/>
              </w:rPr>
            </w:pPr>
            <w:r w:rsidRPr="003E4B93">
              <w:rPr>
                <w:rFonts w:ascii="Arial" w:hAnsi="Arial" w:cs="Arial"/>
                <w:szCs w:val="20"/>
                <w:lang w:val="en-GB"/>
              </w:rPr>
              <w:t xml:space="preserve">Anticholinergic drugs </w:t>
            </w:r>
          </w:p>
          <w:p w:rsidR="000752E6" w:rsidRPr="003E4B93" w:rsidRDefault="000752E6" w:rsidP="000752E6">
            <w:pPr>
              <w:numPr>
                <w:ilvl w:val="0"/>
                <w:numId w:val="2"/>
              </w:numPr>
              <w:spacing w:line="252" w:lineRule="auto"/>
              <w:contextualSpacing/>
              <w:jc w:val="both"/>
              <w:rPr>
                <w:rFonts w:ascii="Arial" w:hAnsi="Arial" w:cs="Arial"/>
                <w:szCs w:val="20"/>
                <w:lang w:val="en-GB"/>
              </w:rPr>
            </w:pPr>
            <w:r w:rsidRPr="003E4B93">
              <w:rPr>
                <w:rFonts w:ascii="Arial" w:hAnsi="Arial" w:cs="Arial"/>
                <w:szCs w:val="20"/>
                <w:lang w:val="en-GB"/>
              </w:rPr>
              <w:t>Narcotics</w:t>
            </w:r>
          </w:p>
          <w:p w:rsidR="000752E6" w:rsidRPr="003E4B93" w:rsidRDefault="000752E6" w:rsidP="000752E6">
            <w:pPr>
              <w:numPr>
                <w:ilvl w:val="0"/>
                <w:numId w:val="2"/>
              </w:numPr>
              <w:spacing w:line="252" w:lineRule="auto"/>
              <w:contextualSpacing/>
              <w:jc w:val="both"/>
              <w:rPr>
                <w:rFonts w:ascii="Arial" w:hAnsi="Arial" w:cs="Arial"/>
                <w:szCs w:val="20"/>
                <w:lang w:val="en-GB"/>
              </w:rPr>
            </w:pPr>
            <w:r w:rsidRPr="003E4B93">
              <w:rPr>
                <w:rFonts w:ascii="Arial" w:hAnsi="Arial" w:cs="Arial"/>
                <w:szCs w:val="20"/>
                <w:lang w:val="en-GB"/>
              </w:rPr>
              <w:t>Benzodiazepines</w:t>
            </w:r>
          </w:p>
          <w:p w:rsidR="000752E6" w:rsidRPr="003E4B93" w:rsidRDefault="000752E6" w:rsidP="000752E6">
            <w:pPr>
              <w:numPr>
                <w:ilvl w:val="0"/>
                <w:numId w:val="2"/>
              </w:numPr>
              <w:spacing w:line="252" w:lineRule="auto"/>
              <w:contextualSpacing/>
              <w:jc w:val="both"/>
              <w:rPr>
                <w:rFonts w:ascii="Arial" w:hAnsi="Arial" w:cs="Arial"/>
                <w:szCs w:val="20"/>
                <w:lang w:val="en-GB"/>
              </w:rPr>
            </w:pPr>
            <w:r w:rsidRPr="003E4B93">
              <w:rPr>
                <w:rFonts w:ascii="Arial" w:hAnsi="Arial" w:cs="Arial"/>
                <w:szCs w:val="20"/>
                <w:lang w:val="en-GB"/>
              </w:rPr>
              <w:t>Antihistaminic drugs</w:t>
            </w:r>
          </w:p>
          <w:p w:rsidR="000752E6" w:rsidRPr="003E4B93" w:rsidRDefault="000752E6" w:rsidP="000752E6">
            <w:pPr>
              <w:numPr>
                <w:ilvl w:val="0"/>
                <w:numId w:val="2"/>
              </w:numPr>
              <w:spacing w:line="252" w:lineRule="auto"/>
              <w:contextualSpacing/>
              <w:jc w:val="both"/>
              <w:rPr>
                <w:rFonts w:ascii="Arial" w:hAnsi="Arial" w:cs="Arial"/>
                <w:szCs w:val="20"/>
                <w:lang w:val="en-GB"/>
              </w:rPr>
            </w:pPr>
            <w:r w:rsidRPr="003E4B93">
              <w:rPr>
                <w:rFonts w:ascii="Arial" w:hAnsi="Arial" w:cs="Arial"/>
                <w:szCs w:val="20"/>
                <w:lang w:val="en-GB"/>
              </w:rPr>
              <w:t>Corticosteroids</w:t>
            </w:r>
          </w:p>
          <w:p w:rsidR="000752E6" w:rsidRPr="003E4B93" w:rsidRDefault="000752E6" w:rsidP="000752E6">
            <w:pPr>
              <w:numPr>
                <w:ilvl w:val="0"/>
                <w:numId w:val="2"/>
              </w:numPr>
              <w:spacing w:line="252" w:lineRule="auto"/>
              <w:contextualSpacing/>
              <w:jc w:val="both"/>
              <w:rPr>
                <w:rFonts w:ascii="Arial" w:hAnsi="Arial" w:cs="Arial"/>
                <w:szCs w:val="20"/>
                <w:lang w:val="en-GB"/>
              </w:rPr>
            </w:pPr>
            <w:r w:rsidRPr="003E4B93">
              <w:rPr>
                <w:rFonts w:ascii="Arial" w:hAnsi="Arial" w:cs="Arial"/>
                <w:szCs w:val="20"/>
                <w:lang w:val="en-GB"/>
              </w:rPr>
              <w:t>Drugs for Parkinson’s disease</w:t>
            </w:r>
          </w:p>
          <w:p w:rsidR="000752E6" w:rsidRPr="003E4B93" w:rsidRDefault="000752E6" w:rsidP="000752E6">
            <w:pPr>
              <w:numPr>
                <w:ilvl w:val="0"/>
                <w:numId w:val="2"/>
              </w:numPr>
              <w:spacing w:line="252" w:lineRule="auto"/>
              <w:contextualSpacing/>
              <w:jc w:val="both"/>
              <w:rPr>
                <w:rFonts w:ascii="Arial" w:hAnsi="Arial" w:cs="Arial"/>
                <w:szCs w:val="20"/>
                <w:lang w:val="en-GB"/>
              </w:rPr>
            </w:pPr>
            <w:r w:rsidRPr="003E4B93">
              <w:rPr>
                <w:rFonts w:ascii="Arial" w:hAnsi="Arial" w:cs="Arial"/>
                <w:szCs w:val="20"/>
                <w:lang w:val="en-GB"/>
              </w:rPr>
              <w:t>Antiepileptic drugs</w:t>
            </w:r>
          </w:p>
          <w:p w:rsidR="000752E6" w:rsidRPr="003E4B93" w:rsidRDefault="000752E6" w:rsidP="000752E6">
            <w:pPr>
              <w:numPr>
                <w:ilvl w:val="0"/>
                <w:numId w:val="2"/>
              </w:numPr>
              <w:spacing w:line="252" w:lineRule="auto"/>
              <w:contextualSpacing/>
              <w:jc w:val="both"/>
              <w:rPr>
                <w:rFonts w:ascii="Arial" w:hAnsi="Arial" w:cs="Arial"/>
                <w:szCs w:val="20"/>
                <w:lang w:val="en-GB"/>
              </w:rPr>
            </w:pPr>
            <w:r w:rsidRPr="003E4B93">
              <w:rPr>
                <w:rFonts w:ascii="Arial" w:hAnsi="Arial" w:cs="Arial"/>
                <w:szCs w:val="20"/>
                <w:lang w:val="en-GB"/>
              </w:rPr>
              <w:t>Antibiotics</w:t>
            </w:r>
          </w:p>
          <w:p w:rsidR="000752E6" w:rsidRPr="003E4B93" w:rsidRDefault="000752E6" w:rsidP="000752E6">
            <w:pPr>
              <w:numPr>
                <w:ilvl w:val="0"/>
                <w:numId w:val="2"/>
              </w:numPr>
              <w:spacing w:line="252" w:lineRule="auto"/>
              <w:contextualSpacing/>
              <w:jc w:val="both"/>
              <w:rPr>
                <w:rFonts w:ascii="Arial" w:hAnsi="Arial" w:cs="Arial"/>
                <w:szCs w:val="20"/>
                <w:lang w:val="en-GB"/>
              </w:rPr>
            </w:pPr>
            <w:r w:rsidRPr="003E4B93">
              <w:rPr>
                <w:rFonts w:ascii="Arial" w:hAnsi="Arial" w:cs="Arial"/>
                <w:szCs w:val="20"/>
                <w:lang w:val="en-GB"/>
              </w:rPr>
              <w:t>Theophylline</w:t>
            </w:r>
          </w:p>
          <w:p w:rsidR="000752E6" w:rsidRPr="003E4B93" w:rsidRDefault="000752E6" w:rsidP="000752E6">
            <w:pPr>
              <w:numPr>
                <w:ilvl w:val="0"/>
                <w:numId w:val="2"/>
              </w:numPr>
              <w:spacing w:line="252" w:lineRule="auto"/>
              <w:contextualSpacing/>
              <w:jc w:val="both"/>
              <w:rPr>
                <w:rFonts w:ascii="Arial" w:hAnsi="Arial" w:cs="Arial"/>
                <w:szCs w:val="20"/>
                <w:lang w:val="en-GB"/>
              </w:rPr>
            </w:pPr>
            <w:r w:rsidRPr="003E4B93">
              <w:rPr>
                <w:rFonts w:ascii="Arial" w:hAnsi="Arial" w:cs="Arial"/>
                <w:szCs w:val="20"/>
                <w:lang w:val="en-GB"/>
              </w:rPr>
              <w:t xml:space="preserve">Digoxin, </w:t>
            </w:r>
            <w:proofErr w:type="spellStart"/>
            <w:r w:rsidRPr="003E4B93">
              <w:rPr>
                <w:rFonts w:ascii="Arial" w:hAnsi="Arial" w:cs="Arial"/>
                <w:szCs w:val="20"/>
                <w:lang w:val="en-GB"/>
              </w:rPr>
              <w:t>Digitoxin</w:t>
            </w:r>
            <w:proofErr w:type="spellEnd"/>
          </w:p>
        </w:tc>
      </w:tr>
      <w:tr w:rsidR="000752E6" w:rsidRPr="003E4B93" w:rsidTr="00531597">
        <w:trPr>
          <w:trHeight w:val="578"/>
        </w:trPr>
        <w:tc>
          <w:tcPr>
            <w:tcW w:w="2988" w:type="dxa"/>
          </w:tcPr>
          <w:p w:rsidR="000752E6" w:rsidRPr="003E4B93" w:rsidRDefault="000752E6" w:rsidP="00531597">
            <w:pPr>
              <w:contextualSpacing/>
              <w:rPr>
                <w:rFonts w:ascii="Arial" w:hAnsi="Arial" w:cs="Arial"/>
                <w:szCs w:val="20"/>
                <w:lang w:val="en-GB"/>
              </w:rPr>
            </w:pPr>
            <w:r w:rsidRPr="003E4B93">
              <w:rPr>
                <w:rFonts w:ascii="Arial" w:hAnsi="Arial" w:cs="Arial"/>
                <w:szCs w:val="20"/>
                <w:lang w:val="en-GB"/>
              </w:rPr>
              <w:t>Trauma and surgery</w:t>
            </w:r>
          </w:p>
        </w:tc>
        <w:tc>
          <w:tcPr>
            <w:tcW w:w="6224" w:type="dxa"/>
          </w:tcPr>
          <w:p w:rsidR="000752E6" w:rsidRPr="003E4B93" w:rsidRDefault="000752E6" w:rsidP="000752E6">
            <w:pPr>
              <w:numPr>
                <w:ilvl w:val="0"/>
                <w:numId w:val="2"/>
              </w:numPr>
              <w:spacing w:line="252" w:lineRule="auto"/>
              <w:contextualSpacing/>
              <w:jc w:val="both"/>
              <w:rPr>
                <w:rFonts w:ascii="Arial" w:hAnsi="Arial" w:cs="Arial"/>
                <w:szCs w:val="20"/>
              </w:rPr>
            </w:pPr>
            <w:proofErr w:type="spellStart"/>
            <w:r w:rsidRPr="003E4B93">
              <w:rPr>
                <w:rFonts w:ascii="Arial" w:hAnsi="Arial" w:cs="Arial"/>
                <w:szCs w:val="20"/>
              </w:rPr>
              <w:t>Severe</w:t>
            </w:r>
            <w:proofErr w:type="spellEnd"/>
            <w:r w:rsidRPr="003E4B93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3E4B93">
              <w:rPr>
                <w:rFonts w:ascii="Arial" w:hAnsi="Arial" w:cs="Arial"/>
                <w:szCs w:val="20"/>
              </w:rPr>
              <w:t>trauma</w:t>
            </w:r>
            <w:proofErr w:type="spellEnd"/>
            <w:r w:rsidRPr="003E4B93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3E4B93">
              <w:rPr>
                <w:rFonts w:ascii="Arial" w:hAnsi="Arial" w:cs="Arial"/>
                <w:szCs w:val="20"/>
              </w:rPr>
              <w:t>or</w:t>
            </w:r>
            <w:proofErr w:type="spellEnd"/>
            <w:r w:rsidRPr="003E4B93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3E4B93">
              <w:rPr>
                <w:rFonts w:ascii="Arial" w:hAnsi="Arial" w:cs="Arial"/>
                <w:szCs w:val="20"/>
              </w:rPr>
              <w:t>burns</w:t>
            </w:r>
            <w:proofErr w:type="spellEnd"/>
            <w:r w:rsidRPr="003E4B93">
              <w:rPr>
                <w:rFonts w:ascii="Arial" w:hAnsi="Arial" w:cs="Arial"/>
                <w:szCs w:val="20"/>
              </w:rPr>
              <w:t xml:space="preserve"> </w:t>
            </w:r>
          </w:p>
          <w:p w:rsidR="000752E6" w:rsidRPr="003E4B93" w:rsidRDefault="000752E6" w:rsidP="000752E6">
            <w:pPr>
              <w:numPr>
                <w:ilvl w:val="0"/>
                <w:numId w:val="2"/>
              </w:numPr>
              <w:spacing w:line="252" w:lineRule="auto"/>
              <w:contextualSpacing/>
              <w:jc w:val="both"/>
              <w:rPr>
                <w:rFonts w:ascii="Arial" w:hAnsi="Arial" w:cs="Arial"/>
                <w:szCs w:val="20"/>
              </w:rPr>
            </w:pPr>
            <w:proofErr w:type="spellStart"/>
            <w:r w:rsidRPr="003E4B93">
              <w:rPr>
                <w:rFonts w:ascii="Arial" w:hAnsi="Arial" w:cs="Arial"/>
                <w:szCs w:val="20"/>
              </w:rPr>
              <w:t>Surgery</w:t>
            </w:r>
            <w:proofErr w:type="spellEnd"/>
            <w:r w:rsidRPr="003E4B93">
              <w:rPr>
                <w:rFonts w:ascii="Arial" w:hAnsi="Arial" w:cs="Arial"/>
                <w:szCs w:val="20"/>
              </w:rPr>
              <w:t xml:space="preserve">, </w:t>
            </w:r>
            <w:proofErr w:type="spellStart"/>
            <w:r w:rsidRPr="003E4B93">
              <w:rPr>
                <w:rFonts w:ascii="Arial" w:hAnsi="Arial" w:cs="Arial"/>
                <w:szCs w:val="20"/>
              </w:rPr>
              <w:t>orthopaedic</w:t>
            </w:r>
            <w:proofErr w:type="spellEnd"/>
            <w:r w:rsidRPr="003E4B93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3E4B93">
              <w:rPr>
                <w:rFonts w:ascii="Arial" w:hAnsi="Arial" w:cs="Arial"/>
                <w:szCs w:val="20"/>
              </w:rPr>
              <w:t>or</w:t>
            </w:r>
            <w:proofErr w:type="spellEnd"/>
            <w:r w:rsidRPr="003E4B93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3E4B93">
              <w:rPr>
                <w:rFonts w:ascii="Arial" w:hAnsi="Arial" w:cs="Arial"/>
                <w:szCs w:val="20"/>
              </w:rPr>
              <w:t>heart</w:t>
            </w:r>
            <w:proofErr w:type="spellEnd"/>
            <w:r w:rsidRPr="003E4B93">
              <w:rPr>
                <w:rFonts w:ascii="Arial" w:hAnsi="Arial" w:cs="Arial"/>
                <w:szCs w:val="20"/>
              </w:rPr>
              <w:t xml:space="preserve"> </w:t>
            </w:r>
          </w:p>
        </w:tc>
      </w:tr>
      <w:tr w:rsidR="000752E6" w:rsidRPr="003E4B93" w:rsidTr="00531597">
        <w:trPr>
          <w:trHeight w:val="872"/>
        </w:trPr>
        <w:tc>
          <w:tcPr>
            <w:tcW w:w="2988" w:type="dxa"/>
          </w:tcPr>
          <w:p w:rsidR="000752E6" w:rsidRPr="003E4B93" w:rsidRDefault="000752E6" w:rsidP="00531597">
            <w:pPr>
              <w:contextualSpacing/>
              <w:rPr>
                <w:rFonts w:ascii="Arial" w:hAnsi="Arial" w:cs="Arial"/>
                <w:szCs w:val="20"/>
                <w:lang w:val="en-GB"/>
              </w:rPr>
            </w:pPr>
            <w:r w:rsidRPr="003E4B93">
              <w:rPr>
                <w:rFonts w:ascii="Arial" w:hAnsi="Arial" w:cs="Arial"/>
                <w:szCs w:val="20"/>
                <w:lang w:val="en-GB"/>
              </w:rPr>
              <w:t>Other</w:t>
            </w:r>
          </w:p>
        </w:tc>
        <w:tc>
          <w:tcPr>
            <w:tcW w:w="6224" w:type="dxa"/>
          </w:tcPr>
          <w:p w:rsidR="000752E6" w:rsidRPr="003E4B93" w:rsidRDefault="000752E6" w:rsidP="000752E6">
            <w:pPr>
              <w:numPr>
                <w:ilvl w:val="0"/>
                <w:numId w:val="2"/>
              </w:numPr>
              <w:spacing w:line="252" w:lineRule="auto"/>
              <w:contextualSpacing/>
              <w:jc w:val="both"/>
              <w:rPr>
                <w:rFonts w:ascii="Arial" w:hAnsi="Arial" w:cs="Arial"/>
                <w:szCs w:val="20"/>
                <w:lang w:val="en-GB"/>
              </w:rPr>
            </w:pPr>
            <w:r w:rsidRPr="003E4B93">
              <w:rPr>
                <w:rFonts w:ascii="Arial" w:hAnsi="Arial" w:cs="Arial"/>
                <w:szCs w:val="20"/>
                <w:lang w:val="en-GB"/>
              </w:rPr>
              <w:t>Epilepsy, postictal state</w:t>
            </w:r>
          </w:p>
          <w:p w:rsidR="000752E6" w:rsidRPr="003E4B93" w:rsidRDefault="000752E6" w:rsidP="000752E6">
            <w:pPr>
              <w:numPr>
                <w:ilvl w:val="0"/>
                <w:numId w:val="2"/>
              </w:numPr>
              <w:spacing w:line="252" w:lineRule="auto"/>
              <w:contextualSpacing/>
              <w:jc w:val="both"/>
              <w:rPr>
                <w:rFonts w:ascii="Arial" w:hAnsi="Arial" w:cs="Arial"/>
                <w:szCs w:val="20"/>
                <w:lang w:val="en-GB"/>
              </w:rPr>
            </w:pPr>
            <w:r w:rsidRPr="003E4B93">
              <w:rPr>
                <w:rFonts w:ascii="Arial" w:hAnsi="Arial" w:cs="Arial"/>
                <w:szCs w:val="20"/>
                <w:lang w:val="en-GB"/>
              </w:rPr>
              <w:t xml:space="preserve">autoimmune encephalitis </w:t>
            </w:r>
          </w:p>
          <w:p w:rsidR="000752E6" w:rsidRPr="003E4B93" w:rsidRDefault="000752E6" w:rsidP="000752E6">
            <w:pPr>
              <w:numPr>
                <w:ilvl w:val="0"/>
                <w:numId w:val="2"/>
              </w:numPr>
              <w:spacing w:line="252" w:lineRule="auto"/>
              <w:contextualSpacing/>
              <w:jc w:val="both"/>
              <w:rPr>
                <w:rFonts w:ascii="Arial" w:hAnsi="Arial" w:cs="Arial"/>
                <w:szCs w:val="20"/>
                <w:lang w:val="en-GB"/>
              </w:rPr>
            </w:pPr>
            <w:r w:rsidRPr="003E4B93">
              <w:rPr>
                <w:rFonts w:ascii="Arial" w:hAnsi="Arial" w:cs="Arial"/>
                <w:szCs w:val="20"/>
                <w:lang w:val="en-GB"/>
              </w:rPr>
              <w:t>Change of environment</w:t>
            </w:r>
          </w:p>
        </w:tc>
      </w:tr>
    </w:tbl>
    <w:p w:rsidR="000752E6" w:rsidRPr="003E4B93" w:rsidRDefault="000752E6" w:rsidP="00DB6BA8">
      <w:pPr>
        <w:rPr>
          <w:lang w:val="en-GB"/>
        </w:rPr>
      </w:pPr>
    </w:p>
    <w:p w:rsidR="00C37D75" w:rsidRPr="003E4B93" w:rsidRDefault="00C37D75" w:rsidP="00DB6BA8">
      <w:pPr>
        <w:rPr>
          <w:lang w:val="en-GB"/>
        </w:rPr>
      </w:pPr>
    </w:p>
    <w:tbl>
      <w:tblPr>
        <w:tblStyle w:val="Tabellenraster"/>
        <w:tblW w:w="9209" w:type="dxa"/>
        <w:tblLayout w:type="fixed"/>
        <w:tblLook w:val="04A0" w:firstRow="1" w:lastRow="0" w:firstColumn="1" w:lastColumn="0" w:noHBand="0" w:noVBand="1"/>
      </w:tblPr>
      <w:tblGrid>
        <w:gridCol w:w="7083"/>
        <w:gridCol w:w="1134"/>
        <w:gridCol w:w="992"/>
      </w:tblGrid>
      <w:tr w:rsidR="00C37D75" w:rsidRPr="003E4B93" w:rsidTr="0090233D">
        <w:tc>
          <w:tcPr>
            <w:tcW w:w="7083" w:type="dxa"/>
          </w:tcPr>
          <w:p w:rsidR="00C37D75" w:rsidRPr="003E4B93" w:rsidRDefault="0090233D" w:rsidP="0090233D">
            <w:pPr>
              <w:rPr>
                <w:rFonts w:ascii="Arial" w:hAnsi="Arial" w:cs="Arial"/>
                <w:b/>
                <w:lang w:val="en-GB"/>
              </w:rPr>
            </w:pPr>
            <w:r w:rsidRPr="003E4B93">
              <w:rPr>
                <w:rStyle w:val="Tabellenlegende"/>
                <w:rFonts w:ascii="Arial" w:hAnsi="Arial" w:cs="Arial"/>
                <w:color w:val="auto"/>
                <w:lang w:val="en-US"/>
              </w:rPr>
              <w:t xml:space="preserve">Table S3  </w:t>
            </w:r>
            <w:r w:rsidR="00C37D75" w:rsidRPr="003E4B93">
              <w:rPr>
                <w:rFonts w:ascii="Arial" w:hAnsi="Arial" w:cs="Arial"/>
                <w:b/>
                <w:lang w:val="en-GB"/>
              </w:rPr>
              <w:t>CAM ICU</w:t>
            </w:r>
          </w:p>
        </w:tc>
        <w:tc>
          <w:tcPr>
            <w:tcW w:w="1134" w:type="dxa"/>
          </w:tcPr>
          <w:p w:rsidR="00C37D75" w:rsidRPr="003E4B93" w:rsidRDefault="00C37D75" w:rsidP="00DB6BA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</w:tcPr>
          <w:p w:rsidR="00C37D75" w:rsidRPr="003E4B93" w:rsidRDefault="00C37D75" w:rsidP="00DB6BA8">
            <w:pPr>
              <w:rPr>
                <w:lang w:val="en-GB"/>
              </w:rPr>
            </w:pPr>
          </w:p>
        </w:tc>
      </w:tr>
      <w:tr w:rsidR="0090233D" w:rsidRPr="003E4B93" w:rsidTr="0090233D">
        <w:tc>
          <w:tcPr>
            <w:tcW w:w="7083" w:type="dxa"/>
          </w:tcPr>
          <w:p w:rsidR="0090233D" w:rsidRPr="003E4B93" w:rsidRDefault="00331289" w:rsidP="0090233D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3E4B93">
              <w:rPr>
                <w:rFonts w:ascii="Arial" w:hAnsi="Arial" w:cs="Arial"/>
                <w:b/>
                <w:bCs/>
                <w:color w:val="000000"/>
                <w:lang w:val="en-US"/>
              </w:rPr>
              <w:t>FEATURE 1: Alteration/Fluctuation in Mental Status</w:t>
            </w:r>
          </w:p>
          <w:p w:rsidR="00331289" w:rsidRPr="003E4B93" w:rsidRDefault="00331289" w:rsidP="0090233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:rsidR="0090233D" w:rsidRPr="003E4B93" w:rsidRDefault="0090233D" w:rsidP="0090233D">
            <w:pPr>
              <w:rPr>
                <w:rFonts w:ascii="Arial" w:hAnsi="Arial" w:cs="Arial"/>
                <w:lang w:val="en-GB"/>
              </w:rPr>
            </w:pPr>
            <w:proofErr w:type="spellStart"/>
            <w:r w:rsidRPr="003E4B93">
              <w:rPr>
                <w:rFonts w:ascii="Arial" w:hAnsi="Arial" w:cs="Arial"/>
                <w:bCs/>
                <w:color w:val="000000"/>
              </w:rPr>
              <w:t>Criteria</w:t>
            </w:r>
            <w:proofErr w:type="spellEnd"/>
          </w:p>
        </w:tc>
        <w:tc>
          <w:tcPr>
            <w:tcW w:w="992" w:type="dxa"/>
          </w:tcPr>
          <w:p w:rsidR="0090233D" w:rsidRPr="003E4B93" w:rsidRDefault="0090233D" w:rsidP="0090233D">
            <w:pPr>
              <w:rPr>
                <w:rFonts w:ascii="Arial" w:hAnsi="Arial" w:cs="Arial"/>
                <w:lang w:val="en-GB"/>
              </w:rPr>
            </w:pPr>
            <w:r w:rsidRPr="003E4B93">
              <w:rPr>
                <w:rFonts w:ascii="Arial" w:hAnsi="Arial" w:cs="Arial"/>
                <w:lang w:val="en-GB"/>
              </w:rPr>
              <w:t>Present</w:t>
            </w:r>
          </w:p>
        </w:tc>
      </w:tr>
      <w:tr w:rsidR="0090233D" w:rsidRPr="003E4B93" w:rsidTr="0090233D">
        <w:tc>
          <w:tcPr>
            <w:tcW w:w="7083" w:type="dxa"/>
          </w:tcPr>
          <w:p w:rsidR="0090233D" w:rsidRPr="003E4B93" w:rsidRDefault="0090233D" w:rsidP="0090233D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lang w:val="en-GB"/>
              </w:rPr>
            </w:pPr>
            <w:r w:rsidRPr="003E4B93">
              <w:rPr>
                <w:rFonts w:ascii="Arial" w:hAnsi="Arial" w:cs="Arial"/>
                <w:lang w:val="en-GB"/>
              </w:rPr>
              <w:t xml:space="preserve">Is the patient’s mental status different than his/her baseline? </w:t>
            </w:r>
          </w:p>
          <w:p w:rsidR="0090233D" w:rsidRPr="003E4B93" w:rsidRDefault="0090233D" w:rsidP="0090233D">
            <w:pPr>
              <w:pStyle w:val="Listenabsatz"/>
              <w:rPr>
                <w:rFonts w:ascii="Arial" w:hAnsi="Arial" w:cs="Arial"/>
                <w:lang w:val="en-GB"/>
              </w:rPr>
            </w:pPr>
            <w:r w:rsidRPr="003E4B93">
              <w:rPr>
                <w:rFonts w:ascii="Arial" w:hAnsi="Arial" w:cs="Arial"/>
                <w:lang w:val="en-GB"/>
              </w:rPr>
              <w:t>OR</w:t>
            </w:r>
          </w:p>
          <w:p w:rsidR="0090233D" w:rsidRPr="003E4B93" w:rsidRDefault="0090233D" w:rsidP="0090233D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lang w:val="en-GB"/>
              </w:rPr>
            </w:pPr>
            <w:r w:rsidRPr="003E4B93">
              <w:rPr>
                <w:rFonts w:ascii="Arial" w:hAnsi="Arial" w:cs="Arial"/>
                <w:lang w:val="en-GB"/>
              </w:rPr>
              <w:t>Has the patient had any fluctuation in mental status in the past 24 hours as evidenced by fluctuation on a sedation scale (</w:t>
            </w:r>
            <w:proofErr w:type="spellStart"/>
            <w:r w:rsidRPr="003E4B93">
              <w:rPr>
                <w:rFonts w:ascii="Arial" w:hAnsi="Arial" w:cs="Arial"/>
                <w:lang w:val="en-GB"/>
              </w:rPr>
              <w:t>eg</w:t>
            </w:r>
            <w:proofErr w:type="spellEnd"/>
            <w:r w:rsidRPr="003E4B93">
              <w:rPr>
                <w:rFonts w:ascii="Arial" w:hAnsi="Arial" w:cs="Arial"/>
                <w:lang w:val="en-GB"/>
              </w:rPr>
              <w:t>, RASS, Glasgow Coma Scale [GCS]), or previous delirium assessment?</w:t>
            </w:r>
          </w:p>
          <w:p w:rsidR="00331289" w:rsidRPr="003E4B93" w:rsidRDefault="00331289" w:rsidP="00331289">
            <w:pPr>
              <w:pStyle w:val="Listenabsatz"/>
              <w:rPr>
                <w:rFonts w:ascii="Arial" w:hAnsi="Arial" w:cs="Arial"/>
                <w:lang w:val="en-GB"/>
              </w:rPr>
            </w:pPr>
          </w:p>
        </w:tc>
        <w:tc>
          <w:tcPr>
            <w:tcW w:w="1134" w:type="dxa"/>
          </w:tcPr>
          <w:p w:rsidR="0090233D" w:rsidRPr="003E4B93" w:rsidRDefault="0090233D" w:rsidP="009023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  <w:r w:rsidRPr="003E4B93">
              <w:rPr>
                <w:rFonts w:ascii="Arial" w:hAnsi="Arial" w:cs="Arial"/>
                <w:color w:val="000000"/>
                <w:lang w:val="en-US"/>
              </w:rPr>
              <w:t>If Yes for either question</w:t>
            </w:r>
          </w:p>
        </w:tc>
        <w:tc>
          <w:tcPr>
            <w:tcW w:w="992" w:type="dxa"/>
          </w:tcPr>
          <w:p w:rsidR="0090233D" w:rsidRPr="003E4B93" w:rsidRDefault="0090233D" w:rsidP="0090233D">
            <w:pPr>
              <w:rPr>
                <w:sz w:val="48"/>
                <w:szCs w:val="48"/>
                <w:lang w:val="en-GB"/>
              </w:rPr>
            </w:pPr>
            <w:r w:rsidRPr="003E4B93">
              <w:rPr>
                <w:sz w:val="48"/>
                <w:szCs w:val="48"/>
                <w:lang w:val="en-GB"/>
              </w:rPr>
              <w:t>□</w:t>
            </w:r>
          </w:p>
        </w:tc>
      </w:tr>
      <w:tr w:rsidR="0090233D" w:rsidRPr="003E4B93" w:rsidTr="0090233D">
        <w:tc>
          <w:tcPr>
            <w:tcW w:w="7083" w:type="dxa"/>
          </w:tcPr>
          <w:p w:rsidR="0090233D" w:rsidRPr="003E4B93" w:rsidRDefault="0090233D" w:rsidP="0090233D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3E4B93">
              <w:rPr>
                <w:rFonts w:ascii="Arial" w:hAnsi="Arial" w:cs="Arial"/>
                <w:b/>
                <w:bCs/>
                <w:color w:val="000000"/>
                <w:lang w:val="en-US"/>
              </w:rPr>
              <w:t>FEATURE 2: Inattention 1: Alteration/Fluctuation in Mental Status</w:t>
            </w:r>
          </w:p>
          <w:p w:rsidR="00331289" w:rsidRPr="003E4B93" w:rsidRDefault="00331289" w:rsidP="0090233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:rsidR="0090233D" w:rsidRPr="003E4B93" w:rsidRDefault="0090233D" w:rsidP="0090233D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</w:tcPr>
          <w:p w:rsidR="0090233D" w:rsidRPr="003E4B93" w:rsidRDefault="0090233D" w:rsidP="0090233D">
            <w:pPr>
              <w:rPr>
                <w:lang w:val="en-GB"/>
              </w:rPr>
            </w:pPr>
          </w:p>
        </w:tc>
      </w:tr>
      <w:tr w:rsidR="0090233D" w:rsidRPr="003E4B93" w:rsidTr="0090233D">
        <w:tc>
          <w:tcPr>
            <w:tcW w:w="708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620"/>
            </w:tblGrid>
            <w:tr w:rsidR="0090233D" w:rsidRPr="003E4B93">
              <w:trPr>
                <w:trHeight w:val="877"/>
              </w:trPr>
              <w:tc>
                <w:tcPr>
                  <w:tcW w:w="6620" w:type="dxa"/>
                </w:tcPr>
                <w:p w:rsidR="0090233D" w:rsidRPr="003E4B93" w:rsidRDefault="0090233D" w:rsidP="0090233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lang w:val="en-US"/>
                    </w:rPr>
                  </w:pPr>
                  <w:r w:rsidRPr="003E4B93">
                    <w:rPr>
                      <w:rFonts w:ascii="Arial" w:hAnsi="Arial" w:cs="Arial"/>
                      <w:b/>
                      <w:bCs/>
                      <w:color w:val="000000"/>
                      <w:lang w:val="en-US"/>
                    </w:rPr>
                    <w:t xml:space="preserve">Letters Attention Test: </w:t>
                  </w:r>
                </w:p>
                <w:p w:rsidR="0090233D" w:rsidRPr="003E4B93" w:rsidRDefault="0090233D" w:rsidP="0090233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lang w:val="en-US"/>
                    </w:rPr>
                  </w:pPr>
                  <w:r w:rsidRPr="003E4B93">
                    <w:rPr>
                      <w:rFonts w:ascii="Arial" w:hAnsi="Arial" w:cs="Arial"/>
                      <w:color w:val="000000"/>
                      <w:lang w:val="en-US"/>
                    </w:rPr>
                    <w:t xml:space="preserve">Tell the patient </w:t>
                  </w:r>
                  <w:r w:rsidRPr="003E4B93">
                    <w:rPr>
                      <w:rFonts w:ascii="Arial" w:hAnsi="Arial" w:cs="Arial"/>
                      <w:i/>
                      <w:iCs/>
                      <w:color w:val="000000"/>
                      <w:lang w:val="en-US"/>
                    </w:rPr>
                    <w:t xml:space="preserve">“I am going to read to you a series of 10 letters. Whenever you hear the letter ‘A,’ squeeze my hand.” </w:t>
                  </w:r>
                </w:p>
                <w:p w:rsidR="0090233D" w:rsidRPr="003E4B93" w:rsidRDefault="0090233D" w:rsidP="0090233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lang w:val="en-US"/>
                    </w:rPr>
                  </w:pPr>
                  <w:r w:rsidRPr="003E4B93">
                    <w:rPr>
                      <w:rFonts w:ascii="Arial" w:hAnsi="Arial" w:cs="Arial"/>
                      <w:b/>
                      <w:bCs/>
                      <w:color w:val="000000"/>
                      <w:lang w:val="en-US"/>
                    </w:rPr>
                    <w:t xml:space="preserve">S A V E A H A </w:t>
                  </w:r>
                  <w:proofErr w:type="spellStart"/>
                  <w:r w:rsidRPr="003E4B93">
                    <w:rPr>
                      <w:rFonts w:ascii="Arial" w:hAnsi="Arial" w:cs="Arial"/>
                      <w:b/>
                      <w:bCs/>
                      <w:color w:val="000000"/>
                      <w:lang w:val="en-US"/>
                    </w:rPr>
                    <w:t>A</w:t>
                  </w:r>
                  <w:proofErr w:type="spellEnd"/>
                  <w:r w:rsidRPr="003E4B93">
                    <w:rPr>
                      <w:rFonts w:ascii="Arial" w:hAnsi="Arial" w:cs="Arial"/>
                      <w:b/>
                      <w:bCs/>
                      <w:color w:val="000000"/>
                      <w:lang w:val="en-US"/>
                    </w:rPr>
                    <w:t xml:space="preserve"> R T </w:t>
                  </w:r>
                </w:p>
                <w:p w:rsidR="0090233D" w:rsidRPr="003E4B93" w:rsidRDefault="0090233D" w:rsidP="0090233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lang w:val="en-US"/>
                    </w:rPr>
                  </w:pPr>
                  <w:r w:rsidRPr="003E4B93">
                    <w:rPr>
                      <w:rFonts w:ascii="Arial" w:hAnsi="Arial" w:cs="Arial"/>
                      <w:color w:val="000000"/>
                      <w:lang w:val="en-US"/>
                    </w:rPr>
                    <w:t>Count errors (each time patient fails to squeeze on the letter “A” and squeezes on a letter other than “A”).</w:t>
                  </w:r>
                </w:p>
                <w:p w:rsidR="00331289" w:rsidRPr="003E4B93" w:rsidRDefault="00331289" w:rsidP="0090233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lang w:val="en-US"/>
                    </w:rPr>
                  </w:pPr>
                </w:p>
              </w:tc>
            </w:tr>
          </w:tbl>
          <w:p w:rsidR="0090233D" w:rsidRPr="003E4B93" w:rsidRDefault="0090233D" w:rsidP="0090233D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134" w:type="dxa"/>
          </w:tcPr>
          <w:p w:rsidR="0090233D" w:rsidRPr="003E4B93" w:rsidRDefault="0090233D" w:rsidP="009023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proofErr w:type="spellStart"/>
            <w:r w:rsidRPr="003E4B93">
              <w:rPr>
                <w:rFonts w:ascii="Arial" w:hAnsi="Arial" w:cs="Arial"/>
                <w:color w:val="000000"/>
              </w:rPr>
              <w:t>If</w:t>
            </w:r>
            <w:proofErr w:type="spellEnd"/>
            <w:r w:rsidRPr="003E4B9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3E4B93">
              <w:rPr>
                <w:rFonts w:ascii="Arial" w:hAnsi="Arial" w:cs="Arial"/>
                <w:color w:val="000000"/>
              </w:rPr>
              <w:t>number</w:t>
            </w:r>
            <w:proofErr w:type="spellEnd"/>
            <w:r w:rsidRPr="003E4B9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3E4B93">
              <w:rPr>
                <w:rFonts w:ascii="Arial" w:hAnsi="Arial" w:cs="Arial"/>
                <w:color w:val="000000"/>
              </w:rPr>
              <w:t>of</w:t>
            </w:r>
            <w:proofErr w:type="spellEnd"/>
            <w:r w:rsidRPr="003E4B9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3E4B93">
              <w:rPr>
                <w:rFonts w:ascii="Arial" w:hAnsi="Arial" w:cs="Arial"/>
                <w:color w:val="000000"/>
              </w:rPr>
              <w:t>errors</w:t>
            </w:r>
            <w:proofErr w:type="spellEnd"/>
            <w:r w:rsidRPr="003E4B93">
              <w:rPr>
                <w:rFonts w:ascii="Arial" w:hAnsi="Arial" w:cs="Arial"/>
                <w:color w:val="000000"/>
              </w:rPr>
              <w:t xml:space="preserve"> &gt;2</w:t>
            </w:r>
          </w:p>
          <w:p w:rsidR="0090233D" w:rsidRPr="003E4B93" w:rsidRDefault="0090233D" w:rsidP="0090233D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</w:tcPr>
          <w:p w:rsidR="0090233D" w:rsidRPr="003E4B93" w:rsidRDefault="0090233D" w:rsidP="0090233D">
            <w:pPr>
              <w:rPr>
                <w:lang w:val="en-GB"/>
              </w:rPr>
            </w:pPr>
            <w:r w:rsidRPr="003E4B93">
              <w:rPr>
                <w:sz w:val="48"/>
                <w:szCs w:val="48"/>
                <w:lang w:val="en-GB"/>
              </w:rPr>
              <w:t>□</w:t>
            </w:r>
          </w:p>
        </w:tc>
      </w:tr>
      <w:tr w:rsidR="0090233D" w:rsidRPr="003E4B93" w:rsidTr="0090233D">
        <w:tc>
          <w:tcPr>
            <w:tcW w:w="7083" w:type="dxa"/>
          </w:tcPr>
          <w:p w:rsidR="0090233D" w:rsidRPr="003E4B93" w:rsidRDefault="0090233D" w:rsidP="0090233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3E4B93">
              <w:rPr>
                <w:rFonts w:ascii="Arial" w:hAnsi="Arial" w:cs="Arial"/>
                <w:b/>
                <w:bCs/>
                <w:color w:val="000000"/>
                <w:lang w:val="en-US"/>
              </w:rPr>
              <w:t>FEATURE 3: Altered Level of Consciousness (LOC)</w:t>
            </w:r>
          </w:p>
          <w:p w:rsidR="00331289" w:rsidRPr="003E4B93" w:rsidRDefault="00331289" w:rsidP="009023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1134" w:type="dxa"/>
          </w:tcPr>
          <w:p w:rsidR="0090233D" w:rsidRPr="003E4B93" w:rsidRDefault="0090233D" w:rsidP="0090233D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</w:tcPr>
          <w:p w:rsidR="0090233D" w:rsidRPr="003E4B93" w:rsidRDefault="0090233D" w:rsidP="0090233D">
            <w:pPr>
              <w:rPr>
                <w:lang w:val="en-GB"/>
              </w:rPr>
            </w:pPr>
          </w:p>
        </w:tc>
      </w:tr>
      <w:tr w:rsidR="0090233D" w:rsidRPr="003E4B93" w:rsidTr="0090233D">
        <w:tc>
          <w:tcPr>
            <w:tcW w:w="7083" w:type="dxa"/>
          </w:tcPr>
          <w:p w:rsidR="008637CB" w:rsidRPr="003E4B93" w:rsidRDefault="0090233D" w:rsidP="008637CB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  <w:r w:rsidRPr="003E4B93">
              <w:rPr>
                <w:rFonts w:ascii="Arial" w:hAnsi="Arial" w:cs="Arial"/>
                <w:color w:val="000000"/>
                <w:lang w:val="en-US"/>
              </w:rPr>
              <w:t>Present if the RASS score is anything o</w:t>
            </w:r>
            <w:r w:rsidR="008637CB" w:rsidRPr="003E4B93">
              <w:rPr>
                <w:rFonts w:ascii="Arial" w:hAnsi="Arial" w:cs="Arial"/>
                <w:color w:val="000000"/>
                <w:lang w:val="en-US"/>
              </w:rPr>
              <w:t>ther than Alert and Calm (zero)</w:t>
            </w:r>
          </w:p>
          <w:p w:rsidR="0090233D" w:rsidRPr="003E4B93" w:rsidRDefault="0090233D" w:rsidP="008637CB">
            <w:pPr>
              <w:pStyle w:val="Listenabsatz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  <w:r w:rsidRPr="003E4B93"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OR </w:t>
            </w:r>
          </w:p>
          <w:p w:rsidR="0090233D" w:rsidRPr="003E4B93" w:rsidRDefault="0090233D" w:rsidP="008637CB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  <w:r w:rsidRPr="003E4B93">
              <w:rPr>
                <w:rFonts w:ascii="Arial" w:hAnsi="Arial" w:cs="Arial"/>
                <w:color w:val="000000"/>
                <w:lang w:val="en-US"/>
              </w:rPr>
              <w:t xml:space="preserve">If SAS </w:t>
            </w:r>
            <w:r w:rsidR="00331289" w:rsidRPr="003E4B93">
              <w:rPr>
                <w:rFonts w:ascii="Arial" w:hAnsi="Arial" w:cs="Arial"/>
                <w:color w:val="000000"/>
                <w:lang w:val="en-US"/>
              </w:rPr>
              <w:t>is anything other than Calm (4)</w:t>
            </w:r>
          </w:p>
          <w:p w:rsidR="00331289" w:rsidRPr="003E4B93" w:rsidRDefault="00331289" w:rsidP="009023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1134" w:type="dxa"/>
          </w:tcPr>
          <w:p w:rsidR="0090233D" w:rsidRPr="003E4B93" w:rsidRDefault="0090233D" w:rsidP="0090233D">
            <w:pPr>
              <w:rPr>
                <w:rFonts w:ascii="Arial" w:hAnsi="Arial" w:cs="Arial"/>
                <w:lang w:val="en-GB"/>
              </w:rPr>
            </w:pPr>
            <w:r w:rsidRPr="003E4B93">
              <w:rPr>
                <w:rFonts w:ascii="Arial" w:hAnsi="Arial" w:cs="Arial"/>
                <w:lang w:val="en-GB"/>
              </w:rPr>
              <w:t xml:space="preserve">If RASS </w:t>
            </w:r>
            <m:oMath>
              <m:r>
                <w:rPr>
                  <w:rFonts w:ascii="Cambria Math" w:hAnsi="Cambria Math" w:cs="Arial"/>
                  <w:lang w:val="en-GB"/>
                </w:rPr>
                <m:t>≠</m:t>
              </m:r>
            </m:oMath>
            <w:r w:rsidRPr="003E4B93">
              <w:rPr>
                <w:rFonts w:ascii="Arial" w:hAnsi="Arial" w:cs="Arial"/>
                <w:lang w:val="en-GB"/>
              </w:rPr>
              <w:t>0 OR</w:t>
            </w:r>
          </w:p>
          <w:p w:rsidR="0090233D" w:rsidRPr="003E4B93" w:rsidRDefault="0090233D" w:rsidP="0090233D">
            <w:pPr>
              <w:rPr>
                <w:rFonts w:ascii="Arial" w:hAnsi="Arial" w:cs="Arial"/>
                <w:lang w:val="en-GB"/>
              </w:rPr>
            </w:pPr>
            <w:r w:rsidRPr="003E4B93">
              <w:rPr>
                <w:rFonts w:ascii="Arial" w:hAnsi="Arial" w:cs="Arial"/>
                <w:lang w:val="en-GB"/>
              </w:rPr>
              <w:t xml:space="preserve">SAS </w:t>
            </w:r>
            <m:oMath>
              <m:r>
                <w:rPr>
                  <w:rFonts w:ascii="Cambria Math" w:hAnsi="Cambria Math" w:cs="Arial"/>
                  <w:lang w:val="en-GB"/>
                </w:rPr>
                <m:t>≠</m:t>
              </m:r>
            </m:oMath>
            <w:r w:rsidRPr="003E4B93">
              <w:rPr>
                <w:rFonts w:ascii="Arial" w:hAnsi="Arial" w:cs="Arial"/>
                <w:lang w:val="en-GB"/>
              </w:rPr>
              <w:t>4</w:t>
            </w:r>
          </w:p>
        </w:tc>
        <w:tc>
          <w:tcPr>
            <w:tcW w:w="992" w:type="dxa"/>
          </w:tcPr>
          <w:p w:rsidR="0090233D" w:rsidRPr="003E4B93" w:rsidRDefault="0090233D" w:rsidP="0090233D">
            <w:pPr>
              <w:rPr>
                <w:lang w:val="en-GB"/>
              </w:rPr>
            </w:pPr>
            <w:r w:rsidRPr="003E4B93">
              <w:rPr>
                <w:sz w:val="48"/>
                <w:szCs w:val="48"/>
                <w:lang w:val="en-GB"/>
              </w:rPr>
              <w:t>□</w:t>
            </w:r>
          </w:p>
        </w:tc>
      </w:tr>
      <w:tr w:rsidR="0090233D" w:rsidRPr="003E4B93" w:rsidTr="0090233D">
        <w:tc>
          <w:tcPr>
            <w:tcW w:w="7083" w:type="dxa"/>
          </w:tcPr>
          <w:p w:rsidR="0090233D" w:rsidRPr="003E4B93" w:rsidRDefault="00564655" w:rsidP="0056465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3E4B93">
              <w:rPr>
                <w:rFonts w:ascii="Arial" w:hAnsi="Arial" w:cs="Arial"/>
                <w:b/>
                <w:bCs/>
                <w:color w:val="000000"/>
              </w:rPr>
              <w:lastRenderedPageBreak/>
              <w:t xml:space="preserve">FEATURE 4: </w:t>
            </w:r>
            <w:proofErr w:type="spellStart"/>
            <w:r w:rsidRPr="003E4B93">
              <w:rPr>
                <w:rFonts w:ascii="Arial" w:hAnsi="Arial" w:cs="Arial"/>
                <w:b/>
                <w:bCs/>
                <w:color w:val="000000"/>
              </w:rPr>
              <w:t>Disorganized</w:t>
            </w:r>
            <w:proofErr w:type="spellEnd"/>
            <w:r w:rsidRPr="003E4B93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3E4B93">
              <w:rPr>
                <w:rFonts w:ascii="Arial" w:hAnsi="Arial" w:cs="Arial"/>
                <w:b/>
                <w:bCs/>
                <w:color w:val="000000"/>
              </w:rPr>
              <w:t>Thinking</w:t>
            </w:r>
            <w:proofErr w:type="spellEnd"/>
          </w:p>
          <w:p w:rsidR="00331289" w:rsidRPr="003E4B93" w:rsidRDefault="00331289" w:rsidP="0056465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</w:tcPr>
          <w:p w:rsidR="0090233D" w:rsidRPr="003E4B93" w:rsidRDefault="0090233D" w:rsidP="0090233D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</w:tcPr>
          <w:p w:rsidR="0090233D" w:rsidRPr="003E4B93" w:rsidRDefault="0090233D" w:rsidP="0090233D">
            <w:pPr>
              <w:rPr>
                <w:lang w:val="en-GB"/>
              </w:rPr>
            </w:pPr>
          </w:p>
        </w:tc>
      </w:tr>
      <w:tr w:rsidR="0090233D" w:rsidRPr="003E4B93" w:rsidTr="0090233D">
        <w:tc>
          <w:tcPr>
            <w:tcW w:w="7083" w:type="dxa"/>
          </w:tcPr>
          <w:p w:rsidR="00564655" w:rsidRPr="003E4B93" w:rsidRDefault="00564655" w:rsidP="0056465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  <w:r w:rsidRPr="003E4B93"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Yes/No Questions: </w:t>
            </w:r>
            <w:r w:rsidRPr="003E4B93">
              <w:rPr>
                <w:rFonts w:ascii="Arial" w:hAnsi="Arial" w:cs="Arial"/>
                <w:color w:val="000000"/>
                <w:lang w:val="en-US"/>
              </w:rPr>
              <w:t xml:space="preserve">Ask the patient to respond: </w:t>
            </w:r>
          </w:p>
          <w:p w:rsidR="00564655" w:rsidRPr="003E4B93" w:rsidRDefault="00564655" w:rsidP="0056465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  <w:r w:rsidRPr="003E4B93">
              <w:rPr>
                <w:rFonts w:ascii="Arial" w:hAnsi="Arial" w:cs="Arial"/>
                <w:color w:val="000000"/>
                <w:lang w:val="en-US"/>
              </w:rPr>
              <w:t xml:space="preserve">1. Will a stone float on water? </w:t>
            </w:r>
          </w:p>
          <w:p w:rsidR="00564655" w:rsidRPr="003E4B93" w:rsidRDefault="00564655" w:rsidP="0056465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  <w:r w:rsidRPr="003E4B93">
              <w:rPr>
                <w:rFonts w:ascii="Arial" w:hAnsi="Arial" w:cs="Arial"/>
                <w:color w:val="000000"/>
                <w:lang w:val="en-US"/>
              </w:rPr>
              <w:t xml:space="preserve">2. Are there fish in the sea? </w:t>
            </w:r>
          </w:p>
          <w:p w:rsidR="00564655" w:rsidRPr="003E4B93" w:rsidRDefault="00564655" w:rsidP="0056465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  <w:r w:rsidRPr="003E4B93">
              <w:rPr>
                <w:rFonts w:ascii="Arial" w:hAnsi="Arial" w:cs="Arial"/>
                <w:color w:val="000000"/>
                <w:lang w:val="en-US"/>
              </w:rPr>
              <w:t xml:space="preserve">3. Does 1 pound weigh more than 2 pounds? </w:t>
            </w:r>
          </w:p>
          <w:p w:rsidR="00564655" w:rsidRPr="003E4B93" w:rsidRDefault="00564655" w:rsidP="0056465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  <w:r w:rsidRPr="003E4B93">
              <w:rPr>
                <w:rFonts w:ascii="Arial" w:hAnsi="Arial" w:cs="Arial"/>
                <w:color w:val="000000"/>
                <w:lang w:val="en-US"/>
              </w:rPr>
              <w:t xml:space="preserve">4. Can you use a hammer to pound a nail? </w:t>
            </w:r>
          </w:p>
          <w:p w:rsidR="00564655" w:rsidRPr="003E4B93" w:rsidRDefault="00564655" w:rsidP="0056465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</w:p>
          <w:p w:rsidR="00564655" w:rsidRPr="003E4B93" w:rsidRDefault="00564655" w:rsidP="00564655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lang w:val="en-US"/>
              </w:rPr>
            </w:pPr>
            <w:r w:rsidRPr="003E4B93">
              <w:rPr>
                <w:rFonts w:ascii="Arial" w:hAnsi="Arial" w:cs="Arial"/>
                <w:i/>
                <w:color w:val="000000"/>
                <w:lang w:val="en-US"/>
              </w:rPr>
              <w:t xml:space="preserve">Count errors (each time patient answers incorrectly). </w:t>
            </w:r>
          </w:p>
          <w:p w:rsidR="00564655" w:rsidRPr="003E4B93" w:rsidRDefault="00564655" w:rsidP="00564655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lang w:val="en-US"/>
              </w:rPr>
            </w:pPr>
          </w:p>
          <w:p w:rsidR="00564655" w:rsidRPr="003E4B93" w:rsidRDefault="00564655" w:rsidP="0056465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  <w:r w:rsidRPr="003E4B93"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Commands: </w:t>
            </w:r>
            <w:r w:rsidRPr="003E4B93">
              <w:rPr>
                <w:rFonts w:ascii="Arial" w:hAnsi="Arial" w:cs="Arial"/>
                <w:color w:val="000000"/>
                <w:lang w:val="en-US"/>
              </w:rPr>
              <w:t xml:space="preserve">Ask the patient to follow your instructions: </w:t>
            </w:r>
          </w:p>
          <w:p w:rsidR="00564655" w:rsidRPr="003E4B93" w:rsidRDefault="00564655" w:rsidP="0056465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  <w:r w:rsidRPr="003E4B93">
              <w:rPr>
                <w:rFonts w:ascii="Arial" w:hAnsi="Arial" w:cs="Arial"/>
                <w:color w:val="000000"/>
                <w:lang w:val="en-US"/>
              </w:rPr>
              <w:t xml:space="preserve">a) </w:t>
            </w:r>
            <w:r w:rsidRPr="003E4B93">
              <w:rPr>
                <w:rFonts w:ascii="Arial" w:hAnsi="Arial" w:cs="Arial"/>
                <w:i/>
                <w:iCs/>
                <w:color w:val="000000"/>
                <w:lang w:val="en-US"/>
              </w:rPr>
              <w:t xml:space="preserve">“Hold up this many fingers.” </w:t>
            </w:r>
            <w:r w:rsidRPr="003E4B93">
              <w:rPr>
                <w:rFonts w:ascii="Arial" w:hAnsi="Arial" w:cs="Arial"/>
                <w:color w:val="000000"/>
                <w:lang w:val="en-US"/>
              </w:rPr>
              <w:t xml:space="preserve">(Hold 2 fingers in front of the patient.) </w:t>
            </w:r>
          </w:p>
          <w:p w:rsidR="00564655" w:rsidRPr="003E4B93" w:rsidRDefault="00564655" w:rsidP="0056465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  <w:r w:rsidRPr="003E4B93">
              <w:rPr>
                <w:rFonts w:ascii="Arial" w:hAnsi="Arial" w:cs="Arial"/>
                <w:color w:val="000000"/>
                <w:lang w:val="en-US"/>
              </w:rPr>
              <w:t xml:space="preserve">b) </w:t>
            </w:r>
            <w:r w:rsidRPr="003E4B93">
              <w:rPr>
                <w:rFonts w:ascii="Arial" w:hAnsi="Arial" w:cs="Arial"/>
                <w:i/>
                <w:iCs/>
                <w:color w:val="000000"/>
                <w:lang w:val="en-US"/>
              </w:rPr>
              <w:t xml:space="preserve">“Now do the same thing with the other hand.” </w:t>
            </w:r>
            <w:r w:rsidRPr="003E4B93">
              <w:rPr>
                <w:rFonts w:ascii="Arial" w:hAnsi="Arial" w:cs="Arial"/>
                <w:color w:val="000000"/>
                <w:lang w:val="en-US"/>
              </w:rPr>
              <w:t xml:space="preserve">(Do </w:t>
            </w:r>
            <w:r w:rsidRPr="003E4B93"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not </w:t>
            </w:r>
            <w:r w:rsidRPr="003E4B93">
              <w:rPr>
                <w:rFonts w:ascii="Arial" w:hAnsi="Arial" w:cs="Arial"/>
                <w:color w:val="000000"/>
                <w:lang w:val="en-US"/>
              </w:rPr>
              <w:t xml:space="preserve">demonstrate the number of fingers this time.) </w:t>
            </w:r>
          </w:p>
          <w:p w:rsidR="00564655" w:rsidRPr="003E4B93" w:rsidRDefault="00564655" w:rsidP="0056465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  <w:r w:rsidRPr="003E4B93">
              <w:rPr>
                <w:rFonts w:ascii="Arial" w:hAnsi="Arial" w:cs="Arial"/>
                <w:color w:val="000000"/>
              </w:rPr>
              <w:t></w:t>
            </w:r>
            <w:r w:rsidRPr="003E4B93">
              <w:rPr>
                <w:rFonts w:ascii="Arial" w:hAnsi="Arial" w:cs="Arial"/>
                <w:color w:val="000000"/>
                <w:lang w:val="en-US"/>
              </w:rPr>
              <w:t xml:space="preserve"> If unable to move both arms, for part “b” of command ask patient to “Hold up one more finger.” </w:t>
            </w:r>
          </w:p>
          <w:p w:rsidR="00564655" w:rsidRPr="003E4B93" w:rsidRDefault="00564655" w:rsidP="0056465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</w:p>
          <w:p w:rsidR="00564655" w:rsidRPr="003E4B93" w:rsidRDefault="00564655" w:rsidP="00564655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lang w:val="en-US"/>
              </w:rPr>
            </w:pPr>
            <w:r w:rsidRPr="003E4B93">
              <w:rPr>
                <w:rFonts w:ascii="Arial" w:hAnsi="Arial" w:cs="Arial"/>
                <w:i/>
                <w:color w:val="000000"/>
                <w:lang w:val="en-US"/>
              </w:rPr>
              <w:t>Count errors if patient is unable to complete the entire command.</w:t>
            </w:r>
          </w:p>
          <w:p w:rsidR="0090233D" w:rsidRPr="003E4B93" w:rsidRDefault="0090233D" w:rsidP="0090233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:rsidR="00564655" w:rsidRPr="003E4B93" w:rsidRDefault="00564655" w:rsidP="0056465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  <w:r w:rsidRPr="003E4B93">
              <w:rPr>
                <w:rFonts w:ascii="Arial" w:hAnsi="Arial" w:cs="Arial"/>
                <w:color w:val="000000"/>
                <w:lang w:val="en-US"/>
              </w:rPr>
              <w:t>If combined number of errors &gt;1</w:t>
            </w:r>
          </w:p>
          <w:p w:rsidR="0090233D" w:rsidRPr="003E4B93" w:rsidRDefault="0090233D" w:rsidP="0090233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</w:tcPr>
          <w:p w:rsidR="0090233D" w:rsidRPr="003E4B93" w:rsidRDefault="00564655" w:rsidP="0090233D">
            <w:pPr>
              <w:rPr>
                <w:lang w:val="en-GB"/>
              </w:rPr>
            </w:pPr>
            <w:r w:rsidRPr="003E4B93">
              <w:rPr>
                <w:sz w:val="48"/>
                <w:szCs w:val="48"/>
                <w:lang w:val="en-GB"/>
              </w:rPr>
              <w:t>□</w:t>
            </w:r>
          </w:p>
        </w:tc>
      </w:tr>
      <w:tr w:rsidR="00331289" w:rsidRPr="003E4B93" w:rsidTr="00B61FD3">
        <w:tc>
          <w:tcPr>
            <w:tcW w:w="7083" w:type="dxa"/>
          </w:tcPr>
          <w:p w:rsidR="00331289" w:rsidRPr="003E4B93" w:rsidRDefault="00331289" w:rsidP="0090233D">
            <w:pPr>
              <w:rPr>
                <w:lang w:val="en-US"/>
              </w:rPr>
            </w:pPr>
            <w:r w:rsidRPr="003E4B93">
              <w:rPr>
                <w:lang w:val="en-US"/>
              </w:rPr>
              <w:t>If Features 1 and 2 are both present and either Features 3 or 4 are present: CAM-ICU is positive, delirium is present</w:t>
            </w:r>
          </w:p>
        </w:tc>
        <w:tc>
          <w:tcPr>
            <w:tcW w:w="2126" w:type="dxa"/>
            <w:gridSpan w:val="2"/>
          </w:tcPr>
          <w:p w:rsidR="00331289" w:rsidRPr="003E4B93" w:rsidRDefault="00331289" w:rsidP="003312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3E4B93">
              <w:rPr>
                <w:rFonts w:ascii="Calibri" w:hAnsi="Calibri" w:cs="Calibri"/>
                <w:b/>
                <w:bCs/>
                <w:color w:val="000000"/>
              </w:rPr>
              <w:t xml:space="preserve">Delirium </w:t>
            </w:r>
            <w:proofErr w:type="spellStart"/>
            <w:r w:rsidRPr="003E4B93">
              <w:rPr>
                <w:rFonts w:ascii="Calibri" w:hAnsi="Calibri" w:cs="Calibri"/>
                <w:b/>
                <w:bCs/>
                <w:color w:val="000000"/>
              </w:rPr>
              <w:t>present</w:t>
            </w:r>
            <w:proofErr w:type="spellEnd"/>
            <w:r w:rsidRPr="003E4B93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Pr="003E4B93">
              <w:rPr>
                <w:sz w:val="48"/>
                <w:szCs w:val="48"/>
                <w:lang w:val="en-GB"/>
              </w:rPr>
              <w:t>□</w:t>
            </w:r>
          </w:p>
          <w:p w:rsidR="00331289" w:rsidRPr="003E4B93" w:rsidRDefault="00331289" w:rsidP="003312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E4B93">
              <w:rPr>
                <w:rFonts w:ascii="Calibri" w:hAnsi="Calibri" w:cs="Calibri"/>
                <w:b/>
                <w:bCs/>
                <w:color w:val="000000"/>
              </w:rPr>
              <w:t xml:space="preserve">Delirium absent </w:t>
            </w:r>
            <w:r w:rsidRPr="003E4B93">
              <w:rPr>
                <w:sz w:val="48"/>
                <w:szCs w:val="48"/>
                <w:lang w:val="en-GB"/>
              </w:rPr>
              <w:t>□</w:t>
            </w:r>
          </w:p>
          <w:p w:rsidR="00331289" w:rsidRPr="003E4B93" w:rsidRDefault="00331289" w:rsidP="0090233D">
            <w:pPr>
              <w:rPr>
                <w:lang w:val="en-GB"/>
              </w:rPr>
            </w:pPr>
          </w:p>
        </w:tc>
      </w:tr>
    </w:tbl>
    <w:p w:rsidR="00C37D75" w:rsidRPr="003E4B93" w:rsidRDefault="00C37D75" w:rsidP="00DB6BA8">
      <w:pPr>
        <w:rPr>
          <w:lang w:val="en-GB"/>
        </w:rPr>
      </w:pPr>
    </w:p>
    <w:p w:rsidR="00DA1E08" w:rsidRPr="003E4B93" w:rsidRDefault="00DA1E08" w:rsidP="00DB6BA8">
      <w:pPr>
        <w:rPr>
          <w:lang w:val="en-GB"/>
        </w:rPr>
      </w:pPr>
    </w:p>
    <w:tbl>
      <w:tblPr>
        <w:tblStyle w:val="Tabellenraster"/>
        <w:tblW w:w="9209" w:type="dxa"/>
        <w:tblLayout w:type="fixed"/>
        <w:tblLook w:val="04A0" w:firstRow="1" w:lastRow="0" w:firstColumn="1" w:lastColumn="0" w:noHBand="0" w:noVBand="1"/>
      </w:tblPr>
      <w:tblGrid>
        <w:gridCol w:w="7792"/>
        <w:gridCol w:w="708"/>
        <w:gridCol w:w="709"/>
      </w:tblGrid>
      <w:tr w:rsidR="00021454" w:rsidRPr="003E4B93" w:rsidTr="00021454">
        <w:tc>
          <w:tcPr>
            <w:tcW w:w="7792" w:type="dxa"/>
          </w:tcPr>
          <w:p w:rsidR="00DA1E08" w:rsidRPr="003E4B93" w:rsidRDefault="00DA1E08" w:rsidP="00DA1E08">
            <w:pPr>
              <w:rPr>
                <w:rFonts w:ascii="Arial" w:hAnsi="Arial" w:cs="Arial"/>
                <w:b/>
                <w:lang w:val="en-GB"/>
              </w:rPr>
            </w:pPr>
            <w:r w:rsidRPr="003E4B93">
              <w:rPr>
                <w:rStyle w:val="Tabellenlegende"/>
                <w:rFonts w:ascii="Arial" w:hAnsi="Arial" w:cs="Arial"/>
                <w:color w:val="auto"/>
                <w:lang w:val="en-US"/>
              </w:rPr>
              <w:t xml:space="preserve">Table S4  </w:t>
            </w:r>
            <w:r w:rsidRPr="003E4B93">
              <w:rPr>
                <w:rFonts w:ascii="Arial" w:hAnsi="Arial" w:cs="Arial"/>
                <w:b/>
                <w:lang w:val="en-GB"/>
              </w:rPr>
              <w:t>ICSDC</w:t>
            </w:r>
          </w:p>
        </w:tc>
        <w:tc>
          <w:tcPr>
            <w:tcW w:w="708" w:type="dxa"/>
          </w:tcPr>
          <w:p w:rsidR="00DA1E08" w:rsidRPr="003E4B93" w:rsidRDefault="00DA1E08" w:rsidP="006873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709" w:type="dxa"/>
          </w:tcPr>
          <w:p w:rsidR="00DA1E08" w:rsidRPr="003E4B93" w:rsidRDefault="00DA1E08" w:rsidP="006873D9">
            <w:pPr>
              <w:rPr>
                <w:lang w:val="en-GB"/>
              </w:rPr>
            </w:pPr>
          </w:p>
        </w:tc>
      </w:tr>
      <w:tr w:rsidR="00021454" w:rsidRPr="003E4B93" w:rsidTr="00021454">
        <w:tc>
          <w:tcPr>
            <w:tcW w:w="7792" w:type="dxa"/>
          </w:tcPr>
          <w:p w:rsidR="00021454" w:rsidRPr="003E4B93" w:rsidRDefault="00021454" w:rsidP="00021454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E4B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Altered</w:t>
            </w:r>
            <w:proofErr w:type="spellEnd"/>
            <w:r w:rsidRPr="003E4B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Level </w:t>
            </w:r>
            <w:proofErr w:type="spellStart"/>
            <w:r w:rsidRPr="003E4B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of</w:t>
            </w:r>
            <w:proofErr w:type="spellEnd"/>
            <w:r w:rsidRPr="003E4B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E4B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Consciousness</w:t>
            </w:r>
            <w:proofErr w:type="spellEnd"/>
            <w:r w:rsidRPr="003E4B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DA1E08" w:rsidRPr="003E4B93" w:rsidRDefault="00DA1E08" w:rsidP="006873D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708" w:type="dxa"/>
          </w:tcPr>
          <w:p w:rsidR="00DA1E08" w:rsidRPr="003E4B93" w:rsidRDefault="00021454" w:rsidP="007F23EC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3E4B93">
              <w:rPr>
                <w:rFonts w:ascii="Arial" w:hAnsi="Arial" w:cs="Arial"/>
                <w:b/>
                <w:lang w:val="en-GB"/>
              </w:rPr>
              <w:t>No</w:t>
            </w:r>
          </w:p>
        </w:tc>
        <w:tc>
          <w:tcPr>
            <w:tcW w:w="709" w:type="dxa"/>
          </w:tcPr>
          <w:p w:rsidR="00DA1E08" w:rsidRPr="003E4B93" w:rsidRDefault="00021454" w:rsidP="007F23EC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3E4B93">
              <w:rPr>
                <w:rFonts w:ascii="Arial" w:hAnsi="Arial" w:cs="Arial"/>
                <w:b/>
                <w:lang w:val="en-GB"/>
              </w:rPr>
              <w:t>Yes</w:t>
            </w:r>
          </w:p>
        </w:tc>
      </w:tr>
      <w:tr w:rsidR="00021454" w:rsidRPr="003E4B93" w:rsidTr="00021454">
        <w:tc>
          <w:tcPr>
            <w:tcW w:w="7792" w:type="dxa"/>
          </w:tcPr>
          <w:p w:rsidR="00021454" w:rsidRPr="003E4B93" w:rsidRDefault="00021454" w:rsidP="00021454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3E4B9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Deep sedation/coma over entire shift [SAS= 1, 2; RASS = -4,-5] </w:t>
            </w:r>
          </w:p>
          <w:p w:rsidR="00021454" w:rsidRPr="003E4B93" w:rsidRDefault="00021454" w:rsidP="00021454">
            <w:pPr>
              <w:pStyle w:val="Listenabsatz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3E4B9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= Not assessable </w:t>
            </w:r>
          </w:p>
          <w:p w:rsidR="00021454" w:rsidRPr="003E4B93" w:rsidRDefault="00021454" w:rsidP="00021454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3E4B9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Agitation [SAS = 5, 6, or 7; RASS= 1-4] at any point </w:t>
            </w:r>
          </w:p>
          <w:p w:rsidR="00021454" w:rsidRPr="003E4B93" w:rsidRDefault="00021454" w:rsidP="00021454">
            <w:pPr>
              <w:pStyle w:val="Listenabsatz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3E4B9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= 1 point </w:t>
            </w:r>
          </w:p>
          <w:p w:rsidR="00021454" w:rsidRPr="003E4B93" w:rsidRDefault="00021454" w:rsidP="00021454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3E4B9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Normal wakefulness [SAS = 4; RASS = 0] over the entire shift </w:t>
            </w:r>
          </w:p>
          <w:p w:rsidR="00021454" w:rsidRPr="003E4B93" w:rsidRDefault="00021454" w:rsidP="00021454">
            <w:pPr>
              <w:pStyle w:val="Listenabsatz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3E4B9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= 0 points </w:t>
            </w:r>
          </w:p>
          <w:p w:rsidR="00021454" w:rsidRPr="003E4B93" w:rsidRDefault="00021454" w:rsidP="00021454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3E4B9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Light sedation [SAS = 3; RASS= -1, -2, -3]: </w:t>
            </w:r>
          </w:p>
          <w:p w:rsidR="00021454" w:rsidRPr="003E4B93" w:rsidRDefault="00021454" w:rsidP="00021454">
            <w:pPr>
              <w:pStyle w:val="Listenabsatz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3E4B9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= 1 point (if no recent sedatives) </w:t>
            </w:r>
          </w:p>
          <w:p w:rsidR="00DA1E08" w:rsidRPr="003E4B93" w:rsidRDefault="00021454" w:rsidP="00021454">
            <w:pPr>
              <w:pStyle w:val="Listenabsatz"/>
              <w:spacing w:before="120" w:after="120"/>
              <w:rPr>
                <w:rFonts w:ascii="Arial" w:hAnsi="Arial" w:cs="Arial"/>
                <w:lang w:val="en-GB"/>
              </w:rPr>
            </w:pPr>
            <w:r w:rsidRPr="003E4B93">
              <w:rPr>
                <w:rFonts w:ascii="Arial" w:hAnsi="Arial" w:cs="Arial"/>
                <w:color w:val="000000"/>
                <w:sz w:val="20"/>
                <w:szCs w:val="20"/>
              </w:rPr>
              <w:t xml:space="preserve">= 0 </w:t>
            </w:r>
            <w:proofErr w:type="spellStart"/>
            <w:r w:rsidRPr="003E4B93">
              <w:rPr>
                <w:rFonts w:ascii="Arial" w:hAnsi="Arial" w:cs="Arial"/>
                <w:color w:val="000000"/>
                <w:sz w:val="20"/>
                <w:szCs w:val="20"/>
              </w:rPr>
              <w:t>points</w:t>
            </w:r>
            <w:proofErr w:type="spellEnd"/>
            <w:r w:rsidRPr="003E4B93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E4B93">
              <w:rPr>
                <w:rFonts w:ascii="Arial" w:hAnsi="Arial" w:cs="Arial"/>
                <w:color w:val="000000"/>
                <w:sz w:val="20"/>
                <w:szCs w:val="20"/>
              </w:rPr>
              <w:t>if</w:t>
            </w:r>
            <w:proofErr w:type="spellEnd"/>
            <w:r w:rsidRPr="003E4B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E4B93">
              <w:rPr>
                <w:rFonts w:ascii="Arial" w:hAnsi="Arial" w:cs="Arial"/>
                <w:color w:val="000000"/>
                <w:sz w:val="20"/>
                <w:szCs w:val="20"/>
              </w:rPr>
              <w:t>recent</w:t>
            </w:r>
            <w:proofErr w:type="spellEnd"/>
            <w:r w:rsidRPr="003E4B93">
              <w:rPr>
                <w:rFonts w:ascii="Arial" w:hAnsi="Arial" w:cs="Arial"/>
                <w:color w:val="000000"/>
                <w:sz w:val="20"/>
                <w:szCs w:val="20"/>
              </w:rPr>
              <w:t xml:space="preserve"> sedatives) </w:t>
            </w:r>
          </w:p>
        </w:tc>
        <w:tc>
          <w:tcPr>
            <w:tcW w:w="708" w:type="dxa"/>
          </w:tcPr>
          <w:p w:rsidR="00DA1E08" w:rsidRPr="003E4B93" w:rsidRDefault="00021454" w:rsidP="007F23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lang w:val="en-US"/>
              </w:rPr>
            </w:pPr>
            <w:r w:rsidRPr="003E4B93">
              <w:rPr>
                <w:rFonts w:ascii="Arial" w:hAnsi="Arial" w:cs="Arial"/>
                <w:b/>
                <w:color w:val="000000"/>
                <w:lang w:val="en-US"/>
              </w:rPr>
              <w:t>0</w:t>
            </w:r>
          </w:p>
        </w:tc>
        <w:tc>
          <w:tcPr>
            <w:tcW w:w="709" w:type="dxa"/>
          </w:tcPr>
          <w:p w:rsidR="00DA1E08" w:rsidRPr="003E4B93" w:rsidRDefault="00021454" w:rsidP="007F23EC">
            <w:pPr>
              <w:jc w:val="center"/>
              <w:rPr>
                <w:b/>
                <w:lang w:val="en-GB"/>
              </w:rPr>
            </w:pPr>
            <w:r w:rsidRPr="003E4B93">
              <w:rPr>
                <w:b/>
                <w:lang w:val="en-GB"/>
              </w:rPr>
              <w:t>1</w:t>
            </w:r>
          </w:p>
        </w:tc>
      </w:tr>
      <w:tr w:rsidR="00021454" w:rsidRPr="003E4B93" w:rsidTr="00021454">
        <w:tc>
          <w:tcPr>
            <w:tcW w:w="7792" w:type="dxa"/>
          </w:tcPr>
          <w:p w:rsidR="00DA1E08" w:rsidRPr="003E4B93" w:rsidRDefault="00021454" w:rsidP="006873D9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E4B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Inattention</w:t>
            </w:r>
            <w:proofErr w:type="spellEnd"/>
            <w:r w:rsidRPr="003E4B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021454" w:rsidRPr="003E4B93" w:rsidRDefault="00021454" w:rsidP="00021454">
            <w:pPr>
              <w:pStyle w:val="Listenabsatz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</w:tcPr>
          <w:p w:rsidR="00DA1E08" w:rsidRPr="003E4B93" w:rsidRDefault="00DA1E08" w:rsidP="007F23EC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09" w:type="dxa"/>
          </w:tcPr>
          <w:p w:rsidR="00DA1E08" w:rsidRPr="003E4B93" w:rsidRDefault="00DA1E08" w:rsidP="007F23EC">
            <w:pPr>
              <w:jc w:val="center"/>
              <w:rPr>
                <w:b/>
                <w:lang w:val="en-GB"/>
              </w:rPr>
            </w:pPr>
          </w:p>
        </w:tc>
      </w:tr>
      <w:tr w:rsidR="00021454" w:rsidRPr="003E4B93" w:rsidTr="00021454">
        <w:tc>
          <w:tcPr>
            <w:tcW w:w="7792" w:type="dxa"/>
          </w:tcPr>
          <w:p w:rsidR="00021454" w:rsidRPr="003E4B93" w:rsidRDefault="00021454" w:rsidP="00021454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3E4B9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Difficulty following instructions or conversation</w:t>
            </w:r>
          </w:p>
          <w:p w:rsidR="00021454" w:rsidRPr="003E4B93" w:rsidRDefault="00021454" w:rsidP="00021454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gramStart"/>
            <w:r w:rsidRPr="003E4B9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patient</w:t>
            </w:r>
            <w:proofErr w:type="gramEnd"/>
            <w:r w:rsidRPr="003E4B9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easily distracted by external stimuli. </w:t>
            </w:r>
          </w:p>
          <w:p w:rsidR="00021454" w:rsidRPr="003E4B93" w:rsidRDefault="00021454" w:rsidP="00021454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3E4B9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Will not reliably squeeze hands to spoken letter A: </w:t>
            </w:r>
            <w:r w:rsidRPr="003E4B9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S A V E A H A </w:t>
            </w:r>
            <w:proofErr w:type="spellStart"/>
            <w:r w:rsidRPr="003E4B9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A</w:t>
            </w:r>
            <w:proofErr w:type="spellEnd"/>
            <w:r w:rsidRPr="003E4B9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R T</w:t>
            </w:r>
          </w:p>
          <w:p w:rsidR="00021454" w:rsidRPr="003E4B93" w:rsidRDefault="00021454" w:rsidP="00021454">
            <w:pPr>
              <w:pStyle w:val="Listenabsatz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021454" w:rsidRPr="003E4B93" w:rsidRDefault="00021454" w:rsidP="007F23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lang w:val="en-US"/>
              </w:rPr>
            </w:pPr>
            <w:r w:rsidRPr="003E4B93">
              <w:rPr>
                <w:rFonts w:ascii="Arial" w:hAnsi="Arial" w:cs="Arial"/>
                <w:b/>
                <w:color w:val="000000"/>
                <w:lang w:val="en-US"/>
              </w:rPr>
              <w:t>0</w:t>
            </w:r>
          </w:p>
        </w:tc>
        <w:tc>
          <w:tcPr>
            <w:tcW w:w="709" w:type="dxa"/>
          </w:tcPr>
          <w:p w:rsidR="00021454" w:rsidRPr="003E4B93" w:rsidRDefault="00021454" w:rsidP="007F23EC">
            <w:pPr>
              <w:jc w:val="center"/>
              <w:rPr>
                <w:b/>
                <w:lang w:val="en-GB"/>
              </w:rPr>
            </w:pPr>
            <w:r w:rsidRPr="003E4B93">
              <w:rPr>
                <w:b/>
                <w:lang w:val="en-GB"/>
              </w:rPr>
              <w:t>1</w:t>
            </w:r>
          </w:p>
        </w:tc>
      </w:tr>
      <w:tr w:rsidR="00021454" w:rsidRPr="003E4B93" w:rsidTr="00021454">
        <w:tc>
          <w:tcPr>
            <w:tcW w:w="7792" w:type="dxa"/>
          </w:tcPr>
          <w:p w:rsidR="00A3559F" w:rsidRPr="003E4B93" w:rsidRDefault="00A3559F" w:rsidP="00A3559F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E4B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Disorientation</w:t>
            </w:r>
            <w:proofErr w:type="spellEnd"/>
            <w:r w:rsidRPr="003E4B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DA1E08" w:rsidRPr="003E4B93" w:rsidRDefault="00A3559F" w:rsidP="00A3559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4B93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</w:p>
        </w:tc>
        <w:tc>
          <w:tcPr>
            <w:tcW w:w="708" w:type="dxa"/>
          </w:tcPr>
          <w:p w:rsidR="00DA1E08" w:rsidRPr="003E4B93" w:rsidRDefault="00DA1E08" w:rsidP="007F23EC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09" w:type="dxa"/>
          </w:tcPr>
          <w:p w:rsidR="00DA1E08" w:rsidRPr="003E4B93" w:rsidRDefault="00DA1E08" w:rsidP="007F23EC">
            <w:pPr>
              <w:jc w:val="center"/>
              <w:rPr>
                <w:b/>
                <w:lang w:val="en-GB"/>
              </w:rPr>
            </w:pPr>
          </w:p>
        </w:tc>
      </w:tr>
      <w:tr w:rsidR="00A3559F" w:rsidRPr="003E4B93" w:rsidTr="00021454">
        <w:tc>
          <w:tcPr>
            <w:tcW w:w="7792" w:type="dxa"/>
          </w:tcPr>
          <w:p w:rsidR="00A3559F" w:rsidRPr="003E4B93" w:rsidRDefault="00A3559F" w:rsidP="00A3559F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3E4B9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In addition to name, place, and date, does the patient recognize ICU caregivers? </w:t>
            </w:r>
          </w:p>
          <w:p w:rsidR="00A3559F" w:rsidRPr="003E4B93" w:rsidRDefault="00A3559F" w:rsidP="00A3559F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3E4B9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Does patient know what kind of place they are in? </w:t>
            </w:r>
          </w:p>
          <w:p w:rsidR="00A3559F" w:rsidRPr="003E4B93" w:rsidRDefault="00A3559F" w:rsidP="00A3559F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  <w:r w:rsidRPr="003E4B9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(list examples: dentist’s office, home, work, hospital)</w:t>
            </w:r>
          </w:p>
          <w:p w:rsidR="00167EBA" w:rsidRPr="003E4B93" w:rsidRDefault="00167EBA" w:rsidP="00A3559F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708" w:type="dxa"/>
          </w:tcPr>
          <w:p w:rsidR="00A3559F" w:rsidRPr="003E4B93" w:rsidRDefault="00A3559F" w:rsidP="007F23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lang w:val="en-US"/>
              </w:rPr>
            </w:pPr>
            <w:r w:rsidRPr="003E4B93">
              <w:rPr>
                <w:rFonts w:ascii="Arial" w:hAnsi="Arial" w:cs="Arial"/>
                <w:b/>
                <w:color w:val="000000"/>
                <w:lang w:val="en-US"/>
              </w:rPr>
              <w:t>0</w:t>
            </w:r>
          </w:p>
        </w:tc>
        <w:tc>
          <w:tcPr>
            <w:tcW w:w="709" w:type="dxa"/>
          </w:tcPr>
          <w:p w:rsidR="00A3559F" w:rsidRPr="003E4B93" w:rsidRDefault="00A3559F" w:rsidP="007F23EC">
            <w:pPr>
              <w:jc w:val="center"/>
              <w:rPr>
                <w:b/>
                <w:lang w:val="en-GB"/>
              </w:rPr>
            </w:pPr>
            <w:r w:rsidRPr="003E4B93">
              <w:rPr>
                <w:b/>
                <w:lang w:val="en-GB"/>
              </w:rPr>
              <w:t>1</w:t>
            </w:r>
          </w:p>
        </w:tc>
      </w:tr>
      <w:tr w:rsidR="00021454" w:rsidRPr="003E4B93" w:rsidTr="00021454">
        <w:tc>
          <w:tcPr>
            <w:tcW w:w="7792" w:type="dxa"/>
          </w:tcPr>
          <w:p w:rsidR="00167EBA" w:rsidRPr="003E4B93" w:rsidRDefault="00167EBA" w:rsidP="00167EBA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3E4B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Hallucination</w:t>
            </w:r>
            <w:proofErr w:type="spellEnd"/>
            <w:r w:rsidRPr="003E4B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E4B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delusion</w:t>
            </w:r>
            <w:proofErr w:type="spellEnd"/>
            <w:r w:rsidRPr="003E4B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E4B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</w:t>
            </w:r>
            <w:proofErr w:type="spellEnd"/>
            <w:r w:rsidRPr="003E4B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E4B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psychosis</w:t>
            </w:r>
            <w:proofErr w:type="spellEnd"/>
          </w:p>
          <w:p w:rsidR="00DA1E08" w:rsidRPr="003E4B93" w:rsidRDefault="00DA1E08" w:rsidP="006873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08" w:type="dxa"/>
          </w:tcPr>
          <w:p w:rsidR="00DA1E08" w:rsidRPr="003E4B93" w:rsidRDefault="00DA1E08" w:rsidP="007F23EC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09" w:type="dxa"/>
          </w:tcPr>
          <w:p w:rsidR="00DA1E08" w:rsidRPr="003E4B93" w:rsidRDefault="00DA1E08" w:rsidP="007F23EC">
            <w:pPr>
              <w:jc w:val="center"/>
              <w:rPr>
                <w:b/>
                <w:lang w:val="en-GB"/>
              </w:rPr>
            </w:pPr>
          </w:p>
        </w:tc>
      </w:tr>
      <w:tr w:rsidR="00167EBA" w:rsidRPr="003E4B93" w:rsidTr="00021454">
        <w:tc>
          <w:tcPr>
            <w:tcW w:w="7792" w:type="dxa"/>
          </w:tcPr>
          <w:p w:rsidR="00167EBA" w:rsidRPr="003E4B93" w:rsidRDefault="00167EBA" w:rsidP="00167EBA">
            <w:pPr>
              <w:pStyle w:val="Listenabsatz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3E4B9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Ask the patient if they are having hallucinations or delusions. </w:t>
            </w:r>
          </w:p>
          <w:p w:rsidR="00167EBA" w:rsidRPr="003E4B93" w:rsidRDefault="00167EBA" w:rsidP="00167EBA">
            <w:pPr>
              <w:pStyle w:val="Listenabsatz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3E4B9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lastRenderedPageBreak/>
              <w:t>(</w:t>
            </w:r>
            <w:proofErr w:type="gramStart"/>
            <w:r w:rsidRPr="003E4B9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e.g</w:t>
            </w:r>
            <w:proofErr w:type="gramEnd"/>
            <w:r w:rsidRPr="003E4B9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. trying to catch an object that isn’t there). </w:t>
            </w:r>
          </w:p>
          <w:p w:rsidR="00167EBA" w:rsidRPr="003E4B93" w:rsidRDefault="00167EBA" w:rsidP="00167EBA">
            <w:pPr>
              <w:pStyle w:val="Listenabsatz"/>
              <w:numPr>
                <w:ilvl w:val="0"/>
                <w:numId w:val="6"/>
              </w:numPr>
              <w:rPr>
                <w:rFonts w:ascii="Arial" w:hAnsi="Arial" w:cs="Arial"/>
                <w:lang w:val="en-US"/>
              </w:rPr>
            </w:pPr>
            <w:r w:rsidRPr="003E4B9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Are they afraid of the people or things around them? </w:t>
            </w:r>
          </w:p>
          <w:p w:rsidR="006833C8" w:rsidRPr="003E4B93" w:rsidRDefault="006833C8" w:rsidP="006833C8">
            <w:pPr>
              <w:pStyle w:val="Listenabsatz"/>
              <w:rPr>
                <w:rFonts w:ascii="Arial" w:hAnsi="Arial" w:cs="Arial"/>
                <w:lang w:val="en-US"/>
              </w:rPr>
            </w:pPr>
          </w:p>
        </w:tc>
        <w:tc>
          <w:tcPr>
            <w:tcW w:w="708" w:type="dxa"/>
          </w:tcPr>
          <w:p w:rsidR="00167EBA" w:rsidRPr="003E4B93" w:rsidRDefault="00167EBA" w:rsidP="007F23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lang w:val="en-US"/>
              </w:rPr>
            </w:pPr>
            <w:r w:rsidRPr="003E4B93">
              <w:rPr>
                <w:rFonts w:ascii="Arial" w:hAnsi="Arial" w:cs="Arial"/>
                <w:b/>
                <w:color w:val="000000"/>
                <w:lang w:val="en-US"/>
              </w:rPr>
              <w:lastRenderedPageBreak/>
              <w:t>0</w:t>
            </w:r>
          </w:p>
        </w:tc>
        <w:tc>
          <w:tcPr>
            <w:tcW w:w="709" w:type="dxa"/>
          </w:tcPr>
          <w:p w:rsidR="00167EBA" w:rsidRPr="003E4B93" w:rsidRDefault="00167EBA" w:rsidP="007F23EC">
            <w:pPr>
              <w:jc w:val="center"/>
              <w:rPr>
                <w:b/>
                <w:lang w:val="en-GB"/>
              </w:rPr>
            </w:pPr>
            <w:r w:rsidRPr="003E4B93">
              <w:rPr>
                <w:b/>
                <w:lang w:val="en-GB"/>
              </w:rPr>
              <w:t>1</w:t>
            </w:r>
          </w:p>
        </w:tc>
      </w:tr>
      <w:tr w:rsidR="006833C8" w:rsidRPr="003E4B93" w:rsidTr="00021454">
        <w:tc>
          <w:tcPr>
            <w:tcW w:w="7792" w:type="dxa"/>
          </w:tcPr>
          <w:p w:rsidR="006833C8" w:rsidRPr="003E4B93" w:rsidRDefault="006833C8" w:rsidP="006833C8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4B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Psychomotor </w:t>
            </w:r>
            <w:proofErr w:type="spellStart"/>
            <w:r w:rsidRPr="003E4B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agitation</w:t>
            </w:r>
            <w:proofErr w:type="spellEnd"/>
            <w:r w:rsidRPr="003E4B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E4B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</w:t>
            </w:r>
            <w:proofErr w:type="spellEnd"/>
            <w:r w:rsidRPr="003E4B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E4B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retardation</w:t>
            </w:r>
            <w:proofErr w:type="spellEnd"/>
          </w:p>
          <w:p w:rsidR="006833C8" w:rsidRPr="003E4B93" w:rsidRDefault="006833C8" w:rsidP="006833C8">
            <w:pPr>
              <w:pStyle w:val="Listenabsatz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6833C8" w:rsidRPr="003E4B93" w:rsidRDefault="006833C8" w:rsidP="00167EB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709" w:type="dxa"/>
          </w:tcPr>
          <w:p w:rsidR="006833C8" w:rsidRPr="003E4B93" w:rsidRDefault="006833C8" w:rsidP="00167EBA">
            <w:pPr>
              <w:rPr>
                <w:lang w:val="en-GB"/>
              </w:rPr>
            </w:pPr>
          </w:p>
        </w:tc>
      </w:tr>
      <w:tr w:rsidR="006833C8" w:rsidRPr="003E4B93" w:rsidTr="00021454">
        <w:tc>
          <w:tcPr>
            <w:tcW w:w="7792" w:type="dxa"/>
          </w:tcPr>
          <w:p w:rsidR="006833C8" w:rsidRPr="003E4B93" w:rsidRDefault="006833C8" w:rsidP="006833C8">
            <w:pPr>
              <w:pStyle w:val="Listenabsatz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3E4B9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Either: a) Hyperactivity requiring the use of sedative drugs or restraints in order to control potentially dangerous behavior (e.g. pulling IV lines out or hitting staff) </w:t>
            </w:r>
          </w:p>
          <w:p w:rsidR="006833C8" w:rsidRPr="003E4B93" w:rsidRDefault="006833C8" w:rsidP="006833C8">
            <w:pPr>
              <w:pStyle w:val="Listenabsatz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3E4B9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OR b) Hypoactive or clinically noticeable psychomotor slowing or retardation</w:t>
            </w:r>
          </w:p>
          <w:p w:rsidR="007F23EC" w:rsidRPr="003E4B93" w:rsidRDefault="007F23EC" w:rsidP="007F23EC">
            <w:pPr>
              <w:pStyle w:val="Listenabsatz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6833C8" w:rsidRPr="003E4B93" w:rsidRDefault="006833C8" w:rsidP="007F23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lang w:val="en-US"/>
              </w:rPr>
            </w:pPr>
            <w:r w:rsidRPr="003E4B93">
              <w:rPr>
                <w:rFonts w:ascii="Arial" w:hAnsi="Arial" w:cs="Arial"/>
                <w:b/>
                <w:color w:val="000000"/>
                <w:lang w:val="en-US"/>
              </w:rPr>
              <w:t>0</w:t>
            </w:r>
          </w:p>
        </w:tc>
        <w:tc>
          <w:tcPr>
            <w:tcW w:w="709" w:type="dxa"/>
          </w:tcPr>
          <w:p w:rsidR="006833C8" w:rsidRPr="003E4B93" w:rsidRDefault="006833C8" w:rsidP="007F23EC">
            <w:pPr>
              <w:jc w:val="center"/>
              <w:rPr>
                <w:b/>
                <w:lang w:val="en-GB"/>
              </w:rPr>
            </w:pPr>
            <w:r w:rsidRPr="003E4B93">
              <w:rPr>
                <w:b/>
                <w:lang w:val="en-GB"/>
              </w:rPr>
              <w:t>1</w:t>
            </w:r>
          </w:p>
        </w:tc>
      </w:tr>
      <w:tr w:rsidR="006833C8" w:rsidRPr="003E4B93" w:rsidTr="00021454">
        <w:tc>
          <w:tcPr>
            <w:tcW w:w="7792" w:type="dxa"/>
          </w:tcPr>
          <w:p w:rsidR="007F23EC" w:rsidRPr="003E4B93" w:rsidRDefault="007F23EC" w:rsidP="007F23EC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3E4B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Inappropriate</w:t>
            </w:r>
            <w:proofErr w:type="spellEnd"/>
            <w:r w:rsidRPr="003E4B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E4B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speech</w:t>
            </w:r>
            <w:proofErr w:type="spellEnd"/>
            <w:r w:rsidRPr="003E4B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E4B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</w:t>
            </w:r>
            <w:proofErr w:type="spellEnd"/>
            <w:r w:rsidRPr="003E4B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E4B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mood</w:t>
            </w:r>
            <w:proofErr w:type="spellEnd"/>
          </w:p>
          <w:p w:rsidR="006833C8" w:rsidRPr="003E4B93" w:rsidRDefault="007F23EC" w:rsidP="007F23E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3E4B93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6833C8" w:rsidRPr="003E4B93" w:rsidRDefault="006833C8" w:rsidP="007F23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lang w:val="en-US"/>
              </w:rPr>
            </w:pPr>
          </w:p>
        </w:tc>
        <w:tc>
          <w:tcPr>
            <w:tcW w:w="709" w:type="dxa"/>
          </w:tcPr>
          <w:p w:rsidR="006833C8" w:rsidRPr="003E4B93" w:rsidRDefault="006833C8" w:rsidP="007F23EC">
            <w:pPr>
              <w:jc w:val="center"/>
              <w:rPr>
                <w:b/>
                <w:lang w:val="en-GB"/>
              </w:rPr>
            </w:pPr>
          </w:p>
        </w:tc>
      </w:tr>
      <w:tr w:rsidR="007F23EC" w:rsidRPr="003E4B93" w:rsidTr="00021454">
        <w:tc>
          <w:tcPr>
            <w:tcW w:w="7792" w:type="dxa"/>
          </w:tcPr>
          <w:p w:rsidR="007F23EC" w:rsidRPr="003E4B93" w:rsidRDefault="007F23EC" w:rsidP="007F23EC">
            <w:pPr>
              <w:pStyle w:val="Listenabsatz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3E4B9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Patient displays: </w:t>
            </w:r>
          </w:p>
          <w:p w:rsidR="007F23EC" w:rsidRPr="003E4B93" w:rsidRDefault="007F23EC" w:rsidP="007F23EC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3E4B9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inappropriate emotion</w:t>
            </w:r>
          </w:p>
          <w:p w:rsidR="007F23EC" w:rsidRPr="003E4B93" w:rsidRDefault="007F23EC" w:rsidP="007F23EC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3E4B9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disorganized or incoherent speech</w:t>
            </w:r>
          </w:p>
          <w:p w:rsidR="007F23EC" w:rsidRPr="003E4B93" w:rsidRDefault="007F23EC" w:rsidP="007F23EC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3E4B9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sexual or inappropriate interactions</w:t>
            </w:r>
          </w:p>
          <w:p w:rsidR="007F23EC" w:rsidRPr="003E4B93" w:rsidRDefault="007F23EC" w:rsidP="007F23EC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3E4B9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is either apathetic or overly demanding</w:t>
            </w:r>
          </w:p>
          <w:p w:rsidR="007F23EC" w:rsidRPr="003E4B93" w:rsidRDefault="007F23EC" w:rsidP="007F23EC">
            <w:pPr>
              <w:pStyle w:val="Listenabsatz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7F23EC" w:rsidRPr="003E4B93" w:rsidRDefault="007F23EC" w:rsidP="007F23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lang w:val="en-US"/>
              </w:rPr>
            </w:pPr>
            <w:r w:rsidRPr="003E4B93">
              <w:rPr>
                <w:rFonts w:ascii="Arial" w:hAnsi="Arial" w:cs="Arial"/>
                <w:b/>
                <w:color w:val="000000"/>
                <w:lang w:val="en-US"/>
              </w:rPr>
              <w:t>0</w:t>
            </w:r>
          </w:p>
        </w:tc>
        <w:tc>
          <w:tcPr>
            <w:tcW w:w="709" w:type="dxa"/>
          </w:tcPr>
          <w:p w:rsidR="007F23EC" w:rsidRPr="003E4B93" w:rsidRDefault="007F23EC" w:rsidP="007F23EC">
            <w:pPr>
              <w:jc w:val="center"/>
              <w:rPr>
                <w:b/>
                <w:lang w:val="en-GB"/>
              </w:rPr>
            </w:pPr>
            <w:r w:rsidRPr="003E4B93">
              <w:rPr>
                <w:b/>
                <w:lang w:val="en-GB"/>
              </w:rPr>
              <w:t>1</w:t>
            </w:r>
          </w:p>
        </w:tc>
      </w:tr>
      <w:tr w:rsidR="006833C8" w:rsidRPr="003E4B93" w:rsidTr="00021454">
        <w:tc>
          <w:tcPr>
            <w:tcW w:w="7792" w:type="dxa"/>
          </w:tcPr>
          <w:p w:rsidR="007F23EC" w:rsidRPr="003E4B93" w:rsidRDefault="007F23EC" w:rsidP="007F23EC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E4B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Sleep</w:t>
            </w:r>
            <w:proofErr w:type="spellEnd"/>
            <w:r w:rsidRPr="003E4B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-wake </w:t>
            </w:r>
            <w:proofErr w:type="spellStart"/>
            <w:r w:rsidRPr="003E4B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cycle</w:t>
            </w:r>
            <w:proofErr w:type="spellEnd"/>
            <w:r w:rsidRPr="003E4B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E4B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disturbance</w:t>
            </w:r>
            <w:proofErr w:type="spellEnd"/>
            <w:r w:rsidRPr="003E4B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6833C8" w:rsidRPr="003E4B93" w:rsidRDefault="006833C8" w:rsidP="007F23EC">
            <w:pPr>
              <w:pStyle w:val="Listenabsatz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6833C8" w:rsidRPr="003E4B93" w:rsidRDefault="006833C8" w:rsidP="007F23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lang w:val="en-US"/>
              </w:rPr>
            </w:pPr>
          </w:p>
        </w:tc>
        <w:tc>
          <w:tcPr>
            <w:tcW w:w="709" w:type="dxa"/>
          </w:tcPr>
          <w:p w:rsidR="006833C8" w:rsidRPr="003E4B93" w:rsidRDefault="006833C8" w:rsidP="007F23EC">
            <w:pPr>
              <w:jc w:val="center"/>
              <w:rPr>
                <w:b/>
                <w:lang w:val="en-GB"/>
              </w:rPr>
            </w:pPr>
          </w:p>
        </w:tc>
      </w:tr>
      <w:tr w:rsidR="007F23EC" w:rsidRPr="003E4B93" w:rsidTr="00021454">
        <w:tc>
          <w:tcPr>
            <w:tcW w:w="7792" w:type="dxa"/>
          </w:tcPr>
          <w:p w:rsidR="007F23EC" w:rsidRPr="003E4B93" w:rsidRDefault="007F23EC" w:rsidP="007F23EC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3E4B9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Either: frequent awakening/&lt; 4 hours sleep at night </w:t>
            </w:r>
          </w:p>
          <w:p w:rsidR="007F23EC" w:rsidRPr="003E4B93" w:rsidRDefault="007F23EC" w:rsidP="007F23EC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3E4B9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OR sleeping during much of the day</w:t>
            </w:r>
          </w:p>
          <w:p w:rsidR="007F23EC" w:rsidRPr="003E4B93" w:rsidRDefault="007F23EC" w:rsidP="007F23EC">
            <w:pPr>
              <w:pStyle w:val="Listenabsatz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7F23EC" w:rsidRPr="003E4B93" w:rsidRDefault="007F23EC" w:rsidP="007F23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lang w:val="en-US"/>
              </w:rPr>
            </w:pPr>
            <w:r w:rsidRPr="003E4B93">
              <w:rPr>
                <w:rFonts w:ascii="Arial" w:hAnsi="Arial" w:cs="Arial"/>
                <w:b/>
                <w:color w:val="000000"/>
                <w:lang w:val="en-US"/>
              </w:rPr>
              <w:t>0</w:t>
            </w:r>
          </w:p>
        </w:tc>
        <w:tc>
          <w:tcPr>
            <w:tcW w:w="709" w:type="dxa"/>
          </w:tcPr>
          <w:p w:rsidR="007F23EC" w:rsidRPr="003E4B93" w:rsidRDefault="007F23EC" w:rsidP="007F23EC">
            <w:pPr>
              <w:jc w:val="center"/>
              <w:rPr>
                <w:b/>
                <w:lang w:val="en-GB"/>
              </w:rPr>
            </w:pPr>
            <w:r w:rsidRPr="003E4B93">
              <w:rPr>
                <w:b/>
                <w:lang w:val="en-GB"/>
              </w:rPr>
              <w:t>1</w:t>
            </w:r>
          </w:p>
        </w:tc>
      </w:tr>
      <w:tr w:rsidR="006833C8" w:rsidRPr="003E4B93" w:rsidTr="00021454">
        <w:tc>
          <w:tcPr>
            <w:tcW w:w="7792" w:type="dxa"/>
          </w:tcPr>
          <w:p w:rsidR="007F23EC" w:rsidRPr="003E4B93" w:rsidRDefault="007F23EC" w:rsidP="007F23EC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4B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Symptom </w:t>
            </w:r>
            <w:proofErr w:type="spellStart"/>
            <w:r w:rsidRPr="003E4B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Fluctuation</w:t>
            </w:r>
            <w:proofErr w:type="spellEnd"/>
            <w:r w:rsidRPr="003E4B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6833C8" w:rsidRPr="003E4B93" w:rsidRDefault="006833C8" w:rsidP="007F23EC">
            <w:pPr>
              <w:pStyle w:val="Listenabsatz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6833C8" w:rsidRPr="003E4B93" w:rsidRDefault="006833C8" w:rsidP="007F23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lang w:val="en-US"/>
              </w:rPr>
            </w:pPr>
          </w:p>
        </w:tc>
        <w:tc>
          <w:tcPr>
            <w:tcW w:w="709" w:type="dxa"/>
          </w:tcPr>
          <w:p w:rsidR="006833C8" w:rsidRPr="003E4B93" w:rsidRDefault="006833C8" w:rsidP="007F23EC">
            <w:pPr>
              <w:jc w:val="center"/>
              <w:rPr>
                <w:b/>
                <w:lang w:val="en-GB"/>
              </w:rPr>
            </w:pPr>
          </w:p>
        </w:tc>
      </w:tr>
      <w:tr w:rsidR="007F23EC" w:rsidRPr="003E4B93" w:rsidTr="00021454">
        <w:tc>
          <w:tcPr>
            <w:tcW w:w="7792" w:type="dxa"/>
          </w:tcPr>
          <w:p w:rsidR="007F23EC" w:rsidRPr="003E4B93" w:rsidRDefault="007F23EC" w:rsidP="007F23EC">
            <w:pPr>
              <w:pStyle w:val="Listenabsatz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3E4B93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r w:rsidRPr="003E4B9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Fluctuation of any of the above symptoms over a 24 </w:t>
            </w:r>
            <w:proofErr w:type="spellStart"/>
            <w:r w:rsidRPr="003E4B9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hr</w:t>
            </w:r>
            <w:proofErr w:type="spellEnd"/>
            <w:r w:rsidRPr="003E4B9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period.</w:t>
            </w:r>
          </w:p>
          <w:p w:rsidR="007F23EC" w:rsidRPr="003E4B93" w:rsidRDefault="007F23EC" w:rsidP="007F23EC">
            <w:pPr>
              <w:pStyle w:val="Listenabsatz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7F23EC" w:rsidRPr="003E4B93" w:rsidRDefault="007F23EC" w:rsidP="007F23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lang w:val="en-US"/>
              </w:rPr>
            </w:pPr>
            <w:r w:rsidRPr="003E4B93">
              <w:rPr>
                <w:rFonts w:ascii="Arial" w:hAnsi="Arial" w:cs="Arial"/>
                <w:b/>
                <w:color w:val="000000"/>
                <w:lang w:val="en-US"/>
              </w:rPr>
              <w:t>0</w:t>
            </w:r>
          </w:p>
        </w:tc>
        <w:tc>
          <w:tcPr>
            <w:tcW w:w="709" w:type="dxa"/>
          </w:tcPr>
          <w:p w:rsidR="007F23EC" w:rsidRPr="003E4B93" w:rsidRDefault="007F23EC" w:rsidP="007F23EC">
            <w:pPr>
              <w:jc w:val="center"/>
              <w:rPr>
                <w:b/>
                <w:lang w:val="en-GB"/>
              </w:rPr>
            </w:pPr>
            <w:r w:rsidRPr="003E4B93">
              <w:rPr>
                <w:b/>
                <w:lang w:val="en-GB"/>
              </w:rPr>
              <w:t>1</w:t>
            </w:r>
          </w:p>
        </w:tc>
      </w:tr>
      <w:tr w:rsidR="007F23EC" w:rsidTr="00021454">
        <w:tc>
          <w:tcPr>
            <w:tcW w:w="7792" w:type="dxa"/>
          </w:tcPr>
          <w:p w:rsidR="007F23EC" w:rsidRPr="003E4B93" w:rsidRDefault="007F23EC" w:rsidP="007F23EC">
            <w:pPr>
              <w:jc w:val="right"/>
              <w:rPr>
                <w:b/>
                <w:sz w:val="28"/>
                <w:szCs w:val="28"/>
                <w:lang w:val="en-US"/>
              </w:rPr>
            </w:pPr>
            <w:r w:rsidRPr="003E4B93">
              <w:rPr>
                <w:b/>
                <w:sz w:val="28"/>
                <w:szCs w:val="28"/>
                <w:lang w:val="en-US"/>
              </w:rPr>
              <w:t>Total Shift Score:</w:t>
            </w:r>
          </w:p>
          <w:p w:rsidR="007F23EC" w:rsidRPr="003E4B93" w:rsidRDefault="007F23EC" w:rsidP="007F23EC">
            <w:pPr>
              <w:jc w:val="right"/>
              <w:rPr>
                <w:b/>
                <w:sz w:val="28"/>
                <w:szCs w:val="28"/>
                <w:lang w:val="en-US"/>
              </w:rPr>
            </w:pPr>
          </w:p>
          <w:p w:rsidR="007F23EC" w:rsidRPr="003E4B93" w:rsidRDefault="007F23EC" w:rsidP="007F23E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  <w:p w:rsidR="007F23EC" w:rsidRPr="003E4B93" w:rsidRDefault="007F23EC" w:rsidP="007F23E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3E4B9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Score Classification </w:t>
            </w:r>
          </w:p>
          <w:p w:rsidR="007F23EC" w:rsidRPr="003E4B93" w:rsidRDefault="007F23EC" w:rsidP="007F23E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3E4B9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0 </w:t>
            </w:r>
            <w:r w:rsidRPr="003E4B9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ab/>
              <w:t xml:space="preserve">Normal </w:t>
            </w:r>
          </w:p>
          <w:p w:rsidR="007F23EC" w:rsidRPr="003E4B93" w:rsidRDefault="007F23EC" w:rsidP="007F23E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4B93">
              <w:rPr>
                <w:rFonts w:ascii="Arial" w:hAnsi="Arial" w:cs="Arial"/>
                <w:color w:val="000000"/>
                <w:sz w:val="20"/>
                <w:szCs w:val="20"/>
              </w:rPr>
              <w:t xml:space="preserve">1-3 </w:t>
            </w:r>
            <w:r w:rsidRPr="003E4B93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  <w:proofErr w:type="spellStart"/>
            <w:r w:rsidRPr="003E4B93">
              <w:rPr>
                <w:rFonts w:ascii="Arial" w:hAnsi="Arial" w:cs="Arial"/>
                <w:color w:val="000000"/>
                <w:sz w:val="20"/>
                <w:szCs w:val="20"/>
              </w:rPr>
              <w:t>Subsyndromal</w:t>
            </w:r>
            <w:proofErr w:type="spellEnd"/>
            <w:r w:rsidRPr="003E4B93">
              <w:rPr>
                <w:rFonts w:ascii="Arial" w:hAnsi="Arial" w:cs="Arial"/>
                <w:color w:val="000000"/>
                <w:sz w:val="20"/>
                <w:szCs w:val="20"/>
              </w:rPr>
              <w:t xml:space="preserve"> Delirium </w:t>
            </w:r>
          </w:p>
          <w:p w:rsidR="007F23EC" w:rsidRPr="003E4B93" w:rsidRDefault="007F23EC" w:rsidP="007F23EC">
            <w:pPr>
              <w:rPr>
                <w:b/>
                <w:sz w:val="28"/>
                <w:szCs w:val="28"/>
                <w:lang w:val="en-US"/>
              </w:rPr>
            </w:pPr>
            <w:r w:rsidRPr="003E4B93">
              <w:rPr>
                <w:rFonts w:ascii="Arial" w:hAnsi="Arial" w:cs="Arial"/>
                <w:color w:val="000000"/>
                <w:sz w:val="20"/>
                <w:szCs w:val="20"/>
              </w:rPr>
              <w:t xml:space="preserve">4-8 </w:t>
            </w:r>
            <w:r w:rsidRPr="003E4B93">
              <w:rPr>
                <w:rFonts w:ascii="Arial" w:hAnsi="Arial" w:cs="Arial"/>
                <w:color w:val="000000"/>
                <w:sz w:val="20"/>
                <w:szCs w:val="20"/>
              </w:rPr>
              <w:tab/>
              <w:t xml:space="preserve">Delirium </w:t>
            </w:r>
            <w:r w:rsidRPr="003E4B93">
              <w:rPr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417" w:type="dxa"/>
            <w:gridSpan w:val="2"/>
          </w:tcPr>
          <w:p w:rsidR="007F23EC" w:rsidRPr="003E4B93" w:rsidRDefault="007F23EC" w:rsidP="007F23EC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7F23EC" w:rsidRPr="003E4B93" w:rsidRDefault="007F23EC" w:rsidP="007F23EC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7F23EC" w:rsidRPr="00331289" w:rsidRDefault="007F23EC" w:rsidP="007F23E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E4B93">
              <w:rPr>
                <w:rFonts w:ascii="Calibri" w:hAnsi="Calibri" w:cs="Calibri"/>
                <w:color w:val="000000"/>
                <w:sz w:val="24"/>
                <w:szCs w:val="24"/>
              </w:rPr>
              <w:t>(0-8)</w:t>
            </w:r>
            <w:bookmarkStart w:id="0" w:name="_GoBack"/>
            <w:bookmarkEnd w:id="0"/>
          </w:p>
          <w:p w:rsidR="007F23EC" w:rsidRDefault="007F23EC" w:rsidP="007F23EC">
            <w:pPr>
              <w:rPr>
                <w:lang w:val="en-GB"/>
              </w:rPr>
            </w:pPr>
          </w:p>
        </w:tc>
      </w:tr>
    </w:tbl>
    <w:p w:rsidR="00DA1E08" w:rsidRPr="00DB6BA8" w:rsidRDefault="00DA1E08" w:rsidP="00DB6BA8">
      <w:pPr>
        <w:rPr>
          <w:lang w:val="en-GB"/>
        </w:rPr>
      </w:pPr>
    </w:p>
    <w:sectPr w:rsidR="00DA1E08" w:rsidRPr="00DB6BA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65F6B"/>
    <w:multiLevelType w:val="hybridMultilevel"/>
    <w:tmpl w:val="ACEEA4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6091A"/>
    <w:multiLevelType w:val="multilevel"/>
    <w:tmpl w:val="3A5C40D2"/>
    <w:styleLink w:val="AufzhlungTabell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701C8F"/>
    <w:multiLevelType w:val="hybridMultilevel"/>
    <w:tmpl w:val="383A6B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567FC"/>
    <w:multiLevelType w:val="multilevel"/>
    <w:tmpl w:val="3A5C40D2"/>
    <w:numStyleLink w:val="AufzhlungTabelle"/>
  </w:abstractNum>
  <w:abstractNum w:abstractNumId="4" w15:restartNumberingAfterBreak="0">
    <w:nsid w:val="3BB42C3F"/>
    <w:multiLevelType w:val="hybridMultilevel"/>
    <w:tmpl w:val="5A1A27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A97781"/>
    <w:multiLevelType w:val="hybridMultilevel"/>
    <w:tmpl w:val="F0E081F6"/>
    <w:lvl w:ilvl="0" w:tplc="824887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E8714B"/>
    <w:multiLevelType w:val="hybridMultilevel"/>
    <w:tmpl w:val="5A1C55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540C47"/>
    <w:multiLevelType w:val="hybridMultilevel"/>
    <w:tmpl w:val="48D0CD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BA8"/>
    <w:rsid w:val="00021454"/>
    <w:rsid w:val="000752E6"/>
    <w:rsid w:val="00167EBA"/>
    <w:rsid w:val="001705F3"/>
    <w:rsid w:val="00245E9A"/>
    <w:rsid w:val="00331289"/>
    <w:rsid w:val="003B041C"/>
    <w:rsid w:val="003E4B93"/>
    <w:rsid w:val="00516E36"/>
    <w:rsid w:val="00564655"/>
    <w:rsid w:val="005D18DC"/>
    <w:rsid w:val="006833C8"/>
    <w:rsid w:val="007F23EC"/>
    <w:rsid w:val="008637CB"/>
    <w:rsid w:val="0090233D"/>
    <w:rsid w:val="00A3559F"/>
    <w:rsid w:val="00B86DCF"/>
    <w:rsid w:val="00C03214"/>
    <w:rsid w:val="00C37D75"/>
    <w:rsid w:val="00DA1E08"/>
    <w:rsid w:val="00DB6BA8"/>
    <w:rsid w:val="00DF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839D61-0C5C-4C58-9F4B-0F234665D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A1E0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DB6B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B6B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abellenlegende">
    <w:name w:val="Tabellenlegende"/>
    <w:rsid w:val="000752E6"/>
    <w:rPr>
      <w:b/>
      <w:bCs/>
      <w:color w:val="00FF00"/>
    </w:rPr>
  </w:style>
  <w:style w:type="numbering" w:customStyle="1" w:styleId="AufzhlungTabelle">
    <w:name w:val="Aufzählung Tabelle"/>
    <w:basedOn w:val="KeineListe"/>
    <w:rsid w:val="000752E6"/>
    <w:pPr>
      <w:numPr>
        <w:numId w:val="1"/>
      </w:numPr>
    </w:pPr>
  </w:style>
  <w:style w:type="table" w:styleId="Tabellenraster">
    <w:name w:val="Table Grid"/>
    <w:basedOn w:val="NormaleTabelle"/>
    <w:uiPriority w:val="39"/>
    <w:rsid w:val="00C37D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37D7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C37D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800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Helios Kliniken GmbH</Company>
  <LinksUpToDate>false</LinksUpToDate>
  <CharactersWithSpaces>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Kukolja, Juraj, Prof. Dr.</dc:creator>
  <cp:keywords/>
  <dc:description/>
  <cp:lastModifiedBy>Kukolja, Juraj, Prof. Dr.</cp:lastModifiedBy>
  <cp:revision>18</cp:revision>
  <dcterms:created xsi:type="dcterms:W3CDTF">2021-01-21T13:31:00Z</dcterms:created>
  <dcterms:modified xsi:type="dcterms:W3CDTF">2021-02-24T11:03:00Z</dcterms:modified>
</cp:coreProperties>
</file>