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text" w:horzAnchor="margin" w:tblpY="-13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423"/>
        <w:gridCol w:w="964"/>
        <w:gridCol w:w="963"/>
        <w:gridCol w:w="963"/>
        <w:gridCol w:w="963"/>
        <w:gridCol w:w="954"/>
      </w:tblGrid>
      <w:tr w:rsidR="00037A5F" w:rsidRPr="005C0B29" w14:paraId="77CD7294" w14:textId="77777777" w:rsidTr="005C0B29">
        <w:tc>
          <w:tcPr>
            <w:tcW w:w="5000" w:type="pct"/>
            <w:gridSpan w:val="7"/>
            <w:tcBorders>
              <w:bottom w:val="single" w:sz="8" w:space="0" w:color="auto"/>
            </w:tcBorders>
            <w:shd w:val="clear" w:color="auto" w:fill="auto"/>
          </w:tcPr>
          <w:p w14:paraId="3368927F" w14:textId="6348E835" w:rsidR="00EA6414" w:rsidRPr="001073ED" w:rsidRDefault="00037A5F" w:rsidP="009C68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073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Supplementary </w:t>
            </w:r>
            <w:r w:rsidR="003D5AC1" w:rsidRPr="001073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</w:t>
            </w:r>
            <w:r w:rsidRPr="001073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able 1</w:t>
            </w:r>
          </w:p>
          <w:p w14:paraId="7D31BA85" w14:textId="25A483FF" w:rsidR="00037A5F" w:rsidRPr="00FE48C3" w:rsidRDefault="00037A5F" w:rsidP="009C688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C6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PKG measures and continuous clinical variables</w:t>
            </w:r>
          </w:p>
        </w:tc>
      </w:tr>
      <w:tr w:rsidR="009C6880" w:rsidRPr="005C0B29" w14:paraId="326E4CF2" w14:textId="77777777" w:rsidTr="005C0B29">
        <w:tc>
          <w:tcPr>
            <w:tcW w:w="1566" w:type="pct"/>
            <w:tcBorders>
              <w:top w:val="single" w:sz="8" w:space="0" w:color="auto"/>
            </w:tcBorders>
            <w:shd w:val="clear" w:color="auto" w:fill="auto"/>
          </w:tcPr>
          <w:p w14:paraId="1E25F823" w14:textId="77777777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84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31AD10A3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(Q1–Q3)</w:t>
            </w:r>
          </w:p>
        </w:tc>
        <w:tc>
          <w:tcPr>
            <w:tcW w:w="2649" w:type="pct"/>
            <w:gridSpan w:val="5"/>
            <w:tcBorders>
              <w:top w:val="single" w:sz="8" w:space="0" w:color="auto"/>
            </w:tcBorders>
            <w:shd w:val="clear" w:color="auto" w:fill="auto"/>
          </w:tcPr>
          <w:p w14:paraId="57640059" w14:textId="46C8644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Spearman rank correlations with </w:t>
            </w:r>
            <w:r w:rsidRPr="00E9072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0.01*</w:t>
            </w:r>
          </w:p>
        </w:tc>
      </w:tr>
      <w:tr w:rsidR="009C6880" w:rsidRPr="00FE48C3" w14:paraId="3CA3C255" w14:textId="77777777" w:rsidTr="005C0B29">
        <w:tc>
          <w:tcPr>
            <w:tcW w:w="1566" w:type="pct"/>
            <w:tcBorders>
              <w:bottom w:val="single" w:sz="8" w:space="0" w:color="auto"/>
            </w:tcBorders>
            <w:shd w:val="clear" w:color="auto" w:fill="auto"/>
          </w:tcPr>
          <w:p w14:paraId="4C8AA7FF" w14:textId="77777777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84" w:type="pct"/>
            <w:vMerge/>
            <w:tcBorders>
              <w:bottom w:val="single" w:sz="8" w:space="0" w:color="auto"/>
            </w:tcBorders>
            <w:shd w:val="clear" w:color="auto" w:fill="auto"/>
          </w:tcPr>
          <w:p w14:paraId="7E5BB16F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EB2DA53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BKS</w:t>
            </w:r>
          </w:p>
        </w:tc>
        <w:tc>
          <w:tcPr>
            <w:tcW w:w="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E6E6450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DKS</w:t>
            </w:r>
          </w:p>
        </w:tc>
        <w:tc>
          <w:tcPr>
            <w:tcW w:w="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C0B39CF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FDS</w:t>
            </w:r>
          </w:p>
        </w:tc>
        <w:tc>
          <w:tcPr>
            <w:tcW w:w="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5B5B7DA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PTI</w:t>
            </w:r>
          </w:p>
        </w:tc>
        <w:tc>
          <w:tcPr>
            <w:tcW w:w="52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75B1790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PTT</w:t>
            </w:r>
          </w:p>
        </w:tc>
      </w:tr>
      <w:tr w:rsidR="009C6880" w:rsidRPr="00FE48C3" w14:paraId="49EB829D" w14:textId="77777777" w:rsidTr="005C0B29">
        <w:tc>
          <w:tcPr>
            <w:tcW w:w="1566" w:type="pct"/>
            <w:tcBorders>
              <w:top w:val="single" w:sz="8" w:space="0" w:color="auto"/>
            </w:tcBorders>
            <w:shd w:val="clear" w:color="auto" w:fill="auto"/>
          </w:tcPr>
          <w:p w14:paraId="71631A9B" w14:textId="77777777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Age, years</w:t>
            </w:r>
          </w:p>
        </w:tc>
        <w:tc>
          <w:tcPr>
            <w:tcW w:w="784" w:type="pct"/>
            <w:tcBorders>
              <w:top w:val="single" w:sz="8" w:space="0" w:color="auto"/>
            </w:tcBorders>
            <w:shd w:val="clear" w:color="auto" w:fill="auto"/>
          </w:tcPr>
          <w:p w14:paraId="0200A37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 (66–78)</w:t>
            </w:r>
          </w:p>
        </w:tc>
        <w:tc>
          <w:tcPr>
            <w:tcW w:w="531" w:type="pct"/>
            <w:tcBorders>
              <w:top w:val="single" w:sz="8" w:space="0" w:color="auto"/>
            </w:tcBorders>
            <w:shd w:val="clear" w:color="auto" w:fill="auto"/>
          </w:tcPr>
          <w:p w14:paraId="6D8B1F0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</w:t>
            </w:r>
          </w:p>
        </w:tc>
        <w:tc>
          <w:tcPr>
            <w:tcW w:w="531" w:type="pct"/>
            <w:tcBorders>
              <w:top w:val="single" w:sz="8" w:space="0" w:color="auto"/>
            </w:tcBorders>
            <w:shd w:val="clear" w:color="auto" w:fill="auto"/>
          </w:tcPr>
          <w:p w14:paraId="0D3369B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-0.19</w:t>
            </w:r>
          </w:p>
        </w:tc>
        <w:tc>
          <w:tcPr>
            <w:tcW w:w="531" w:type="pct"/>
            <w:tcBorders>
              <w:top w:val="single" w:sz="8" w:space="0" w:color="auto"/>
            </w:tcBorders>
            <w:shd w:val="clear" w:color="auto" w:fill="auto"/>
          </w:tcPr>
          <w:p w14:paraId="086AF47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-0.25</w:t>
            </w:r>
          </w:p>
        </w:tc>
        <w:tc>
          <w:tcPr>
            <w:tcW w:w="531" w:type="pct"/>
            <w:tcBorders>
              <w:top w:val="single" w:sz="8" w:space="0" w:color="auto"/>
            </w:tcBorders>
            <w:shd w:val="clear" w:color="auto" w:fill="auto"/>
          </w:tcPr>
          <w:p w14:paraId="0A32079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</w:t>
            </w:r>
          </w:p>
        </w:tc>
        <w:tc>
          <w:tcPr>
            <w:tcW w:w="526" w:type="pct"/>
            <w:tcBorders>
              <w:top w:val="single" w:sz="8" w:space="0" w:color="auto"/>
            </w:tcBorders>
            <w:shd w:val="clear" w:color="auto" w:fill="auto"/>
          </w:tcPr>
          <w:p w14:paraId="3C5953AA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5DDF6CE7" w14:textId="77777777" w:rsidTr="005C0B29">
        <w:tc>
          <w:tcPr>
            <w:tcW w:w="1566" w:type="pct"/>
            <w:shd w:val="clear" w:color="auto" w:fill="auto"/>
          </w:tcPr>
          <w:p w14:paraId="6AFEA36A" w14:textId="77777777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since diagnosis, years</w:t>
            </w:r>
          </w:p>
        </w:tc>
        <w:tc>
          <w:tcPr>
            <w:tcW w:w="784" w:type="pct"/>
            <w:shd w:val="clear" w:color="auto" w:fill="auto"/>
          </w:tcPr>
          <w:p w14:paraId="45D0064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5.3 (2.6–10.4)</w:t>
            </w:r>
          </w:p>
        </w:tc>
        <w:tc>
          <w:tcPr>
            <w:tcW w:w="531" w:type="pct"/>
            <w:shd w:val="clear" w:color="auto" w:fill="auto"/>
          </w:tcPr>
          <w:p w14:paraId="588EAE49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74C0F91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2A20C7A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</w:t>
            </w:r>
          </w:p>
        </w:tc>
        <w:tc>
          <w:tcPr>
            <w:tcW w:w="531" w:type="pct"/>
            <w:shd w:val="clear" w:color="auto" w:fill="auto"/>
          </w:tcPr>
          <w:p w14:paraId="4697A1CA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42269999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-0.16</w:t>
            </w:r>
          </w:p>
        </w:tc>
      </w:tr>
      <w:tr w:rsidR="009C6880" w:rsidRPr="00FE48C3" w14:paraId="12E07FDF" w14:textId="77777777" w:rsidTr="005C0B29">
        <w:tc>
          <w:tcPr>
            <w:tcW w:w="1566" w:type="pct"/>
            <w:shd w:val="clear" w:color="auto" w:fill="auto"/>
          </w:tcPr>
          <w:p w14:paraId="5F61D074" w14:textId="77777777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LEDD, mg</w:t>
            </w:r>
          </w:p>
        </w:tc>
        <w:tc>
          <w:tcPr>
            <w:tcW w:w="784" w:type="pct"/>
            <w:shd w:val="clear" w:color="auto" w:fill="auto"/>
          </w:tcPr>
          <w:p w14:paraId="4686D99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600 (400–959)</w:t>
            </w:r>
          </w:p>
        </w:tc>
        <w:tc>
          <w:tcPr>
            <w:tcW w:w="531" w:type="pct"/>
            <w:shd w:val="clear" w:color="auto" w:fill="auto"/>
          </w:tcPr>
          <w:p w14:paraId="3E575652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-0.16</w:t>
            </w:r>
          </w:p>
        </w:tc>
        <w:tc>
          <w:tcPr>
            <w:tcW w:w="531" w:type="pct"/>
            <w:shd w:val="clear" w:color="auto" w:fill="auto"/>
          </w:tcPr>
          <w:p w14:paraId="37974C0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</w:t>
            </w:r>
          </w:p>
        </w:tc>
        <w:tc>
          <w:tcPr>
            <w:tcW w:w="531" w:type="pct"/>
            <w:shd w:val="clear" w:color="auto" w:fill="auto"/>
          </w:tcPr>
          <w:p w14:paraId="424D546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</w:t>
            </w:r>
          </w:p>
        </w:tc>
        <w:tc>
          <w:tcPr>
            <w:tcW w:w="531" w:type="pct"/>
            <w:shd w:val="clear" w:color="auto" w:fill="auto"/>
          </w:tcPr>
          <w:p w14:paraId="2BABF0C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-0.23</w:t>
            </w:r>
          </w:p>
        </w:tc>
        <w:tc>
          <w:tcPr>
            <w:tcW w:w="526" w:type="pct"/>
            <w:shd w:val="clear" w:color="auto" w:fill="auto"/>
          </w:tcPr>
          <w:p w14:paraId="7E40B15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-0.26</w:t>
            </w:r>
          </w:p>
        </w:tc>
      </w:tr>
      <w:tr w:rsidR="009C6880" w:rsidRPr="00FE48C3" w14:paraId="47429ABE" w14:textId="77777777" w:rsidTr="005C0B29">
        <w:tc>
          <w:tcPr>
            <w:tcW w:w="1566" w:type="pct"/>
            <w:shd w:val="clear" w:color="auto" w:fill="auto"/>
          </w:tcPr>
          <w:p w14:paraId="49964E13" w14:textId="77777777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CISI-PD, total</w:t>
            </w:r>
          </w:p>
        </w:tc>
        <w:tc>
          <w:tcPr>
            <w:tcW w:w="784" w:type="pct"/>
            <w:shd w:val="clear" w:color="auto" w:fill="auto"/>
          </w:tcPr>
          <w:p w14:paraId="263E145B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 (6–11)</w:t>
            </w:r>
          </w:p>
        </w:tc>
        <w:tc>
          <w:tcPr>
            <w:tcW w:w="531" w:type="pct"/>
            <w:shd w:val="clear" w:color="auto" w:fill="auto"/>
          </w:tcPr>
          <w:p w14:paraId="369FBEA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</w:t>
            </w:r>
          </w:p>
        </w:tc>
        <w:tc>
          <w:tcPr>
            <w:tcW w:w="531" w:type="pct"/>
            <w:shd w:val="clear" w:color="auto" w:fill="auto"/>
          </w:tcPr>
          <w:p w14:paraId="2961CD1C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280666B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8A04A0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</w:t>
            </w:r>
          </w:p>
        </w:tc>
        <w:tc>
          <w:tcPr>
            <w:tcW w:w="526" w:type="pct"/>
            <w:shd w:val="clear" w:color="auto" w:fill="auto"/>
          </w:tcPr>
          <w:p w14:paraId="5844176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7C67C19B" w14:textId="77777777" w:rsidTr="005C0B29">
        <w:tc>
          <w:tcPr>
            <w:tcW w:w="1566" w:type="pct"/>
            <w:shd w:val="clear" w:color="auto" w:fill="auto"/>
          </w:tcPr>
          <w:p w14:paraId="61373A12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CISI-PD, disability</w:t>
            </w:r>
          </w:p>
        </w:tc>
        <w:tc>
          <w:tcPr>
            <w:tcW w:w="784" w:type="pct"/>
            <w:shd w:val="clear" w:color="auto" w:fill="auto"/>
          </w:tcPr>
          <w:p w14:paraId="1EBBB69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(2–3)</w:t>
            </w:r>
          </w:p>
        </w:tc>
        <w:tc>
          <w:tcPr>
            <w:tcW w:w="531" w:type="pct"/>
            <w:shd w:val="clear" w:color="auto" w:fill="auto"/>
          </w:tcPr>
          <w:p w14:paraId="2258372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0.34</w:t>
            </w:r>
          </w:p>
        </w:tc>
        <w:tc>
          <w:tcPr>
            <w:tcW w:w="531" w:type="pct"/>
            <w:shd w:val="clear" w:color="auto" w:fill="auto"/>
          </w:tcPr>
          <w:p w14:paraId="2D481EB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-0.25</w:t>
            </w:r>
          </w:p>
        </w:tc>
        <w:tc>
          <w:tcPr>
            <w:tcW w:w="531" w:type="pct"/>
            <w:shd w:val="clear" w:color="auto" w:fill="auto"/>
          </w:tcPr>
          <w:p w14:paraId="42CF4CF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-0.16</w:t>
            </w:r>
          </w:p>
        </w:tc>
        <w:tc>
          <w:tcPr>
            <w:tcW w:w="531" w:type="pct"/>
            <w:shd w:val="clear" w:color="auto" w:fill="auto"/>
          </w:tcPr>
          <w:p w14:paraId="25C95F1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0.30</w:t>
            </w:r>
          </w:p>
        </w:tc>
        <w:tc>
          <w:tcPr>
            <w:tcW w:w="526" w:type="pct"/>
            <w:shd w:val="clear" w:color="auto" w:fill="auto"/>
          </w:tcPr>
          <w:p w14:paraId="39513B9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36656FB0" w14:textId="77777777" w:rsidTr="005C0B29">
        <w:tc>
          <w:tcPr>
            <w:tcW w:w="1566" w:type="pct"/>
            <w:shd w:val="clear" w:color="auto" w:fill="auto"/>
          </w:tcPr>
          <w:p w14:paraId="337B4887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CISI-PD, cognitive status</w:t>
            </w:r>
          </w:p>
        </w:tc>
        <w:tc>
          <w:tcPr>
            <w:tcW w:w="784" w:type="pct"/>
            <w:shd w:val="clear" w:color="auto" w:fill="auto"/>
          </w:tcPr>
          <w:p w14:paraId="1B9A283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(0–2)</w:t>
            </w:r>
          </w:p>
        </w:tc>
        <w:tc>
          <w:tcPr>
            <w:tcW w:w="531" w:type="pct"/>
            <w:shd w:val="clear" w:color="auto" w:fill="auto"/>
          </w:tcPr>
          <w:p w14:paraId="04051F79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0.25</w:t>
            </w:r>
          </w:p>
        </w:tc>
        <w:tc>
          <w:tcPr>
            <w:tcW w:w="531" w:type="pct"/>
            <w:shd w:val="clear" w:color="auto" w:fill="auto"/>
          </w:tcPr>
          <w:p w14:paraId="53950A7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-0.20</w:t>
            </w:r>
          </w:p>
        </w:tc>
        <w:tc>
          <w:tcPr>
            <w:tcW w:w="531" w:type="pct"/>
            <w:shd w:val="clear" w:color="auto" w:fill="auto"/>
          </w:tcPr>
          <w:p w14:paraId="17C0840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-0.17</w:t>
            </w:r>
          </w:p>
        </w:tc>
        <w:tc>
          <w:tcPr>
            <w:tcW w:w="531" w:type="pct"/>
            <w:shd w:val="clear" w:color="auto" w:fill="auto"/>
          </w:tcPr>
          <w:p w14:paraId="4F96BF5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</w:t>
            </w:r>
          </w:p>
        </w:tc>
        <w:tc>
          <w:tcPr>
            <w:tcW w:w="526" w:type="pct"/>
            <w:shd w:val="clear" w:color="auto" w:fill="auto"/>
          </w:tcPr>
          <w:p w14:paraId="6538280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34F1A8B5" w14:textId="77777777" w:rsidTr="005C0B29">
        <w:tc>
          <w:tcPr>
            <w:tcW w:w="1566" w:type="pct"/>
            <w:shd w:val="clear" w:color="auto" w:fill="auto"/>
          </w:tcPr>
          <w:p w14:paraId="6C7A7B2A" w14:textId="77777777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total</w:t>
            </w:r>
          </w:p>
        </w:tc>
        <w:tc>
          <w:tcPr>
            <w:tcW w:w="784" w:type="pct"/>
            <w:shd w:val="clear" w:color="auto" w:fill="auto"/>
          </w:tcPr>
          <w:p w14:paraId="31D3FE5C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995 (627–1399)</w:t>
            </w:r>
          </w:p>
        </w:tc>
        <w:tc>
          <w:tcPr>
            <w:tcW w:w="531" w:type="pct"/>
            <w:shd w:val="clear" w:color="auto" w:fill="auto"/>
          </w:tcPr>
          <w:p w14:paraId="2CD1CBE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</w:t>
            </w:r>
          </w:p>
        </w:tc>
        <w:tc>
          <w:tcPr>
            <w:tcW w:w="531" w:type="pct"/>
            <w:shd w:val="clear" w:color="auto" w:fill="auto"/>
          </w:tcPr>
          <w:p w14:paraId="0787B3B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-0.19</w:t>
            </w:r>
          </w:p>
        </w:tc>
        <w:tc>
          <w:tcPr>
            <w:tcW w:w="531" w:type="pct"/>
            <w:shd w:val="clear" w:color="auto" w:fill="auto"/>
          </w:tcPr>
          <w:p w14:paraId="7C06045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DE1526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</w:t>
            </w:r>
          </w:p>
        </w:tc>
        <w:tc>
          <w:tcPr>
            <w:tcW w:w="526" w:type="pct"/>
            <w:shd w:val="clear" w:color="auto" w:fill="auto"/>
          </w:tcPr>
          <w:p w14:paraId="1823EAC1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1B51132F" w14:textId="77777777" w:rsidTr="005C0B29">
        <w:tc>
          <w:tcPr>
            <w:tcW w:w="1566" w:type="pct"/>
            <w:shd w:val="clear" w:color="auto" w:fill="auto"/>
          </w:tcPr>
          <w:p w14:paraId="35E2033E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slowness</w:t>
            </w:r>
          </w:p>
        </w:tc>
        <w:tc>
          <w:tcPr>
            <w:tcW w:w="784" w:type="pct"/>
            <w:shd w:val="clear" w:color="auto" w:fill="auto"/>
          </w:tcPr>
          <w:p w14:paraId="3AA3330C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 (23–65)</w:t>
            </w:r>
          </w:p>
        </w:tc>
        <w:tc>
          <w:tcPr>
            <w:tcW w:w="531" w:type="pct"/>
            <w:shd w:val="clear" w:color="auto" w:fill="auto"/>
          </w:tcPr>
          <w:p w14:paraId="21EA1ED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0.25</w:t>
            </w:r>
          </w:p>
        </w:tc>
        <w:tc>
          <w:tcPr>
            <w:tcW w:w="531" w:type="pct"/>
            <w:shd w:val="clear" w:color="auto" w:fill="auto"/>
          </w:tcPr>
          <w:p w14:paraId="2DACE80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-0.23</w:t>
            </w:r>
          </w:p>
        </w:tc>
        <w:tc>
          <w:tcPr>
            <w:tcW w:w="531" w:type="pct"/>
            <w:shd w:val="clear" w:color="auto" w:fill="auto"/>
          </w:tcPr>
          <w:p w14:paraId="5D4E45E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EDCCEAB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</w:t>
            </w:r>
          </w:p>
        </w:tc>
        <w:tc>
          <w:tcPr>
            <w:tcW w:w="526" w:type="pct"/>
            <w:shd w:val="clear" w:color="auto" w:fill="auto"/>
          </w:tcPr>
          <w:p w14:paraId="17F1337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20D94B49" w14:textId="77777777" w:rsidTr="005C0B29">
        <w:tc>
          <w:tcPr>
            <w:tcW w:w="1566" w:type="pct"/>
            <w:shd w:val="clear" w:color="auto" w:fill="auto"/>
          </w:tcPr>
          <w:p w14:paraId="1059C493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walking</w:t>
            </w:r>
          </w:p>
        </w:tc>
        <w:tc>
          <w:tcPr>
            <w:tcW w:w="784" w:type="pct"/>
            <w:shd w:val="clear" w:color="auto" w:fill="auto"/>
          </w:tcPr>
          <w:p w14:paraId="5ED6EE5A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 (14–60)</w:t>
            </w:r>
          </w:p>
        </w:tc>
        <w:tc>
          <w:tcPr>
            <w:tcW w:w="531" w:type="pct"/>
            <w:shd w:val="clear" w:color="auto" w:fill="auto"/>
          </w:tcPr>
          <w:p w14:paraId="7682E05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</w:t>
            </w:r>
          </w:p>
        </w:tc>
        <w:tc>
          <w:tcPr>
            <w:tcW w:w="531" w:type="pct"/>
            <w:shd w:val="clear" w:color="auto" w:fill="auto"/>
          </w:tcPr>
          <w:p w14:paraId="15E4534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-0.19</w:t>
            </w:r>
          </w:p>
        </w:tc>
        <w:tc>
          <w:tcPr>
            <w:tcW w:w="531" w:type="pct"/>
            <w:shd w:val="clear" w:color="auto" w:fill="auto"/>
          </w:tcPr>
          <w:p w14:paraId="735C7CB9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3E29B78C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</w:t>
            </w:r>
          </w:p>
        </w:tc>
        <w:tc>
          <w:tcPr>
            <w:tcW w:w="526" w:type="pct"/>
            <w:shd w:val="clear" w:color="auto" w:fill="auto"/>
          </w:tcPr>
          <w:p w14:paraId="617356E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3B1C34B8" w14:textId="77777777" w:rsidTr="005C0B29">
        <w:tc>
          <w:tcPr>
            <w:tcW w:w="1566" w:type="pct"/>
            <w:shd w:val="clear" w:color="auto" w:fill="auto"/>
          </w:tcPr>
          <w:p w14:paraId="4B29FCEC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falling</w:t>
            </w:r>
          </w:p>
        </w:tc>
        <w:tc>
          <w:tcPr>
            <w:tcW w:w="784" w:type="pct"/>
            <w:shd w:val="clear" w:color="auto" w:fill="auto"/>
          </w:tcPr>
          <w:p w14:paraId="24D8B59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(0–31)</w:t>
            </w:r>
          </w:p>
        </w:tc>
        <w:tc>
          <w:tcPr>
            <w:tcW w:w="531" w:type="pct"/>
            <w:shd w:val="clear" w:color="auto" w:fill="auto"/>
          </w:tcPr>
          <w:p w14:paraId="28BA284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8A748B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-0.16</w:t>
            </w:r>
          </w:p>
        </w:tc>
        <w:tc>
          <w:tcPr>
            <w:tcW w:w="531" w:type="pct"/>
            <w:shd w:val="clear" w:color="auto" w:fill="auto"/>
          </w:tcPr>
          <w:p w14:paraId="149E4F8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85ECCB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26" w:type="pct"/>
            <w:shd w:val="clear" w:color="auto" w:fill="auto"/>
          </w:tcPr>
          <w:p w14:paraId="07E0189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2F283A8F" w14:textId="77777777" w:rsidTr="005C0B29">
        <w:tc>
          <w:tcPr>
            <w:tcW w:w="1566" w:type="pct"/>
            <w:shd w:val="clear" w:color="auto" w:fill="auto"/>
          </w:tcPr>
          <w:p w14:paraId="441F44D8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rising from seated position</w:t>
            </w:r>
          </w:p>
        </w:tc>
        <w:tc>
          <w:tcPr>
            <w:tcW w:w="784" w:type="pct"/>
            <w:shd w:val="clear" w:color="auto" w:fill="auto"/>
          </w:tcPr>
          <w:p w14:paraId="7EA0EFA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 (7–50)</w:t>
            </w:r>
          </w:p>
        </w:tc>
        <w:tc>
          <w:tcPr>
            <w:tcW w:w="531" w:type="pct"/>
            <w:shd w:val="clear" w:color="auto" w:fill="auto"/>
          </w:tcPr>
          <w:p w14:paraId="7F17BE8C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</w:t>
            </w:r>
          </w:p>
        </w:tc>
        <w:tc>
          <w:tcPr>
            <w:tcW w:w="531" w:type="pct"/>
            <w:shd w:val="clear" w:color="auto" w:fill="auto"/>
          </w:tcPr>
          <w:p w14:paraId="4CF6070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-0.20</w:t>
            </w:r>
          </w:p>
        </w:tc>
        <w:tc>
          <w:tcPr>
            <w:tcW w:w="531" w:type="pct"/>
            <w:shd w:val="clear" w:color="auto" w:fill="auto"/>
          </w:tcPr>
          <w:p w14:paraId="15798A3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72B8298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</w:t>
            </w:r>
          </w:p>
        </w:tc>
        <w:tc>
          <w:tcPr>
            <w:tcW w:w="526" w:type="pct"/>
            <w:shd w:val="clear" w:color="auto" w:fill="auto"/>
          </w:tcPr>
          <w:p w14:paraId="1E1F3B0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199BCB70" w14:textId="77777777" w:rsidTr="005C0B29">
        <w:tc>
          <w:tcPr>
            <w:tcW w:w="1566" w:type="pct"/>
            <w:shd w:val="clear" w:color="auto" w:fill="auto"/>
          </w:tcPr>
          <w:p w14:paraId="355B5093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dressing/earing/grooming</w:t>
            </w:r>
          </w:p>
        </w:tc>
        <w:tc>
          <w:tcPr>
            <w:tcW w:w="784" w:type="pct"/>
            <w:shd w:val="clear" w:color="auto" w:fill="auto"/>
          </w:tcPr>
          <w:p w14:paraId="0B2EDBF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 (4–49)</w:t>
            </w:r>
          </w:p>
        </w:tc>
        <w:tc>
          <w:tcPr>
            <w:tcW w:w="531" w:type="pct"/>
            <w:shd w:val="clear" w:color="auto" w:fill="auto"/>
          </w:tcPr>
          <w:p w14:paraId="1FB94DE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</w:t>
            </w:r>
          </w:p>
        </w:tc>
        <w:tc>
          <w:tcPr>
            <w:tcW w:w="531" w:type="pct"/>
            <w:shd w:val="clear" w:color="auto" w:fill="auto"/>
          </w:tcPr>
          <w:p w14:paraId="22EF439B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-0.30</w:t>
            </w:r>
          </w:p>
        </w:tc>
        <w:tc>
          <w:tcPr>
            <w:tcW w:w="531" w:type="pct"/>
            <w:shd w:val="clear" w:color="auto" w:fill="auto"/>
          </w:tcPr>
          <w:p w14:paraId="5001683A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6108478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0.32</w:t>
            </w:r>
          </w:p>
        </w:tc>
        <w:tc>
          <w:tcPr>
            <w:tcW w:w="526" w:type="pct"/>
            <w:shd w:val="clear" w:color="auto" w:fill="auto"/>
          </w:tcPr>
          <w:p w14:paraId="15AC99FA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1FDD4D36" w14:textId="77777777" w:rsidTr="005C0B29">
        <w:tc>
          <w:tcPr>
            <w:tcW w:w="1566" w:type="pct"/>
            <w:shd w:val="clear" w:color="auto" w:fill="auto"/>
          </w:tcPr>
          <w:p w14:paraId="08D84356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motivation/initiative</w:t>
            </w:r>
          </w:p>
        </w:tc>
        <w:tc>
          <w:tcPr>
            <w:tcW w:w="784" w:type="pct"/>
            <w:shd w:val="clear" w:color="auto" w:fill="auto"/>
          </w:tcPr>
          <w:p w14:paraId="6B9BDDD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 (5–50)</w:t>
            </w:r>
          </w:p>
        </w:tc>
        <w:tc>
          <w:tcPr>
            <w:tcW w:w="531" w:type="pct"/>
            <w:shd w:val="clear" w:color="auto" w:fill="auto"/>
          </w:tcPr>
          <w:p w14:paraId="559A18E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</w:t>
            </w:r>
          </w:p>
        </w:tc>
        <w:tc>
          <w:tcPr>
            <w:tcW w:w="531" w:type="pct"/>
            <w:shd w:val="clear" w:color="auto" w:fill="auto"/>
          </w:tcPr>
          <w:p w14:paraId="13BB59A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-0.33</w:t>
            </w:r>
          </w:p>
        </w:tc>
        <w:tc>
          <w:tcPr>
            <w:tcW w:w="531" w:type="pct"/>
            <w:shd w:val="clear" w:color="auto" w:fill="auto"/>
          </w:tcPr>
          <w:p w14:paraId="156BF4F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-0.19</w:t>
            </w:r>
          </w:p>
        </w:tc>
        <w:tc>
          <w:tcPr>
            <w:tcW w:w="531" w:type="pct"/>
            <w:shd w:val="clear" w:color="auto" w:fill="auto"/>
          </w:tcPr>
          <w:p w14:paraId="69A0E37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0.37</w:t>
            </w:r>
          </w:p>
        </w:tc>
        <w:tc>
          <w:tcPr>
            <w:tcW w:w="526" w:type="pct"/>
            <w:shd w:val="clear" w:color="auto" w:fill="auto"/>
          </w:tcPr>
          <w:p w14:paraId="5C43609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31576AC3" w14:textId="77777777" w:rsidTr="005C0B29">
        <w:tc>
          <w:tcPr>
            <w:tcW w:w="1566" w:type="pct"/>
            <w:shd w:val="clear" w:color="auto" w:fill="auto"/>
          </w:tcPr>
          <w:p w14:paraId="07E7C79E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depression</w:t>
            </w:r>
          </w:p>
        </w:tc>
        <w:tc>
          <w:tcPr>
            <w:tcW w:w="784" w:type="pct"/>
            <w:shd w:val="clear" w:color="auto" w:fill="auto"/>
          </w:tcPr>
          <w:p w14:paraId="61E1B84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 (4–37)</w:t>
            </w:r>
          </w:p>
        </w:tc>
        <w:tc>
          <w:tcPr>
            <w:tcW w:w="531" w:type="pct"/>
            <w:shd w:val="clear" w:color="auto" w:fill="auto"/>
          </w:tcPr>
          <w:p w14:paraId="2B68AC9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</w:t>
            </w:r>
          </w:p>
        </w:tc>
        <w:tc>
          <w:tcPr>
            <w:tcW w:w="531" w:type="pct"/>
            <w:shd w:val="clear" w:color="auto" w:fill="auto"/>
          </w:tcPr>
          <w:p w14:paraId="69B18999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-0.21</w:t>
            </w:r>
          </w:p>
        </w:tc>
        <w:tc>
          <w:tcPr>
            <w:tcW w:w="531" w:type="pct"/>
            <w:shd w:val="clear" w:color="auto" w:fill="auto"/>
          </w:tcPr>
          <w:p w14:paraId="5AF898A2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-0.17</w:t>
            </w:r>
          </w:p>
        </w:tc>
        <w:tc>
          <w:tcPr>
            <w:tcW w:w="531" w:type="pct"/>
            <w:shd w:val="clear" w:color="auto" w:fill="auto"/>
          </w:tcPr>
          <w:p w14:paraId="0E0467D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</w:t>
            </w:r>
          </w:p>
        </w:tc>
        <w:tc>
          <w:tcPr>
            <w:tcW w:w="526" w:type="pct"/>
            <w:shd w:val="clear" w:color="auto" w:fill="auto"/>
          </w:tcPr>
          <w:p w14:paraId="5A0FF5D9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164F34EB" w14:textId="77777777" w:rsidTr="005C0B29">
        <w:tc>
          <w:tcPr>
            <w:tcW w:w="1566" w:type="pct"/>
            <w:shd w:val="clear" w:color="auto" w:fill="auto"/>
          </w:tcPr>
          <w:p w14:paraId="01A78805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loss of interest</w:t>
            </w:r>
          </w:p>
        </w:tc>
        <w:tc>
          <w:tcPr>
            <w:tcW w:w="784" w:type="pct"/>
            <w:shd w:val="clear" w:color="auto" w:fill="auto"/>
          </w:tcPr>
          <w:p w14:paraId="1319DEB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 (3–48)</w:t>
            </w:r>
          </w:p>
        </w:tc>
        <w:tc>
          <w:tcPr>
            <w:tcW w:w="531" w:type="pct"/>
            <w:shd w:val="clear" w:color="auto" w:fill="auto"/>
          </w:tcPr>
          <w:p w14:paraId="6282D7F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0.26</w:t>
            </w:r>
          </w:p>
        </w:tc>
        <w:tc>
          <w:tcPr>
            <w:tcW w:w="531" w:type="pct"/>
            <w:shd w:val="clear" w:color="auto" w:fill="auto"/>
          </w:tcPr>
          <w:p w14:paraId="50A42C3B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-0.27</w:t>
            </w:r>
          </w:p>
        </w:tc>
        <w:tc>
          <w:tcPr>
            <w:tcW w:w="531" w:type="pct"/>
            <w:shd w:val="clear" w:color="auto" w:fill="auto"/>
          </w:tcPr>
          <w:p w14:paraId="4541C19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6AC250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</w:t>
            </w:r>
          </w:p>
        </w:tc>
        <w:tc>
          <w:tcPr>
            <w:tcW w:w="526" w:type="pct"/>
            <w:shd w:val="clear" w:color="auto" w:fill="auto"/>
          </w:tcPr>
          <w:p w14:paraId="15165F3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3C9FC86E" w14:textId="77777777" w:rsidTr="005C0B29">
        <w:tc>
          <w:tcPr>
            <w:tcW w:w="1566" w:type="pct"/>
            <w:shd w:val="clear" w:color="auto" w:fill="auto"/>
          </w:tcPr>
          <w:p w14:paraId="77ADEBD7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daytime sleepiness</w:t>
            </w:r>
          </w:p>
        </w:tc>
        <w:tc>
          <w:tcPr>
            <w:tcW w:w="784" w:type="pct"/>
            <w:shd w:val="clear" w:color="auto" w:fill="auto"/>
          </w:tcPr>
          <w:p w14:paraId="663D9A7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 (12–51)</w:t>
            </w:r>
          </w:p>
        </w:tc>
        <w:tc>
          <w:tcPr>
            <w:tcW w:w="531" w:type="pct"/>
            <w:shd w:val="clear" w:color="auto" w:fill="auto"/>
          </w:tcPr>
          <w:p w14:paraId="645B3E0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</w:t>
            </w:r>
          </w:p>
        </w:tc>
        <w:tc>
          <w:tcPr>
            <w:tcW w:w="531" w:type="pct"/>
            <w:shd w:val="clear" w:color="auto" w:fill="auto"/>
          </w:tcPr>
          <w:p w14:paraId="1B66EC2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-0.23</w:t>
            </w:r>
          </w:p>
        </w:tc>
        <w:tc>
          <w:tcPr>
            <w:tcW w:w="531" w:type="pct"/>
            <w:shd w:val="clear" w:color="auto" w:fill="auto"/>
          </w:tcPr>
          <w:p w14:paraId="567F7A8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-0.16</w:t>
            </w:r>
          </w:p>
        </w:tc>
        <w:tc>
          <w:tcPr>
            <w:tcW w:w="531" w:type="pct"/>
            <w:shd w:val="clear" w:color="auto" w:fill="auto"/>
          </w:tcPr>
          <w:p w14:paraId="738D44E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0.25</w:t>
            </w:r>
          </w:p>
        </w:tc>
        <w:tc>
          <w:tcPr>
            <w:tcW w:w="526" w:type="pct"/>
            <w:shd w:val="clear" w:color="auto" w:fill="auto"/>
          </w:tcPr>
          <w:p w14:paraId="0D98DE9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7ABE1686" w14:textId="77777777" w:rsidTr="005C0B29">
        <w:tc>
          <w:tcPr>
            <w:tcW w:w="1566" w:type="pct"/>
            <w:shd w:val="clear" w:color="auto" w:fill="auto"/>
          </w:tcPr>
          <w:p w14:paraId="58D8F6AE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dyskinesia</w:t>
            </w:r>
          </w:p>
        </w:tc>
        <w:tc>
          <w:tcPr>
            <w:tcW w:w="784" w:type="pct"/>
            <w:shd w:val="clear" w:color="auto" w:fill="auto"/>
          </w:tcPr>
          <w:p w14:paraId="167C5F6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(1–45)</w:t>
            </w:r>
          </w:p>
        </w:tc>
        <w:tc>
          <w:tcPr>
            <w:tcW w:w="531" w:type="pct"/>
            <w:shd w:val="clear" w:color="auto" w:fill="auto"/>
          </w:tcPr>
          <w:p w14:paraId="3C65E03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-0.27</w:t>
            </w:r>
          </w:p>
        </w:tc>
        <w:tc>
          <w:tcPr>
            <w:tcW w:w="531" w:type="pct"/>
            <w:shd w:val="clear" w:color="auto" w:fill="auto"/>
          </w:tcPr>
          <w:p w14:paraId="2B57955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0.26</w:t>
            </w:r>
          </w:p>
        </w:tc>
        <w:tc>
          <w:tcPr>
            <w:tcW w:w="531" w:type="pct"/>
            <w:shd w:val="clear" w:color="auto" w:fill="auto"/>
          </w:tcPr>
          <w:p w14:paraId="5A091201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0.34</w:t>
            </w:r>
          </w:p>
        </w:tc>
        <w:tc>
          <w:tcPr>
            <w:tcW w:w="531" w:type="pct"/>
            <w:shd w:val="clear" w:color="auto" w:fill="auto"/>
          </w:tcPr>
          <w:p w14:paraId="2904A3A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-0.16</w:t>
            </w:r>
          </w:p>
        </w:tc>
        <w:tc>
          <w:tcPr>
            <w:tcW w:w="526" w:type="pct"/>
            <w:shd w:val="clear" w:color="auto" w:fill="auto"/>
          </w:tcPr>
          <w:p w14:paraId="3208129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-0.25</w:t>
            </w:r>
          </w:p>
        </w:tc>
      </w:tr>
      <w:tr w:rsidR="009C6880" w:rsidRPr="00FE48C3" w14:paraId="5A4F8B31" w14:textId="77777777" w:rsidTr="005C0B29">
        <w:tc>
          <w:tcPr>
            <w:tcW w:w="1566" w:type="pct"/>
            <w:shd w:val="clear" w:color="auto" w:fill="auto"/>
          </w:tcPr>
          <w:p w14:paraId="6973138E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tremor</w:t>
            </w:r>
          </w:p>
        </w:tc>
        <w:tc>
          <w:tcPr>
            <w:tcW w:w="784" w:type="pct"/>
            <w:shd w:val="clear" w:color="auto" w:fill="auto"/>
          </w:tcPr>
          <w:p w14:paraId="7EC2189B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 (8–65)</w:t>
            </w:r>
          </w:p>
        </w:tc>
        <w:tc>
          <w:tcPr>
            <w:tcW w:w="531" w:type="pct"/>
            <w:shd w:val="clear" w:color="auto" w:fill="auto"/>
          </w:tcPr>
          <w:p w14:paraId="7736F35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221FBF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3CCCF95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E86760B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276B4C01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0.52</w:t>
            </w:r>
          </w:p>
        </w:tc>
      </w:tr>
      <w:tr w:rsidR="009C6880" w:rsidRPr="00FE48C3" w14:paraId="690E9551" w14:textId="77777777" w:rsidTr="005C0B29">
        <w:tc>
          <w:tcPr>
            <w:tcW w:w="1566" w:type="pct"/>
            <w:shd w:val="clear" w:color="auto" w:fill="auto"/>
          </w:tcPr>
          <w:p w14:paraId="389BC5EC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balance</w:t>
            </w:r>
          </w:p>
        </w:tc>
        <w:tc>
          <w:tcPr>
            <w:tcW w:w="784" w:type="pct"/>
            <w:shd w:val="clear" w:color="auto" w:fill="auto"/>
          </w:tcPr>
          <w:p w14:paraId="4B04B08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 (14–50)</w:t>
            </w:r>
          </w:p>
        </w:tc>
        <w:tc>
          <w:tcPr>
            <w:tcW w:w="531" w:type="pct"/>
            <w:shd w:val="clear" w:color="auto" w:fill="auto"/>
          </w:tcPr>
          <w:p w14:paraId="0DF4CA9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30CC86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-0.18</w:t>
            </w:r>
          </w:p>
        </w:tc>
        <w:tc>
          <w:tcPr>
            <w:tcW w:w="531" w:type="pct"/>
            <w:shd w:val="clear" w:color="auto" w:fill="auto"/>
          </w:tcPr>
          <w:p w14:paraId="1C706D6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2021264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</w:t>
            </w:r>
          </w:p>
        </w:tc>
        <w:tc>
          <w:tcPr>
            <w:tcW w:w="526" w:type="pct"/>
            <w:shd w:val="clear" w:color="auto" w:fill="auto"/>
          </w:tcPr>
          <w:p w14:paraId="32C5CB22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503AE25B" w14:textId="77777777" w:rsidTr="005C0B29">
        <w:tc>
          <w:tcPr>
            <w:tcW w:w="1566" w:type="pct"/>
            <w:shd w:val="clear" w:color="auto" w:fill="auto"/>
          </w:tcPr>
          <w:p w14:paraId="6F832694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drooling</w:t>
            </w:r>
          </w:p>
        </w:tc>
        <w:tc>
          <w:tcPr>
            <w:tcW w:w="784" w:type="pct"/>
            <w:shd w:val="clear" w:color="auto" w:fill="auto"/>
          </w:tcPr>
          <w:p w14:paraId="156BFA0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 (2–50)</w:t>
            </w:r>
          </w:p>
        </w:tc>
        <w:tc>
          <w:tcPr>
            <w:tcW w:w="531" w:type="pct"/>
            <w:shd w:val="clear" w:color="auto" w:fill="auto"/>
          </w:tcPr>
          <w:p w14:paraId="6A636E3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</w:t>
            </w:r>
          </w:p>
        </w:tc>
        <w:tc>
          <w:tcPr>
            <w:tcW w:w="531" w:type="pct"/>
            <w:shd w:val="clear" w:color="auto" w:fill="auto"/>
          </w:tcPr>
          <w:p w14:paraId="0387994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-0.18</w:t>
            </w:r>
          </w:p>
        </w:tc>
        <w:tc>
          <w:tcPr>
            <w:tcW w:w="531" w:type="pct"/>
            <w:shd w:val="clear" w:color="auto" w:fill="auto"/>
          </w:tcPr>
          <w:p w14:paraId="04112C11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-0.20</w:t>
            </w:r>
          </w:p>
        </w:tc>
        <w:tc>
          <w:tcPr>
            <w:tcW w:w="531" w:type="pct"/>
            <w:shd w:val="clear" w:color="auto" w:fill="auto"/>
          </w:tcPr>
          <w:p w14:paraId="21D43CC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</w:t>
            </w:r>
          </w:p>
        </w:tc>
        <w:tc>
          <w:tcPr>
            <w:tcW w:w="526" w:type="pct"/>
            <w:shd w:val="clear" w:color="auto" w:fill="auto"/>
          </w:tcPr>
          <w:p w14:paraId="662C656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60E9BB7A" w14:textId="77777777" w:rsidTr="005C0B29">
        <w:tc>
          <w:tcPr>
            <w:tcW w:w="1566" w:type="pct"/>
            <w:shd w:val="clear" w:color="auto" w:fill="auto"/>
          </w:tcPr>
          <w:p w14:paraId="7E0A90E6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control of body temperature</w:t>
            </w:r>
          </w:p>
        </w:tc>
        <w:tc>
          <w:tcPr>
            <w:tcW w:w="784" w:type="pct"/>
            <w:shd w:val="clear" w:color="auto" w:fill="auto"/>
          </w:tcPr>
          <w:p w14:paraId="7665D192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 (19–54)</w:t>
            </w:r>
          </w:p>
        </w:tc>
        <w:tc>
          <w:tcPr>
            <w:tcW w:w="531" w:type="pct"/>
            <w:shd w:val="clear" w:color="auto" w:fill="auto"/>
          </w:tcPr>
          <w:p w14:paraId="3B25BE5B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</w:t>
            </w:r>
          </w:p>
        </w:tc>
        <w:tc>
          <w:tcPr>
            <w:tcW w:w="531" w:type="pct"/>
            <w:shd w:val="clear" w:color="auto" w:fill="auto"/>
          </w:tcPr>
          <w:p w14:paraId="32048DB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73BC709A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F38B1B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5D06975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19153B8B" w14:textId="77777777" w:rsidTr="005C0B29">
        <w:tc>
          <w:tcPr>
            <w:tcW w:w="1566" w:type="pct"/>
            <w:shd w:val="clear" w:color="auto" w:fill="auto"/>
          </w:tcPr>
          <w:p w14:paraId="01CA185B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urinary symptoms</w:t>
            </w:r>
          </w:p>
        </w:tc>
        <w:tc>
          <w:tcPr>
            <w:tcW w:w="784" w:type="pct"/>
            <w:shd w:val="clear" w:color="auto" w:fill="auto"/>
          </w:tcPr>
          <w:p w14:paraId="4115172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 (8–77)</w:t>
            </w:r>
          </w:p>
        </w:tc>
        <w:tc>
          <w:tcPr>
            <w:tcW w:w="531" w:type="pct"/>
            <w:shd w:val="clear" w:color="auto" w:fill="auto"/>
          </w:tcPr>
          <w:p w14:paraId="61260092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9F0C3E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-0.18</w:t>
            </w:r>
          </w:p>
        </w:tc>
        <w:tc>
          <w:tcPr>
            <w:tcW w:w="531" w:type="pct"/>
            <w:shd w:val="clear" w:color="auto" w:fill="auto"/>
          </w:tcPr>
          <w:p w14:paraId="74970BE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61B00769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3919426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37BB4BC2" w14:textId="77777777" w:rsidTr="005C0B29">
        <w:tc>
          <w:tcPr>
            <w:tcW w:w="1566" w:type="pct"/>
            <w:shd w:val="clear" w:color="auto" w:fill="auto"/>
          </w:tcPr>
          <w:p w14:paraId="5E99F9F8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PRO-PD, hallucinations/delusions</w:t>
            </w:r>
          </w:p>
        </w:tc>
        <w:tc>
          <w:tcPr>
            <w:tcW w:w="784" w:type="pct"/>
            <w:shd w:val="clear" w:color="auto" w:fill="auto"/>
          </w:tcPr>
          <w:p w14:paraId="54177AF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(0–18)</w:t>
            </w:r>
          </w:p>
        </w:tc>
        <w:tc>
          <w:tcPr>
            <w:tcW w:w="531" w:type="pct"/>
            <w:shd w:val="clear" w:color="auto" w:fill="auto"/>
          </w:tcPr>
          <w:p w14:paraId="23D4D702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</w:t>
            </w:r>
          </w:p>
        </w:tc>
        <w:tc>
          <w:tcPr>
            <w:tcW w:w="531" w:type="pct"/>
            <w:shd w:val="clear" w:color="auto" w:fill="auto"/>
          </w:tcPr>
          <w:p w14:paraId="37491E9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-0.16</w:t>
            </w:r>
          </w:p>
        </w:tc>
        <w:tc>
          <w:tcPr>
            <w:tcW w:w="531" w:type="pct"/>
            <w:shd w:val="clear" w:color="auto" w:fill="auto"/>
          </w:tcPr>
          <w:p w14:paraId="0B26C5B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697CE9C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</w:t>
            </w:r>
          </w:p>
        </w:tc>
        <w:tc>
          <w:tcPr>
            <w:tcW w:w="526" w:type="pct"/>
            <w:shd w:val="clear" w:color="auto" w:fill="auto"/>
          </w:tcPr>
          <w:p w14:paraId="78217CB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7A7E68DB" w14:textId="77777777" w:rsidTr="005C0B29">
        <w:tc>
          <w:tcPr>
            <w:tcW w:w="1566" w:type="pct"/>
            <w:shd w:val="clear" w:color="auto" w:fill="auto"/>
          </w:tcPr>
          <w:p w14:paraId="275616F0" w14:textId="77777777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NMSQ, total</w:t>
            </w:r>
          </w:p>
        </w:tc>
        <w:tc>
          <w:tcPr>
            <w:tcW w:w="784" w:type="pct"/>
            <w:shd w:val="clear" w:color="auto" w:fill="auto"/>
          </w:tcPr>
          <w:p w14:paraId="2CBAB74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 (6–14)</w:t>
            </w:r>
          </w:p>
        </w:tc>
        <w:tc>
          <w:tcPr>
            <w:tcW w:w="531" w:type="pct"/>
            <w:shd w:val="clear" w:color="auto" w:fill="auto"/>
          </w:tcPr>
          <w:p w14:paraId="1215DA3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6B61250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8D66E7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2558748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4D7AC90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7965C93D" w14:textId="77777777" w:rsidTr="005C0B29">
        <w:tc>
          <w:tcPr>
            <w:tcW w:w="1566" w:type="pct"/>
            <w:shd w:val="clear" w:color="auto" w:fill="auto"/>
          </w:tcPr>
          <w:p w14:paraId="5E89818F" w14:textId="77777777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EQ5D5L, summary index</w:t>
            </w:r>
          </w:p>
        </w:tc>
        <w:tc>
          <w:tcPr>
            <w:tcW w:w="784" w:type="pct"/>
            <w:shd w:val="clear" w:color="auto" w:fill="auto"/>
          </w:tcPr>
          <w:p w14:paraId="5C3C294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 (0.53–0.84)</w:t>
            </w:r>
          </w:p>
        </w:tc>
        <w:tc>
          <w:tcPr>
            <w:tcW w:w="531" w:type="pct"/>
            <w:shd w:val="clear" w:color="auto" w:fill="auto"/>
          </w:tcPr>
          <w:p w14:paraId="0B08A34C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-0.27</w:t>
            </w:r>
          </w:p>
        </w:tc>
        <w:tc>
          <w:tcPr>
            <w:tcW w:w="531" w:type="pct"/>
            <w:shd w:val="clear" w:color="auto" w:fill="auto"/>
          </w:tcPr>
          <w:p w14:paraId="656D62EA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</w:t>
            </w:r>
          </w:p>
        </w:tc>
        <w:tc>
          <w:tcPr>
            <w:tcW w:w="531" w:type="pct"/>
            <w:shd w:val="clear" w:color="auto" w:fill="auto"/>
          </w:tcPr>
          <w:p w14:paraId="30788FB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C2E17C1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-0.23</w:t>
            </w:r>
          </w:p>
        </w:tc>
        <w:tc>
          <w:tcPr>
            <w:tcW w:w="526" w:type="pct"/>
            <w:shd w:val="clear" w:color="auto" w:fill="auto"/>
          </w:tcPr>
          <w:p w14:paraId="2F520A6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5C2230EB" w14:textId="77777777" w:rsidTr="005C0B29">
        <w:tc>
          <w:tcPr>
            <w:tcW w:w="1566" w:type="pct"/>
            <w:shd w:val="clear" w:color="auto" w:fill="auto"/>
          </w:tcPr>
          <w:p w14:paraId="50E60F5D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EQ5D5L, mobility</w:t>
            </w:r>
          </w:p>
        </w:tc>
        <w:tc>
          <w:tcPr>
            <w:tcW w:w="784" w:type="pct"/>
            <w:shd w:val="clear" w:color="auto" w:fill="auto"/>
          </w:tcPr>
          <w:p w14:paraId="24E8335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(0–2)</w:t>
            </w:r>
          </w:p>
        </w:tc>
        <w:tc>
          <w:tcPr>
            <w:tcW w:w="531" w:type="pct"/>
            <w:shd w:val="clear" w:color="auto" w:fill="auto"/>
          </w:tcPr>
          <w:p w14:paraId="7B0627D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0.19</w:t>
            </w:r>
          </w:p>
        </w:tc>
        <w:tc>
          <w:tcPr>
            <w:tcW w:w="531" w:type="pct"/>
            <w:shd w:val="clear" w:color="auto" w:fill="auto"/>
          </w:tcPr>
          <w:p w14:paraId="3632FC0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-0.21</w:t>
            </w:r>
          </w:p>
        </w:tc>
        <w:tc>
          <w:tcPr>
            <w:tcW w:w="531" w:type="pct"/>
            <w:shd w:val="clear" w:color="auto" w:fill="auto"/>
          </w:tcPr>
          <w:p w14:paraId="5CFC91A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606CBB7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</w:t>
            </w:r>
          </w:p>
        </w:tc>
        <w:tc>
          <w:tcPr>
            <w:tcW w:w="526" w:type="pct"/>
            <w:shd w:val="clear" w:color="auto" w:fill="auto"/>
          </w:tcPr>
          <w:p w14:paraId="465F969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449FDBFF" w14:textId="77777777" w:rsidTr="005C0B29">
        <w:tc>
          <w:tcPr>
            <w:tcW w:w="1566" w:type="pct"/>
            <w:shd w:val="clear" w:color="auto" w:fill="auto"/>
          </w:tcPr>
          <w:p w14:paraId="26BB9B70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EQ5D5L, self-care</w:t>
            </w:r>
          </w:p>
        </w:tc>
        <w:tc>
          <w:tcPr>
            <w:tcW w:w="784" w:type="pct"/>
            <w:shd w:val="clear" w:color="auto" w:fill="auto"/>
          </w:tcPr>
          <w:p w14:paraId="0646D90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(0–2)</w:t>
            </w:r>
          </w:p>
        </w:tc>
        <w:tc>
          <w:tcPr>
            <w:tcW w:w="531" w:type="pct"/>
            <w:shd w:val="clear" w:color="auto" w:fill="auto"/>
          </w:tcPr>
          <w:p w14:paraId="6700A401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0.38</w:t>
            </w:r>
          </w:p>
        </w:tc>
        <w:tc>
          <w:tcPr>
            <w:tcW w:w="531" w:type="pct"/>
            <w:shd w:val="clear" w:color="auto" w:fill="auto"/>
          </w:tcPr>
          <w:p w14:paraId="1EA098A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-0.34</w:t>
            </w:r>
          </w:p>
        </w:tc>
        <w:tc>
          <w:tcPr>
            <w:tcW w:w="531" w:type="pct"/>
            <w:shd w:val="clear" w:color="auto" w:fill="auto"/>
          </w:tcPr>
          <w:p w14:paraId="120BF8E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-0.22</w:t>
            </w:r>
          </w:p>
        </w:tc>
        <w:tc>
          <w:tcPr>
            <w:tcW w:w="531" w:type="pct"/>
            <w:shd w:val="clear" w:color="auto" w:fill="auto"/>
          </w:tcPr>
          <w:p w14:paraId="7059B54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0.33</w:t>
            </w:r>
          </w:p>
        </w:tc>
        <w:tc>
          <w:tcPr>
            <w:tcW w:w="526" w:type="pct"/>
            <w:shd w:val="clear" w:color="auto" w:fill="auto"/>
          </w:tcPr>
          <w:p w14:paraId="3C8B3C9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6FA12A42" w14:textId="77777777" w:rsidTr="005C0B29">
        <w:tc>
          <w:tcPr>
            <w:tcW w:w="1566" w:type="pct"/>
            <w:shd w:val="clear" w:color="auto" w:fill="auto"/>
          </w:tcPr>
          <w:p w14:paraId="43C7A47F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EQ5D5L, usual activities</w:t>
            </w:r>
          </w:p>
        </w:tc>
        <w:tc>
          <w:tcPr>
            <w:tcW w:w="784" w:type="pct"/>
            <w:shd w:val="clear" w:color="auto" w:fill="auto"/>
          </w:tcPr>
          <w:p w14:paraId="5CFE745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(0–2)</w:t>
            </w:r>
          </w:p>
        </w:tc>
        <w:tc>
          <w:tcPr>
            <w:tcW w:w="531" w:type="pct"/>
            <w:shd w:val="clear" w:color="auto" w:fill="auto"/>
          </w:tcPr>
          <w:p w14:paraId="28C18C5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</w:t>
            </w:r>
          </w:p>
        </w:tc>
        <w:tc>
          <w:tcPr>
            <w:tcW w:w="531" w:type="pct"/>
            <w:shd w:val="clear" w:color="auto" w:fill="auto"/>
          </w:tcPr>
          <w:p w14:paraId="2431A692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-0.26</w:t>
            </w:r>
          </w:p>
        </w:tc>
        <w:tc>
          <w:tcPr>
            <w:tcW w:w="531" w:type="pct"/>
            <w:shd w:val="clear" w:color="auto" w:fill="auto"/>
          </w:tcPr>
          <w:p w14:paraId="1FCFF50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7F7B3A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0.30</w:t>
            </w:r>
          </w:p>
        </w:tc>
        <w:tc>
          <w:tcPr>
            <w:tcW w:w="526" w:type="pct"/>
            <w:shd w:val="clear" w:color="auto" w:fill="auto"/>
          </w:tcPr>
          <w:p w14:paraId="44B50582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2FE6D21B" w14:textId="77777777" w:rsidTr="005C0B29">
        <w:tc>
          <w:tcPr>
            <w:tcW w:w="1566" w:type="pct"/>
            <w:shd w:val="clear" w:color="auto" w:fill="auto"/>
          </w:tcPr>
          <w:p w14:paraId="14DF249C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EQ5D5L, anxiety/depression</w:t>
            </w:r>
          </w:p>
        </w:tc>
        <w:tc>
          <w:tcPr>
            <w:tcW w:w="784" w:type="pct"/>
            <w:shd w:val="clear" w:color="auto" w:fill="auto"/>
          </w:tcPr>
          <w:p w14:paraId="4F8C273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(0–1)</w:t>
            </w:r>
          </w:p>
        </w:tc>
        <w:tc>
          <w:tcPr>
            <w:tcW w:w="531" w:type="pct"/>
            <w:shd w:val="clear" w:color="auto" w:fill="auto"/>
          </w:tcPr>
          <w:p w14:paraId="4ECA8D0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</w:t>
            </w:r>
          </w:p>
        </w:tc>
        <w:tc>
          <w:tcPr>
            <w:tcW w:w="531" w:type="pct"/>
            <w:shd w:val="clear" w:color="auto" w:fill="auto"/>
          </w:tcPr>
          <w:p w14:paraId="4B912A0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-0.17</w:t>
            </w:r>
          </w:p>
        </w:tc>
        <w:tc>
          <w:tcPr>
            <w:tcW w:w="531" w:type="pct"/>
            <w:shd w:val="clear" w:color="auto" w:fill="auto"/>
          </w:tcPr>
          <w:p w14:paraId="1B05F1E9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4E1E474B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7AA1E54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2BD3CEC9" w14:textId="77777777" w:rsidTr="005C0B29">
        <w:tc>
          <w:tcPr>
            <w:tcW w:w="1566" w:type="pct"/>
            <w:shd w:val="clear" w:color="auto" w:fill="auto"/>
          </w:tcPr>
          <w:p w14:paraId="45171785" w14:textId="77777777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PDQ8, summary index</w:t>
            </w:r>
          </w:p>
        </w:tc>
        <w:tc>
          <w:tcPr>
            <w:tcW w:w="784" w:type="pct"/>
            <w:shd w:val="clear" w:color="auto" w:fill="auto"/>
          </w:tcPr>
          <w:p w14:paraId="21EE2E9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 (13–41)</w:t>
            </w:r>
          </w:p>
        </w:tc>
        <w:tc>
          <w:tcPr>
            <w:tcW w:w="531" w:type="pct"/>
            <w:shd w:val="clear" w:color="auto" w:fill="auto"/>
          </w:tcPr>
          <w:p w14:paraId="497F536A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</w:t>
            </w:r>
          </w:p>
        </w:tc>
        <w:tc>
          <w:tcPr>
            <w:tcW w:w="531" w:type="pct"/>
            <w:shd w:val="clear" w:color="auto" w:fill="auto"/>
          </w:tcPr>
          <w:p w14:paraId="34AFF88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-0.20</w:t>
            </w:r>
          </w:p>
        </w:tc>
        <w:tc>
          <w:tcPr>
            <w:tcW w:w="531" w:type="pct"/>
            <w:shd w:val="clear" w:color="auto" w:fill="auto"/>
          </w:tcPr>
          <w:p w14:paraId="5DDF1A6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5304D1C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</w:t>
            </w:r>
          </w:p>
        </w:tc>
        <w:tc>
          <w:tcPr>
            <w:tcW w:w="526" w:type="pct"/>
            <w:shd w:val="clear" w:color="auto" w:fill="auto"/>
          </w:tcPr>
          <w:p w14:paraId="7AF1DDB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02CF457E" w14:textId="77777777" w:rsidTr="005C0B29">
        <w:tc>
          <w:tcPr>
            <w:tcW w:w="1566" w:type="pct"/>
            <w:shd w:val="clear" w:color="auto" w:fill="auto"/>
          </w:tcPr>
          <w:p w14:paraId="77B0C112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PDQ8, mobility</w:t>
            </w:r>
          </w:p>
        </w:tc>
        <w:tc>
          <w:tcPr>
            <w:tcW w:w="784" w:type="pct"/>
            <w:shd w:val="clear" w:color="auto" w:fill="auto"/>
          </w:tcPr>
          <w:p w14:paraId="52EBB76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(0–2)</w:t>
            </w:r>
          </w:p>
        </w:tc>
        <w:tc>
          <w:tcPr>
            <w:tcW w:w="531" w:type="pct"/>
            <w:shd w:val="clear" w:color="auto" w:fill="auto"/>
          </w:tcPr>
          <w:p w14:paraId="37E747E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0.19</w:t>
            </w:r>
          </w:p>
        </w:tc>
        <w:tc>
          <w:tcPr>
            <w:tcW w:w="531" w:type="pct"/>
            <w:shd w:val="clear" w:color="auto" w:fill="auto"/>
          </w:tcPr>
          <w:p w14:paraId="3EBD405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-0.20</w:t>
            </w:r>
          </w:p>
        </w:tc>
        <w:tc>
          <w:tcPr>
            <w:tcW w:w="531" w:type="pct"/>
            <w:shd w:val="clear" w:color="auto" w:fill="auto"/>
          </w:tcPr>
          <w:p w14:paraId="7D59BC31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7695904B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</w:t>
            </w:r>
          </w:p>
        </w:tc>
        <w:tc>
          <w:tcPr>
            <w:tcW w:w="526" w:type="pct"/>
            <w:shd w:val="clear" w:color="auto" w:fill="auto"/>
          </w:tcPr>
          <w:p w14:paraId="62CD8E0C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35CD9D99" w14:textId="77777777" w:rsidTr="005C0B29">
        <w:tc>
          <w:tcPr>
            <w:tcW w:w="1566" w:type="pct"/>
            <w:shd w:val="clear" w:color="auto" w:fill="auto"/>
          </w:tcPr>
          <w:p w14:paraId="64A9B229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PDQ8, activities of daily living</w:t>
            </w:r>
          </w:p>
        </w:tc>
        <w:tc>
          <w:tcPr>
            <w:tcW w:w="784" w:type="pct"/>
            <w:shd w:val="clear" w:color="auto" w:fill="auto"/>
          </w:tcPr>
          <w:p w14:paraId="5D24C25C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(0–3)</w:t>
            </w:r>
          </w:p>
        </w:tc>
        <w:tc>
          <w:tcPr>
            <w:tcW w:w="531" w:type="pct"/>
            <w:shd w:val="clear" w:color="auto" w:fill="auto"/>
          </w:tcPr>
          <w:p w14:paraId="664130B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</w:t>
            </w:r>
          </w:p>
        </w:tc>
        <w:tc>
          <w:tcPr>
            <w:tcW w:w="531" w:type="pct"/>
            <w:shd w:val="clear" w:color="auto" w:fill="auto"/>
          </w:tcPr>
          <w:p w14:paraId="6DF7C362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-0.34</w:t>
            </w:r>
          </w:p>
        </w:tc>
        <w:tc>
          <w:tcPr>
            <w:tcW w:w="531" w:type="pct"/>
            <w:shd w:val="clear" w:color="auto" w:fill="auto"/>
          </w:tcPr>
          <w:p w14:paraId="550F890D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-0.23</w:t>
            </w:r>
          </w:p>
        </w:tc>
        <w:tc>
          <w:tcPr>
            <w:tcW w:w="531" w:type="pct"/>
            <w:shd w:val="clear" w:color="auto" w:fill="auto"/>
          </w:tcPr>
          <w:p w14:paraId="50099AB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0.32</w:t>
            </w:r>
          </w:p>
        </w:tc>
        <w:tc>
          <w:tcPr>
            <w:tcW w:w="526" w:type="pct"/>
            <w:shd w:val="clear" w:color="auto" w:fill="auto"/>
          </w:tcPr>
          <w:p w14:paraId="1B80C33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550629AB" w14:textId="77777777" w:rsidTr="005C0B29">
        <w:tc>
          <w:tcPr>
            <w:tcW w:w="1566" w:type="pct"/>
            <w:shd w:val="clear" w:color="auto" w:fill="auto"/>
          </w:tcPr>
          <w:p w14:paraId="2C23CC27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PDQ8, emotional well-being</w:t>
            </w:r>
          </w:p>
        </w:tc>
        <w:tc>
          <w:tcPr>
            <w:tcW w:w="784" w:type="pct"/>
            <w:shd w:val="clear" w:color="auto" w:fill="auto"/>
          </w:tcPr>
          <w:p w14:paraId="745BB84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(0.3–2)</w:t>
            </w:r>
          </w:p>
        </w:tc>
        <w:tc>
          <w:tcPr>
            <w:tcW w:w="531" w:type="pct"/>
            <w:shd w:val="clear" w:color="auto" w:fill="auto"/>
          </w:tcPr>
          <w:p w14:paraId="7DB959E6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4ABAD22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7C1CF6E9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7E39333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</w:t>
            </w:r>
          </w:p>
        </w:tc>
        <w:tc>
          <w:tcPr>
            <w:tcW w:w="526" w:type="pct"/>
            <w:shd w:val="clear" w:color="auto" w:fill="auto"/>
          </w:tcPr>
          <w:p w14:paraId="736DC40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FE48C3" w14:paraId="3A9341A1" w14:textId="77777777" w:rsidTr="005C0B29">
        <w:tc>
          <w:tcPr>
            <w:tcW w:w="1566" w:type="pct"/>
            <w:shd w:val="clear" w:color="auto" w:fill="auto"/>
          </w:tcPr>
          <w:p w14:paraId="687958F7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PDQ8, social support</w:t>
            </w:r>
          </w:p>
        </w:tc>
        <w:tc>
          <w:tcPr>
            <w:tcW w:w="784" w:type="pct"/>
            <w:shd w:val="clear" w:color="auto" w:fill="auto"/>
          </w:tcPr>
          <w:p w14:paraId="1256DF63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(0–1)</w:t>
            </w:r>
          </w:p>
        </w:tc>
        <w:tc>
          <w:tcPr>
            <w:tcW w:w="531" w:type="pct"/>
            <w:shd w:val="clear" w:color="auto" w:fill="auto"/>
          </w:tcPr>
          <w:p w14:paraId="29C4A2C5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77A5362E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81C8204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8B49E4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642A01C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-0.17</w:t>
            </w:r>
          </w:p>
        </w:tc>
      </w:tr>
      <w:tr w:rsidR="009C6880" w:rsidRPr="00FE48C3" w14:paraId="60A7065E" w14:textId="77777777" w:rsidTr="005C0B29">
        <w:tc>
          <w:tcPr>
            <w:tcW w:w="1566" w:type="pct"/>
            <w:tcBorders>
              <w:bottom w:val="single" w:sz="8" w:space="0" w:color="auto"/>
            </w:tcBorders>
            <w:shd w:val="clear" w:color="auto" w:fill="auto"/>
          </w:tcPr>
          <w:p w14:paraId="3E498D83" w14:textId="77777777" w:rsidR="009C6880" w:rsidRPr="00FE48C3" w:rsidRDefault="009C6880" w:rsidP="009C6880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PDQ8, communication</w:t>
            </w:r>
          </w:p>
        </w:tc>
        <w:tc>
          <w:tcPr>
            <w:tcW w:w="784" w:type="pct"/>
            <w:tcBorders>
              <w:bottom w:val="single" w:sz="8" w:space="0" w:color="auto"/>
            </w:tcBorders>
            <w:shd w:val="clear" w:color="auto" w:fill="auto"/>
          </w:tcPr>
          <w:p w14:paraId="26C6B422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(0–2)</w:t>
            </w:r>
          </w:p>
        </w:tc>
        <w:tc>
          <w:tcPr>
            <w:tcW w:w="531" w:type="pct"/>
            <w:tcBorders>
              <w:bottom w:val="single" w:sz="8" w:space="0" w:color="auto"/>
            </w:tcBorders>
            <w:shd w:val="clear" w:color="auto" w:fill="auto"/>
          </w:tcPr>
          <w:p w14:paraId="2FF9322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</w:t>
            </w:r>
          </w:p>
        </w:tc>
        <w:tc>
          <w:tcPr>
            <w:tcW w:w="531" w:type="pct"/>
            <w:tcBorders>
              <w:bottom w:val="single" w:sz="8" w:space="0" w:color="auto"/>
            </w:tcBorders>
            <w:shd w:val="clear" w:color="auto" w:fill="auto"/>
          </w:tcPr>
          <w:p w14:paraId="0605C5AF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-0.20</w:t>
            </w:r>
          </w:p>
        </w:tc>
        <w:tc>
          <w:tcPr>
            <w:tcW w:w="531" w:type="pct"/>
            <w:tcBorders>
              <w:bottom w:val="single" w:sz="8" w:space="0" w:color="auto"/>
            </w:tcBorders>
            <w:shd w:val="clear" w:color="auto" w:fill="auto"/>
          </w:tcPr>
          <w:p w14:paraId="267D70F0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tcBorders>
              <w:bottom w:val="single" w:sz="8" w:space="0" w:color="auto"/>
            </w:tcBorders>
            <w:shd w:val="clear" w:color="auto" w:fill="auto"/>
          </w:tcPr>
          <w:p w14:paraId="35628107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</w:t>
            </w:r>
          </w:p>
        </w:tc>
        <w:tc>
          <w:tcPr>
            <w:tcW w:w="526" w:type="pct"/>
            <w:tcBorders>
              <w:bottom w:val="single" w:sz="8" w:space="0" w:color="auto"/>
            </w:tcBorders>
            <w:shd w:val="clear" w:color="auto" w:fill="auto"/>
          </w:tcPr>
          <w:p w14:paraId="1EFCBB38" w14:textId="77777777" w:rsidR="009C6880" w:rsidRPr="00FE48C3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48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5C0B29" w14:paraId="1A108C7D" w14:textId="77777777" w:rsidTr="005C0B29">
        <w:tc>
          <w:tcPr>
            <w:tcW w:w="5000" w:type="pct"/>
            <w:gridSpan w:val="7"/>
            <w:tcBorders>
              <w:top w:val="single" w:sz="8" w:space="0" w:color="auto"/>
            </w:tcBorders>
            <w:shd w:val="clear" w:color="auto" w:fill="auto"/>
          </w:tcPr>
          <w:p w14:paraId="2409766A" w14:textId="3CE2FFDA" w:rsidR="009C6880" w:rsidRPr="00FE48C3" w:rsidRDefault="009C6880" w:rsidP="009C6880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6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BKS, bradykinesia score; CISI-PD, Clinical Impression of Severity Index for Parkinson’s Disease; DKS, dyskinesia score; EQ-5D-5L, </w:t>
            </w:r>
            <w:proofErr w:type="spellStart"/>
            <w:r w:rsidRPr="009C6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EuroQoL</w:t>
            </w:r>
            <w:proofErr w:type="spellEnd"/>
            <w:r w:rsidRPr="009C6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Five-Dimension Five-Level Scale; FDS, fluctuation dyskinesia score; LEDD, levodopa-equivalent daily dose; NMSQ, Non-Motor Symptoms</w:t>
            </w:r>
            <w:r w:rsidR="00C66E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C6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Questionnaire; PDQ8, Eight-Item Parkinson’s Disease Questionnaire; PRO-PD, Patient-Reported Outcomes in Parkinson’s Disease; PTI, percent time immobilized; PTT, percent time with tremor; Q1, first quartile; Q3, third quartile.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*</w:t>
            </w:r>
            <w:r w:rsidRPr="009C6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Only correlations significant at the 0.01 level (two-tailed) are shown. No correction has been made for multiple comparisons. Scale subitems where no correlation was significant have been omitted.</w:t>
            </w:r>
          </w:p>
        </w:tc>
      </w:tr>
    </w:tbl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422"/>
        <w:gridCol w:w="4808"/>
      </w:tblGrid>
      <w:tr w:rsidR="00E90727" w:rsidRPr="005C0B29" w14:paraId="5B028AC2" w14:textId="77777777" w:rsidTr="00E90727">
        <w:tc>
          <w:tcPr>
            <w:tcW w:w="1566" w:type="pct"/>
            <w:shd w:val="clear" w:color="auto" w:fill="auto"/>
          </w:tcPr>
          <w:p w14:paraId="3AF97A02" w14:textId="77777777" w:rsidR="00E90727" w:rsidRPr="001A15CF" w:rsidRDefault="00E90727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84" w:type="pct"/>
            <w:shd w:val="clear" w:color="auto" w:fill="auto"/>
          </w:tcPr>
          <w:p w14:paraId="0FCA6769" w14:textId="77777777" w:rsidR="00E90727" w:rsidRPr="00E90727" w:rsidRDefault="00E90727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649" w:type="pct"/>
            <w:shd w:val="clear" w:color="auto" w:fill="auto"/>
          </w:tcPr>
          <w:p w14:paraId="62EDE1F6" w14:textId="77777777" w:rsidR="00E90727" w:rsidRPr="00E90727" w:rsidRDefault="00E90727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55FCB220" w14:textId="1687F0CD" w:rsidR="00E90B45" w:rsidRPr="005C0B29" w:rsidRDefault="00E90B45">
      <w:pPr>
        <w:rPr>
          <w:lang w:val="en-US"/>
        </w:rPr>
      </w:pPr>
    </w:p>
    <w:p w14:paraId="782DB220" w14:textId="77777777" w:rsidR="00E90B45" w:rsidRPr="005C0B29" w:rsidRDefault="00E90B45">
      <w:pPr>
        <w:rPr>
          <w:lang w:val="en-US"/>
        </w:rPr>
      </w:pPr>
      <w:r w:rsidRPr="005C0B29">
        <w:rPr>
          <w:lang w:val="en-US"/>
        </w:rPr>
        <w:br w:type="page"/>
      </w:r>
    </w:p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004"/>
        <w:gridCol w:w="964"/>
        <w:gridCol w:w="963"/>
        <w:gridCol w:w="963"/>
        <w:gridCol w:w="963"/>
        <w:gridCol w:w="954"/>
      </w:tblGrid>
      <w:tr w:rsidR="00EA6414" w:rsidRPr="005C0B29" w14:paraId="0B0F6E06" w14:textId="77777777" w:rsidTr="00E90B45">
        <w:tc>
          <w:tcPr>
            <w:tcW w:w="5000" w:type="pct"/>
            <w:gridSpan w:val="7"/>
            <w:shd w:val="clear" w:color="auto" w:fill="auto"/>
          </w:tcPr>
          <w:p w14:paraId="30CE843A" w14:textId="77777777" w:rsidR="00EA6414" w:rsidRPr="001073ED" w:rsidRDefault="00EA6414" w:rsidP="00EA641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073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lastRenderedPageBreak/>
              <w:t>Supplementary Table 2</w:t>
            </w:r>
          </w:p>
          <w:p w14:paraId="54CE57E9" w14:textId="52BD0EB5" w:rsidR="00EA6414" w:rsidRPr="00E90727" w:rsidRDefault="00EA6414" w:rsidP="00EA641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6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PKG measures and dichotomous clinical variables</w:t>
            </w:r>
          </w:p>
        </w:tc>
      </w:tr>
      <w:tr w:rsidR="009C6880" w:rsidRPr="005C0B29" w14:paraId="4D04145F" w14:textId="77777777" w:rsidTr="002B587D">
        <w:tc>
          <w:tcPr>
            <w:tcW w:w="1797" w:type="pct"/>
            <w:tcBorders>
              <w:top w:val="single" w:sz="8" w:space="0" w:color="auto"/>
            </w:tcBorders>
            <w:shd w:val="clear" w:color="auto" w:fill="auto"/>
          </w:tcPr>
          <w:p w14:paraId="5043DC25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56614FEE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Number, yes/no</w:t>
            </w:r>
          </w:p>
        </w:tc>
        <w:tc>
          <w:tcPr>
            <w:tcW w:w="2649" w:type="pct"/>
            <w:gridSpan w:val="5"/>
            <w:tcBorders>
              <w:top w:val="single" w:sz="8" w:space="0" w:color="auto"/>
            </w:tcBorders>
            <w:shd w:val="clear" w:color="auto" w:fill="auto"/>
          </w:tcPr>
          <w:p w14:paraId="6E444B27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values with a significant difference, yes/no*</w:t>
            </w:r>
          </w:p>
        </w:tc>
      </w:tr>
      <w:tr w:rsidR="009C6880" w:rsidRPr="001A15CF" w14:paraId="6EE8642E" w14:textId="77777777" w:rsidTr="002B587D">
        <w:tc>
          <w:tcPr>
            <w:tcW w:w="1797" w:type="pct"/>
            <w:tcBorders>
              <w:bottom w:val="single" w:sz="8" w:space="0" w:color="auto"/>
            </w:tcBorders>
            <w:shd w:val="clear" w:color="auto" w:fill="auto"/>
          </w:tcPr>
          <w:p w14:paraId="308E6E6F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3" w:type="pct"/>
            <w:vMerge/>
            <w:tcBorders>
              <w:bottom w:val="single" w:sz="8" w:space="0" w:color="auto"/>
            </w:tcBorders>
            <w:shd w:val="clear" w:color="auto" w:fill="auto"/>
          </w:tcPr>
          <w:p w14:paraId="632F5DB5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B2ACA3D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BKS</w:t>
            </w:r>
          </w:p>
        </w:tc>
        <w:tc>
          <w:tcPr>
            <w:tcW w:w="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9D45B4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DKS</w:t>
            </w:r>
          </w:p>
        </w:tc>
        <w:tc>
          <w:tcPr>
            <w:tcW w:w="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387BF10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FDS</w:t>
            </w:r>
          </w:p>
        </w:tc>
        <w:tc>
          <w:tcPr>
            <w:tcW w:w="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9B9BD40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PTI (%)</w:t>
            </w:r>
          </w:p>
        </w:tc>
        <w:tc>
          <w:tcPr>
            <w:tcW w:w="52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59E246F" w14:textId="77777777" w:rsidR="009C6880" w:rsidRPr="00E90727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907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PTT (%)</w:t>
            </w:r>
          </w:p>
        </w:tc>
      </w:tr>
      <w:tr w:rsidR="009C6880" w:rsidRPr="001A15CF" w14:paraId="3DE903DF" w14:textId="77777777" w:rsidTr="002B587D">
        <w:tc>
          <w:tcPr>
            <w:tcW w:w="1797" w:type="pct"/>
            <w:tcBorders>
              <w:top w:val="single" w:sz="8" w:space="0" w:color="auto"/>
            </w:tcBorders>
            <w:shd w:val="clear" w:color="auto" w:fill="auto"/>
          </w:tcPr>
          <w:p w14:paraId="645818D8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 sex</w:t>
            </w:r>
          </w:p>
        </w:tc>
        <w:tc>
          <w:tcPr>
            <w:tcW w:w="553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2BDF21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184/97</w:t>
            </w:r>
          </w:p>
        </w:tc>
        <w:tc>
          <w:tcPr>
            <w:tcW w:w="531" w:type="pct"/>
            <w:tcBorders>
              <w:top w:val="single" w:sz="8" w:space="0" w:color="auto"/>
            </w:tcBorders>
            <w:shd w:val="clear" w:color="auto" w:fill="auto"/>
          </w:tcPr>
          <w:p w14:paraId="6BFDD544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31.6/26.2</w:t>
            </w:r>
          </w:p>
        </w:tc>
        <w:tc>
          <w:tcPr>
            <w:tcW w:w="531" w:type="pct"/>
            <w:tcBorders>
              <w:top w:val="single" w:sz="8" w:space="0" w:color="auto"/>
            </w:tcBorders>
            <w:shd w:val="clear" w:color="auto" w:fill="auto"/>
          </w:tcPr>
          <w:p w14:paraId="03EB7B48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1.0/1.8</w:t>
            </w:r>
          </w:p>
        </w:tc>
        <w:tc>
          <w:tcPr>
            <w:tcW w:w="531" w:type="pct"/>
            <w:tcBorders>
              <w:top w:val="single" w:sz="8" w:space="0" w:color="auto"/>
            </w:tcBorders>
            <w:shd w:val="clear" w:color="auto" w:fill="auto"/>
          </w:tcPr>
          <w:p w14:paraId="7BE52A15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7.3/8.4</w:t>
            </w:r>
          </w:p>
        </w:tc>
        <w:tc>
          <w:tcPr>
            <w:tcW w:w="531" w:type="pct"/>
            <w:tcBorders>
              <w:top w:val="single" w:sz="8" w:space="0" w:color="auto"/>
            </w:tcBorders>
            <w:shd w:val="clear" w:color="auto" w:fill="auto"/>
          </w:tcPr>
          <w:p w14:paraId="218C58E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9.4/6.1</w:t>
            </w:r>
          </w:p>
        </w:tc>
        <w:tc>
          <w:tcPr>
            <w:tcW w:w="526" w:type="pct"/>
            <w:tcBorders>
              <w:top w:val="single" w:sz="8" w:space="0" w:color="auto"/>
            </w:tcBorders>
            <w:shd w:val="clear" w:color="auto" w:fill="auto"/>
          </w:tcPr>
          <w:p w14:paraId="203C21CA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5656E00D" w14:textId="77777777" w:rsidTr="002B587D">
        <w:tc>
          <w:tcPr>
            <w:tcW w:w="1797" w:type="pct"/>
            <w:shd w:val="clear" w:color="auto" w:fill="auto"/>
          </w:tcPr>
          <w:p w14:paraId="2F465269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Living alone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7D45C2A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60/221</w:t>
            </w:r>
          </w:p>
        </w:tc>
        <w:tc>
          <w:tcPr>
            <w:tcW w:w="531" w:type="pct"/>
            <w:shd w:val="clear" w:color="auto" w:fill="auto"/>
          </w:tcPr>
          <w:p w14:paraId="68E07ED0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76DDD50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CD0012F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72CA279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505E8D13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30122E54" w14:textId="77777777" w:rsidTr="002B587D">
        <w:tc>
          <w:tcPr>
            <w:tcW w:w="1797" w:type="pct"/>
            <w:shd w:val="clear" w:color="auto" w:fill="auto"/>
          </w:tcPr>
          <w:p w14:paraId="5DDE3DDE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Treatment at non-university hospital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1F8641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189/92</w:t>
            </w:r>
          </w:p>
        </w:tc>
        <w:tc>
          <w:tcPr>
            <w:tcW w:w="531" w:type="pct"/>
            <w:shd w:val="clear" w:color="auto" w:fill="auto"/>
          </w:tcPr>
          <w:p w14:paraId="212566AF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32E0F941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7BC6F67F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AEB55B5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5143C610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735176A1" w14:textId="77777777" w:rsidTr="002B587D">
        <w:tc>
          <w:tcPr>
            <w:tcW w:w="1797" w:type="pct"/>
            <w:shd w:val="clear" w:color="auto" w:fill="auto"/>
          </w:tcPr>
          <w:p w14:paraId="4488102D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Orthostatic hypotension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2E16903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36/199</w:t>
            </w:r>
          </w:p>
        </w:tc>
        <w:tc>
          <w:tcPr>
            <w:tcW w:w="531" w:type="pct"/>
            <w:shd w:val="clear" w:color="auto" w:fill="auto"/>
          </w:tcPr>
          <w:p w14:paraId="0C8669B1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B91575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31D136C5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422EEEF2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1D91896A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57919876" w14:textId="77777777" w:rsidTr="002B587D">
        <w:tc>
          <w:tcPr>
            <w:tcW w:w="1797" w:type="pct"/>
            <w:shd w:val="clear" w:color="auto" w:fill="auto"/>
          </w:tcPr>
          <w:p w14:paraId="1740F780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Advanced treatment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263AA77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15/266</w:t>
            </w:r>
          </w:p>
        </w:tc>
        <w:tc>
          <w:tcPr>
            <w:tcW w:w="531" w:type="pct"/>
            <w:shd w:val="clear" w:color="auto" w:fill="auto"/>
          </w:tcPr>
          <w:p w14:paraId="348F5D37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7AF7D37B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3.3/1.2</w:t>
            </w:r>
          </w:p>
        </w:tc>
        <w:tc>
          <w:tcPr>
            <w:tcW w:w="531" w:type="pct"/>
            <w:shd w:val="clear" w:color="auto" w:fill="auto"/>
          </w:tcPr>
          <w:p w14:paraId="107900F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9.8/7.5</w:t>
            </w:r>
          </w:p>
        </w:tc>
        <w:tc>
          <w:tcPr>
            <w:tcW w:w="531" w:type="pct"/>
            <w:shd w:val="clear" w:color="auto" w:fill="auto"/>
          </w:tcPr>
          <w:p w14:paraId="0D277B39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3.8/8.8</w:t>
            </w:r>
          </w:p>
        </w:tc>
        <w:tc>
          <w:tcPr>
            <w:tcW w:w="526" w:type="pct"/>
            <w:shd w:val="clear" w:color="auto" w:fill="auto"/>
          </w:tcPr>
          <w:p w14:paraId="3EAEEB9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40995507" w14:textId="77777777" w:rsidTr="002B587D">
        <w:tc>
          <w:tcPr>
            <w:tcW w:w="1797" w:type="pct"/>
            <w:shd w:val="clear" w:color="auto" w:fill="auto"/>
            <w:vAlign w:val="center"/>
          </w:tcPr>
          <w:p w14:paraId="0792CA13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NMSQ item 1, dribbling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255F0143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98/182</w:t>
            </w:r>
          </w:p>
        </w:tc>
        <w:tc>
          <w:tcPr>
            <w:tcW w:w="531" w:type="pct"/>
            <w:shd w:val="clear" w:color="auto" w:fill="auto"/>
          </w:tcPr>
          <w:p w14:paraId="48C03052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30.5/28.4</w:t>
            </w:r>
          </w:p>
        </w:tc>
        <w:tc>
          <w:tcPr>
            <w:tcW w:w="531" w:type="pct"/>
            <w:shd w:val="clear" w:color="auto" w:fill="auto"/>
          </w:tcPr>
          <w:p w14:paraId="100A907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0559E99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6FB1F3E0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11.1/6.8</w:t>
            </w:r>
          </w:p>
        </w:tc>
        <w:tc>
          <w:tcPr>
            <w:tcW w:w="526" w:type="pct"/>
            <w:shd w:val="clear" w:color="auto" w:fill="auto"/>
          </w:tcPr>
          <w:p w14:paraId="18E5BD3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2596C49A" w14:textId="77777777" w:rsidTr="002B587D">
        <w:tc>
          <w:tcPr>
            <w:tcW w:w="1797" w:type="pct"/>
            <w:shd w:val="clear" w:color="auto" w:fill="auto"/>
            <w:vAlign w:val="center"/>
          </w:tcPr>
          <w:p w14:paraId="555FCA27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NMSQ item 7, incomplete bowel emptying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56DB277D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99/181</w:t>
            </w:r>
          </w:p>
        </w:tc>
        <w:tc>
          <w:tcPr>
            <w:tcW w:w="531" w:type="pct"/>
            <w:shd w:val="clear" w:color="auto" w:fill="auto"/>
          </w:tcPr>
          <w:p w14:paraId="3086C0C6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3C9E4804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F3DA45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8.0/7.2</w:t>
            </w:r>
          </w:p>
        </w:tc>
        <w:tc>
          <w:tcPr>
            <w:tcW w:w="531" w:type="pct"/>
            <w:shd w:val="clear" w:color="auto" w:fill="auto"/>
          </w:tcPr>
          <w:p w14:paraId="1AD72E46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4C16E688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7D13D594" w14:textId="77777777" w:rsidTr="002B587D">
        <w:tc>
          <w:tcPr>
            <w:tcW w:w="1797" w:type="pct"/>
            <w:shd w:val="clear" w:color="auto" w:fill="auto"/>
            <w:vAlign w:val="center"/>
          </w:tcPr>
          <w:p w14:paraId="24010F94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NMSQ item 11, weight change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57BF6D1E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38/241</w:t>
            </w:r>
          </w:p>
        </w:tc>
        <w:tc>
          <w:tcPr>
            <w:tcW w:w="531" w:type="pct"/>
            <w:shd w:val="clear" w:color="auto" w:fill="auto"/>
          </w:tcPr>
          <w:p w14:paraId="65C9F542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FD2CB42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1.8/1.1</w:t>
            </w:r>
          </w:p>
        </w:tc>
        <w:tc>
          <w:tcPr>
            <w:tcW w:w="531" w:type="pct"/>
            <w:shd w:val="clear" w:color="auto" w:fill="auto"/>
          </w:tcPr>
          <w:p w14:paraId="24CC5422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4DC455D2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001D3F58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6A714D36" w14:textId="77777777" w:rsidTr="002B587D">
        <w:tc>
          <w:tcPr>
            <w:tcW w:w="1797" w:type="pct"/>
            <w:shd w:val="clear" w:color="auto" w:fill="auto"/>
            <w:vAlign w:val="center"/>
          </w:tcPr>
          <w:p w14:paraId="7CF57AF6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NMSQ item 13, loss of interest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707B22AE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78/201</w:t>
            </w:r>
          </w:p>
        </w:tc>
        <w:tc>
          <w:tcPr>
            <w:tcW w:w="531" w:type="pct"/>
            <w:shd w:val="clear" w:color="auto" w:fill="auto"/>
          </w:tcPr>
          <w:p w14:paraId="3EEE5C08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594D6B42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0A18A057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6DCBE984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10.6/7.1</w:t>
            </w:r>
          </w:p>
        </w:tc>
        <w:tc>
          <w:tcPr>
            <w:tcW w:w="526" w:type="pct"/>
            <w:shd w:val="clear" w:color="auto" w:fill="auto"/>
          </w:tcPr>
          <w:p w14:paraId="42CA6AD5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776C723F" w14:textId="77777777" w:rsidTr="002B587D">
        <w:tc>
          <w:tcPr>
            <w:tcW w:w="1797" w:type="pct"/>
            <w:shd w:val="clear" w:color="auto" w:fill="auto"/>
            <w:vAlign w:val="center"/>
          </w:tcPr>
          <w:p w14:paraId="17ABF6AC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NMSQ item 19, sex difficulties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B22E719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122/149</w:t>
            </w:r>
          </w:p>
        </w:tc>
        <w:tc>
          <w:tcPr>
            <w:tcW w:w="531" w:type="pct"/>
            <w:shd w:val="clear" w:color="auto" w:fill="auto"/>
          </w:tcPr>
          <w:p w14:paraId="45086FEA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6FBA48EF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588CEC5D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31548939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10.5/6.3</w:t>
            </w:r>
          </w:p>
        </w:tc>
        <w:tc>
          <w:tcPr>
            <w:tcW w:w="526" w:type="pct"/>
            <w:shd w:val="clear" w:color="auto" w:fill="auto"/>
          </w:tcPr>
          <w:p w14:paraId="13211698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63C889A0" w14:textId="77777777" w:rsidTr="002B587D">
        <w:tc>
          <w:tcPr>
            <w:tcW w:w="1797" w:type="pct"/>
            <w:shd w:val="clear" w:color="auto" w:fill="auto"/>
            <w:vAlign w:val="center"/>
          </w:tcPr>
          <w:p w14:paraId="1667E176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NMSQ item 21, falling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2A412809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86/193</w:t>
            </w:r>
          </w:p>
        </w:tc>
        <w:tc>
          <w:tcPr>
            <w:tcW w:w="531" w:type="pct"/>
            <w:shd w:val="clear" w:color="auto" w:fill="auto"/>
          </w:tcPr>
          <w:p w14:paraId="20A9B5A4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29AA1C49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0.7/1.4</w:t>
            </w:r>
          </w:p>
        </w:tc>
        <w:tc>
          <w:tcPr>
            <w:tcW w:w="531" w:type="pct"/>
            <w:shd w:val="clear" w:color="auto" w:fill="auto"/>
          </w:tcPr>
          <w:p w14:paraId="7E0BEFD6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2AFCE459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42D0EAB2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639FEC85" w14:textId="77777777" w:rsidTr="002B587D">
        <w:tc>
          <w:tcPr>
            <w:tcW w:w="1797" w:type="pct"/>
            <w:shd w:val="clear" w:color="auto" w:fill="auto"/>
            <w:vAlign w:val="center"/>
          </w:tcPr>
          <w:p w14:paraId="1F54AC99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NMSQ item 27, leg swelling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E6E2B86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96/184</w:t>
            </w:r>
          </w:p>
        </w:tc>
        <w:tc>
          <w:tcPr>
            <w:tcW w:w="531" w:type="pct"/>
            <w:shd w:val="clear" w:color="auto" w:fill="auto"/>
          </w:tcPr>
          <w:p w14:paraId="3388612A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204458D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48ECFC07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7.2/7.9</w:t>
            </w:r>
          </w:p>
        </w:tc>
        <w:tc>
          <w:tcPr>
            <w:tcW w:w="531" w:type="pct"/>
            <w:shd w:val="clear" w:color="auto" w:fill="auto"/>
          </w:tcPr>
          <w:p w14:paraId="468D6F29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3AEE50D6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72CA47C4" w14:textId="77777777" w:rsidTr="002B587D">
        <w:tc>
          <w:tcPr>
            <w:tcW w:w="1797" w:type="pct"/>
            <w:shd w:val="clear" w:color="auto" w:fill="auto"/>
            <w:vAlign w:val="center"/>
          </w:tcPr>
          <w:p w14:paraId="09418ECD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NMSQ item 28, excessive sweating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30FF1D7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63/217</w:t>
            </w:r>
          </w:p>
        </w:tc>
        <w:tc>
          <w:tcPr>
            <w:tcW w:w="531" w:type="pct"/>
            <w:shd w:val="clear" w:color="auto" w:fill="auto"/>
          </w:tcPr>
          <w:p w14:paraId="05BD94C2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27.1/30.3</w:t>
            </w:r>
          </w:p>
        </w:tc>
        <w:tc>
          <w:tcPr>
            <w:tcW w:w="531" w:type="pct"/>
            <w:shd w:val="clear" w:color="auto" w:fill="auto"/>
          </w:tcPr>
          <w:p w14:paraId="55008D2C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1.6/1.1</w:t>
            </w:r>
          </w:p>
        </w:tc>
        <w:tc>
          <w:tcPr>
            <w:tcW w:w="531" w:type="pct"/>
            <w:shd w:val="clear" w:color="auto" w:fill="auto"/>
          </w:tcPr>
          <w:p w14:paraId="1134C1C1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2FF9CAC0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1CE40616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6EBA7015" w14:textId="77777777" w:rsidTr="002B587D">
        <w:tc>
          <w:tcPr>
            <w:tcW w:w="1797" w:type="pct"/>
            <w:shd w:val="clear" w:color="auto" w:fill="auto"/>
            <w:vAlign w:val="center"/>
          </w:tcPr>
          <w:p w14:paraId="553018DF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NMSQ item 29, double vision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13707CB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56/224</w:t>
            </w:r>
          </w:p>
        </w:tc>
        <w:tc>
          <w:tcPr>
            <w:tcW w:w="531" w:type="pct"/>
            <w:shd w:val="clear" w:color="auto" w:fill="auto"/>
          </w:tcPr>
          <w:p w14:paraId="2732B5FD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31.1/28.8</w:t>
            </w:r>
          </w:p>
        </w:tc>
        <w:tc>
          <w:tcPr>
            <w:tcW w:w="531" w:type="pct"/>
            <w:shd w:val="clear" w:color="auto" w:fill="auto"/>
          </w:tcPr>
          <w:p w14:paraId="5F7C6A13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42FE3976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2DEF468D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6" w:type="pct"/>
            <w:shd w:val="clear" w:color="auto" w:fill="auto"/>
          </w:tcPr>
          <w:p w14:paraId="4F724B2A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1A15CF" w14:paraId="32F43296" w14:textId="77777777" w:rsidTr="002B587D">
        <w:tc>
          <w:tcPr>
            <w:tcW w:w="179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16AD011" w14:textId="77777777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NMSQ item 30, delusions</w:t>
            </w:r>
          </w:p>
        </w:tc>
        <w:tc>
          <w:tcPr>
            <w:tcW w:w="553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9BCC828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sv-SE"/>
                <w14:ligatures w14:val="none"/>
              </w:rPr>
              <w:t>27/253</w:t>
            </w:r>
          </w:p>
        </w:tc>
        <w:tc>
          <w:tcPr>
            <w:tcW w:w="531" w:type="pct"/>
            <w:tcBorders>
              <w:bottom w:val="single" w:sz="8" w:space="0" w:color="auto"/>
            </w:tcBorders>
            <w:shd w:val="clear" w:color="auto" w:fill="auto"/>
          </w:tcPr>
          <w:p w14:paraId="5A579846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tcBorders>
              <w:bottom w:val="single" w:sz="8" w:space="0" w:color="auto"/>
            </w:tcBorders>
            <w:shd w:val="clear" w:color="auto" w:fill="auto"/>
          </w:tcPr>
          <w:p w14:paraId="6D799077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0.6/1.2</w:t>
            </w:r>
          </w:p>
        </w:tc>
        <w:tc>
          <w:tcPr>
            <w:tcW w:w="531" w:type="pct"/>
            <w:tcBorders>
              <w:bottom w:val="single" w:sz="8" w:space="0" w:color="auto"/>
            </w:tcBorders>
            <w:shd w:val="clear" w:color="auto" w:fill="auto"/>
          </w:tcPr>
          <w:p w14:paraId="6BA819AB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31" w:type="pct"/>
            <w:tcBorders>
              <w:bottom w:val="single" w:sz="8" w:space="0" w:color="auto"/>
            </w:tcBorders>
            <w:shd w:val="clear" w:color="auto" w:fill="auto"/>
          </w:tcPr>
          <w:p w14:paraId="2AED9974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14.7/7.8</w:t>
            </w:r>
          </w:p>
        </w:tc>
        <w:tc>
          <w:tcPr>
            <w:tcW w:w="526" w:type="pct"/>
            <w:tcBorders>
              <w:bottom w:val="single" w:sz="8" w:space="0" w:color="auto"/>
            </w:tcBorders>
            <w:shd w:val="clear" w:color="auto" w:fill="auto"/>
          </w:tcPr>
          <w:p w14:paraId="7824B301" w14:textId="77777777" w:rsidR="009C6880" w:rsidRPr="001A15CF" w:rsidRDefault="009C6880" w:rsidP="005C0B2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1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9C6880" w:rsidRPr="005C0B29" w14:paraId="4DD2D723" w14:textId="77777777" w:rsidTr="00E90B45">
        <w:tc>
          <w:tcPr>
            <w:tcW w:w="5000" w:type="pct"/>
            <w:gridSpan w:val="7"/>
            <w:tcBorders>
              <w:top w:val="single" w:sz="8" w:space="0" w:color="auto"/>
            </w:tcBorders>
            <w:shd w:val="clear" w:color="auto" w:fill="auto"/>
          </w:tcPr>
          <w:p w14:paraId="5D457CD5" w14:textId="5AE2F87B" w:rsidR="009C6880" w:rsidRPr="001A15CF" w:rsidRDefault="009C6880" w:rsidP="00851CB9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6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BKS, bradykinesia score; DKS, dyskinesia score; FDS, fluctuation dyskinesia score; NMSQ, Non-Motor Symptoms Questionnaire; PTI, percent time immobilized; PTT, percent time with tremor.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C6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*Median values for each group are only presented when the difference is significant at the 0.01 level (Mann-Whitney). No correction has been made for multiple comparisons. NMSQ subitems without significant differences have been omitted.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C6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**Deep brain stimulation, levodopa-carbidopa intestinal gel, or subcutaneous apomorphine infusion.</w:t>
            </w:r>
          </w:p>
        </w:tc>
      </w:tr>
    </w:tbl>
    <w:p w14:paraId="25971FB5" w14:textId="49CA06EB" w:rsidR="001A48BB" w:rsidRPr="001A48BB" w:rsidRDefault="001A48BB" w:rsidP="001A48BB">
      <w:pPr>
        <w:spacing w:after="120" w:line="240" w:lineRule="auto"/>
        <w:rPr>
          <w:rFonts w:ascii="Helvetica" w:hAnsi="Helvetica" w:cs="Times New Roman"/>
          <w:b/>
          <w:bCs/>
          <w:sz w:val="20"/>
          <w:szCs w:val="20"/>
          <w:lang w:val="en-US"/>
        </w:rPr>
      </w:pPr>
    </w:p>
    <w:p w14:paraId="3929A472" w14:textId="77777777" w:rsidR="00966647" w:rsidRPr="001A48BB" w:rsidRDefault="00966647">
      <w:pPr>
        <w:rPr>
          <w:lang w:val="en-US"/>
        </w:rPr>
      </w:pPr>
    </w:p>
    <w:sectPr w:rsidR="00966647" w:rsidRPr="001A4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BB"/>
    <w:rsid w:val="00037A5F"/>
    <w:rsid w:val="001073ED"/>
    <w:rsid w:val="001A15CF"/>
    <w:rsid w:val="001A48BB"/>
    <w:rsid w:val="00227FFB"/>
    <w:rsid w:val="00252EE8"/>
    <w:rsid w:val="002B587D"/>
    <w:rsid w:val="00321793"/>
    <w:rsid w:val="003D5AC1"/>
    <w:rsid w:val="005C0B29"/>
    <w:rsid w:val="006E0AE3"/>
    <w:rsid w:val="00851CB9"/>
    <w:rsid w:val="00966647"/>
    <w:rsid w:val="009C6880"/>
    <w:rsid w:val="00A2376D"/>
    <w:rsid w:val="00BE4B42"/>
    <w:rsid w:val="00C66E55"/>
    <w:rsid w:val="00D2519E"/>
    <w:rsid w:val="00DB4412"/>
    <w:rsid w:val="00E00602"/>
    <w:rsid w:val="00E052DA"/>
    <w:rsid w:val="00E166F1"/>
    <w:rsid w:val="00E90727"/>
    <w:rsid w:val="00E90B45"/>
    <w:rsid w:val="00EA6414"/>
    <w:rsid w:val="00F70C54"/>
    <w:rsid w:val="00FE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A39D"/>
  <w15:chartTrackingRefBased/>
  <w15:docId w15:val="{3D238DD1-A3B8-4BB2-AF0B-1123FE4C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8BB"/>
  </w:style>
  <w:style w:type="paragraph" w:styleId="Rubrik1">
    <w:name w:val="heading 1"/>
    <w:basedOn w:val="Normal"/>
    <w:next w:val="Normal"/>
    <w:link w:val="Rubrik1Char"/>
    <w:uiPriority w:val="9"/>
    <w:qFormat/>
    <w:rsid w:val="001A4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4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4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4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4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4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4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4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4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4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4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4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48B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48B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48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48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48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48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4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4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4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4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4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48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48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48B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4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48B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48B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A4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663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von Below</dc:creator>
  <cp:keywords/>
  <dc:description/>
  <cp:lastModifiedBy>Daniel von Below</cp:lastModifiedBy>
  <cp:revision>23</cp:revision>
  <dcterms:created xsi:type="dcterms:W3CDTF">2025-01-21T17:31:00Z</dcterms:created>
  <dcterms:modified xsi:type="dcterms:W3CDTF">2025-03-26T14:13:00Z</dcterms:modified>
</cp:coreProperties>
</file>