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A3D" w:rsidRPr="00C936DD" w:rsidRDefault="0041439F" w:rsidP="00090A3D">
      <w:pPr>
        <w:widowControl/>
        <w:jc w:val="left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Table S</w:t>
      </w:r>
      <w:r w:rsidR="00F0606F">
        <w:rPr>
          <w:b/>
          <w:color w:val="000000" w:themeColor="text1"/>
          <w:sz w:val="24"/>
        </w:rPr>
        <w:t>2</w:t>
      </w:r>
      <w:r w:rsidR="00090A3D" w:rsidRPr="00C936DD">
        <w:rPr>
          <w:b/>
          <w:color w:val="000000" w:themeColor="text1"/>
          <w:sz w:val="24"/>
        </w:rPr>
        <w:t xml:space="preserve"> </w:t>
      </w:r>
      <w:proofErr w:type="spellStart"/>
      <w:r w:rsidR="00090A3D" w:rsidRPr="00C936DD">
        <w:rPr>
          <w:b/>
          <w:color w:val="000000" w:themeColor="text1"/>
          <w:sz w:val="24"/>
        </w:rPr>
        <w:t>DEGs</w:t>
      </w:r>
      <w:proofErr w:type="spellEnd"/>
      <w:r w:rsidR="00090A3D" w:rsidRPr="00C936DD">
        <w:rPr>
          <w:b/>
          <w:color w:val="000000" w:themeColor="text1"/>
          <w:sz w:val="24"/>
        </w:rPr>
        <w:t xml:space="preserve"> involved in signal transduction pathways.</w:t>
      </w:r>
    </w:p>
    <w:tbl>
      <w:tblPr>
        <w:tblW w:w="9158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134"/>
        <w:gridCol w:w="1701"/>
        <w:gridCol w:w="1560"/>
        <w:gridCol w:w="1559"/>
        <w:gridCol w:w="2268"/>
        <w:gridCol w:w="936"/>
      </w:tblGrid>
      <w:tr w:rsidR="00F128EE" w:rsidRPr="00C936DD" w:rsidTr="00F75A5C">
        <w:trPr>
          <w:trHeight w:val="146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b/>
                <w:bCs/>
                <w:color w:val="000000" w:themeColor="text1"/>
                <w:kern w:val="0"/>
                <w:sz w:val="20"/>
                <w:szCs w:val="20"/>
              </w:rPr>
              <w:t>Category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b/>
                <w:bCs/>
                <w:color w:val="000000" w:themeColor="text1"/>
                <w:kern w:val="0"/>
                <w:sz w:val="20"/>
                <w:szCs w:val="20"/>
              </w:rPr>
              <w:t>Annotation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b/>
                <w:bCs/>
                <w:color w:val="000000" w:themeColor="text1"/>
                <w:kern w:val="0"/>
                <w:sz w:val="20"/>
                <w:szCs w:val="20"/>
              </w:rPr>
              <w:t>DEG number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Gene ID </w:t>
            </w:r>
            <w:r w:rsidR="000E75E7">
              <w:rPr>
                <w:b/>
                <w:bCs/>
                <w:color w:val="000000"/>
                <w:kern w:val="0"/>
                <w:sz w:val="20"/>
                <w:szCs w:val="20"/>
              </w:rPr>
              <w:t xml:space="preserve">in Nr </w:t>
            </w:r>
            <w:r w:rsidR="007560BC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data</w:t>
            </w:r>
            <w:r w:rsidR="000E75E7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base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8EE" w:rsidRPr="00C936DD" w:rsidRDefault="00F128EE" w:rsidP="00EA1CD8">
            <w:pPr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Gene ID in </w:t>
            </w:r>
            <w:proofErr w:type="spellStart"/>
            <w:r w:rsidRPr="00BF7CFA">
              <w:rPr>
                <w:rFonts w:hint="eastAsia"/>
                <w:b/>
                <w:bCs/>
                <w:i/>
                <w:color w:val="000000"/>
                <w:kern w:val="0"/>
                <w:sz w:val="20"/>
                <w:szCs w:val="20"/>
              </w:rPr>
              <w:t>Triticum</w:t>
            </w:r>
            <w:proofErr w:type="spellEnd"/>
            <w:r w:rsidRPr="00BF7CFA">
              <w:rPr>
                <w:rFonts w:hint="eastAsia"/>
                <w:b/>
                <w:bCs/>
                <w:i/>
                <w:color w:val="000000"/>
                <w:kern w:val="0"/>
                <w:sz w:val="20"/>
                <w:szCs w:val="20"/>
              </w:rPr>
              <w:t xml:space="preserve">　</w:t>
            </w:r>
            <w:proofErr w:type="spellStart"/>
            <w:r w:rsidRPr="00BF7CFA">
              <w:rPr>
                <w:rFonts w:hint="eastAsia"/>
                <w:b/>
                <w:bCs/>
                <w:i/>
                <w:color w:val="000000"/>
                <w:kern w:val="0"/>
                <w:sz w:val="20"/>
                <w:szCs w:val="20"/>
              </w:rPr>
              <w:t>aestivum</w:t>
            </w:r>
            <w:proofErr w:type="spellEnd"/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b/>
                <w:bCs/>
                <w:color w:val="000000" w:themeColor="text1"/>
                <w:kern w:val="0"/>
                <w:sz w:val="20"/>
                <w:szCs w:val="20"/>
              </w:rPr>
              <w:t>log2 FC</w:t>
            </w:r>
          </w:p>
        </w:tc>
      </w:tr>
      <w:tr w:rsidR="00F128EE" w:rsidRPr="00C936DD" w:rsidTr="00F75A5C">
        <w:trPr>
          <w:trHeight w:val="154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Ca</w:t>
            </w:r>
            <w:r w:rsidRPr="00C936DD">
              <w:rPr>
                <w:color w:val="000000" w:themeColor="text1"/>
                <w:kern w:val="0"/>
                <w:sz w:val="20"/>
                <w:szCs w:val="20"/>
                <w:vertAlign w:val="superscript"/>
              </w:rPr>
              <w:t>2+</w:t>
            </w:r>
            <w:r w:rsidRPr="00C936DD">
              <w:rPr>
                <w:color w:val="000000" w:themeColor="text1"/>
                <w:kern w:val="0"/>
                <w:sz w:val="20"/>
                <w:szCs w:val="20"/>
              </w:rPr>
              <w:t xml:space="preserve"> signaling pathways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</w:rPr>
              <w:t>Calmodulin</w:t>
            </w:r>
            <w:proofErr w:type="spellEnd"/>
            <w:r w:rsidRPr="00C936DD">
              <w:rPr>
                <w:color w:val="000000" w:themeColor="text1"/>
                <w:kern w:val="0"/>
                <w:sz w:val="20"/>
                <w:szCs w:val="20"/>
              </w:rPr>
              <w:t xml:space="preserve">, </w:t>
            </w: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</w:rPr>
              <w:t>CaM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comp73402_c0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BAK01677.1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TraesCS5D02G246200.1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-2.0197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comp74883_c0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BAJ88674.1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TraesCS4A02G123100.1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1.4939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comp75218_c0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BAK01587.1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TraesCS7D02G313100.1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-1.1636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comp76258_c0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XP_003562126.1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TraesCS5A02G502100.1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-4.5379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comp77306_c0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EAY77276.1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TraesCS3D02G500300.1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6.3524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comp77864_c0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BAJ88445.1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TraesCS5D02G238700.1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2.922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comp78406_c0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BAJ85572.1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TraesCS2D02G347500.1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-1.6974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comp84322_c0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BAJ97949.1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TraesCS5B02G152400.1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3.3616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comp80513_c0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AEO32879.1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TraesCS1B02G319400.1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-1.0562</w:t>
            </w:r>
          </w:p>
        </w:tc>
        <w:bookmarkStart w:id="0" w:name="_GoBack"/>
        <w:bookmarkEnd w:id="0"/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 xml:space="preserve">Calcium-transporting </w:t>
            </w: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</w:rPr>
              <w:t>ATPase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comp77779_c0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AAY34783.1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TraesCS7D02G087100.1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6.0286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comp89853_c2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XP_003578220.1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TraesCS5A02G068700.1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-1.0448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comp90608_c0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XP_003574792.1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TraesCS7B02G150600.1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-1.2311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comp90652_c0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XP_003568195.1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TraesCS1D02G312500.1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3.7018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 xml:space="preserve">Calcium-dependent protein </w:t>
            </w: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</w:rPr>
              <w:t>kinases</w:t>
            </w:r>
            <w:proofErr w:type="spellEnd"/>
            <w:r w:rsidRPr="00C936DD">
              <w:rPr>
                <w:color w:val="000000" w:themeColor="text1"/>
                <w:kern w:val="0"/>
                <w:sz w:val="20"/>
                <w:szCs w:val="20"/>
              </w:rPr>
              <w:t xml:space="preserve">, </w:t>
            </w: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</w:rPr>
              <w:t>CDPKs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comp80520_c0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BAJ96261.1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TraesCS2B02G227000.1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1.9055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comp83681_c0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XP_003570730.1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TraesCS6D02G404800.1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-3.8726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comp84632_c0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BAJ86092.1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TraesCSU02G016900.1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1.7369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Calcium-binding protein, CML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comp74015_c0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BAJ98236.1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TraesCS7A02G134000.1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4.4774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comp75218_c0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BAK01587.1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TraesCS7D02G313100.1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-1.1636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comp78406_c0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BAJ85572.1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TraesCS2D02G347500.1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-1.6974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comp77306_c0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EAY77276.1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TraesCS3D02G500300.1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6.3524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comp82403_c0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BAJ88405.1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8EE" w:rsidRPr="00C936DD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TraesCS3A02G488400.1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1.9737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CBL (</w:t>
            </w: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calcineurin</w:t>
            </w:r>
            <w:proofErr w:type="spellEnd"/>
            <w:r w:rsidRPr="00C936DD">
              <w:rPr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 xml:space="preserve"> B-like)-interacting protein </w:t>
            </w: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kinase</w:t>
            </w:r>
            <w:proofErr w:type="spellEnd"/>
            <w:r w:rsidRPr="00C936DD">
              <w:rPr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, CIPK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sz w:val="20"/>
                <w:szCs w:val="20"/>
              </w:rPr>
              <w:t>comp83677_c0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BAJ86283.1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5A5C" w:rsidRDefault="00F75A5C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color w:val="000000" w:themeColor="text1"/>
                <w:kern w:val="0"/>
                <w:sz w:val="20"/>
                <w:szCs w:val="20"/>
              </w:rPr>
              <w:t>TraesCS5D02G232500.1</w:t>
            </w:r>
          </w:p>
          <w:p w:rsidR="00F128EE" w:rsidRPr="00F75A5C" w:rsidRDefault="00F128EE" w:rsidP="00F75A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-2.5346</w:t>
            </w:r>
          </w:p>
        </w:tc>
      </w:tr>
      <w:tr w:rsidR="00F128EE" w:rsidRPr="00C936DD" w:rsidTr="00F75A5C">
        <w:trPr>
          <w:trHeight w:val="146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8EE" w:rsidRPr="00C936DD" w:rsidRDefault="00F128EE" w:rsidP="00EA1CD8">
            <w:pPr>
              <w:rPr>
                <w:bCs/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Cs/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Cs/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Cs/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Cs/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Cs/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Cs/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Cs/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Cs/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Cs/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bCs/>
                <w:color w:val="000000" w:themeColor="text1"/>
                <w:kern w:val="0"/>
                <w:sz w:val="20"/>
                <w:szCs w:val="20"/>
              </w:rPr>
              <w:lastRenderedPageBreak/>
              <w:t>Hormone</w:t>
            </w:r>
            <w:r w:rsidRPr="00C936DD">
              <w:rPr>
                <w:color w:val="000000" w:themeColor="text1"/>
                <w:kern w:val="0"/>
                <w:sz w:val="20"/>
                <w:szCs w:val="20"/>
              </w:rPr>
              <w:t xml:space="preserve"> pathway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</w:rPr>
              <w:t>Jasmonic</w:t>
            </w:r>
            <w:proofErr w:type="spellEnd"/>
            <w:r w:rsidRPr="00C936DD">
              <w:rPr>
                <w:color w:val="000000" w:themeColor="text1"/>
                <w:kern w:val="0"/>
                <w:sz w:val="20"/>
                <w:szCs w:val="20"/>
              </w:rPr>
              <w:t xml:space="preserve"> acid, JA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comp57284_c0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A2ZEX7.1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iCs/>
                <w:color w:val="000000" w:themeColor="text1"/>
                <w:kern w:val="0"/>
                <w:sz w:val="20"/>
                <w:szCs w:val="20"/>
              </w:rPr>
              <w:t>TraesCS5D02G488700.1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5.126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comp57933_c0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BAJ91632.1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iCs/>
                <w:color w:val="000000" w:themeColor="text1"/>
                <w:kern w:val="0"/>
                <w:sz w:val="20"/>
                <w:szCs w:val="20"/>
              </w:rPr>
              <w:t>TraesCS5B02G382400.1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-2.7669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comp74983_c0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BAJ91632.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iCs/>
                <w:color w:val="000000" w:themeColor="text1"/>
                <w:kern w:val="0"/>
                <w:sz w:val="20"/>
                <w:szCs w:val="20"/>
              </w:rPr>
              <w:t>TraesCS5D02G388800.1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-2.384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comp76487_c0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ADZ31265.1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8EE" w:rsidRPr="00C936DD" w:rsidRDefault="00F75A5C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iCs/>
                <w:color w:val="000000" w:themeColor="text1"/>
                <w:kern w:val="0"/>
                <w:sz w:val="20"/>
                <w:szCs w:val="20"/>
              </w:rPr>
              <w:t>TraesCS4D02G035100.2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-1.254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</w:rPr>
              <w:t>Jasmonate</w:t>
            </w:r>
            <w:proofErr w:type="spellEnd"/>
            <w:r w:rsidRPr="00C936DD">
              <w:rPr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</w:rPr>
              <w:t>ZIm</w:t>
            </w:r>
            <w:proofErr w:type="spellEnd"/>
            <w:r w:rsidRPr="00C936DD">
              <w:rPr>
                <w:color w:val="000000" w:themeColor="text1"/>
                <w:kern w:val="0"/>
                <w:sz w:val="20"/>
                <w:szCs w:val="20"/>
              </w:rPr>
              <w:t xml:space="preserve"> domain, JAZ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comp76866_c0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BAK05015.1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iCs/>
                <w:color w:val="000000" w:themeColor="text1"/>
                <w:kern w:val="0"/>
                <w:sz w:val="20"/>
                <w:szCs w:val="20"/>
              </w:rPr>
              <w:t>TraesCS4D02G296000.1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3.4705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comp76502_c0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BAJ97609.1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iCs/>
                <w:color w:val="000000" w:themeColor="text1"/>
                <w:kern w:val="0"/>
                <w:sz w:val="20"/>
                <w:szCs w:val="20"/>
              </w:rPr>
              <w:t>TraesCS4D02G295900.1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3.5463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comp79606_c0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BAJ89850.1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8EE" w:rsidRPr="00C936DD" w:rsidRDefault="00F75A5C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iCs/>
                <w:color w:val="000000" w:themeColor="text1"/>
                <w:kern w:val="0"/>
                <w:sz w:val="20"/>
                <w:szCs w:val="20"/>
              </w:rPr>
              <w:t>TraesCS2D02G176800.1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1.7541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8EE" w:rsidRPr="00C936DD" w:rsidRDefault="00F128EE" w:rsidP="00EA1CD8">
            <w:pPr>
              <w:pStyle w:val="a5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pStyle w:val="a5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pStyle w:val="a5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pStyle w:val="a5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pStyle w:val="a5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pStyle w:val="a5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pStyle w:val="a5"/>
              <w:rPr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</w:rPr>
              <w:t>Lipoxygenase</w:t>
            </w:r>
            <w:proofErr w:type="spellEnd"/>
            <w:r w:rsidRPr="00C936DD">
              <w:rPr>
                <w:color w:val="000000" w:themeColor="text1"/>
                <w:kern w:val="0"/>
                <w:sz w:val="20"/>
                <w:szCs w:val="20"/>
              </w:rPr>
              <w:t>, LOX</w:t>
            </w:r>
          </w:p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lastRenderedPageBreak/>
              <w:t>comp80103_c0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BAJ97172.1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iCs/>
                <w:color w:val="000000" w:themeColor="text1"/>
                <w:kern w:val="0"/>
                <w:sz w:val="20"/>
                <w:szCs w:val="20"/>
              </w:rPr>
              <w:t>TraesCS6D02G280900.1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-3.1727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comp82631_c0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ADZ31265.1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iCs/>
                <w:color w:val="000000" w:themeColor="text1"/>
                <w:kern w:val="0"/>
                <w:sz w:val="20"/>
                <w:szCs w:val="20"/>
              </w:rPr>
              <w:t>TraesCS4A02G275900.1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-1.0257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comp82631_c1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 xml:space="preserve">ADZ31265.1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F75A5C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F75A5C">
              <w:rPr>
                <w:iCs/>
                <w:color w:val="000000" w:themeColor="text1"/>
                <w:kern w:val="0"/>
                <w:sz w:val="20"/>
                <w:szCs w:val="20"/>
              </w:rPr>
              <w:t>TraesCS4A02G275900.1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-1.1425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comp82631_c2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ADZ31265.1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TraesCS4D02G035100.2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-1.0895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comp83118_c0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 xml:space="preserve">ADR71857.1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TraesCS4B02G037900.1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-1.511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comp83118_c1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AEB70990.1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TraesCS4B02G037900.2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-1.3882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comp83731_c0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BAJ93891.1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TraesCS7D02G244800.1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5.5109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comp85368_c0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CAI84707.1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TraesCS2D02G313400.1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2.9005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comp86246_c0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BAK01432.1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TraesCS1D02G215800.1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-2.0271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comp87878_c0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ACS34908.1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TraesCS5B02G382300.1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-3.1003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comp89309_c0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BAJ98570.1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TraesCS4A02G009400.1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1.8392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comp79153_c0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BAJ93891.1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TraesCS7D02G244800.1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4.7649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</w:rPr>
              <w:t>Allene</w:t>
            </w:r>
            <w:proofErr w:type="spellEnd"/>
            <w:r w:rsidRPr="00C936DD">
              <w:rPr>
                <w:color w:val="000000" w:themeColor="text1"/>
                <w:kern w:val="0"/>
                <w:sz w:val="20"/>
                <w:szCs w:val="20"/>
              </w:rPr>
              <w:t xml:space="preserve"> oxide </w:t>
            </w: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</w:rPr>
              <w:t>synthase</w:t>
            </w:r>
            <w:proofErr w:type="spellEnd"/>
            <w:r w:rsidRPr="00C936DD">
              <w:rPr>
                <w:color w:val="000000" w:themeColor="text1"/>
                <w:kern w:val="0"/>
                <w:sz w:val="20"/>
                <w:szCs w:val="20"/>
              </w:rPr>
              <w:t>, AOS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comp62531_c0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XP_003573736.1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TraesCS4D02G022300.1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-2.5641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comp79552_c0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XP_003571117.1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TraesCS6D02G172200.1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-2.4693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Ethylene, ET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comp74699_c1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ABU62817.1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TraesCS4A02G326400.1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3.6659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comp79914_c0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AAZ14085.2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TraesCS4D02G298400.1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-1.0417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8EE" w:rsidRPr="00C936DD" w:rsidRDefault="00F128EE" w:rsidP="00EA1CD8">
            <w:pPr>
              <w:pStyle w:val="a5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pStyle w:val="a5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pStyle w:val="a5"/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pStyle w:val="a5"/>
              <w:rPr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ET-responsive transcription factor</w:t>
            </w:r>
          </w:p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comp79969_c0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ACN58181.1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TraesCS6B02G375400.1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1.4368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comp81177_c0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BAK04319.1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TraesCS2D02G000500.1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1.0889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comp83608_c1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ABQ52687.1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TraesCS2A02G417300.1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1.6635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comp84213_c0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AFP49824.1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TraesCS5B02G214400.1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-2.5995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comp86510_c0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BAK01256.1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TraesCS1B02G076300.3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-1.2375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comp90347_c0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XP_003575571.1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8EE" w:rsidRPr="00C936DD" w:rsidRDefault="00027F4D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027F4D">
              <w:rPr>
                <w:iCs/>
                <w:color w:val="000000" w:themeColor="text1"/>
                <w:kern w:val="0"/>
                <w:sz w:val="20"/>
                <w:szCs w:val="20"/>
              </w:rPr>
              <w:t>TraesCS5A02G161200.4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-1.3645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Acetyl-</w:t>
            </w: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CoA</w:t>
            </w:r>
            <w:proofErr w:type="spellEnd"/>
            <w:r w:rsidRPr="00C936DD">
              <w:rPr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936DD">
              <w:rPr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carboxylase</w:t>
            </w:r>
            <w:proofErr w:type="spellEnd"/>
            <w:r w:rsidRPr="00C936DD">
              <w:rPr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 xml:space="preserve"> (</w:t>
            </w:r>
            <w:r w:rsidRPr="00C936DD">
              <w:rPr>
                <w:color w:val="000000" w:themeColor="text1"/>
                <w:kern w:val="0"/>
                <w:sz w:val="20"/>
                <w:szCs w:val="20"/>
              </w:rPr>
              <w:t xml:space="preserve">ACC) synthesis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comp84814_c0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AFO63005.1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8EE" w:rsidRPr="00C936DD" w:rsidRDefault="008B2489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8B2489">
              <w:rPr>
                <w:iCs/>
                <w:color w:val="000000" w:themeColor="text1"/>
                <w:kern w:val="0"/>
                <w:sz w:val="20"/>
                <w:szCs w:val="20"/>
              </w:rPr>
              <w:t>TraesCS3D02G108700.1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-2.3172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color w:val="000000" w:themeColor="text1"/>
                <w:kern w:val="0"/>
                <w:sz w:val="20"/>
                <w:szCs w:val="20"/>
              </w:rPr>
            </w:pPr>
          </w:p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color w:val="000000" w:themeColor="text1"/>
                <w:kern w:val="0"/>
                <w:sz w:val="20"/>
                <w:szCs w:val="20"/>
              </w:rPr>
              <w:t>Salicylic acid, SA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comp76289_c2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BAD34403.1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8EE" w:rsidRPr="00C936DD" w:rsidRDefault="008B2489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8B2489">
              <w:rPr>
                <w:iCs/>
                <w:color w:val="000000" w:themeColor="text1"/>
                <w:kern w:val="0"/>
                <w:sz w:val="20"/>
                <w:szCs w:val="20"/>
              </w:rPr>
              <w:t>TraesCS6D02G323100.1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-5.0786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comp76289_c3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XP_003576736.1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8B2489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8B2489">
              <w:rPr>
                <w:iCs/>
                <w:color w:val="000000" w:themeColor="text1"/>
                <w:kern w:val="0"/>
                <w:sz w:val="20"/>
                <w:szCs w:val="20"/>
              </w:rPr>
              <w:t>TraesCS5D02G311900.1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4.491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comp33416_c0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XP_003560862.1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8B2489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8B2489">
              <w:rPr>
                <w:iCs/>
                <w:color w:val="000000" w:themeColor="text1"/>
                <w:kern w:val="0"/>
                <w:sz w:val="20"/>
                <w:szCs w:val="20"/>
              </w:rPr>
              <w:t>TraesCS7A02G196900.1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7.1905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comp73093_c0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BAJ96775.1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128EE" w:rsidRPr="00C936DD" w:rsidRDefault="008B2489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8B2489">
              <w:rPr>
                <w:iCs/>
                <w:color w:val="000000" w:themeColor="text1"/>
                <w:kern w:val="0"/>
                <w:sz w:val="20"/>
                <w:szCs w:val="20"/>
              </w:rPr>
              <w:t>TraesCS2B02G471800.1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3.5233</w:t>
            </w:r>
          </w:p>
        </w:tc>
      </w:tr>
      <w:tr w:rsidR="00F128EE" w:rsidRPr="00C936DD" w:rsidTr="00F75A5C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128EE" w:rsidRPr="00C936DD" w:rsidRDefault="00F128EE" w:rsidP="00EA1CD8">
            <w:pPr>
              <w:widowControl/>
              <w:jc w:val="left"/>
              <w:rPr>
                <w:b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sz w:val="20"/>
                <w:szCs w:val="20"/>
              </w:rPr>
              <w:t>comp76309_c0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BAJ88524.1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28EE" w:rsidRPr="00C936DD" w:rsidRDefault="008B2489" w:rsidP="00EA1CD8">
            <w:pPr>
              <w:rPr>
                <w:iCs/>
                <w:color w:val="000000" w:themeColor="text1"/>
                <w:kern w:val="0"/>
                <w:sz w:val="20"/>
                <w:szCs w:val="20"/>
              </w:rPr>
            </w:pPr>
            <w:r w:rsidRPr="008B2489">
              <w:rPr>
                <w:iCs/>
                <w:color w:val="000000" w:themeColor="text1"/>
                <w:kern w:val="0"/>
                <w:sz w:val="20"/>
                <w:szCs w:val="20"/>
              </w:rPr>
              <w:t>TraesCS2B02G034900.1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128EE" w:rsidRPr="00C936DD" w:rsidRDefault="00F128EE" w:rsidP="00EA1CD8">
            <w:pPr>
              <w:rPr>
                <w:b/>
                <w:color w:val="000000" w:themeColor="text1"/>
                <w:kern w:val="0"/>
                <w:sz w:val="20"/>
                <w:szCs w:val="20"/>
              </w:rPr>
            </w:pPr>
            <w:r w:rsidRPr="00C936DD">
              <w:rPr>
                <w:iCs/>
                <w:color w:val="000000" w:themeColor="text1"/>
                <w:kern w:val="0"/>
                <w:sz w:val="20"/>
                <w:szCs w:val="20"/>
              </w:rPr>
              <w:t>-4.2564</w:t>
            </w:r>
          </w:p>
        </w:tc>
      </w:tr>
    </w:tbl>
    <w:p w:rsidR="008A7344" w:rsidRDefault="008A7344"/>
    <w:sectPr w:rsidR="008A7344" w:rsidSect="009B0E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91B" w:rsidRDefault="0012391B" w:rsidP="00090A3D">
      <w:r>
        <w:separator/>
      </w:r>
    </w:p>
  </w:endnote>
  <w:endnote w:type="continuationSeparator" w:id="0">
    <w:p w:rsidR="0012391B" w:rsidRDefault="0012391B" w:rsidP="00090A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Segoe UI Semilight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91B" w:rsidRDefault="0012391B" w:rsidP="00090A3D">
      <w:r>
        <w:separator/>
      </w:r>
    </w:p>
  </w:footnote>
  <w:footnote w:type="continuationSeparator" w:id="0">
    <w:p w:rsidR="0012391B" w:rsidRDefault="0012391B" w:rsidP="00090A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39EF"/>
    <w:rsid w:val="00027F4D"/>
    <w:rsid w:val="00090A3D"/>
    <w:rsid w:val="000A122A"/>
    <w:rsid w:val="000E295A"/>
    <w:rsid w:val="000E75E7"/>
    <w:rsid w:val="0012391B"/>
    <w:rsid w:val="001E39EF"/>
    <w:rsid w:val="002F2884"/>
    <w:rsid w:val="0041439F"/>
    <w:rsid w:val="00745444"/>
    <w:rsid w:val="007560BC"/>
    <w:rsid w:val="00807975"/>
    <w:rsid w:val="008543EA"/>
    <w:rsid w:val="008A7344"/>
    <w:rsid w:val="008B2489"/>
    <w:rsid w:val="009B0ED1"/>
    <w:rsid w:val="009B5DD8"/>
    <w:rsid w:val="009F789F"/>
    <w:rsid w:val="00D247FD"/>
    <w:rsid w:val="00F0606F"/>
    <w:rsid w:val="00F128EE"/>
    <w:rsid w:val="00F75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A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90A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90A3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90A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90A3D"/>
    <w:rPr>
      <w:sz w:val="18"/>
      <w:szCs w:val="18"/>
    </w:rPr>
  </w:style>
  <w:style w:type="paragraph" w:styleId="a5">
    <w:name w:val="annotation text"/>
    <w:basedOn w:val="a"/>
    <w:link w:val="Char1"/>
    <w:uiPriority w:val="99"/>
    <w:qFormat/>
    <w:rsid w:val="00090A3D"/>
    <w:pPr>
      <w:jc w:val="left"/>
    </w:pPr>
  </w:style>
  <w:style w:type="character" w:customStyle="1" w:styleId="Char1">
    <w:name w:val="批注文字 Char"/>
    <w:basedOn w:val="a0"/>
    <w:link w:val="a5"/>
    <w:uiPriority w:val="99"/>
    <w:qFormat/>
    <w:rsid w:val="00090A3D"/>
    <w:rPr>
      <w:rFonts w:ascii="Times New Roman" w:eastAsia="宋体" w:hAnsi="Times New Roman" w:cs="Times New Roman"/>
      <w:szCs w:val="24"/>
    </w:rPr>
  </w:style>
  <w:style w:type="paragraph" w:styleId="a6">
    <w:name w:val="Balloon Text"/>
    <w:basedOn w:val="a"/>
    <w:link w:val="Char2"/>
    <w:uiPriority w:val="99"/>
    <w:semiHidden/>
    <w:unhideWhenUsed/>
    <w:rsid w:val="00F128EE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128E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0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564</Words>
  <Characters>3220</Characters>
  <Application>Microsoft Office Word</Application>
  <DocSecurity>0</DocSecurity>
  <Lines>26</Lines>
  <Paragraphs>7</Paragraphs>
  <ScaleCrop>false</ScaleCrop>
  <Company>Microsoft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张洁</cp:lastModifiedBy>
  <cp:revision>12</cp:revision>
  <cp:lastPrinted>2020-07-10T03:47:00Z</cp:lastPrinted>
  <dcterms:created xsi:type="dcterms:W3CDTF">2020-03-15T03:52:00Z</dcterms:created>
  <dcterms:modified xsi:type="dcterms:W3CDTF">2020-07-25T08:08:00Z</dcterms:modified>
</cp:coreProperties>
</file>