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7DAAFF" w14:textId="4A2FE4A0" w:rsidR="00D53693" w:rsidRPr="00B9597A" w:rsidRDefault="00D53693" w:rsidP="00D53693">
      <w:pPr>
        <w:rPr>
          <w:rFonts w:cstheme="minorHAnsi"/>
          <w:sz w:val="22"/>
          <w:szCs w:val="22"/>
          <w:lang w:val="en-US"/>
        </w:rPr>
      </w:pPr>
      <w:bookmarkStart w:id="0" w:name="_GoBack"/>
      <w:bookmarkEnd w:id="0"/>
      <w:r>
        <w:rPr>
          <w:rFonts w:cstheme="minorHAnsi"/>
          <w:sz w:val="22"/>
          <w:szCs w:val="22"/>
        </w:rPr>
        <w:t xml:space="preserve">Supplementary </w:t>
      </w:r>
      <w:r w:rsidRPr="00B9597A">
        <w:rPr>
          <w:rFonts w:cstheme="minorHAnsi"/>
          <w:sz w:val="22"/>
          <w:szCs w:val="22"/>
        </w:rPr>
        <w:t xml:space="preserve">Table </w:t>
      </w:r>
      <w:r>
        <w:rPr>
          <w:rFonts w:cstheme="minorHAnsi"/>
          <w:sz w:val="22"/>
          <w:szCs w:val="22"/>
          <w:lang w:val="en-US"/>
        </w:rPr>
        <w:t>1</w:t>
      </w:r>
      <w:r w:rsidRPr="00B9597A">
        <w:rPr>
          <w:rFonts w:cstheme="minorHAnsi"/>
          <w:sz w:val="22"/>
          <w:szCs w:val="22"/>
        </w:rPr>
        <w:t>: AMR platform meeting dates</w:t>
      </w:r>
      <w:r w:rsidRPr="00B9597A">
        <w:rPr>
          <w:rFonts w:cstheme="minorHAnsi"/>
          <w:sz w:val="22"/>
          <w:szCs w:val="22"/>
          <w:lang w:val="en-US"/>
        </w:rPr>
        <w:t xml:space="preserve"> and </w:t>
      </w:r>
      <w:r w:rsidRPr="00B9597A">
        <w:rPr>
          <w:rFonts w:cstheme="minorHAnsi"/>
          <w:sz w:val="22"/>
          <w:szCs w:val="22"/>
        </w:rPr>
        <w:t xml:space="preserve">agenda </w:t>
      </w:r>
      <w:r w:rsidRPr="00B9597A">
        <w:rPr>
          <w:rFonts w:cstheme="minorHAnsi"/>
          <w:sz w:val="22"/>
          <w:szCs w:val="22"/>
          <w:lang w:val="en-US"/>
        </w:rPr>
        <w:t>(2011-2019)</w:t>
      </w:r>
    </w:p>
    <w:tbl>
      <w:tblPr>
        <w:tblStyle w:val="TableGrid"/>
        <w:tblW w:w="13892" w:type="dxa"/>
        <w:tblInd w:w="-5" w:type="dxa"/>
        <w:tblLook w:val="04A0" w:firstRow="1" w:lastRow="0" w:firstColumn="1" w:lastColumn="0" w:noHBand="0" w:noVBand="1"/>
      </w:tblPr>
      <w:tblGrid>
        <w:gridCol w:w="1666"/>
        <w:gridCol w:w="5095"/>
        <w:gridCol w:w="7131"/>
      </w:tblGrid>
      <w:tr w:rsidR="00D53693" w:rsidRPr="00B9597A" w14:paraId="42C11693" w14:textId="77777777" w:rsidTr="00B956CC">
        <w:trPr>
          <w:tblHeader/>
        </w:trPr>
        <w:tc>
          <w:tcPr>
            <w:tcW w:w="1666" w:type="dxa"/>
          </w:tcPr>
          <w:p w14:paraId="6515E701" w14:textId="77777777" w:rsidR="00D53693" w:rsidRPr="00B9597A" w:rsidRDefault="00D53693" w:rsidP="00B956CC">
            <w:pPr>
              <w:spacing w:after="160"/>
              <w:rPr>
                <w:rFonts w:cstheme="minorHAnsi"/>
                <w:b/>
                <w:bCs/>
                <w:sz w:val="22"/>
                <w:szCs w:val="22"/>
              </w:rPr>
            </w:pPr>
            <w:r w:rsidRPr="00B9597A">
              <w:rPr>
                <w:rFonts w:cstheme="minorHAnsi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2226" w:type="dxa"/>
            <w:gridSpan w:val="2"/>
          </w:tcPr>
          <w:p w14:paraId="144C00A3" w14:textId="77777777" w:rsidR="00D53693" w:rsidRPr="00B9597A" w:rsidRDefault="00D53693" w:rsidP="00B956CC">
            <w:pPr>
              <w:spacing w:after="160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B9597A">
              <w:rPr>
                <w:rFonts w:cstheme="minorHAnsi"/>
                <w:b/>
                <w:bCs/>
                <w:sz w:val="22"/>
                <w:szCs w:val="22"/>
                <w:lang w:val="en-US"/>
              </w:rPr>
              <w:t xml:space="preserve">Meeting </w:t>
            </w:r>
            <w:r w:rsidRPr="00B9597A">
              <w:rPr>
                <w:rFonts w:cstheme="minorHAnsi"/>
                <w:b/>
                <w:bCs/>
                <w:sz w:val="22"/>
                <w:szCs w:val="22"/>
              </w:rPr>
              <w:t>Agenda</w:t>
            </w:r>
          </w:p>
        </w:tc>
      </w:tr>
      <w:tr w:rsidR="00D53693" w:rsidRPr="00B9597A" w14:paraId="50A73CC6" w14:textId="77777777" w:rsidTr="00B956CC">
        <w:tc>
          <w:tcPr>
            <w:tcW w:w="1666" w:type="dxa"/>
          </w:tcPr>
          <w:p w14:paraId="048BE970" w14:textId="77777777" w:rsidR="00D53693" w:rsidRPr="00B9597A" w:rsidRDefault="00D53693" w:rsidP="00B956CC">
            <w:pPr>
              <w:spacing w:after="160"/>
              <w:rPr>
                <w:rFonts w:cstheme="minorHAnsi"/>
                <w:sz w:val="22"/>
                <w:szCs w:val="22"/>
              </w:rPr>
            </w:pPr>
            <w:r w:rsidRPr="00B9597A">
              <w:rPr>
                <w:rFonts w:cstheme="minorHAnsi"/>
                <w:sz w:val="22"/>
                <w:szCs w:val="22"/>
              </w:rPr>
              <w:t xml:space="preserve">14 &amp;15 </w:t>
            </w:r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February </w:t>
            </w:r>
            <w:r w:rsidRPr="00B9597A">
              <w:rPr>
                <w:rFonts w:cstheme="minorHAnsi"/>
                <w:sz w:val="22"/>
                <w:szCs w:val="22"/>
              </w:rPr>
              <w:t>2011</w:t>
            </w:r>
          </w:p>
        </w:tc>
        <w:tc>
          <w:tcPr>
            <w:tcW w:w="5095" w:type="dxa"/>
          </w:tcPr>
          <w:p w14:paraId="06870D9C" w14:textId="77777777" w:rsidR="00D53693" w:rsidRPr="00B9597A" w:rsidRDefault="00D53693" w:rsidP="00D53693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 xml:space="preserve">Overview of the AMR problem and the principal management options </w:t>
            </w:r>
          </w:p>
          <w:p w14:paraId="0621DBB0" w14:textId="77777777" w:rsidR="00D53693" w:rsidRPr="00B9597A" w:rsidRDefault="00D53693" w:rsidP="00D53693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Data on AMR</w:t>
            </w:r>
            <w:r w:rsidRPr="00B9597A">
              <w:rPr>
                <w:rFonts w:cstheme="minorHAnsi"/>
                <w:bCs/>
                <w:sz w:val="22"/>
                <w:szCs w:val="22"/>
                <w:lang w:val="en-US"/>
              </w:rPr>
              <w:t xml:space="preserve"> </w:t>
            </w:r>
            <w:r w:rsidRPr="00B9597A">
              <w:rPr>
                <w:rFonts w:cstheme="minorHAnsi"/>
                <w:bCs/>
                <w:sz w:val="22"/>
                <w:szCs w:val="22"/>
              </w:rPr>
              <w:t>in Ghana</w:t>
            </w:r>
          </w:p>
          <w:p w14:paraId="5BF5A363" w14:textId="77777777" w:rsidR="00D53693" w:rsidRPr="00B9597A" w:rsidRDefault="00D53693" w:rsidP="00D53693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Presentation on the Kintampo story</w:t>
            </w:r>
          </w:p>
        </w:tc>
        <w:tc>
          <w:tcPr>
            <w:tcW w:w="7131" w:type="dxa"/>
          </w:tcPr>
          <w:p w14:paraId="7989EC7F" w14:textId="77777777" w:rsidR="00D53693" w:rsidRPr="00B9597A" w:rsidRDefault="00D53693" w:rsidP="00D53693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Moving towards national policy for management of AMR – experiences from Thailand</w:t>
            </w:r>
          </w:p>
          <w:p w14:paraId="3B42B4AE" w14:textId="77777777" w:rsidR="00D53693" w:rsidRPr="00B9597A" w:rsidRDefault="00D53693" w:rsidP="00D53693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 xml:space="preserve">General overview of different AMR management options </w:t>
            </w:r>
          </w:p>
          <w:p w14:paraId="091A4A76" w14:textId="77777777" w:rsidR="00D53693" w:rsidRPr="00B9597A" w:rsidRDefault="00D53693" w:rsidP="00D53693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bCs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 xml:space="preserve">The ADMER </w:t>
            </w:r>
            <w:r w:rsidRPr="00B9597A">
              <w:rPr>
                <w:rFonts w:cstheme="minorHAnsi"/>
                <w:bCs/>
                <w:sz w:val="22"/>
                <w:szCs w:val="22"/>
                <w:lang w:val="en-US"/>
              </w:rPr>
              <w:t>Project</w:t>
            </w:r>
          </w:p>
        </w:tc>
      </w:tr>
      <w:tr w:rsidR="00D53693" w:rsidRPr="00B9597A" w14:paraId="3C90B764" w14:textId="77777777" w:rsidTr="00B956CC">
        <w:tc>
          <w:tcPr>
            <w:tcW w:w="1666" w:type="dxa"/>
          </w:tcPr>
          <w:p w14:paraId="3AD362B4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18 August 2011</w:t>
            </w:r>
          </w:p>
        </w:tc>
        <w:tc>
          <w:tcPr>
            <w:tcW w:w="5095" w:type="dxa"/>
          </w:tcPr>
          <w:p w14:paraId="5A7E6702" w14:textId="77777777" w:rsidR="00D53693" w:rsidRPr="00B9597A" w:rsidRDefault="00D53693" w:rsidP="00D5369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Development of AMR policy </w:t>
            </w:r>
          </w:p>
          <w:p w14:paraId="3E42ACD7" w14:textId="77777777" w:rsidR="00D53693" w:rsidRPr="00B9597A" w:rsidRDefault="00D53693" w:rsidP="00D5369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Collaboration with stakeholders for the establishment of  surveillance centers </w:t>
            </w:r>
          </w:p>
        </w:tc>
        <w:tc>
          <w:tcPr>
            <w:tcW w:w="7131" w:type="dxa"/>
          </w:tcPr>
          <w:p w14:paraId="1EED8A46" w14:textId="77777777" w:rsidR="00D53693" w:rsidRPr="00B9597A" w:rsidRDefault="00D53693" w:rsidP="00D5369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1st Stakeholders’ conference (2012) with broad participation, cross-learning </w:t>
            </w:r>
          </w:p>
          <w:p w14:paraId="19DE74ED" w14:textId="77777777" w:rsidR="00D53693" w:rsidRPr="00B9597A" w:rsidRDefault="00D53693" w:rsidP="00D5369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DTC peer review to put AMR on agenda</w:t>
            </w:r>
          </w:p>
          <w:p w14:paraId="0638653E" w14:textId="77777777" w:rsidR="00D53693" w:rsidRPr="00B9597A" w:rsidRDefault="00D53693" w:rsidP="00D5369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Proposal to SIDA</w:t>
            </w:r>
          </w:p>
        </w:tc>
      </w:tr>
      <w:tr w:rsidR="00D53693" w:rsidRPr="00B9597A" w14:paraId="6838308B" w14:textId="77777777" w:rsidTr="00B956CC">
        <w:tc>
          <w:tcPr>
            <w:tcW w:w="1666" w:type="dxa"/>
          </w:tcPr>
          <w:p w14:paraId="16D85631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8 February 2012</w:t>
            </w:r>
          </w:p>
        </w:tc>
        <w:tc>
          <w:tcPr>
            <w:tcW w:w="5095" w:type="dxa"/>
          </w:tcPr>
          <w:p w14:paraId="046F47A2" w14:textId="77777777" w:rsidR="00D53693" w:rsidRPr="00B9597A" w:rsidRDefault="00D53693" w:rsidP="00D53693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CSO Project on AMR</w:t>
            </w:r>
          </w:p>
          <w:p w14:paraId="3C1BBD4F" w14:textId="77777777" w:rsidR="00D53693" w:rsidRPr="00B9597A" w:rsidRDefault="00D53693" w:rsidP="00D53693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Ghana-</w:t>
            </w:r>
            <w:proofErr w:type="spellStart"/>
            <w:r w:rsidRPr="00B9597A">
              <w:rPr>
                <w:rFonts w:cstheme="minorHAnsi"/>
                <w:sz w:val="22"/>
                <w:szCs w:val="22"/>
                <w:lang w:val="en-US"/>
              </w:rPr>
              <w:t>ReAct</w:t>
            </w:r>
            <w:proofErr w:type="spellEnd"/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 Collaboration</w:t>
            </w:r>
          </w:p>
        </w:tc>
        <w:tc>
          <w:tcPr>
            <w:tcW w:w="7131" w:type="dxa"/>
          </w:tcPr>
          <w:p w14:paraId="0F3A6707" w14:textId="77777777" w:rsidR="00D53693" w:rsidRPr="00B9597A" w:rsidRDefault="00D53693" w:rsidP="00D53693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Debrief from New-Delhi forum (</w:t>
            </w:r>
            <w:r w:rsidRPr="00B9597A">
              <w:rPr>
                <w:rFonts w:cstheme="minorHAnsi"/>
                <w:sz w:val="22"/>
                <w:szCs w:val="22"/>
              </w:rPr>
              <w:t>1</w:t>
            </w:r>
            <w:r w:rsidRPr="00B9597A">
              <w:rPr>
                <w:rFonts w:cstheme="minorHAnsi"/>
                <w:sz w:val="22"/>
                <w:szCs w:val="22"/>
                <w:vertAlign w:val="superscript"/>
              </w:rPr>
              <w:t>st</w:t>
            </w:r>
            <w:r w:rsidRPr="00B9597A">
              <w:rPr>
                <w:rFonts w:cstheme="minorHAnsi"/>
                <w:sz w:val="22"/>
                <w:szCs w:val="22"/>
              </w:rPr>
              <w:t xml:space="preserve"> Global Forum on Antibiotic Resistance</w:t>
            </w:r>
            <w:r w:rsidRPr="00B9597A">
              <w:rPr>
                <w:rFonts w:cstheme="minorHAnsi"/>
                <w:sz w:val="22"/>
                <w:szCs w:val="22"/>
                <w:lang w:val="en-US"/>
              </w:rPr>
              <w:t>)</w:t>
            </w:r>
          </w:p>
          <w:p w14:paraId="4E8F3D87" w14:textId="77777777" w:rsidR="00D53693" w:rsidRPr="00B9597A" w:rsidRDefault="00D53693" w:rsidP="00D53693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Ghana – </w:t>
            </w:r>
            <w:r w:rsidRPr="00B9597A">
              <w:rPr>
                <w:rFonts w:cstheme="minorHAnsi"/>
                <w:sz w:val="22"/>
                <w:szCs w:val="22"/>
              </w:rPr>
              <w:t xml:space="preserve">Global Antibiotic Resistance Partnership </w:t>
            </w:r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 Collaboration </w:t>
            </w:r>
          </w:p>
        </w:tc>
      </w:tr>
      <w:tr w:rsidR="00D53693" w:rsidRPr="00B9597A" w14:paraId="359517D3" w14:textId="77777777" w:rsidTr="00B956CC">
        <w:tc>
          <w:tcPr>
            <w:tcW w:w="1666" w:type="dxa"/>
          </w:tcPr>
          <w:p w14:paraId="4EAB2FCB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10 May 2012</w:t>
            </w:r>
          </w:p>
        </w:tc>
        <w:tc>
          <w:tcPr>
            <w:tcW w:w="5095" w:type="dxa"/>
          </w:tcPr>
          <w:p w14:paraId="18555CC9" w14:textId="77777777" w:rsidR="00D53693" w:rsidRPr="00B9597A" w:rsidRDefault="00D53693" w:rsidP="00D5369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Debrief from Penang and </w:t>
            </w:r>
            <w:proofErr w:type="spellStart"/>
            <w:r w:rsidRPr="00B9597A">
              <w:rPr>
                <w:rFonts w:cstheme="minorHAnsi"/>
                <w:sz w:val="22"/>
                <w:szCs w:val="22"/>
                <w:lang w:val="en-US"/>
              </w:rPr>
              <w:t>ReAct</w:t>
            </w:r>
            <w:proofErr w:type="spellEnd"/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 Uppsala Meetings </w:t>
            </w:r>
          </w:p>
          <w:p w14:paraId="1DD53CED" w14:textId="77777777" w:rsidR="00D53693" w:rsidRPr="00B9597A" w:rsidRDefault="00D53693" w:rsidP="00D5369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Update Ghana – </w:t>
            </w:r>
            <w:r w:rsidRPr="00B9597A">
              <w:rPr>
                <w:rFonts w:cstheme="minorHAnsi"/>
                <w:sz w:val="22"/>
                <w:szCs w:val="22"/>
              </w:rPr>
              <w:t xml:space="preserve">Global Antibiotic Resistance Partnership </w:t>
            </w:r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Collaboration </w:t>
            </w:r>
          </w:p>
        </w:tc>
        <w:tc>
          <w:tcPr>
            <w:tcW w:w="7131" w:type="dxa"/>
          </w:tcPr>
          <w:p w14:paraId="188F0287" w14:textId="77777777" w:rsidR="00D53693" w:rsidRPr="00B9597A" w:rsidRDefault="00D53693" w:rsidP="00D5369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CSO Project implementation</w:t>
            </w:r>
          </w:p>
          <w:p w14:paraId="4160B1E3" w14:textId="77777777" w:rsidR="00D53693" w:rsidRPr="00B9597A" w:rsidRDefault="00D53693" w:rsidP="00D5369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Working Group Sub-Committee Reports</w:t>
            </w:r>
          </w:p>
        </w:tc>
      </w:tr>
      <w:tr w:rsidR="00D53693" w:rsidRPr="00B9597A" w14:paraId="1EE496B1" w14:textId="77777777" w:rsidTr="00B956CC">
        <w:tc>
          <w:tcPr>
            <w:tcW w:w="1666" w:type="dxa"/>
          </w:tcPr>
          <w:p w14:paraId="33BFC2A2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23 April 2013</w:t>
            </w:r>
          </w:p>
        </w:tc>
        <w:tc>
          <w:tcPr>
            <w:tcW w:w="5095" w:type="dxa"/>
          </w:tcPr>
          <w:p w14:paraId="5E9A978B" w14:textId="77777777" w:rsidR="00D53693" w:rsidRPr="00B9597A" w:rsidRDefault="00D53693" w:rsidP="00D5369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 xml:space="preserve">Debriefs – Cuenca CSO workshop, </w:t>
            </w:r>
            <w:proofErr w:type="spellStart"/>
            <w:r w:rsidRPr="00B9597A">
              <w:rPr>
                <w:rFonts w:cstheme="minorHAnsi"/>
                <w:bCs/>
                <w:sz w:val="22"/>
                <w:szCs w:val="22"/>
              </w:rPr>
              <w:t>ReAct</w:t>
            </w:r>
            <w:proofErr w:type="spellEnd"/>
            <w:r w:rsidRPr="00B9597A">
              <w:rPr>
                <w:rFonts w:cstheme="minorHAnsi"/>
                <w:bCs/>
                <w:sz w:val="22"/>
                <w:szCs w:val="22"/>
              </w:rPr>
              <w:t xml:space="preserve"> Projects</w:t>
            </w:r>
            <w:r w:rsidRPr="00B9597A">
              <w:rPr>
                <w:rFonts w:cstheme="minorHAnsi"/>
                <w:bCs/>
                <w:sz w:val="22"/>
                <w:szCs w:val="22"/>
                <w:lang w:val="en-US"/>
              </w:rPr>
              <w:t xml:space="preserve"> &amp;</w:t>
            </w:r>
            <w:r w:rsidRPr="00B9597A">
              <w:rPr>
                <w:rFonts w:cstheme="minorHAnsi"/>
                <w:bCs/>
                <w:sz w:val="22"/>
                <w:szCs w:val="22"/>
              </w:rPr>
              <w:t xml:space="preserve"> Policy Meetings </w:t>
            </w:r>
          </w:p>
          <w:p w14:paraId="6BB48F67" w14:textId="77777777" w:rsidR="00D53693" w:rsidRPr="00B9597A" w:rsidRDefault="00D53693" w:rsidP="00D5369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CSO Project Update – Knowledge Attitude Belief and Practice (KABP) presentation</w:t>
            </w:r>
          </w:p>
        </w:tc>
        <w:tc>
          <w:tcPr>
            <w:tcW w:w="7131" w:type="dxa"/>
          </w:tcPr>
          <w:p w14:paraId="08EE4F71" w14:textId="77777777" w:rsidR="00D53693" w:rsidRPr="00B9597A" w:rsidRDefault="00D53693" w:rsidP="00D5369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bCs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</w:rPr>
              <w:t xml:space="preserve">Monitoring Antibiotic Resistance in Hospital Laboratories </w:t>
            </w:r>
            <w:r w:rsidRPr="00B9597A">
              <w:rPr>
                <w:rFonts w:cstheme="minorHAnsi"/>
                <w:sz w:val="22"/>
                <w:szCs w:val="22"/>
                <w:lang w:val="en-US"/>
              </w:rPr>
              <w:t>(</w:t>
            </w:r>
            <w:r w:rsidRPr="00B9597A">
              <w:rPr>
                <w:rFonts w:cstheme="minorHAnsi"/>
                <w:bCs/>
                <w:sz w:val="22"/>
                <w:szCs w:val="22"/>
              </w:rPr>
              <w:t>MARHLAB</w:t>
            </w:r>
            <w:r w:rsidRPr="00B9597A">
              <w:rPr>
                <w:rFonts w:cstheme="minorHAnsi"/>
                <w:bCs/>
                <w:sz w:val="22"/>
                <w:szCs w:val="22"/>
                <w:lang w:val="en-US"/>
              </w:rPr>
              <w:t>)</w:t>
            </w:r>
          </w:p>
          <w:p w14:paraId="396A609E" w14:textId="77777777" w:rsidR="00D53693" w:rsidRPr="00B9597A" w:rsidRDefault="00D53693" w:rsidP="00D5369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Policy Development Process</w:t>
            </w:r>
          </w:p>
          <w:p w14:paraId="41095A93" w14:textId="77777777" w:rsidR="00D53693" w:rsidRPr="00B9597A" w:rsidRDefault="00D53693" w:rsidP="00D5369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KABP – Health Professionals</w:t>
            </w:r>
          </w:p>
        </w:tc>
      </w:tr>
      <w:tr w:rsidR="00D53693" w:rsidRPr="00B9597A" w14:paraId="7CD587A2" w14:textId="77777777" w:rsidTr="00B956CC">
        <w:tc>
          <w:tcPr>
            <w:tcW w:w="1666" w:type="dxa"/>
          </w:tcPr>
          <w:p w14:paraId="4275BD3F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11 July 2013</w:t>
            </w:r>
          </w:p>
        </w:tc>
        <w:tc>
          <w:tcPr>
            <w:tcW w:w="5095" w:type="dxa"/>
          </w:tcPr>
          <w:p w14:paraId="39E9F586" w14:textId="77777777" w:rsidR="00D53693" w:rsidRPr="00B9597A" w:rsidRDefault="00D53693" w:rsidP="00D5369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KABP Health Professionals – Research Group</w:t>
            </w:r>
          </w:p>
          <w:p w14:paraId="5F7CF523" w14:textId="77777777" w:rsidR="00D53693" w:rsidRPr="00B9597A" w:rsidRDefault="00D53693" w:rsidP="00D5369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</w:rPr>
              <w:t>Monitoring Antibiotic Resistance in Hospital Laboratories</w:t>
            </w:r>
            <w:r w:rsidRPr="00B9597A">
              <w:rPr>
                <w:rFonts w:cstheme="minorHAnsi"/>
                <w:sz w:val="22"/>
                <w:szCs w:val="22"/>
                <w:lang w:val="en-US"/>
              </w:rPr>
              <w:t>, Way forward</w:t>
            </w:r>
          </w:p>
          <w:p w14:paraId="57D5294A" w14:textId="77777777" w:rsidR="00D53693" w:rsidRPr="00B9597A" w:rsidRDefault="00D53693" w:rsidP="00D5369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Updates on </w:t>
            </w:r>
            <w:proofErr w:type="spellStart"/>
            <w:r w:rsidRPr="00B9597A">
              <w:rPr>
                <w:rFonts w:cstheme="minorHAnsi"/>
                <w:sz w:val="22"/>
                <w:szCs w:val="22"/>
                <w:lang w:val="en-US"/>
              </w:rPr>
              <w:t>ReAct</w:t>
            </w:r>
            <w:proofErr w:type="spellEnd"/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 projects</w:t>
            </w:r>
          </w:p>
          <w:p w14:paraId="279DD31A" w14:textId="77777777" w:rsidR="00D53693" w:rsidRPr="00B9597A" w:rsidRDefault="00D53693" w:rsidP="00D5369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Proposal on AMR 2003 study</w:t>
            </w:r>
          </w:p>
        </w:tc>
        <w:tc>
          <w:tcPr>
            <w:tcW w:w="7131" w:type="dxa"/>
          </w:tcPr>
          <w:p w14:paraId="6CB85067" w14:textId="77777777" w:rsidR="00D53693" w:rsidRPr="00B9597A" w:rsidRDefault="00D53693" w:rsidP="00D5369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ADMER project updates</w:t>
            </w:r>
          </w:p>
          <w:p w14:paraId="75F175F4" w14:textId="77777777" w:rsidR="00D53693" w:rsidRPr="00B9597A" w:rsidRDefault="00D53693" w:rsidP="00D5369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Policy Development Process (Updates)</w:t>
            </w:r>
          </w:p>
          <w:p w14:paraId="4B46F944" w14:textId="77777777" w:rsidR="00D53693" w:rsidRPr="00B9597A" w:rsidRDefault="00D53693" w:rsidP="00D5369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AMR in Veterinary</w:t>
            </w:r>
          </w:p>
        </w:tc>
      </w:tr>
      <w:tr w:rsidR="00D53693" w:rsidRPr="00B9597A" w14:paraId="7D9AB550" w14:textId="77777777" w:rsidTr="00B956CC">
        <w:tc>
          <w:tcPr>
            <w:tcW w:w="1666" w:type="dxa"/>
          </w:tcPr>
          <w:p w14:paraId="26C13B34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2 April 2014</w:t>
            </w:r>
          </w:p>
        </w:tc>
        <w:tc>
          <w:tcPr>
            <w:tcW w:w="5095" w:type="dxa"/>
          </w:tcPr>
          <w:p w14:paraId="5E08FC5A" w14:textId="77777777" w:rsidR="00D53693" w:rsidRPr="00B9597A" w:rsidRDefault="00D53693" w:rsidP="00D53693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KABP Health Professionals – Research Group</w:t>
            </w:r>
          </w:p>
          <w:p w14:paraId="19C5E6F5" w14:textId="77777777" w:rsidR="00D53693" w:rsidRPr="00B9597A" w:rsidRDefault="00D53693" w:rsidP="00D53693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Updates on </w:t>
            </w:r>
            <w:proofErr w:type="spellStart"/>
            <w:r w:rsidRPr="00B9597A">
              <w:rPr>
                <w:rFonts w:cstheme="minorHAnsi"/>
                <w:sz w:val="22"/>
                <w:szCs w:val="22"/>
                <w:lang w:val="en-US"/>
              </w:rPr>
              <w:t>ReAct</w:t>
            </w:r>
            <w:proofErr w:type="spellEnd"/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 projects – CSO and National Policy on Antimicrobial Resistance (NPAR) </w:t>
            </w:r>
          </w:p>
          <w:p w14:paraId="583A0BCF" w14:textId="77777777" w:rsidR="00D53693" w:rsidRPr="00B9597A" w:rsidRDefault="00D53693" w:rsidP="00D53693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Proposal on AMR 2003 study</w:t>
            </w:r>
          </w:p>
        </w:tc>
        <w:tc>
          <w:tcPr>
            <w:tcW w:w="7131" w:type="dxa"/>
          </w:tcPr>
          <w:p w14:paraId="45E3F6FD" w14:textId="77777777" w:rsidR="00D53693" w:rsidRPr="00B9597A" w:rsidRDefault="00D53693" w:rsidP="00D53693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ADMER project updates</w:t>
            </w:r>
          </w:p>
          <w:p w14:paraId="55872C3D" w14:textId="77777777" w:rsidR="00D53693" w:rsidRPr="00B9597A" w:rsidRDefault="00D53693" w:rsidP="00D53693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Policy Development Process (Updates)</w:t>
            </w:r>
          </w:p>
          <w:p w14:paraId="3DB90251" w14:textId="77777777" w:rsidR="00D53693" w:rsidRPr="00B9597A" w:rsidRDefault="00D53693" w:rsidP="00D53693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AMR in Veterinary (Updates)</w:t>
            </w:r>
          </w:p>
        </w:tc>
      </w:tr>
      <w:tr w:rsidR="00D53693" w:rsidRPr="00B9597A" w14:paraId="3E02C364" w14:textId="77777777" w:rsidTr="00B956CC">
        <w:tc>
          <w:tcPr>
            <w:tcW w:w="1666" w:type="dxa"/>
          </w:tcPr>
          <w:p w14:paraId="332AC0BD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10 July 2014</w:t>
            </w:r>
          </w:p>
        </w:tc>
        <w:tc>
          <w:tcPr>
            <w:tcW w:w="5095" w:type="dxa"/>
          </w:tcPr>
          <w:p w14:paraId="0A30E41C" w14:textId="77777777" w:rsidR="00D53693" w:rsidRPr="00B9597A" w:rsidRDefault="00D53693" w:rsidP="00D53693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Travel updates and reports</w:t>
            </w:r>
          </w:p>
          <w:p w14:paraId="10ABCAA9" w14:textId="77777777" w:rsidR="00D53693" w:rsidRPr="00B9597A" w:rsidRDefault="00D53693" w:rsidP="00D53693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lastRenderedPageBreak/>
              <w:t>Updates on NPAR project</w:t>
            </w:r>
          </w:p>
        </w:tc>
        <w:tc>
          <w:tcPr>
            <w:tcW w:w="7131" w:type="dxa"/>
          </w:tcPr>
          <w:p w14:paraId="298A699F" w14:textId="77777777" w:rsidR="00D53693" w:rsidRPr="00B9597A" w:rsidRDefault="00D53693" w:rsidP="00D53693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lastRenderedPageBreak/>
              <w:t>Update on CSO project</w:t>
            </w:r>
          </w:p>
        </w:tc>
      </w:tr>
      <w:tr w:rsidR="00D53693" w:rsidRPr="00B9597A" w14:paraId="5B62EE51" w14:textId="77777777" w:rsidTr="00B956CC">
        <w:tc>
          <w:tcPr>
            <w:tcW w:w="1666" w:type="dxa"/>
          </w:tcPr>
          <w:p w14:paraId="0B0EA9E0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21 October 2014</w:t>
            </w:r>
          </w:p>
        </w:tc>
        <w:tc>
          <w:tcPr>
            <w:tcW w:w="5095" w:type="dxa"/>
          </w:tcPr>
          <w:p w14:paraId="4C97A1FC" w14:textId="77777777" w:rsidR="00D53693" w:rsidRPr="00B9597A" w:rsidRDefault="00D53693" w:rsidP="00D53693">
            <w:pPr>
              <w:pStyle w:val="ListParagraph"/>
              <w:numPr>
                <w:ilvl w:val="0"/>
                <w:numId w:val="9"/>
              </w:numPr>
              <w:rPr>
                <w:rFonts w:eastAsia="Calibri" w:cstheme="minorHAnsi"/>
                <w:sz w:val="22"/>
                <w:szCs w:val="22"/>
                <w:lang w:val="en-US"/>
              </w:rPr>
            </w:pPr>
            <w:r w:rsidRPr="00B9597A">
              <w:rPr>
                <w:rFonts w:eastAsia="Calibri" w:cstheme="minorHAnsi"/>
                <w:sz w:val="22"/>
                <w:szCs w:val="22"/>
                <w:lang w:val="en-US"/>
              </w:rPr>
              <w:t xml:space="preserve">Updates CSO project </w:t>
            </w:r>
          </w:p>
          <w:p w14:paraId="702E0F72" w14:textId="77777777" w:rsidR="00D53693" w:rsidRPr="00B9597A" w:rsidRDefault="00D53693" w:rsidP="00D53693">
            <w:pPr>
              <w:pStyle w:val="ListParagraph"/>
              <w:numPr>
                <w:ilvl w:val="0"/>
                <w:numId w:val="9"/>
              </w:numPr>
              <w:rPr>
                <w:rFonts w:eastAsia="Calibri" w:cstheme="minorHAnsi"/>
                <w:sz w:val="22"/>
                <w:szCs w:val="22"/>
                <w:lang w:val="en-US"/>
              </w:rPr>
            </w:pPr>
            <w:r w:rsidRPr="00B9597A">
              <w:rPr>
                <w:rFonts w:eastAsia="Calibri" w:cstheme="minorHAnsi"/>
                <w:sz w:val="22"/>
                <w:szCs w:val="22"/>
                <w:lang w:val="en-US"/>
              </w:rPr>
              <w:t>Updates form NPAR project</w:t>
            </w:r>
          </w:p>
          <w:p w14:paraId="32136C85" w14:textId="77777777" w:rsidR="00D53693" w:rsidRPr="00B9597A" w:rsidRDefault="00D53693" w:rsidP="00D53693">
            <w:pPr>
              <w:pStyle w:val="ListParagraph"/>
              <w:numPr>
                <w:ilvl w:val="0"/>
                <w:numId w:val="9"/>
              </w:numPr>
              <w:rPr>
                <w:rFonts w:eastAsia="Calibri" w:cstheme="minorHAnsi"/>
                <w:sz w:val="22"/>
                <w:szCs w:val="22"/>
                <w:lang w:val="en-US"/>
              </w:rPr>
            </w:pPr>
            <w:r w:rsidRPr="00B9597A">
              <w:rPr>
                <w:rFonts w:eastAsia="Calibri" w:cstheme="minorHAnsi"/>
                <w:sz w:val="22"/>
                <w:szCs w:val="22"/>
                <w:lang w:val="en-US"/>
              </w:rPr>
              <w:t>AMR Policy Process, Situational Analysis Report</w:t>
            </w:r>
          </w:p>
        </w:tc>
        <w:tc>
          <w:tcPr>
            <w:tcW w:w="7131" w:type="dxa"/>
          </w:tcPr>
          <w:p w14:paraId="2E36F792" w14:textId="77777777" w:rsidR="00D53693" w:rsidRPr="00B9597A" w:rsidRDefault="00D53693" w:rsidP="00D53693">
            <w:pPr>
              <w:pStyle w:val="ListParagraph"/>
              <w:numPr>
                <w:ilvl w:val="0"/>
                <w:numId w:val="9"/>
              </w:numPr>
              <w:rPr>
                <w:rFonts w:eastAsia="Calibri" w:cstheme="minorHAnsi"/>
                <w:sz w:val="22"/>
                <w:szCs w:val="22"/>
                <w:lang w:val="en-US"/>
              </w:rPr>
            </w:pPr>
            <w:r w:rsidRPr="00B9597A">
              <w:rPr>
                <w:rFonts w:eastAsia="Calibri" w:cstheme="minorHAnsi"/>
                <w:sz w:val="22"/>
                <w:szCs w:val="22"/>
                <w:lang w:val="en-US"/>
              </w:rPr>
              <w:t>KABP Health Professionals, Final report</w:t>
            </w:r>
          </w:p>
          <w:p w14:paraId="0DC459EF" w14:textId="77777777" w:rsidR="00D53693" w:rsidRPr="00B9597A" w:rsidRDefault="00D53693" w:rsidP="00D53693">
            <w:pPr>
              <w:pStyle w:val="ListParagraph"/>
              <w:numPr>
                <w:ilvl w:val="0"/>
                <w:numId w:val="9"/>
              </w:numPr>
              <w:rPr>
                <w:rFonts w:eastAsia="Calibri" w:cstheme="minorHAnsi"/>
                <w:sz w:val="22"/>
                <w:szCs w:val="22"/>
                <w:lang w:val="en-US"/>
              </w:rPr>
            </w:pPr>
            <w:r w:rsidRPr="00B9597A">
              <w:rPr>
                <w:rFonts w:eastAsia="Calibri" w:cstheme="minorHAnsi"/>
                <w:sz w:val="22"/>
                <w:szCs w:val="22"/>
                <w:lang w:val="en-US"/>
              </w:rPr>
              <w:t>Final Report from ADMER</w:t>
            </w:r>
          </w:p>
          <w:p w14:paraId="40BADAA6" w14:textId="77777777" w:rsidR="00D53693" w:rsidRPr="00B9597A" w:rsidRDefault="00D53693" w:rsidP="00D53693">
            <w:pPr>
              <w:pStyle w:val="ListParagraph"/>
              <w:numPr>
                <w:ilvl w:val="0"/>
                <w:numId w:val="9"/>
              </w:numPr>
              <w:rPr>
                <w:rFonts w:eastAsia="Calibri" w:cstheme="minorHAnsi"/>
                <w:sz w:val="22"/>
                <w:szCs w:val="22"/>
                <w:lang w:val="en-US"/>
              </w:rPr>
            </w:pPr>
            <w:r w:rsidRPr="00B9597A">
              <w:rPr>
                <w:rFonts w:eastAsia="Calibri" w:cstheme="minorHAnsi"/>
                <w:sz w:val="22"/>
                <w:szCs w:val="22"/>
                <w:lang w:val="en-US"/>
              </w:rPr>
              <w:t>Way forward for AMR actions in Ghana</w:t>
            </w:r>
          </w:p>
        </w:tc>
      </w:tr>
      <w:tr w:rsidR="00D53693" w:rsidRPr="00B9597A" w14:paraId="45B00DA5" w14:textId="77777777" w:rsidTr="00B956CC">
        <w:tc>
          <w:tcPr>
            <w:tcW w:w="1666" w:type="dxa"/>
          </w:tcPr>
          <w:p w14:paraId="7D5D755C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25 April 2014</w:t>
            </w:r>
          </w:p>
        </w:tc>
        <w:tc>
          <w:tcPr>
            <w:tcW w:w="5095" w:type="dxa"/>
          </w:tcPr>
          <w:p w14:paraId="056C45C2" w14:textId="77777777" w:rsidR="00D53693" w:rsidRPr="00B9597A" w:rsidRDefault="00D53693" w:rsidP="00D53693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Fleming Fund country Grant updates and next steps</w:t>
            </w:r>
          </w:p>
          <w:p w14:paraId="25BCD65B" w14:textId="77777777" w:rsidR="00D53693" w:rsidRPr="00B9597A" w:rsidRDefault="00D53693" w:rsidP="00D53693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Knowledge repository for Fleming Fund surveillance project/Mainstreaming AMR into MDAs</w:t>
            </w:r>
          </w:p>
        </w:tc>
        <w:tc>
          <w:tcPr>
            <w:tcW w:w="7131" w:type="dxa"/>
          </w:tcPr>
          <w:p w14:paraId="58782159" w14:textId="77777777" w:rsidR="00D53693" w:rsidRPr="00B9597A" w:rsidRDefault="00D53693" w:rsidP="00D53693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UHAS SWAB project overview</w:t>
            </w:r>
          </w:p>
          <w:p w14:paraId="13A42754" w14:textId="77777777" w:rsidR="00D53693" w:rsidRPr="00B9597A" w:rsidRDefault="00D53693" w:rsidP="00D53693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Updates from FAO/MOFA</w:t>
            </w:r>
          </w:p>
          <w:p w14:paraId="1B858CBF" w14:textId="77777777" w:rsidR="00D53693" w:rsidRPr="00B9597A" w:rsidRDefault="00D53693" w:rsidP="00D53693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Overview-Commonwealth Partnerships for Antimicrobial Scheme (</w:t>
            </w:r>
            <w:proofErr w:type="spellStart"/>
            <w:r w:rsidRPr="00B9597A">
              <w:rPr>
                <w:rFonts w:cstheme="minorHAnsi"/>
                <w:bCs/>
                <w:sz w:val="22"/>
                <w:szCs w:val="22"/>
              </w:rPr>
              <w:t>CwPAMS</w:t>
            </w:r>
            <w:proofErr w:type="spellEnd"/>
            <w:r w:rsidRPr="00B9597A">
              <w:rPr>
                <w:rFonts w:cstheme="minorHAnsi"/>
                <w:bCs/>
                <w:sz w:val="22"/>
                <w:szCs w:val="22"/>
              </w:rPr>
              <w:t xml:space="preserve">) </w:t>
            </w:r>
          </w:p>
          <w:p w14:paraId="6D753CF2" w14:textId="77777777" w:rsidR="00D53693" w:rsidRPr="00B9597A" w:rsidRDefault="00D53693" w:rsidP="00D53693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 xml:space="preserve">Tricycle </w:t>
            </w:r>
            <w:proofErr w:type="gramStart"/>
            <w:r w:rsidRPr="00B9597A">
              <w:rPr>
                <w:rFonts w:cstheme="minorHAnsi"/>
                <w:bCs/>
                <w:sz w:val="22"/>
                <w:szCs w:val="22"/>
              </w:rPr>
              <w:t>E.coli</w:t>
            </w:r>
            <w:proofErr w:type="gramEnd"/>
            <w:r w:rsidRPr="00B9597A">
              <w:rPr>
                <w:rFonts w:cstheme="minorHAnsi"/>
                <w:bCs/>
                <w:sz w:val="22"/>
                <w:szCs w:val="22"/>
              </w:rPr>
              <w:t xml:space="preserve"> project</w:t>
            </w:r>
          </w:p>
        </w:tc>
      </w:tr>
      <w:tr w:rsidR="00D53693" w:rsidRPr="00B9597A" w14:paraId="77AAD779" w14:textId="77777777" w:rsidTr="00B956CC">
        <w:tc>
          <w:tcPr>
            <w:tcW w:w="1666" w:type="dxa"/>
          </w:tcPr>
          <w:p w14:paraId="0E0844FE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30 August 2016</w:t>
            </w:r>
          </w:p>
        </w:tc>
        <w:tc>
          <w:tcPr>
            <w:tcW w:w="5095" w:type="dxa"/>
          </w:tcPr>
          <w:p w14:paraId="6E4B73C7" w14:textId="77777777" w:rsidR="00D53693" w:rsidRPr="00B9597A" w:rsidRDefault="00D53693" w:rsidP="00D53693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 xml:space="preserve">Proposals from the food, </w:t>
            </w:r>
            <w:proofErr w:type="gramStart"/>
            <w:r w:rsidRPr="00B9597A">
              <w:rPr>
                <w:rFonts w:cstheme="minorHAnsi"/>
                <w:bCs/>
                <w:sz w:val="22"/>
                <w:szCs w:val="22"/>
              </w:rPr>
              <w:t>agriculture</w:t>
            </w:r>
            <w:proofErr w:type="gramEnd"/>
            <w:r w:rsidRPr="00B9597A">
              <w:rPr>
                <w:rFonts w:cstheme="minorHAnsi"/>
                <w:bCs/>
                <w:sz w:val="22"/>
                <w:szCs w:val="22"/>
              </w:rPr>
              <w:t xml:space="preserve"> and fisheries sectors into the AMR Policy for Ghana</w:t>
            </w:r>
          </w:p>
        </w:tc>
        <w:tc>
          <w:tcPr>
            <w:tcW w:w="7131" w:type="dxa"/>
          </w:tcPr>
          <w:p w14:paraId="5FA57946" w14:textId="77777777" w:rsidR="00D53693" w:rsidRPr="00B9597A" w:rsidRDefault="00D53693" w:rsidP="00D53693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Discussions</w:t>
            </w:r>
            <w:r w:rsidRPr="00B9597A">
              <w:rPr>
                <w:rFonts w:cstheme="minorHAnsi"/>
                <w:bCs/>
                <w:sz w:val="22"/>
                <w:szCs w:val="22"/>
                <w:lang w:val="en-US"/>
              </w:rPr>
              <w:t xml:space="preserve"> &amp; c</w:t>
            </w:r>
            <w:proofErr w:type="spellStart"/>
            <w:r w:rsidRPr="00B9597A">
              <w:rPr>
                <w:rFonts w:cstheme="minorHAnsi"/>
                <w:bCs/>
                <w:sz w:val="22"/>
                <w:szCs w:val="22"/>
              </w:rPr>
              <w:t>ontributions</w:t>
            </w:r>
            <w:proofErr w:type="spellEnd"/>
            <w:r w:rsidRPr="00B9597A">
              <w:rPr>
                <w:rFonts w:cstheme="minorHAnsi"/>
                <w:bCs/>
                <w:sz w:val="22"/>
                <w:szCs w:val="22"/>
              </w:rPr>
              <w:t xml:space="preserve"> and </w:t>
            </w:r>
            <w:r w:rsidRPr="00B9597A">
              <w:rPr>
                <w:rFonts w:cstheme="minorHAnsi"/>
                <w:bCs/>
                <w:sz w:val="22"/>
                <w:szCs w:val="22"/>
                <w:lang w:val="en-US"/>
              </w:rPr>
              <w:t>a</w:t>
            </w:r>
            <w:proofErr w:type="spellStart"/>
            <w:r w:rsidRPr="00B9597A">
              <w:rPr>
                <w:rFonts w:cstheme="minorHAnsi"/>
                <w:bCs/>
                <w:sz w:val="22"/>
                <w:szCs w:val="22"/>
              </w:rPr>
              <w:t>doption</w:t>
            </w:r>
            <w:proofErr w:type="spellEnd"/>
            <w:r w:rsidRPr="00B9597A">
              <w:rPr>
                <w:rFonts w:cstheme="minorHAnsi"/>
                <w:bCs/>
                <w:sz w:val="22"/>
                <w:szCs w:val="22"/>
              </w:rPr>
              <w:t xml:space="preserve"> of presentation</w:t>
            </w:r>
          </w:p>
          <w:p w14:paraId="6A2A667E" w14:textId="77777777" w:rsidR="00D53693" w:rsidRPr="00B9597A" w:rsidRDefault="00D53693" w:rsidP="00D53693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Presentation on National Action Plan</w:t>
            </w:r>
          </w:p>
        </w:tc>
      </w:tr>
      <w:tr w:rsidR="00D53693" w:rsidRPr="00B9597A" w14:paraId="75CD4CCC" w14:textId="77777777" w:rsidTr="00B956CC">
        <w:tc>
          <w:tcPr>
            <w:tcW w:w="1666" w:type="dxa"/>
          </w:tcPr>
          <w:p w14:paraId="701925C7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27 &amp; 28 October 2016</w:t>
            </w:r>
          </w:p>
        </w:tc>
        <w:tc>
          <w:tcPr>
            <w:tcW w:w="5095" w:type="dxa"/>
          </w:tcPr>
          <w:p w14:paraId="0FCB47FF" w14:textId="77777777" w:rsidR="00D53693" w:rsidRPr="00B9597A" w:rsidRDefault="00D53693" w:rsidP="00D53693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AMR national one health workshop for the national action for Ghana</w:t>
            </w:r>
            <w:r w:rsidRPr="00B9597A">
              <w:rPr>
                <w:rFonts w:cstheme="minorHAnsi"/>
                <w:bCs/>
                <w:sz w:val="22"/>
                <w:szCs w:val="22"/>
                <w:lang w:val="en-US"/>
              </w:rPr>
              <w:t>: V</w:t>
            </w:r>
            <w:proofErr w:type="spellStart"/>
            <w:r w:rsidRPr="00B9597A">
              <w:rPr>
                <w:rFonts w:cstheme="minorHAnsi"/>
                <w:bCs/>
                <w:sz w:val="22"/>
                <w:szCs w:val="22"/>
              </w:rPr>
              <w:t>alidation</w:t>
            </w:r>
            <w:proofErr w:type="spellEnd"/>
            <w:r w:rsidRPr="00B9597A">
              <w:rPr>
                <w:rFonts w:cstheme="minorHAnsi"/>
                <w:bCs/>
                <w:sz w:val="22"/>
                <w:szCs w:val="22"/>
              </w:rPr>
              <w:t xml:space="preserve"> of the national action plan </w:t>
            </w:r>
          </w:p>
          <w:p w14:paraId="0495A921" w14:textId="77777777" w:rsidR="00D53693" w:rsidRPr="00B9597A" w:rsidRDefault="00D53693" w:rsidP="00D53693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 xml:space="preserve"> Presentation on the </w:t>
            </w:r>
            <w:r w:rsidRPr="00B9597A">
              <w:rPr>
                <w:rFonts w:eastAsia="Calibri" w:cstheme="minorHAnsi"/>
                <w:bCs/>
                <w:sz w:val="22"/>
                <w:szCs w:val="22"/>
              </w:rPr>
              <w:t>Draft AMR Policy</w:t>
            </w:r>
          </w:p>
        </w:tc>
        <w:tc>
          <w:tcPr>
            <w:tcW w:w="7131" w:type="dxa"/>
          </w:tcPr>
          <w:p w14:paraId="7C85FFE5" w14:textId="77777777" w:rsidR="00D53693" w:rsidRPr="00B9597A" w:rsidRDefault="00D53693" w:rsidP="00D53693">
            <w:pPr>
              <w:pStyle w:val="ListParagraph"/>
              <w:numPr>
                <w:ilvl w:val="0"/>
                <w:numId w:val="24"/>
              </w:numPr>
              <w:rPr>
                <w:rFonts w:eastAsia="Calibri" w:cstheme="minorHAnsi"/>
                <w:bCs/>
                <w:sz w:val="22"/>
                <w:szCs w:val="22"/>
              </w:rPr>
            </w:pPr>
            <w:r w:rsidRPr="00B9597A">
              <w:rPr>
                <w:rFonts w:eastAsia="Calibri" w:cstheme="minorHAnsi"/>
                <w:bCs/>
                <w:sz w:val="22"/>
                <w:szCs w:val="22"/>
              </w:rPr>
              <w:t>AMR Global Perspective</w:t>
            </w:r>
          </w:p>
          <w:p w14:paraId="3BB6FB23" w14:textId="77777777" w:rsidR="00D53693" w:rsidRPr="00B9597A" w:rsidRDefault="00D53693" w:rsidP="00D53693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bCs/>
                <w:sz w:val="22"/>
                <w:szCs w:val="22"/>
                <w:lang w:val="en-US"/>
              </w:rPr>
            </w:pPr>
            <w:r w:rsidRPr="00B9597A">
              <w:rPr>
                <w:rFonts w:eastAsia="Calibri" w:cstheme="minorHAnsi"/>
                <w:bCs/>
                <w:sz w:val="22"/>
                <w:szCs w:val="22"/>
                <w:lang w:val="en-US"/>
              </w:rPr>
              <w:t xml:space="preserve">Remarks by </w:t>
            </w:r>
            <w:r w:rsidRPr="00B9597A">
              <w:rPr>
                <w:rFonts w:cstheme="minorHAnsi"/>
                <w:bCs/>
                <w:sz w:val="22"/>
                <w:szCs w:val="22"/>
              </w:rPr>
              <w:t>Food and Agricultural Organization</w:t>
            </w:r>
            <w:r w:rsidRPr="00B9597A">
              <w:rPr>
                <w:rFonts w:cstheme="minorHAnsi"/>
                <w:bCs/>
                <w:sz w:val="22"/>
                <w:szCs w:val="22"/>
                <w:lang w:val="en-US"/>
              </w:rPr>
              <w:t>,</w:t>
            </w:r>
            <w:r w:rsidRPr="00B9597A">
              <w:rPr>
                <w:rFonts w:cstheme="minorHAnsi"/>
                <w:bCs/>
                <w:sz w:val="22"/>
                <w:szCs w:val="22"/>
              </w:rPr>
              <w:t xml:space="preserve"> World Health Organization</w:t>
            </w:r>
            <w:r w:rsidRPr="00B9597A">
              <w:rPr>
                <w:rFonts w:cstheme="minorHAnsi"/>
                <w:bCs/>
                <w:sz w:val="22"/>
                <w:szCs w:val="22"/>
                <w:lang w:val="en-US"/>
              </w:rPr>
              <w:t xml:space="preserve">, Ministry of Health, </w:t>
            </w:r>
            <w:r w:rsidRPr="00B9597A">
              <w:rPr>
                <w:rFonts w:eastAsia="Calibri" w:cstheme="minorHAnsi"/>
                <w:bCs/>
                <w:sz w:val="22"/>
                <w:szCs w:val="22"/>
              </w:rPr>
              <w:t>Ministry of Food and Agricultural</w:t>
            </w:r>
          </w:p>
        </w:tc>
      </w:tr>
      <w:tr w:rsidR="00D53693" w:rsidRPr="00B9597A" w14:paraId="7374EFEC" w14:textId="77777777" w:rsidTr="00B956CC">
        <w:tc>
          <w:tcPr>
            <w:tcW w:w="1666" w:type="dxa"/>
          </w:tcPr>
          <w:p w14:paraId="60081B34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15 February 2017</w:t>
            </w:r>
          </w:p>
        </w:tc>
        <w:tc>
          <w:tcPr>
            <w:tcW w:w="5095" w:type="dxa"/>
          </w:tcPr>
          <w:p w14:paraId="320885B7" w14:textId="77777777" w:rsidR="00D53693" w:rsidRPr="00B9597A" w:rsidRDefault="00D53693" w:rsidP="00D53693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 xml:space="preserve">Update on the National Action Plan </w:t>
            </w:r>
          </w:p>
          <w:p w14:paraId="0BFE7F92" w14:textId="77777777" w:rsidR="00D53693" w:rsidRPr="00B9597A" w:rsidRDefault="00D53693" w:rsidP="00D53693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UK Fleming Country Grant Mission</w:t>
            </w:r>
          </w:p>
        </w:tc>
        <w:tc>
          <w:tcPr>
            <w:tcW w:w="7131" w:type="dxa"/>
          </w:tcPr>
          <w:p w14:paraId="3D70BF75" w14:textId="77777777" w:rsidR="00D53693" w:rsidRPr="00B9597A" w:rsidRDefault="00D53693" w:rsidP="00D53693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National Surveillance of Antimicrobial Resistance in Ghana: mission</w:t>
            </w:r>
          </w:p>
          <w:p w14:paraId="296DC6EB" w14:textId="77777777" w:rsidR="00D53693" w:rsidRPr="00B9597A" w:rsidRDefault="00D53693" w:rsidP="00D53693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 xml:space="preserve">Update from the Joint External Evaluation (JEE) on AMR </w:t>
            </w:r>
          </w:p>
        </w:tc>
      </w:tr>
      <w:tr w:rsidR="00D53693" w:rsidRPr="00B9597A" w14:paraId="1BA89871" w14:textId="77777777" w:rsidTr="00B956CC">
        <w:trPr>
          <w:trHeight w:val="442"/>
        </w:trPr>
        <w:tc>
          <w:tcPr>
            <w:tcW w:w="1666" w:type="dxa"/>
          </w:tcPr>
          <w:p w14:paraId="682526AB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13 April 2017</w:t>
            </w:r>
          </w:p>
        </w:tc>
        <w:tc>
          <w:tcPr>
            <w:tcW w:w="5095" w:type="dxa"/>
          </w:tcPr>
          <w:p w14:paraId="74496AB9" w14:textId="77777777" w:rsidR="00D53693" w:rsidRPr="00B9597A" w:rsidRDefault="00D53693" w:rsidP="00D5369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Update of the Fleming fund </w:t>
            </w:r>
          </w:p>
        </w:tc>
        <w:tc>
          <w:tcPr>
            <w:tcW w:w="7131" w:type="dxa"/>
          </w:tcPr>
          <w:p w14:paraId="3F903E08" w14:textId="77777777" w:rsidR="00D53693" w:rsidRPr="00B9597A" w:rsidRDefault="00D53693" w:rsidP="00D5369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National Action Plan </w:t>
            </w:r>
          </w:p>
        </w:tc>
      </w:tr>
      <w:tr w:rsidR="00D53693" w:rsidRPr="00B9597A" w14:paraId="517AE845" w14:textId="77777777" w:rsidTr="00B956CC">
        <w:tc>
          <w:tcPr>
            <w:tcW w:w="1666" w:type="dxa"/>
          </w:tcPr>
          <w:p w14:paraId="2DECF13B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29 June 2017</w:t>
            </w:r>
          </w:p>
        </w:tc>
        <w:tc>
          <w:tcPr>
            <w:tcW w:w="5095" w:type="dxa"/>
          </w:tcPr>
          <w:p w14:paraId="75EF3787" w14:textId="77777777" w:rsidR="00D53693" w:rsidRPr="00B9597A" w:rsidRDefault="00D53693" w:rsidP="00D5369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Joint stakeholder meeting of the antimicrobial resistance platform on the national action plan of the AMR</w:t>
            </w:r>
          </w:p>
          <w:p w14:paraId="753220BD" w14:textId="77777777" w:rsidR="00D53693" w:rsidRPr="00B9597A" w:rsidRDefault="00D53693" w:rsidP="00D5369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Update of the Fleming fund</w:t>
            </w:r>
          </w:p>
        </w:tc>
        <w:tc>
          <w:tcPr>
            <w:tcW w:w="7131" w:type="dxa"/>
          </w:tcPr>
          <w:p w14:paraId="1F1EE5AD" w14:textId="77777777" w:rsidR="00D53693" w:rsidRPr="00B9597A" w:rsidRDefault="00D53693" w:rsidP="00D5369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Overview of NAP</w:t>
            </w:r>
          </w:p>
          <w:p w14:paraId="7F5DF0CA" w14:textId="77777777" w:rsidR="00D53693" w:rsidRPr="00B9597A" w:rsidRDefault="00D53693" w:rsidP="00D5369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Message from Director – General of Ghana Health Service</w:t>
            </w:r>
          </w:p>
          <w:p w14:paraId="51EB7882" w14:textId="77777777" w:rsidR="00D53693" w:rsidRPr="00B9597A" w:rsidRDefault="00D53693" w:rsidP="00D5369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Group discussion session and validation</w:t>
            </w:r>
          </w:p>
        </w:tc>
      </w:tr>
      <w:tr w:rsidR="00D53693" w:rsidRPr="00B9597A" w14:paraId="4CB0601A" w14:textId="77777777" w:rsidTr="00B956CC">
        <w:tc>
          <w:tcPr>
            <w:tcW w:w="1666" w:type="dxa"/>
          </w:tcPr>
          <w:p w14:paraId="732D7F1F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21 November 2018</w:t>
            </w:r>
          </w:p>
        </w:tc>
        <w:tc>
          <w:tcPr>
            <w:tcW w:w="5095" w:type="dxa"/>
          </w:tcPr>
          <w:p w14:paraId="3372C338" w14:textId="77777777" w:rsidR="00D53693" w:rsidRPr="00B9597A" w:rsidRDefault="00D53693" w:rsidP="00D53693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AMR – Drug Development- </w:t>
            </w:r>
            <w:proofErr w:type="spellStart"/>
            <w:r w:rsidRPr="00B9597A">
              <w:rPr>
                <w:rFonts w:cstheme="minorHAnsi"/>
                <w:sz w:val="22"/>
                <w:szCs w:val="22"/>
                <w:lang w:val="en-US"/>
              </w:rPr>
              <w:t>Omadacycline</w:t>
            </w:r>
            <w:proofErr w:type="spellEnd"/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 Updates from Veterinary Service Directorate</w:t>
            </w:r>
          </w:p>
          <w:p w14:paraId="54B81807" w14:textId="77777777" w:rsidR="00D53693" w:rsidRPr="00B9597A" w:rsidRDefault="00D53693" w:rsidP="00D53693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 xml:space="preserve">Global AMR Surveillance System (GLASS) </w:t>
            </w:r>
          </w:p>
          <w:p w14:paraId="357EB8D5" w14:textId="77777777" w:rsidR="00D53693" w:rsidRPr="00B9597A" w:rsidRDefault="00D53693" w:rsidP="00D53693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Updates on Fleming Fund activities</w:t>
            </w:r>
          </w:p>
          <w:p w14:paraId="5985999F" w14:textId="77777777" w:rsidR="00D53693" w:rsidRPr="00B9597A" w:rsidRDefault="00D53693" w:rsidP="00D53693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Updates from Tricycle E. coli project</w:t>
            </w:r>
          </w:p>
        </w:tc>
        <w:tc>
          <w:tcPr>
            <w:tcW w:w="7131" w:type="dxa"/>
          </w:tcPr>
          <w:p w14:paraId="75634538" w14:textId="77777777" w:rsidR="00D53693" w:rsidRPr="00B9597A" w:rsidRDefault="00D53693" w:rsidP="00D5369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Report from the mid-term review of Healthcare Associated Infection (HAI)</w:t>
            </w:r>
          </w:p>
          <w:p w14:paraId="7C637B16" w14:textId="77777777" w:rsidR="00D53693" w:rsidRPr="00B9597A" w:rsidRDefault="00D53693" w:rsidP="00D5369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Surgical Site Infections (SSIs) surveillance</w:t>
            </w:r>
          </w:p>
          <w:p w14:paraId="0F76040A" w14:textId="77777777" w:rsidR="00D53693" w:rsidRPr="00B9597A" w:rsidRDefault="00D53693" w:rsidP="00D5369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Antimicrobial resistant pathogens from blood culture</w:t>
            </w:r>
          </w:p>
          <w:p w14:paraId="3D85AFA7" w14:textId="77777777" w:rsidR="00D53693" w:rsidRPr="00B9597A" w:rsidRDefault="00D53693" w:rsidP="00D53693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Quality of antimicrobial agents</w:t>
            </w:r>
          </w:p>
        </w:tc>
      </w:tr>
      <w:tr w:rsidR="00D53693" w:rsidRPr="00B9597A" w14:paraId="514F72EA" w14:textId="77777777" w:rsidTr="00B956CC">
        <w:tc>
          <w:tcPr>
            <w:tcW w:w="1666" w:type="dxa"/>
          </w:tcPr>
          <w:p w14:paraId="25639565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lastRenderedPageBreak/>
              <w:t>25 April 2019</w:t>
            </w:r>
          </w:p>
        </w:tc>
        <w:tc>
          <w:tcPr>
            <w:tcW w:w="5095" w:type="dxa"/>
          </w:tcPr>
          <w:p w14:paraId="78671642" w14:textId="77777777" w:rsidR="00D53693" w:rsidRPr="00B9597A" w:rsidRDefault="00D53693" w:rsidP="00D5369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Fleming Fund country Grant updates and next steps</w:t>
            </w:r>
          </w:p>
          <w:p w14:paraId="25CDE8A0" w14:textId="77777777" w:rsidR="00D53693" w:rsidRPr="00B9597A" w:rsidRDefault="00D53693" w:rsidP="00D5369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Knowledge repository for Fleming Fund surveillance project/Mainstreaming AMR into MDAs</w:t>
            </w:r>
          </w:p>
        </w:tc>
        <w:tc>
          <w:tcPr>
            <w:tcW w:w="7131" w:type="dxa"/>
          </w:tcPr>
          <w:p w14:paraId="67620555" w14:textId="77777777" w:rsidR="00D53693" w:rsidRPr="00B9597A" w:rsidRDefault="00D53693" w:rsidP="00D5369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UHAS SWAB project overview</w:t>
            </w:r>
          </w:p>
          <w:p w14:paraId="36738B76" w14:textId="77777777" w:rsidR="00D53693" w:rsidRPr="00B9597A" w:rsidRDefault="00D53693" w:rsidP="00D5369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Updates from FAO/MOFA</w:t>
            </w:r>
            <w:r w:rsidRPr="00B9597A">
              <w:rPr>
                <w:rFonts w:cstheme="minorHAnsi"/>
                <w:bCs/>
                <w:sz w:val="22"/>
                <w:szCs w:val="22"/>
                <w:lang w:val="en-US"/>
              </w:rPr>
              <w:t>- AMU monitoring systems</w:t>
            </w:r>
          </w:p>
          <w:p w14:paraId="09B9F1D5" w14:textId="77777777" w:rsidR="00D53693" w:rsidRPr="00B9597A" w:rsidRDefault="00D53693" w:rsidP="00D5369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Overview-Commonwealth Partnerships for Antimicrobial Scheme (</w:t>
            </w:r>
            <w:proofErr w:type="spellStart"/>
            <w:r w:rsidRPr="00B9597A">
              <w:rPr>
                <w:rFonts w:cstheme="minorHAnsi"/>
                <w:bCs/>
                <w:sz w:val="22"/>
                <w:szCs w:val="22"/>
              </w:rPr>
              <w:t>CwPAMS</w:t>
            </w:r>
            <w:proofErr w:type="spellEnd"/>
            <w:r w:rsidRPr="00B9597A">
              <w:rPr>
                <w:rFonts w:cstheme="minorHAnsi"/>
                <w:bCs/>
                <w:sz w:val="22"/>
                <w:szCs w:val="22"/>
              </w:rPr>
              <w:t xml:space="preserve">) </w:t>
            </w:r>
          </w:p>
          <w:p w14:paraId="3D7F2230" w14:textId="77777777" w:rsidR="00D53693" w:rsidRPr="00B9597A" w:rsidRDefault="00D53693" w:rsidP="00D5369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 xml:space="preserve">Tricycle </w:t>
            </w:r>
            <w:proofErr w:type="gramStart"/>
            <w:r w:rsidRPr="00B9597A">
              <w:rPr>
                <w:rFonts w:cstheme="minorHAnsi"/>
                <w:bCs/>
                <w:sz w:val="22"/>
                <w:szCs w:val="22"/>
              </w:rPr>
              <w:t>E.coli</w:t>
            </w:r>
            <w:proofErr w:type="gramEnd"/>
            <w:r w:rsidRPr="00B9597A">
              <w:rPr>
                <w:rFonts w:cstheme="minorHAnsi"/>
                <w:bCs/>
                <w:sz w:val="22"/>
                <w:szCs w:val="22"/>
              </w:rPr>
              <w:t xml:space="preserve"> project</w:t>
            </w:r>
          </w:p>
        </w:tc>
      </w:tr>
      <w:tr w:rsidR="00D53693" w:rsidRPr="00B9597A" w14:paraId="5DF434CE" w14:textId="77777777" w:rsidTr="00B956CC">
        <w:tc>
          <w:tcPr>
            <w:tcW w:w="1666" w:type="dxa"/>
          </w:tcPr>
          <w:p w14:paraId="6FF84EED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18 June 2019</w:t>
            </w:r>
          </w:p>
        </w:tc>
        <w:tc>
          <w:tcPr>
            <w:tcW w:w="5095" w:type="dxa"/>
          </w:tcPr>
          <w:p w14:paraId="23F8C4B9" w14:textId="77777777" w:rsidR="00D53693" w:rsidRPr="00B9597A" w:rsidRDefault="00D53693" w:rsidP="00D53693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2"/>
                <w:szCs w:val="22"/>
              </w:rPr>
            </w:pPr>
            <w:r w:rsidRPr="00B9597A">
              <w:rPr>
                <w:rFonts w:cstheme="minorHAnsi"/>
                <w:sz w:val="22"/>
                <w:szCs w:val="22"/>
              </w:rPr>
              <w:t>Fleming Fund AMR Surveillance sub-committee updates and next steps</w:t>
            </w:r>
          </w:p>
          <w:p w14:paraId="199FB2F8" w14:textId="77777777" w:rsidR="00D53693" w:rsidRPr="00B9597A" w:rsidRDefault="00D53693" w:rsidP="00D53693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2"/>
                <w:szCs w:val="22"/>
              </w:rPr>
            </w:pPr>
            <w:r w:rsidRPr="00B9597A">
              <w:rPr>
                <w:rFonts w:cstheme="minorHAnsi"/>
                <w:sz w:val="22"/>
                <w:szCs w:val="22"/>
              </w:rPr>
              <w:t xml:space="preserve">Tricycle </w:t>
            </w:r>
            <w:proofErr w:type="gramStart"/>
            <w:r w:rsidRPr="00B9597A">
              <w:rPr>
                <w:rFonts w:cstheme="minorHAnsi"/>
                <w:i/>
                <w:sz w:val="22"/>
                <w:szCs w:val="22"/>
              </w:rPr>
              <w:t>E</w:t>
            </w:r>
            <w:r w:rsidRPr="00B9597A">
              <w:rPr>
                <w:rFonts w:cstheme="minorHAnsi"/>
                <w:sz w:val="22"/>
                <w:szCs w:val="22"/>
              </w:rPr>
              <w:t>.</w:t>
            </w:r>
            <w:r w:rsidRPr="00B9597A">
              <w:rPr>
                <w:rFonts w:cstheme="minorHAnsi"/>
                <w:i/>
                <w:sz w:val="22"/>
                <w:szCs w:val="22"/>
              </w:rPr>
              <w:t>coli</w:t>
            </w:r>
            <w:proofErr w:type="gramEnd"/>
            <w:r w:rsidRPr="00B9597A">
              <w:rPr>
                <w:rFonts w:cstheme="minorHAnsi"/>
                <w:sz w:val="22"/>
                <w:szCs w:val="22"/>
              </w:rPr>
              <w:t xml:space="preserve"> project</w:t>
            </w:r>
          </w:p>
          <w:p w14:paraId="1EA18BB1" w14:textId="77777777" w:rsidR="00D53693" w:rsidRPr="00B9597A" w:rsidRDefault="00D53693" w:rsidP="00D53693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2"/>
                <w:szCs w:val="22"/>
              </w:rPr>
            </w:pPr>
            <w:r w:rsidRPr="00B9597A">
              <w:rPr>
                <w:rFonts w:cstheme="minorHAnsi"/>
                <w:sz w:val="22"/>
                <w:szCs w:val="22"/>
              </w:rPr>
              <w:t xml:space="preserve">Presentation on </w:t>
            </w:r>
            <w:r w:rsidRPr="00B9597A">
              <w:rPr>
                <w:rFonts w:cstheme="minorHAnsi"/>
                <w:sz w:val="22"/>
                <w:szCs w:val="22"/>
                <w:lang w:val="en-US"/>
              </w:rPr>
              <w:t>Infection Prevention Control</w:t>
            </w:r>
            <w:r w:rsidRPr="00B9597A">
              <w:rPr>
                <w:rFonts w:cstheme="minorHAnsi"/>
                <w:sz w:val="22"/>
                <w:szCs w:val="22"/>
              </w:rPr>
              <w:t xml:space="preserve"> practice in GHS</w:t>
            </w:r>
          </w:p>
          <w:p w14:paraId="3678D699" w14:textId="77777777" w:rsidR="00D53693" w:rsidRPr="00B9597A" w:rsidRDefault="00D53693" w:rsidP="00D53693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2"/>
                <w:szCs w:val="22"/>
              </w:rPr>
            </w:pPr>
            <w:r w:rsidRPr="00B9597A">
              <w:rPr>
                <w:rFonts w:cstheme="minorHAnsi"/>
                <w:sz w:val="22"/>
                <w:szCs w:val="22"/>
              </w:rPr>
              <w:t>FDA presentation on Quality of antibiotics on the market</w:t>
            </w:r>
          </w:p>
        </w:tc>
        <w:tc>
          <w:tcPr>
            <w:tcW w:w="7131" w:type="dxa"/>
          </w:tcPr>
          <w:p w14:paraId="54CD887E" w14:textId="77777777" w:rsidR="00D53693" w:rsidRPr="00B9597A" w:rsidRDefault="00D53693" w:rsidP="00D53693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2"/>
                <w:szCs w:val="22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Structured Operational Research and Training Initiative (</w:t>
            </w:r>
            <w:r w:rsidRPr="00B9597A">
              <w:rPr>
                <w:rFonts w:cstheme="minorHAnsi"/>
                <w:sz w:val="22"/>
                <w:szCs w:val="22"/>
              </w:rPr>
              <w:t>SORT IT</w:t>
            </w:r>
            <w:r w:rsidRPr="00B9597A">
              <w:rPr>
                <w:rFonts w:cstheme="minorHAnsi"/>
                <w:sz w:val="22"/>
                <w:szCs w:val="22"/>
                <w:lang w:val="en-US"/>
              </w:rPr>
              <w:t>)</w:t>
            </w:r>
            <w:r w:rsidRPr="00B9597A">
              <w:rPr>
                <w:rFonts w:cstheme="minorHAnsi"/>
                <w:sz w:val="22"/>
                <w:szCs w:val="22"/>
              </w:rPr>
              <w:t xml:space="preserve"> project overview</w:t>
            </w:r>
          </w:p>
          <w:p w14:paraId="6BFA2C9A" w14:textId="77777777" w:rsidR="00D53693" w:rsidRPr="00B9597A" w:rsidRDefault="00D53693" w:rsidP="00D53693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2"/>
                <w:szCs w:val="22"/>
              </w:rPr>
            </w:pPr>
            <w:r w:rsidRPr="00B9597A">
              <w:rPr>
                <w:rFonts w:cstheme="minorHAnsi"/>
                <w:sz w:val="22"/>
                <w:szCs w:val="22"/>
              </w:rPr>
              <w:t>Access to antibiotics in rural Ghana: regulatory and community demands</w:t>
            </w:r>
          </w:p>
          <w:p w14:paraId="778E002F" w14:textId="77777777" w:rsidR="00D53693" w:rsidRPr="00B9597A" w:rsidRDefault="00D53693" w:rsidP="00D53693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2"/>
                <w:szCs w:val="22"/>
              </w:rPr>
            </w:pPr>
            <w:r w:rsidRPr="00B9597A">
              <w:rPr>
                <w:rFonts w:cstheme="minorHAnsi"/>
                <w:sz w:val="22"/>
                <w:szCs w:val="22"/>
              </w:rPr>
              <w:t>Updates from FAO/MOFA</w:t>
            </w:r>
          </w:p>
          <w:p w14:paraId="1DAA0F2D" w14:textId="77777777" w:rsidR="00D53693" w:rsidRPr="00B9597A" w:rsidRDefault="00D53693" w:rsidP="00D53693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GLASS update</w:t>
            </w:r>
          </w:p>
          <w:p w14:paraId="2014EDD1" w14:textId="77777777" w:rsidR="00D53693" w:rsidRPr="00B9597A" w:rsidRDefault="00D53693" w:rsidP="00D53693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2"/>
                <w:szCs w:val="22"/>
              </w:rPr>
            </w:pPr>
            <w:r w:rsidRPr="00B9597A">
              <w:rPr>
                <w:rFonts w:cstheme="minorHAnsi"/>
                <w:sz w:val="22"/>
                <w:szCs w:val="22"/>
              </w:rPr>
              <w:t>Overview-Commonwealth Partnerships for Antimicrobial Scheme (</w:t>
            </w:r>
            <w:proofErr w:type="spellStart"/>
            <w:r w:rsidRPr="00B9597A">
              <w:rPr>
                <w:rFonts w:cstheme="minorHAnsi"/>
                <w:sz w:val="22"/>
                <w:szCs w:val="22"/>
              </w:rPr>
              <w:t>CwPAMS</w:t>
            </w:r>
            <w:proofErr w:type="spellEnd"/>
            <w:r w:rsidRPr="00B9597A">
              <w:rPr>
                <w:rFonts w:cstheme="minorHAnsi"/>
                <w:sz w:val="22"/>
                <w:szCs w:val="22"/>
              </w:rPr>
              <w:t>)</w:t>
            </w:r>
          </w:p>
        </w:tc>
      </w:tr>
      <w:tr w:rsidR="00D53693" w:rsidRPr="00B9597A" w14:paraId="422A4CCF" w14:textId="77777777" w:rsidTr="00B956CC">
        <w:trPr>
          <w:trHeight w:val="55"/>
        </w:trPr>
        <w:tc>
          <w:tcPr>
            <w:tcW w:w="1666" w:type="dxa"/>
          </w:tcPr>
          <w:p w14:paraId="7C9AA06B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21 August 2019</w:t>
            </w:r>
          </w:p>
        </w:tc>
        <w:tc>
          <w:tcPr>
            <w:tcW w:w="5095" w:type="dxa"/>
          </w:tcPr>
          <w:p w14:paraId="5309240D" w14:textId="77777777" w:rsidR="00D53693" w:rsidRPr="00B9597A" w:rsidRDefault="00D53693" w:rsidP="00D53693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bCs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Statements by agencies, ministry of health and tripartite</w:t>
            </w:r>
            <w:r w:rsidRPr="00B9597A">
              <w:rPr>
                <w:rFonts w:cstheme="minorHAnsi"/>
                <w:bCs/>
                <w:sz w:val="22"/>
                <w:szCs w:val="22"/>
              </w:rPr>
              <w:t xml:space="preserve"> Overview of AMR in Ghana – Implications in one health</w:t>
            </w:r>
          </w:p>
          <w:p w14:paraId="20B8F83E" w14:textId="77777777" w:rsidR="00D53693" w:rsidRPr="00B9597A" w:rsidRDefault="00D53693" w:rsidP="00D53693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bCs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Fleming Fund Laboratory Surveillance project updates</w:t>
            </w:r>
          </w:p>
        </w:tc>
        <w:tc>
          <w:tcPr>
            <w:tcW w:w="7131" w:type="dxa"/>
          </w:tcPr>
          <w:p w14:paraId="73181D1D" w14:textId="77777777" w:rsidR="00D53693" w:rsidRPr="00B9597A" w:rsidRDefault="00D53693" w:rsidP="00D53693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Cs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Overview and findings – Tricycle Project</w:t>
            </w:r>
          </w:p>
          <w:p w14:paraId="7F21E362" w14:textId="77777777" w:rsidR="00D53693" w:rsidRPr="00B9597A" w:rsidRDefault="00D53693" w:rsidP="00D53693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bCs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Ministries Agency Responsibilities on NAP</w:t>
            </w:r>
          </w:p>
          <w:p w14:paraId="521D1E90" w14:textId="77777777" w:rsidR="00D53693" w:rsidRPr="00B9597A" w:rsidRDefault="00D53693" w:rsidP="00D53693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bCs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Draft TORs for Inter-Ministerial Committee</w:t>
            </w:r>
          </w:p>
        </w:tc>
      </w:tr>
      <w:tr w:rsidR="00D53693" w:rsidRPr="00B9597A" w14:paraId="499E0D6F" w14:textId="77777777" w:rsidTr="00B956CC">
        <w:tc>
          <w:tcPr>
            <w:tcW w:w="1666" w:type="dxa"/>
          </w:tcPr>
          <w:p w14:paraId="6BD17A83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2 October 2019</w:t>
            </w:r>
          </w:p>
        </w:tc>
        <w:tc>
          <w:tcPr>
            <w:tcW w:w="5095" w:type="dxa"/>
          </w:tcPr>
          <w:p w14:paraId="5E55E135" w14:textId="77777777" w:rsidR="00D53693" w:rsidRPr="00B9597A" w:rsidRDefault="00D53693" w:rsidP="00D53693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Fleming Fund Project updates</w:t>
            </w:r>
          </w:p>
          <w:p w14:paraId="1FADA491" w14:textId="77777777" w:rsidR="00D53693" w:rsidRPr="00B9597A" w:rsidRDefault="00D53693" w:rsidP="00D53693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SORT IT Application outcome</w:t>
            </w:r>
          </w:p>
          <w:p w14:paraId="638F213F" w14:textId="77777777" w:rsidR="00D53693" w:rsidRPr="00B9597A" w:rsidRDefault="00D53693" w:rsidP="00D53693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 xml:space="preserve">Updates from FAO </w:t>
            </w:r>
          </w:p>
          <w:p w14:paraId="04FB4E2C" w14:textId="77777777" w:rsidR="00D53693" w:rsidRPr="00B9597A" w:rsidRDefault="00D53693" w:rsidP="00D53693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Kintampo presentation</w:t>
            </w:r>
          </w:p>
        </w:tc>
        <w:tc>
          <w:tcPr>
            <w:tcW w:w="7131" w:type="dxa"/>
          </w:tcPr>
          <w:p w14:paraId="37F2B11F" w14:textId="77777777" w:rsidR="00D53693" w:rsidRPr="00B9597A" w:rsidRDefault="00D53693" w:rsidP="00D53693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Presentation on E coli in animal feed</w:t>
            </w:r>
          </w:p>
          <w:p w14:paraId="7481C282" w14:textId="77777777" w:rsidR="00D53693" w:rsidRPr="00B9597A" w:rsidRDefault="00D53693" w:rsidP="00D53693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 xml:space="preserve">Updates from </w:t>
            </w:r>
            <w:proofErr w:type="spellStart"/>
            <w:r w:rsidRPr="00B9597A">
              <w:rPr>
                <w:rFonts w:cstheme="minorHAnsi"/>
                <w:bCs/>
                <w:sz w:val="22"/>
                <w:szCs w:val="22"/>
              </w:rPr>
              <w:t>MoFA</w:t>
            </w:r>
            <w:proofErr w:type="spellEnd"/>
            <w:r w:rsidRPr="00B9597A">
              <w:rPr>
                <w:rFonts w:cstheme="minorHAnsi"/>
                <w:bCs/>
                <w:sz w:val="22"/>
                <w:szCs w:val="22"/>
              </w:rPr>
              <w:t>/VSD</w:t>
            </w:r>
          </w:p>
          <w:p w14:paraId="310FE3AC" w14:textId="77777777" w:rsidR="00D53693" w:rsidRPr="00B9597A" w:rsidRDefault="00D53693" w:rsidP="00D53693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bCs/>
                <w:sz w:val="22"/>
                <w:szCs w:val="22"/>
              </w:rPr>
            </w:pPr>
            <w:r w:rsidRPr="00B9597A">
              <w:rPr>
                <w:rFonts w:cstheme="minorHAnsi"/>
                <w:bCs/>
                <w:sz w:val="22"/>
                <w:szCs w:val="22"/>
              </w:rPr>
              <w:t>Updates Commonwealth Partnerships for Antimicrobial Stewardship program</w:t>
            </w:r>
          </w:p>
        </w:tc>
      </w:tr>
      <w:tr w:rsidR="00D53693" w:rsidRPr="00B9597A" w14:paraId="6D858A5D" w14:textId="77777777" w:rsidTr="00B956CC">
        <w:tc>
          <w:tcPr>
            <w:tcW w:w="1666" w:type="dxa"/>
          </w:tcPr>
          <w:p w14:paraId="4F762DE5" w14:textId="77777777" w:rsidR="00D53693" w:rsidRPr="00B9597A" w:rsidRDefault="00D53693" w:rsidP="00B956CC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20 December 2019</w:t>
            </w:r>
          </w:p>
        </w:tc>
        <w:tc>
          <w:tcPr>
            <w:tcW w:w="5095" w:type="dxa"/>
          </w:tcPr>
          <w:p w14:paraId="03CB8A7A" w14:textId="77777777" w:rsidR="00D53693" w:rsidRPr="00B9597A" w:rsidRDefault="00D53693" w:rsidP="00D53693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Fleming Fund Project Updates</w:t>
            </w:r>
          </w:p>
          <w:p w14:paraId="328C2D75" w14:textId="77777777" w:rsidR="00D53693" w:rsidRPr="00B9597A" w:rsidRDefault="00D53693" w:rsidP="00D53693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Summary Presentation from Secretariat</w:t>
            </w:r>
          </w:p>
          <w:p w14:paraId="46B8B1C1" w14:textId="77777777" w:rsidR="00D53693" w:rsidRPr="00B9597A" w:rsidRDefault="00D53693" w:rsidP="00D53693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FDA Presentation</w:t>
            </w:r>
          </w:p>
        </w:tc>
        <w:tc>
          <w:tcPr>
            <w:tcW w:w="7131" w:type="dxa"/>
          </w:tcPr>
          <w:p w14:paraId="36880132" w14:textId="77777777" w:rsidR="00D53693" w:rsidRPr="00B9597A" w:rsidRDefault="00D53693" w:rsidP="00D53693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SORT IT Fellows presentation</w:t>
            </w:r>
          </w:p>
          <w:p w14:paraId="1AA2AAF7" w14:textId="77777777" w:rsidR="00D53693" w:rsidRPr="00B9597A" w:rsidRDefault="00D53693" w:rsidP="00D53693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22"/>
                <w:szCs w:val="22"/>
                <w:lang w:val="en-US"/>
              </w:rPr>
            </w:pPr>
            <w:r w:rsidRPr="00B9597A">
              <w:rPr>
                <w:rFonts w:cstheme="minorHAnsi"/>
                <w:sz w:val="22"/>
                <w:szCs w:val="22"/>
                <w:lang w:val="en-US"/>
              </w:rPr>
              <w:t>Mapping antimicrobial resistance and antimicrobial use partnership (MAAP) Presentation and open forum to discuss implementation</w:t>
            </w:r>
          </w:p>
        </w:tc>
      </w:tr>
    </w:tbl>
    <w:p w14:paraId="3719FA50" w14:textId="77777777" w:rsidR="00D53693" w:rsidRDefault="00D53693" w:rsidP="00D53693">
      <w:pPr>
        <w:rPr>
          <w:sz w:val="22"/>
          <w:szCs w:val="22"/>
        </w:rPr>
      </w:pPr>
    </w:p>
    <w:p w14:paraId="7AA49185" w14:textId="77777777" w:rsidR="00D53693" w:rsidRDefault="00D53693" w:rsidP="00D53693">
      <w:pPr>
        <w:rPr>
          <w:sz w:val="22"/>
          <w:szCs w:val="22"/>
        </w:rPr>
      </w:pPr>
    </w:p>
    <w:p w14:paraId="6E738AE3" w14:textId="77777777" w:rsidR="00DA3657" w:rsidRDefault="00DA3657"/>
    <w:sectPr w:rsidR="00DA3657" w:rsidSect="00D53693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77DB1"/>
    <w:multiLevelType w:val="hybridMultilevel"/>
    <w:tmpl w:val="A1941AB8"/>
    <w:lvl w:ilvl="0" w:tplc="FD7E6BF2">
      <w:start w:val="100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BC5D27"/>
    <w:multiLevelType w:val="hybridMultilevel"/>
    <w:tmpl w:val="D3A01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36CC4"/>
    <w:multiLevelType w:val="hybridMultilevel"/>
    <w:tmpl w:val="C1904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F111E"/>
    <w:multiLevelType w:val="hybridMultilevel"/>
    <w:tmpl w:val="1B20F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D3FFD"/>
    <w:multiLevelType w:val="hybridMultilevel"/>
    <w:tmpl w:val="398E7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C450A"/>
    <w:multiLevelType w:val="hybridMultilevel"/>
    <w:tmpl w:val="B4C0D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53322B"/>
    <w:multiLevelType w:val="hybridMultilevel"/>
    <w:tmpl w:val="CA42F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86189C"/>
    <w:multiLevelType w:val="hybridMultilevel"/>
    <w:tmpl w:val="AA5C0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24D6D"/>
    <w:multiLevelType w:val="hybridMultilevel"/>
    <w:tmpl w:val="388A8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167A72"/>
    <w:multiLevelType w:val="hybridMultilevel"/>
    <w:tmpl w:val="1618D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042275"/>
    <w:multiLevelType w:val="hybridMultilevel"/>
    <w:tmpl w:val="DD70A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261987"/>
    <w:multiLevelType w:val="hybridMultilevel"/>
    <w:tmpl w:val="63008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003E76"/>
    <w:multiLevelType w:val="hybridMultilevel"/>
    <w:tmpl w:val="86284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246EF8"/>
    <w:multiLevelType w:val="hybridMultilevel"/>
    <w:tmpl w:val="F97E0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5437D"/>
    <w:multiLevelType w:val="hybridMultilevel"/>
    <w:tmpl w:val="98E87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02995"/>
    <w:multiLevelType w:val="hybridMultilevel"/>
    <w:tmpl w:val="553AF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696514"/>
    <w:multiLevelType w:val="hybridMultilevel"/>
    <w:tmpl w:val="DD3CE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B17DB7"/>
    <w:multiLevelType w:val="hybridMultilevel"/>
    <w:tmpl w:val="A148B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292796"/>
    <w:multiLevelType w:val="hybridMultilevel"/>
    <w:tmpl w:val="9CA00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A01F52"/>
    <w:multiLevelType w:val="hybridMultilevel"/>
    <w:tmpl w:val="D7101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D86467"/>
    <w:multiLevelType w:val="hybridMultilevel"/>
    <w:tmpl w:val="3E1AB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36082E"/>
    <w:multiLevelType w:val="hybridMultilevel"/>
    <w:tmpl w:val="05B07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900157"/>
    <w:multiLevelType w:val="hybridMultilevel"/>
    <w:tmpl w:val="0F7417F0"/>
    <w:lvl w:ilvl="0" w:tplc="FD7E6BF2">
      <w:start w:val="100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BA2438"/>
    <w:multiLevelType w:val="hybridMultilevel"/>
    <w:tmpl w:val="CC9C1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F90534"/>
    <w:multiLevelType w:val="hybridMultilevel"/>
    <w:tmpl w:val="A072B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F0C7D"/>
    <w:multiLevelType w:val="hybridMultilevel"/>
    <w:tmpl w:val="7E10C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"/>
  </w:num>
  <w:num w:numId="3">
    <w:abstractNumId w:val="15"/>
  </w:num>
  <w:num w:numId="4">
    <w:abstractNumId w:val="1"/>
  </w:num>
  <w:num w:numId="5">
    <w:abstractNumId w:val="11"/>
  </w:num>
  <w:num w:numId="6">
    <w:abstractNumId w:val="16"/>
  </w:num>
  <w:num w:numId="7">
    <w:abstractNumId w:val="12"/>
  </w:num>
  <w:num w:numId="8">
    <w:abstractNumId w:val="23"/>
  </w:num>
  <w:num w:numId="9">
    <w:abstractNumId w:val="19"/>
  </w:num>
  <w:num w:numId="10">
    <w:abstractNumId w:val="21"/>
  </w:num>
  <w:num w:numId="11">
    <w:abstractNumId w:val="24"/>
  </w:num>
  <w:num w:numId="12">
    <w:abstractNumId w:val="18"/>
  </w:num>
  <w:num w:numId="13">
    <w:abstractNumId w:val="9"/>
  </w:num>
  <w:num w:numId="14">
    <w:abstractNumId w:val="10"/>
  </w:num>
  <w:num w:numId="15">
    <w:abstractNumId w:val="0"/>
  </w:num>
  <w:num w:numId="16">
    <w:abstractNumId w:val="22"/>
  </w:num>
  <w:num w:numId="17">
    <w:abstractNumId w:val="7"/>
  </w:num>
  <w:num w:numId="18">
    <w:abstractNumId w:val="5"/>
  </w:num>
  <w:num w:numId="19">
    <w:abstractNumId w:val="6"/>
  </w:num>
  <w:num w:numId="20">
    <w:abstractNumId w:val="13"/>
  </w:num>
  <w:num w:numId="21">
    <w:abstractNumId w:val="8"/>
  </w:num>
  <w:num w:numId="22">
    <w:abstractNumId w:val="17"/>
  </w:num>
  <w:num w:numId="23">
    <w:abstractNumId w:val="4"/>
  </w:num>
  <w:num w:numId="24">
    <w:abstractNumId w:val="3"/>
  </w:num>
  <w:num w:numId="25">
    <w:abstractNumId w:val="14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93"/>
    <w:rsid w:val="00005081"/>
    <w:rsid w:val="0001613D"/>
    <w:rsid w:val="00023C96"/>
    <w:rsid w:val="000247D8"/>
    <w:rsid w:val="000340CE"/>
    <w:rsid w:val="00041926"/>
    <w:rsid w:val="00042A71"/>
    <w:rsid w:val="00045C21"/>
    <w:rsid w:val="000560B0"/>
    <w:rsid w:val="00056D54"/>
    <w:rsid w:val="000605A9"/>
    <w:rsid w:val="00067831"/>
    <w:rsid w:val="0007057B"/>
    <w:rsid w:val="00071166"/>
    <w:rsid w:val="00072E4D"/>
    <w:rsid w:val="00080DB0"/>
    <w:rsid w:val="00081107"/>
    <w:rsid w:val="000A7578"/>
    <w:rsid w:val="000B43F8"/>
    <w:rsid w:val="000D3269"/>
    <w:rsid w:val="000D5AEC"/>
    <w:rsid w:val="000F1975"/>
    <w:rsid w:val="00113E97"/>
    <w:rsid w:val="0011555B"/>
    <w:rsid w:val="00123AD5"/>
    <w:rsid w:val="00126645"/>
    <w:rsid w:val="001277E0"/>
    <w:rsid w:val="00136BA0"/>
    <w:rsid w:val="0013759B"/>
    <w:rsid w:val="00137AF3"/>
    <w:rsid w:val="001527F6"/>
    <w:rsid w:val="00152C4C"/>
    <w:rsid w:val="001551A6"/>
    <w:rsid w:val="001656B8"/>
    <w:rsid w:val="00191678"/>
    <w:rsid w:val="001946F3"/>
    <w:rsid w:val="001B3BAC"/>
    <w:rsid w:val="001C49B3"/>
    <w:rsid w:val="001C6FCD"/>
    <w:rsid w:val="001D3CAE"/>
    <w:rsid w:val="001F0B60"/>
    <w:rsid w:val="00205182"/>
    <w:rsid w:val="00227218"/>
    <w:rsid w:val="00227EDD"/>
    <w:rsid w:val="00234B69"/>
    <w:rsid w:val="002350DF"/>
    <w:rsid w:val="00236B03"/>
    <w:rsid w:val="002370E5"/>
    <w:rsid w:val="00240F55"/>
    <w:rsid w:val="00242175"/>
    <w:rsid w:val="002525A9"/>
    <w:rsid w:val="002551AA"/>
    <w:rsid w:val="00260659"/>
    <w:rsid w:val="00287E77"/>
    <w:rsid w:val="00296C94"/>
    <w:rsid w:val="002A6675"/>
    <w:rsid w:val="002A7EB4"/>
    <w:rsid w:val="002B181D"/>
    <w:rsid w:val="002B385E"/>
    <w:rsid w:val="002C3E91"/>
    <w:rsid w:val="002C6DB1"/>
    <w:rsid w:val="002D68A8"/>
    <w:rsid w:val="002E0765"/>
    <w:rsid w:val="002E49E0"/>
    <w:rsid w:val="002E70E5"/>
    <w:rsid w:val="002F30F6"/>
    <w:rsid w:val="002F67EB"/>
    <w:rsid w:val="002F6A97"/>
    <w:rsid w:val="00307DEA"/>
    <w:rsid w:val="0031211C"/>
    <w:rsid w:val="00322542"/>
    <w:rsid w:val="00324EB7"/>
    <w:rsid w:val="00326A78"/>
    <w:rsid w:val="0033422C"/>
    <w:rsid w:val="00335597"/>
    <w:rsid w:val="0034165E"/>
    <w:rsid w:val="00346564"/>
    <w:rsid w:val="00356842"/>
    <w:rsid w:val="00367487"/>
    <w:rsid w:val="003946B7"/>
    <w:rsid w:val="00394871"/>
    <w:rsid w:val="003A3BB2"/>
    <w:rsid w:val="003B01A8"/>
    <w:rsid w:val="003B3F01"/>
    <w:rsid w:val="003B6984"/>
    <w:rsid w:val="003C6A01"/>
    <w:rsid w:val="003D1732"/>
    <w:rsid w:val="003E4008"/>
    <w:rsid w:val="003E7A70"/>
    <w:rsid w:val="003F43EA"/>
    <w:rsid w:val="003F7744"/>
    <w:rsid w:val="003F7F26"/>
    <w:rsid w:val="00401864"/>
    <w:rsid w:val="00402162"/>
    <w:rsid w:val="00403E47"/>
    <w:rsid w:val="004063C9"/>
    <w:rsid w:val="004140AB"/>
    <w:rsid w:val="004434D7"/>
    <w:rsid w:val="00452FEC"/>
    <w:rsid w:val="004657BB"/>
    <w:rsid w:val="00466167"/>
    <w:rsid w:val="00471F91"/>
    <w:rsid w:val="004866EC"/>
    <w:rsid w:val="00495A43"/>
    <w:rsid w:val="004A7B52"/>
    <w:rsid w:val="004B2DEC"/>
    <w:rsid w:val="004B6748"/>
    <w:rsid w:val="004C0928"/>
    <w:rsid w:val="004D28A7"/>
    <w:rsid w:val="004D4878"/>
    <w:rsid w:val="004D4927"/>
    <w:rsid w:val="004E2B84"/>
    <w:rsid w:val="004E3ADE"/>
    <w:rsid w:val="005024AB"/>
    <w:rsid w:val="00511E4D"/>
    <w:rsid w:val="00517E1C"/>
    <w:rsid w:val="0052072D"/>
    <w:rsid w:val="00533FE8"/>
    <w:rsid w:val="00540AE7"/>
    <w:rsid w:val="0054220F"/>
    <w:rsid w:val="0054510D"/>
    <w:rsid w:val="005459B1"/>
    <w:rsid w:val="00547012"/>
    <w:rsid w:val="00552C1E"/>
    <w:rsid w:val="00563651"/>
    <w:rsid w:val="00563CE0"/>
    <w:rsid w:val="0058709D"/>
    <w:rsid w:val="005928D7"/>
    <w:rsid w:val="005A7ABC"/>
    <w:rsid w:val="005B15AF"/>
    <w:rsid w:val="005B741F"/>
    <w:rsid w:val="005C0AB9"/>
    <w:rsid w:val="005E1D99"/>
    <w:rsid w:val="006057D1"/>
    <w:rsid w:val="0060775F"/>
    <w:rsid w:val="00611605"/>
    <w:rsid w:val="00615902"/>
    <w:rsid w:val="00633E08"/>
    <w:rsid w:val="00635219"/>
    <w:rsid w:val="00635CB7"/>
    <w:rsid w:val="006478DF"/>
    <w:rsid w:val="00647ED7"/>
    <w:rsid w:val="0066332F"/>
    <w:rsid w:val="006817E4"/>
    <w:rsid w:val="006A0E96"/>
    <w:rsid w:val="006A1EB8"/>
    <w:rsid w:val="006A631B"/>
    <w:rsid w:val="006A73EF"/>
    <w:rsid w:val="006B3D3F"/>
    <w:rsid w:val="006C1984"/>
    <w:rsid w:val="006D1801"/>
    <w:rsid w:val="006E3E6E"/>
    <w:rsid w:val="006E4C91"/>
    <w:rsid w:val="0071164D"/>
    <w:rsid w:val="00722486"/>
    <w:rsid w:val="00724FA8"/>
    <w:rsid w:val="00730A14"/>
    <w:rsid w:val="00734578"/>
    <w:rsid w:val="00755B42"/>
    <w:rsid w:val="00755FFD"/>
    <w:rsid w:val="0076193C"/>
    <w:rsid w:val="00786331"/>
    <w:rsid w:val="00786CF6"/>
    <w:rsid w:val="007A781C"/>
    <w:rsid w:val="007B2E06"/>
    <w:rsid w:val="007D39A3"/>
    <w:rsid w:val="007D4591"/>
    <w:rsid w:val="007E0B4E"/>
    <w:rsid w:val="007E76B3"/>
    <w:rsid w:val="007F3CEF"/>
    <w:rsid w:val="007F703D"/>
    <w:rsid w:val="00806C38"/>
    <w:rsid w:val="00813ECE"/>
    <w:rsid w:val="0081476F"/>
    <w:rsid w:val="00823F6D"/>
    <w:rsid w:val="00850267"/>
    <w:rsid w:val="00870D79"/>
    <w:rsid w:val="0087760B"/>
    <w:rsid w:val="0088355C"/>
    <w:rsid w:val="00887F46"/>
    <w:rsid w:val="00892B28"/>
    <w:rsid w:val="00895585"/>
    <w:rsid w:val="008A244A"/>
    <w:rsid w:val="008C2901"/>
    <w:rsid w:val="008D4C3A"/>
    <w:rsid w:val="008D5AD3"/>
    <w:rsid w:val="008D775D"/>
    <w:rsid w:val="008E18BB"/>
    <w:rsid w:val="008E221E"/>
    <w:rsid w:val="008E5D2F"/>
    <w:rsid w:val="008E77E4"/>
    <w:rsid w:val="008F0912"/>
    <w:rsid w:val="008F424E"/>
    <w:rsid w:val="008F5807"/>
    <w:rsid w:val="008F75CA"/>
    <w:rsid w:val="00903A79"/>
    <w:rsid w:val="00930158"/>
    <w:rsid w:val="009351D9"/>
    <w:rsid w:val="009453BF"/>
    <w:rsid w:val="00950F81"/>
    <w:rsid w:val="00953CC3"/>
    <w:rsid w:val="0095737B"/>
    <w:rsid w:val="0095788E"/>
    <w:rsid w:val="00974939"/>
    <w:rsid w:val="0098451A"/>
    <w:rsid w:val="009860E0"/>
    <w:rsid w:val="009A7159"/>
    <w:rsid w:val="009D4BBA"/>
    <w:rsid w:val="009D4F43"/>
    <w:rsid w:val="009E3989"/>
    <w:rsid w:val="009E3FF9"/>
    <w:rsid w:val="009E49D0"/>
    <w:rsid w:val="009F2A8D"/>
    <w:rsid w:val="00A02F15"/>
    <w:rsid w:val="00A03582"/>
    <w:rsid w:val="00A22A55"/>
    <w:rsid w:val="00A30971"/>
    <w:rsid w:val="00A31A72"/>
    <w:rsid w:val="00A35502"/>
    <w:rsid w:val="00A40631"/>
    <w:rsid w:val="00A44135"/>
    <w:rsid w:val="00A5249F"/>
    <w:rsid w:val="00A53E4E"/>
    <w:rsid w:val="00A771F8"/>
    <w:rsid w:val="00A92053"/>
    <w:rsid w:val="00A92AF3"/>
    <w:rsid w:val="00A95046"/>
    <w:rsid w:val="00A96CAD"/>
    <w:rsid w:val="00AB15F7"/>
    <w:rsid w:val="00AB4291"/>
    <w:rsid w:val="00AC0025"/>
    <w:rsid w:val="00AC2B24"/>
    <w:rsid w:val="00AC78F2"/>
    <w:rsid w:val="00AD1B5F"/>
    <w:rsid w:val="00B02F1B"/>
    <w:rsid w:val="00B168D0"/>
    <w:rsid w:val="00B23948"/>
    <w:rsid w:val="00B33728"/>
    <w:rsid w:val="00B362F6"/>
    <w:rsid w:val="00B41F59"/>
    <w:rsid w:val="00B439D6"/>
    <w:rsid w:val="00B45084"/>
    <w:rsid w:val="00B515DA"/>
    <w:rsid w:val="00B529A6"/>
    <w:rsid w:val="00B570DE"/>
    <w:rsid w:val="00B6040C"/>
    <w:rsid w:val="00B6159E"/>
    <w:rsid w:val="00B63508"/>
    <w:rsid w:val="00B70832"/>
    <w:rsid w:val="00B758DE"/>
    <w:rsid w:val="00B8781A"/>
    <w:rsid w:val="00B87D9D"/>
    <w:rsid w:val="00B95135"/>
    <w:rsid w:val="00BC0574"/>
    <w:rsid w:val="00BD71A7"/>
    <w:rsid w:val="00BE083A"/>
    <w:rsid w:val="00BE1E2C"/>
    <w:rsid w:val="00BE4506"/>
    <w:rsid w:val="00BE4A9E"/>
    <w:rsid w:val="00BE6963"/>
    <w:rsid w:val="00C07680"/>
    <w:rsid w:val="00C13501"/>
    <w:rsid w:val="00C14221"/>
    <w:rsid w:val="00C254D5"/>
    <w:rsid w:val="00C303A8"/>
    <w:rsid w:val="00C347A8"/>
    <w:rsid w:val="00C44352"/>
    <w:rsid w:val="00C60F10"/>
    <w:rsid w:val="00C62E11"/>
    <w:rsid w:val="00C76B8D"/>
    <w:rsid w:val="00C9050C"/>
    <w:rsid w:val="00C964D0"/>
    <w:rsid w:val="00CB0B81"/>
    <w:rsid w:val="00CB59A1"/>
    <w:rsid w:val="00CC2AB6"/>
    <w:rsid w:val="00CD12A4"/>
    <w:rsid w:val="00CD1BA1"/>
    <w:rsid w:val="00CE05EE"/>
    <w:rsid w:val="00CE1246"/>
    <w:rsid w:val="00CE14A8"/>
    <w:rsid w:val="00D04C89"/>
    <w:rsid w:val="00D060F6"/>
    <w:rsid w:val="00D101F3"/>
    <w:rsid w:val="00D22ED1"/>
    <w:rsid w:val="00D36DB5"/>
    <w:rsid w:val="00D41A0C"/>
    <w:rsid w:val="00D42B50"/>
    <w:rsid w:val="00D47E7C"/>
    <w:rsid w:val="00D523E4"/>
    <w:rsid w:val="00D53693"/>
    <w:rsid w:val="00D571B9"/>
    <w:rsid w:val="00D72B89"/>
    <w:rsid w:val="00D730F6"/>
    <w:rsid w:val="00D7310B"/>
    <w:rsid w:val="00DA3657"/>
    <w:rsid w:val="00DB3E71"/>
    <w:rsid w:val="00DB7A43"/>
    <w:rsid w:val="00DC0EE4"/>
    <w:rsid w:val="00DC223C"/>
    <w:rsid w:val="00DC4975"/>
    <w:rsid w:val="00DC6C33"/>
    <w:rsid w:val="00E046A7"/>
    <w:rsid w:val="00E05030"/>
    <w:rsid w:val="00E06207"/>
    <w:rsid w:val="00E10C1E"/>
    <w:rsid w:val="00E10D8B"/>
    <w:rsid w:val="00E2255B"/>
    <w:rsid w:val="00E24F09"/>
    <w:rsid w:val="00E353D8"/>
    <w:rsid w:val="00E369D9"/>
    <w:rsid w:val="00E40642"/>
    <w:rsid w:val="00E416D4"/>
    <w:rsid w:val="00E46605"/>
    <w:rsid w:val="00E5054E"/>
    <w:rsid w:val="00E60100"/>
    <w:rsid w:val="00E80AF9"/>
    <w:rsid w:val="00E82C65"/>
    <w:rsid w:val="00E90CC7"/>
    <w:rsid w:val="00E9107A"/>
    <w:rsid w:val="00E9472A"/>
    <w:rsid w:val="00EA4F7C"/>
    <w:rsid w:val="00EA65B3"/>
    <w:rsid w:val="00EB30F4"/>
    <w:rsid w:val="00EB4995"/>
    <w:rsid w:val="00EB7EFE"/>
    <w:rsid w:val="00ED47DC"/>
    <w:rsid w:val="00EF161B"/>
    <w:rsid w:val="00F00925"/>
    <w:rsid w:val="00F0115C"/>
    <w:rsid w:val="00F02BB8"/>
    <w:rsid w:val="00F035F0"/>
    <w:rsid w:val="00F07AD3"/>
    <w:rsid w:val="00F15296"/>
    <w:rsid w:val="00F337DD"/>
    <w:rsid w:val="00F463FA"/>
    <w:rsid w:val="00F46B77"/>
    <w:rsid w:val="00F47548"/>
    <w:rsid w:val="00F65C10"/>
    <w:rsid w:val="00F70953"/>
    <w:rsid w:val="00F91A1D"/>
    <w:rsid w:val="00F92418"/>
    <w:rsid w:val="00F925F5"/>
    <w:rsid w:val="00F941C3"/>
    <w:rsid w:val="00F95AC6"/>
    <w:rsid w:val="00FA694E"/>
    <w:rsid w:val="00FB4E5E"/>
    <w:rsid w:val="00FB693A"/>
    <w:rsid w:val="00FB6D7B"/>
    <w:rsid w:val="00FE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C2FE97"/>
  <w15:chartTrackingRefBased/>
  <w15:docId w15:val="{8BF656C9-B339-DB4D-9CAB-7C3724B76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693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3CC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CC3"/>
    <w:rPr>
      <w:rFonts w:ascii="Times New Roman" w:hAnsi="Times New Roman" w:cs="Times New Roman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D53693"/>
    <w:pPr>
      <w:ind w:left="720"/>
      <w:contextualSpacing/>
    </w:pPr>
  </w:style>
  <w:style w:type="table" w:styleId="TableGrid">
    <w:name w:val="Table Grid"/>
    <w:basedOn w:val="TableNormal"/>
    <w:uiPriority w:val="39"/>
    <w:rsid w:val="00D536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823</Words>
  <Characters>4696</Characters>
  <Application>Microsoft Office Word</Application>
  <DocSecurity>0</DocSecurity>
  <Lines>39</Lines>
  <Paragraphs>11</Paragraphs>
  <ScaleCrop>false</ScaleCrop>
  <Company/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Augustina Koduah</dc:creator>
  <cp:keywords/>
  <dc:description/>
  <cp:lastModifiedBy>Augustina Koduah</cp:lastModifiedBy>
  <cp:revision>1</cp:revision>
  <dcterms:created xsi:type="dcterms:W3CDTF">2021-06-29T08:52:00Z</dcterms:created>
  <dcterms:modified xsi:type="dcterms:W3CDTF">2021-06-29T08:53:00Z</dcterms:modified>
</cp:coreProperties>
</file>