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c"/>
        <w:tblpPr w:leftFromText="180" w:rightFromText="180" w:horzAnchor="margin" w:tblpY="816"/>
        <w:tblW w:w="5000" w:type="pct"/>
        <w:tblLook w:val="04A0" w:firstRow="1" w:lastRow="0" w:firstColumn="1" w:lastColumn="0" w:noHBand="0" w:noVBand="1"/>
      </w:tblPr>
      <w:tblGrid>
        <w:gridCol w:w="1801"/>
        <w:gridCol w:w="2304"/>
        <w:gridCol w:w="2465"/>
        <w:gridCol w:w="1952"/>
      </w:tblGrid>
      <w:tr w:rsidR="00EC7792" w:rsidRPr="00EC7792" w14:paraId="3ECDF78E" w14:textId="77777777" w:rsidTr="002517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24D78B0F" w14:textId="77777777" w:rsidR="00EC7792" w:rsidRPr="00EC7792" w:rsidRDefault="00EC7792" w:rsidP="00EC7792">
            <w:r w:rsidRPr="00EC7792">
              <w:t>Region</w:t>
            </w:r>
          </w:p>
        </w:tc>
        <w:tc>
          <w:tcPr>
            <w:tcW w:w="1352" w:type="pct"/>
            <w:hideMark/>
          </w:tcPr>
          <w:p w14:paraId="7BFE8195" w14:textId="39322CD9" w:rsidR="00EC7792" w:rsidRPr="00EC7792" w:rsidRDefault="00EC7792" w:rsidP="002517A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7792">
              <w:t>Population</w:t>
            </w:r>
            <w:r w:rsidR="002517AF">
              <w:rPr>
                <w:rFonts w:hint="eastAsia"/>
              </w:rPr>
              <w:t xml:space="preserve"> </w:t>
            </w:r>
            <w:r w:rsidRPr="00EC7792">
              <w:t>(10,000</w:t>
            </w:r>
            <w:r w:rsidR="002517AF">
              <w:rPr>
                <w:rFonts w:hint="eastAsia"/>
              </w:rPr>
              <w:t xml:space="preserve"> </w:t>
            </w:r>
            <w:r w:rsidRPr="00EC7792">
              <w:t>persons)</w:t>
            </w:r>
          </w:p>
        </w:tc>
        <w:tc>
          <w:tcPr>
            <w:tcW w:w="1446" w:type="pct"/>
            <w:hideMark/>
          </w:tcPr>
          <w:p w14:paraId="6DBE27BD" w14:textId="77777777" w:rsidR="00EC7792" w:rsidRPr="00EC7792" w:rsidRDefault="00EC7792" w:rsidP="002517A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7792">
              <w:t>Cattle Inventory (10,000 head)</w:t>
            </w:r>
          </w:p>
        </w:tc>
        <w:tc>
          <w:tcPr>
            <w:tcW w:w="1145" w:type="pct"/>
            <w:hideMark/>
          </w:tcPr>
          <w:p w14:paraId="33076C2E" w14:textId="77777777" w:rsidR="00EC7792" w:rsidRPr="00EC7792" w:rsidRDefault="00EC7792" w:rsidP="002517AF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C7792">
              <w:t>GDP (100 million yuan)</w:t>
            </w:r>
          </w:p>
        </w:tc>
      </w:tr>
      <w:tr w:rsidR="002F66FF" w:rsidRPr="00EC7792" w14:paraId="7D2E6B2B" w14:textId="77777777" w:rsidTr="00251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7E9ECA10" w14:textId="06155E9D" w:rsidR="002F66FF" w:rsidRPr="00EC7792" w:rsidRDefault="002F66FF" w:rsidP="002F66FF">
            <w:r w:rsidRPr="008B58B6">
              <w:t>Fuquan City</w:t>
            </w:r>
          </w:p>
        </w:tc>
        <w:tc>
          <w:tcPr>
            <w:tcW w:w="1352" w:type="pct"/>
            <w:hideMark/>
          </w:tcPr>
          <w:p w14:paraId="2CBAD2F5" w14:textId="04FE8B31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29.92 (0.78%)</w:t>
            </w:r>
          </w:p>
        </w:tc>
        <w:tc>
          <w:tcPr>
            <w:tcW w:w="1446" w:type="pct"/>
            <w:hideMark/>
          </w:tcPr>
          <w:p w14:paraId="163BC052" w14:textId="77B26084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2.84 (0.60%)</w:t>
            </w:r>
          </w:p>
        </w:tc>
        <w:tc>
          <w:tcPr>
            <w:tcW w:w="1145" w:type="pct"/>
            <w:hideMark/>
          </w:tcPr>
          <w:p w14:paraId="0D4DCFED" w14:textId="1CC478DF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301.00 (1.33%)</w:t>
            </w:r>
          </w:p>
        </w:tc>
      </w:tr>
      <w:tr w:rsidR="002F66FF" w:rsidRPr="00EC7792" w14:paraId="5293B4A4" w14:textId="77777777" w:rsidTr="00251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78D25A09" w14:textId="7F903B2C" w:rsidR="002F66FF" w:rsidRPr="00EC7792" w:rsidRDefault="002F66FF" w:rsidP="002F66FF">
            <w:proofErr w:type="spellStart"/>
            <w:r w:rsidRPr="008B58B6">
              <w:t>Longli</w:t>
            </w:r>
            <w:proofErr w:type="spellEnd"/>
            <w:r w:rsidRPr="008B58B6">
              <w:t xml:space="preserve"> County</w:t>
            </w:r>
          </w:p>
        </w:tc>
        <w:tc>
          <w:tcPr>
            <w:tcW w:w="1352" w:type="pct"/>
            <w:hideMark/>
          </w:tcPr>
          <w:p w14:paraId="38D51091" w14:textId="0144FCFC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23.80 (0.62%)</w:t>
            </w:r>
          </w:p>
        </w:tc>
        <w:tc>
          <w:tcPr>
            <w:tcW w:w="1446" w:type="pct"/>
            <w:hideMark/>
          </w:tcPr>
          <w:p w14:paraId="60E969E8" w14:textId="6D39D838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4.27 (0.91%)</w:t>
            </w:r>
          </w:p>
        </w:tc>
        <w:tc>
          <w:tcPr>
            <w:tcW w:w="1145" w:type="pct"/>
            <w:hideMark/>
          </w:tcPr>
          <w:p w14:paraId="7590E450" w14:textId="3AB09A7D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169.82 (0.75%)</w:t>
            </w:r>
          </w:p>
        </w:tc>
      </w:tr>
      <w:tr w:rsidR="002F66FF" w:rsidRPr="00EC7792" w14:paraId="5C23A211" w14:textId="77777777" w:rsidTr="00251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0785E0DB" w14:textId="03D73F1B" w:rsidR="002F66FF" w:rsidRPr="00EC7792" w:rsidRDefault="002F66FF" w:rsidP="002F66FF">
            <w:r w:rsidRPr="008B58B6">
              <w:t>Libo County</w:t>
            </w:r>
          </w:p>
        </w:tc>
        <w:tc>
          <w:tcPr>
            <w:tcW w:w="1352" w:type="pct"/>
            <w:hideMark/>
          </w:tcPr>
          <w:p w14:paraId="360FECE7" w14:textId="5947507F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15.59 (0.40%)</w:t>
            </w:r>
          </w:p>
        </w:tc>
        <w:tc>
          <w:tcPr>
            <w:tcW w:w="1446" w:type="pct"/>
            <w:hideMark/>
          </w:tcPr>
          <w:p w14:paraId="1C002E5D" w14:textId="1F661F11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6.24 (1.33%)</w:t>
            </w:r>
          </w:p>
        </w:tc>
        <w:tc>
          <w:tcPr>
            <w:tcW w:w="1145" w:type="pct"/>
            <w:hideMark/>
          </w:tcPr>
          <w:p w14:paraId="4DFF7476" w14:textId="5FBF167A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82.51 (0.36%)</w:t>
            </w:r>
          </w:p>
        </w:tc>
      </w:tr>
      <w:tr w:rsidR="002F66FF" w:rsidRPr="00EC7792" w14:paraId="0C84A7DD" w14:textId="77777777" w:rsidTr="00251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5E0D3FCA" w14:textId="41273A60" w:rsidR="002F66FF" w:rsidRPr="00EC7792" w:rsidRDefault="002F66FF" w:rsidP="002F66FF">
            <w:proofErr w:type="spellStart"/>
            <w:r w:rsidRPr="008B58B6">
              <w:t>Qixingguan</w:t>
            </w:r>
            <w:proofErr w:type="spellEnd"/>
            <w:r w:rsidRPr="008B58B6">
              <w:t xml:space="preserve"> District</w:t>
            </w:r>
          </w:p>
        </w:tc>
        <w:tc>
          <w:tcPr>
            <w:tcW w:w="1352" w:type="pct"/>
            <w:hideMark/>
          </w:tcPr>
          <w:p w14:paraId="3D550B83" w14:textId="601B309A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138.55 (3.59%)</w:t>
            </w:r>
          </w:p>
        </w:tc>
        <w:tc>
          <w:tcPr>
            <w:tcW w:w="1446" w:type="pct"/>
            <w:hideMark/>
          </w:tcPr>
          <w:p w14:paraId="02A78659" w14:textId="27C0D091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8.22 (1.75%)</w:t>
            </w:r>
          </w:p>
        </w:tc>
        <w:tc>
          <w:tcPr>
            <w:tcW w:w="1145" w:type="pct"/>
            <w:hideMark/>
          </w:tcPr>
          <w:p w14:paraId="6FD9AB11" w14:textId="579EB901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596.25 (2.63%)</w:t>
            </w:r>
          </w:p>
        </w:tc>
      </w:tr>
      <w:tr w:rsidR="002F66FF" w:rsidRPr="00EC7792" w14:paraId="2DB4AEDB" w14:textId="77777777" w:rsidTr="00251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58287711" w14:textId="608B8055" w:rsidR="002F66FF" w:rsidRPr="00EC7792" w:rsidRDefault="002F66FF" w:rsidP="002F66FF">
            <w:proofErr w:type="spellStart"/>
            <w:r w:rsidRPr="008B58B6">
              <w:t>Qianxi</w:t>
            </w:r>
            <w:proofErr w:type="spellEnd"/>
            <w:r w:rsidRPr="008B58B6">
              <w:t xml:space="preserve"> City</w:t>
            </w:r>
          </w:p>
        </w:tc>
        <w:tc>
          <w:tcPr>
            <w:tcW w:w="1352" w:type="pct"/>
            <w:hideMark/>
          </w:tcPr>
          <w:p w14:paraId="236CA058" w14:textId="0ED5B372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67.09 (1.74%)</w:t>
            </w:r>
          </w:p>
        </w:tc>
        <w:tc>
          <w:tcPr>
            <w:tcW w:w="1446" w:type="pct"/>
            <w:hideMark/>
          </w:tcPr>
          <w:p w14:paraId="1950094B" w14:textId="57FA7700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13.48 (2.87%)</w:t>
            </w:r>
          </w:p>
        </w:tc>
        <w:tc>
          <w:tcPr>
            <w:tcW w:w="1145" w:type="pct"/>
            <w:hideMark/>
          </w:tcPr>
          <w:p w14:paraId="2E813400" w14:textId="1ED23F4C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272.13 (1.20%)</w:t>
            </w:r>
          </w:p>
        </w:tc>
      </w:tr>
      <w:tr w:rsidR="002F66FF" w:rsidRPr="00EC7792" w14:paraId="785753C2" w14:textId="77777777" w:rsidTr="00251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07A4CCA5" w14:textId="7291B282" w:rsidR="002F66FF" w:rsidRPr="00EC7792" w:rsidRDefault="002F66FF" w:rsidP="002F66FF">
            <w:proofErr w:type="spellStart"/>
            <w:r w:rsidRPr="008B58B6">
              <w:t>Hezhang</w:t>
            </w:r>
            <w:proofErr w:type="spellEnd"/>
            <w:r w:rsidRPr="008B58B6">
              <w:t xml:space="preserve"> County</w:t>
            </w:r>
          </w:p>
        </w:tc>
        <w:tc>
          <w:tcPr>
            <w:tcW w:w="1352" w:type="pct"/>
            <w:hideMark/>
          </w:tcPr>
          <w:p w14:paraId="584B9B8C" w14:textId="17408093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59.19 (1.53%)</w:t>
            </w:r>
          </w:p>
        </w:tc>
        <w:tc>
          <w:tcPr>
            <w:tcW w:w="1446" w:type="pct"/>
            <w:hideMark/>
          </w:tcPr>
          <w:p w14:paraId="679B403E" w14:textId="00F0DFDE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2.74 (0.58%)</w:t>
            </w:r>
          </w:p>
        </w:tc>
        <w:tc>
          <w:tcPr>
            <w:tcW w:w="1145" w:type="pct"/>
            <w:hideMark/>
          </w:tcPr>
          <w:p w14:paraId="49FC8A6D" w14:textId="40F4E52F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186.92 (0.82%)</w:t>
            </w:r>
          </w:p>
        </w:tc>
      </w:tr>
      <w:tr w:rsidR="002F66FF" w:rsidRPr="00EC7792" w14:paraId="77CF03FE" w14:textId="77777777" w:rsidTr="00251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4935235A" w14:textId="0FC99A7E" w:rsidR="002F66FF" w:rsidRPr="00EC7792" w:rsidRDefault="002F66FF" w:rsidP="002F66FF">
            <w:proofErr w:type="spellStart"/>
            <w:r w:rsidRPr="008B58B6">
              <w:t>Renhuai</w:t>
            </w:r>
            <w:proofErr w:type="spellEnd"/>
            <w:r w:rsidRPr="008B58B6">
              <w:t xml:space="preserve"> City</w:t>
            </w:r>
          </w:p>
        </w:tc>
        <w:tc>
          <w:tcPr>
            <w:tcW w:w="1352" w:type="pct"/>
            <w:hideMark/>
          </w:tcPr>
          <w:p w14:paraId="169A0080" w14:textId="47AF33AA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66.12 (1.71%)</w:t>
            </w:r>
          </w:p>
        </w:tc>
        <w:tc>
          <w:tcPr>
            <w:tcW w:w="1446" w:type="pct"/>
            <w:hideMark/>
          </w:tcPr>
          <w:p w14:paraId="2D11E8F2" w14:textId="554A8041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4.87 (1.04%)</w:t>
            </w:r>
          </w:p>
        </w:tc>
        <w:tc>
          <w:tcPr>
            <w:tcW w:w="1145" w:type="pct"/>
            <w:hideMark/>
          </w:tcPr>
          <w:p w14:paraId="23225978" w14:textId="4750B111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1970.18 (8.69%)</w:t>
            </w:r>
          </w:p>
        </w:tc>
      </w:tr>
      <w:tr w:rsidR="002F66FF" w:rsidRPr="00EC7792" w14:paraId="6021FEF7" w14:textId="77777777" w:rsidTr="00251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5BD91857" w14:textId="5A6F5F80" w:rsidR="002F66FF" w:rsidRPr="00EC7792" w:rsidRDefault="002F66FF" w:rsidP="002F66FF">
            <w:proofErr w:type="spellStart"/>
            <w:r w:rsidRPr="008B58B6">
              <w:t>Bozhou</w:t>
            </w:r>
            <w:proofErr w:type="spellEnd"/>
            <w:r w:rsidRPr="008B58B6">
              <w:t xml:space="preserve"> District</w:t>
            </w:r>
          </w:p>
        </w:tc>
        <w:tc>
          <w:tcPr>
            <w:tcW w:w="1352" w:type="pct"/>
            <w:hideMark/>
          </w:tcPr>
          <w:p w14:paraId="32879F31" w14:textId="5583B79E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74.93 (1.94%)</w:t>
            </w:r>
          </w:p>
        </w:tc>
        <w:tc>
          <w:tcPr>
            <w:tcW w:w="1446" w:type="pct"/>
            <w:hideMark/>
          </w:tcPr>
          <w:p w14:paraId="17F2EF9F" w14:textId="5015A262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8.71 (1.86%)</w:t>
            </w:r>
          </w:p>
        </w:tc>
        <w:tc>
          <w:tcPr>
            <w:tcW w:w="1145" w:type="pct"/>
            <w:hideMark/>
          </w:tcPr>
          <w:p w14:paraId="5DDF71EA" w14:textId="40FC83E1" w:rsidR="002F66FF" w:rsidRPr="00EC7792" w:rsidRDefault="002F66FF" w:rsidP="002F66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58B6">
              <w:t>410.80 (1.81%)</w:t>
            </w:r>
          </w:p>
        </w:tc>
      </w:tr>
      <w:tr w:rsidR="002F66FF" w:rsidRPr="00EC7792" w14:paraId="3B4578F5" w14:textId="77777777" w:rsidTr="00251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7" w:type="pct"/>
            <w:hideMark/>
          </w:tcPr>
          <w:p w14:paraId="133F2539" w14:textId="150C01C0" w:rsidR="002F66FF" w:rsidRPr="00EC7792" w:rsidRDefault="002F66FF" w:rsidP="002F66FF">
            <w:r w:rsidRPr="008B58B6">
              <w:t>Yuqing County</w:t>
            </w:r>
          </w:p>
        </w:tc>
        <w:tc>
          <w:tcPr>
            <w:tcW w:w="1352" w:type="pct"/>
            <w:hideMark/>
          </w:tcPr>
          <w:p w14:paraId="7883A6DD" w14:textId="44C76F6A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20.69 (0.54%)</w:t>
            </w:r>
          </w:p>
        </w:tc>
        <w:tc>
          <w:tcPr>
            <w:tcW w:w="1446" w:type="pct"/>
            <w:hideMark/>
          </w:tcPr>
          <w:p w14:paraId="6DA55E19" w14:textId="44A5B5E7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2.25 (0.48%)</w:t>
            </w:r>
          </w:p>
        </w:tc>
        <w:tc>
          <w:tcPr>
            <w:tcW w:w="1145" w:type="pct"/>
            <w:hideMark/>
          </w:tcPr>
          <w:p w14:paraId="7C17E1FC" w14:textId="50B6E62A" w:rsidR="002F66FF" w:rsidRPr="00EC7792" w:rsidRDefault="002F66FF" w:rsidP="002F66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B58B6">
              <w:t>110.22 (0.49%)</w:t>
            </w:r>
          </w:p>
        </w:tc>
      </w:tr>
    </w:tbl>
    <w:p w14:paraId="321C3EDE" w14:textId="6940B49F" w:rsidR="003E6477" w:rsidRDefault="00EC7792">
      <w:pPr>
        <w:rPr>
          <w:b/>
          <w:bCs/>
        </w:rPr>
      </w:pPr>
      <w:r>
        <w:rPr>
          <w:b/>
          <w:bCs/>
        </w:rPr>
        <w:t>Supplementary</w:t>
      </w:r>
      <w:r>
        <w:rPr>
          <w:rFonts w:hint="eastAsia"/>
          <w:b/>
          <w:bCs/>
        </w:rPr>
        <w:t xml:space="preserve"> </w:t>
      </w:r>
      <w:r w:rsidRPr="00EC7792">
        <w:rPr>
          <w:b/>
          <w:bCs/>
        </w:rPr>
        <w:t>Table</w:t>
      </w:r>
      <w:r>
        <w:rPr>
          <w:rFonts w:hint="eastAsia"/>
          <w:b/>
          <w:bCs/>
        </w:rPr>
        <w:t xml:space="preserve"> 1</w:t>
      </w:r>
      <w:r w:rsidRPr="00EC7792">
        <w:rPr>
          <w:b/>
          <w:bCs/>
        </w:rPr>
        <w:t>: Population, Cattle Inventory, and GDP of Selected Districts/Cities/Counties, with Provincial Share (%)</w:t>
      </w:r>
    </w:p>
    <w:p w14:paraId="2532D7F1" w14:textId="354EA9BC" w:rsidR="004C79AB" w:rsidRPr="004C79AB" w:rsidRDefault="004C79AB" w:rsidP="004C79AB">
      <w:r w:rsidRPr="004C79AB">
        <w:rPr>
          <w:rFonts w:hint="eastAsia"/>
          <w:b/>
          <w:bCs/>
        </w:rPr>
        <w:t>Note:</w:t>
      </w:r>
      <w:r w:rsidRPr="004C79AB">
        <w:rPr>
          <w:rFonts w:ascii="Segoe UI" w:hAnsi="Segoe UI" w:cs="Segoe UI"/>
          <w:bCs/>
          <w:color w:val="0F1115"/>
          <w:kern w:val="0"/>
          <w:sz w:val="24"/>
        </w:rPr>
        <w:t xml:space="preserve"> </w:t>
      </w:r>
      <w:r w:rsidRPr="004C79AB">
        <w:rPr>
          <w:bCs/>
        </w:rPr>
        <w:t xml:space="preserve">Percentages in parentheses show each region's share of </w:t>
      </w:r>
      <w:r w:rsidRPr="004C79AB">
        <w:t>Guizhou Province's</w:t>
      </w:r>
      <w:r w:rsidRPr="004C79AB">
        <w:rPr>
          <w:bCs/>
        </w:rPr>
        <w:t xml:space="preserve"> total.</w:t>
      </w:r>
    </w:p>
    <w:p w14:paraId="1DBE1465" w14:textId="2A930A86" w:rsidR="004C79AB" w:rsidRPr="004C79AB" w:rsidRDefault="004C79AB" w:rsidP="004C79AB">
      <w:pPr>
        <w:rPr>
          <w:rFonts w:hint="eastAsia"/>
        </w:rPr>
      </w:pPr>
    </w:p>
    <w:p w14:paraId="335CD99E" w14:textId="77777777" w:rsidR="004C79AB" w:rsidRPr="004C79AB" w:rsidRDefault="004C79AB" w:rsidP="004C79AB"/>
    <w:p w14:paraId="2A8061D5" w14:textId="77777777" w:rsidR="004C79AB" w:rsidRPr="004C79AB" w:rsidRDefault="004C79AB" w:rsidP="004C79AB"/>
    <w:p w14:paraId="24EEB0CB" w14:textId="77777777" w:rsidR="004C79AB" w:rsidRPr="004C79AB" w:rsidRDefault="004C79AB" w:rsidP="004C79AB"/>
    <w:p w14:paraId="6B55257A" w14:textId="77777777" w:rsidR="004C79AB" w:rsidRPr="004C79AB" w:rsidRDefault="004C79AB" w:rsidP="004C79AB"/>
    <w:p w14:paraId="52AD513A" w14:textId="77777777" w:rsidR="004C79AB" w:rsidRPr="004C79AB" w:rsidRDefault="004C79AB" w:rsidP="004C79AB"/>
    <w:p w14:paraId="718EA0C1" w14:textId="77777777" w:rsidR="004C79AB" w:rsidRPr="004C79AB" w:rsidRDefault="004C79AB" w:rsidP="004C79AB"/>
    <w:p w14:paraId="067D3C5A" w14:textId="77777777" w:rsidR="004C79AB" w:rsidRPr="004C79AB" w:rsidRDefault="004C79AB" w:rsidP="004C79AB"/>
    <w:p w14:paraId="2A427F8B" w14:textId="77777777" w:rsidR="004C79AB" w:rsidRPr="004C79AB" w:rsidRDefault="004C79AB" w:rsidP="004C79AB"/>
    <w:p w14:paraId="7AF21B21" w14:textId="77777777" w:rsidR="004C79AB" w:rsidRPr="004C79AB" w:rsidRDefault="004C79AB" w:rsidP="004C79AB"/>
    <w:p w14:paraId="052C6AE5" w14:textId="77777777" w:rsidR="004C79AB" w:rsidRPr="004C79AB" w:rsidRDefault="004C79AB" w:rsidP="004C79AB"/>
    <w:p w14:paraId="655BC6A5" w14:textId="77777777" w:rsidR="004C79AB" w:rsidRPr="004C79AB" w:rsidRDefault="004C79AB" w:rsidP="004C79AB"/>
    <w:p w14:paraId="1FCADA32" w14:textId="77777777" w:rsidR="004C79AB" w:rsidRPr="004C79AB" w:rsidRDefault="004C79AB" w:rsidP="004C79AB"/>
    <w:sectPr w:rsidR="004C79AB" w:rsidRPr="004C79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09FC8" w14:textId="77777777" w:rsidR="00324FFF" w:rsidRDefault="00324FFF" w:rsidP="00EC7792">
      <w:r>
        <w:separator/>
      </w:r>
    </w:p>
  </w:endnote>
  <w:endnote w:type="continuationSeparator" w:id="0">
    <w:p w14:paraId="121CB380" w14:textId="77777777" w:rsidR="00324FFF" w:rsidRDefault="00324FFF" w:rsidP="00EC7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77064" w14:textId="77777777" w:rsidR="00324FFF" w:rsidRDefault="00324FFF" w:rsidP="00EC7792">
      <w:r>
        <w:separator/>
      </w:r>
    </w:p>
  </w:footnote>
  <w:footnote w:type="continuationSeparator" w:id="0">
    <w:p w14:paraId="07F27D32" w14:textId="77777777" w:rsidR="00324FFF" w:rsidRDefault="00324FFF" w:rsidP="00EC7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A6917"/>
    <w:multiLevelType w:val="multilevel"/>
    <w:tmpl w:val="B5169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9484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B3D"/>
    <w:rsid w:val="002517AF"/>
    <w:rsid w:val="002F66FF"/>
    <w:rsid w:val="00324FFF"/>
    <w:rsid w:val="003E6477"/>
    <w:rsid w:val="004C79AB"/>
    <w:rsid w:val="00505192"/>
    <w:rsid w:val="005F1404"/>
    <w:rsid w:val="006B5234"/>
    <w:rsid w:val="007542E2"/>
    <w:rsid w:val="007A4D23"/>
    <w:rsid w:val="007B15F3"/>
    <w:rsid w:val="00987E77"/>
    <w:rsid w:val="00A504B5"/>
    <w:rsid w:val="00A86433"/>
    <w:rsid w:val="00D00045"/>
    <w:rsid w:val="00E55B3D"/>
    <w:rsid w:val="00EC7792"/>
    <w:rsid w:val="00F1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0CAF4"/>
  <w15:docId w15:val="{FEFC468E-C1E8-499A-9E6F-A6C4CF77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 w:qFormat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04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qFormat/>
    <w:rsid w:val="00505192"/>
    <w:pPr>
      <w:keepNext/>
      <w:ind w:firstLine="1590"/>
      <w:outlineLvl w:val="0"/>
    </w:pPr>
    <w:rPr>
      <w:b/>
      <w:spacing w:val="20"/>
      <w:sz w:val="30"/>
    </w:rPr>
  </w:style>
  <w:style w:type="paragraph" w:styleId="2">
    <w:name w:val="heading 2"/>
    <w:basedOn w:val="a"/>
    <w:next w:val="a"/>
    <w:link w:val="20"/>
    <w:autoRedefine/>
    <w:qFormat/>
    <w:rsid w:val="00505192"/>
    <w:pPr>
      <w:keepNext/>
      <w:spacing w:line="480" w:lineRule="exact"/>
      <w:jc w:val="center"/>
      <w:outlineLvl w:val="1"/>
    </w:pPr>
    <w:rPr>
      <w:bCs/>
    </w:rPr>
  </w:style>
  <w:style w:type="paragraph" w:styleId="3">
    <w:name w:val="heading 3"/>
    <w:basedOn w:val="a"/>
    <w:next w:val="a"/>
    <w:link w:val="30"/>
    <w:autoRedefine/>
    <w:unhideWhenUsed/>
    <w:qFormat/>
    <w:rsid w:val="00505192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0"/>
    <w:autoRedefine/>
    <w:qFormat/>
    <w:rsid w:val="00505192"/>
    <w:pPr>
      <w:jc w:val="center"/>
    </w:pPr>
    <w:rPr>
      <w:b/>
      <w:sz w:val="20"/>
    </w:rPr>
  </w:style>
  <w:style w:type="character" w:customStyle="1" w:styleId="EndNoteBibliographyTitle0">
    <w:name w:val="EndNote Bibliography Title 字符"/>
    <w:link w:val="EndNoteBibliographyTitle"/>
    <w:autoRedefine/>
    <w:qFormat/>
    <w:rsid w:val="00505192"/>
    <w:rPr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autoRedefine/>
    <w:qFormat/>
    <w:rsid w:val="00505192"/>
    <w:rPr>
      <w:b/>
      <w:sz w:val="20"/>
    </w:rPr>
  </w:style>
  <w:style w:type="character" w:customStyle="1" w:styleId="EndNoteBibliography0">
    <w:name w:val="EndNote Bibliography 字符"/>
    <w:link w:val="EndNoteBibliography"/>
    <w:autoRedefine/>
    <w:qFormat/>
    <w:rsid w:val="00505192"/>
    <w:rPr>
      <w:kern w:val="2"/>
      <w:szCs w:val="24"/>
    </w:rPr>
  </w:style>
  <w:style w:type="character" w:customStyle="1" w:styleId="11">
    <w:name w:val="未处理的提及1"/>
    <w:autoRedefine/>
    <w:uiPriority w:val="99"/>
    <w:semiHidden/>
    <w:unhideWhenUsed/>
    <w:qFormat/>
    <w:rsid w:val="00505192"/>
    <w:rPr>
      <w:color w:val="808080"/>
      <w:shd w:val="clear" w:color="auto" w:fill="E6E6E6"/>
    </w:rPr>
  </w:style>
  <w:style w:type="paragraph" w:customStyle="1" w:styleId="TOC1">
    <w:name w:val="TOC 标题1"/>
    <w:basedOn w:val="1"/>
    <w:next w:val="a"/>
    <w:autoRedefine/>
    <w:uiPriority w:val="39"/>
    <w:unhideWhenUsed/>
    <w:qFormat/>
    <w:rsid w:val="00505192"/>
    <w:pPr>
      <w:keepLines/>
      <w:widowControl/>
      <w:spacing w:before="240" w:line="259" w:lineRule="auto"/>
      <w:ind w:firstLine="0"/>
      <w:outlineLvl w:val="9"/>
    </w:pPr>
    <w:rPr>
      <w:rFonts w:ascii="等线 Light" w:eastAsia="等线 Light" w:hAnsi="等线 Light"/>
      <w:b w:val="0"/>
      <w:color w:val="2F5496"/>
      <w:spacing w:val="0"/>
      <w:kern w:val="0"/>
      <w:sz w:val="32"/>
      <w:szCs w:val="32"/>
    </w:rPr>
  </w:style>
  <w:style w:type="character" w:customStyle="1" w:styleId="1Char">
    <w:name w:val="标题 1 Char"/>
    <w:basedOn w:val="a0"/>
    <w:autoRedefine/>
    <w:qFormat/>
    <w:rsid w:val="00505192"/>
    <w:rPr>
      <w:rFonts w:ascii="Times New Roman" w:eastAsia="宋体" w:hAnsi="Times New Roman" w:cs="Times New Roman"/>
      <w:spacing w:val="20"/>
      <w:sz w:val="30"/>
      <w:szCs w:val="24"/>
    </w:rPr>
  </w:style>
  <w:style w:type="character" w:customStyle="1" w:styleId="a3">
    <w:name w:val="页眉 字符"/>
    <w:autoRedefine/>
    <w:uiPriority w:val="99"/>
    <w:qFormat/>
    <w:rsid w:val="00505192"/>
  </w:style>
  <w:style w:type="paragraph" w:customStyle="1" w:styleId="footnotedescription">
    <w:name w:val="footnote description"/>
    <w:next w:val="a"/>
    <w:link w:val="footnotedescriptionChar"/>
    <w:autoRedefine/>
    <w:qFormat/>
    <w:rsid w:val="00505192"/>
    <w:pPr>
      <w:spacing w:line="280" w:lineRule="auto"/>
      <w:ind w:left="60" w:right="4942"/>
    </w:pPr>
    <w:rPr>
      <w:rFonts w:eastAsia="Times New Roman"/>
      <w:color w:val="000000"/>
      <w:kern w:val="2"/>
      <w:sz w:val="13"/>
      <w:szCs w:val="22"/>
    </w:rPr>
  </w:style>
  <w:style w:type="character" w:customStyle="1" w:styleId="footnotedescriptionChar">
    <w:name w:val="footnote description Char"/>
    <w:link w:val="footnotedescription"/>
    <w:autoRedefine/>
    <w:qFormat/>
    <w:rsid w:val="00505192"/>
    <w:rPr>
      <w:rFonts w:eastAsia="Times New Roman"/>
      <w:color w:val="000000"/>
      <w:kern w:val="2"/>
      <w:sz w:val="13"/>
      <w:szCs w:val="22"/>
    </w:rPr>
  </w:style>
  <w:style w:type="character" w:customStyle="1" w:styleId="footnotemark">
    <w:name w:val="footnote mark"/>
    <w:autoRedefine/>
    <w:qFormat/>
    <w:rsid w:val="00505192"/>
    <w:rPr>
      <w:rFonts w:ascii="Times New Roman" w:eastAsia="Times New Roman" w:hAnsi="Times New Roman" w:cs="Times New Roman"/>
      <w:color w:val="000000"/>
      <w:sz w:val="13"/>
      <w:vertAlign w:val="superscript"/>
    </w:rPr>
  </w:style>
  <w:style w:type="character" w:customStyle="1" w:styleId="a4">
    <w:name w:val="页脚 字符"/>
    <w:autoRedefine/>
    <w:uiPriority w:val="99"/>
    <w:semiHidden/>
    <w:qFormat/>
    <w:rsid w:val="00505192"/>
    <w:rPr>
      <w:kern w:val="2"/>
      <w:sz w:val="18"/>
      <w:szCs w:val="18"/>
    </w:rPr>
  </w:style>
  <w:style w:type="paragraph" w:customStyle="1" w:styleId="Style46">
    <w:name w:val="_Style 46"/>
    <w:autoRedefine/>
    <w:qFormat/>
    <w:rsid w:val="00505192"/>
    <w:pPr>
      <w:widowControl w:val="0"/>
      <w:jc w:val="both"/>
    </w:pPr>
    <w:rPr>
      <w:kern w:val="2"/>
      <w:sz w:val="21"/>
      <w:szCs w:val="24"/>
    </w:rPr>
  </w:style>
  <w:style w:type="character" w:customStyle="1" w:styleId="HTML">
    <w:name w:val="HTML 预设格式 字符"/>
    <w:autoRedefine/>
    <w:uiPriority w:val="99"/>
    <w:semiHidden/>
    <w:qFormat/>
    <w:rsid w:val="00505192"/>
    <w:rPr>
      <w:rFonts w:ascii="Courier New" w:hAnsi="Courier New" w:cs="Courier New"/>
      <w:kern w:val="2"/>
    </w:rPr>
  </w:style>
  <w:style w:type="character" w:customStyle="1" w:styleId="a5">
    <w:name w:val="批注框文本 字符"/>
    <w:autoRedefine/>
    <w:uiPriority w:val="99"/>
    <w:semiHidden/>
    <w:qFormat/>
    <w:rsid w:val="00505192"/>
    <w:rPr>
      <w:kern w:val="2"/>
      <w:sz w:val="18"/>
      <w:szCs w:val="18"/>
    </w:rPr>
  </w:style>
  <w:style w:type="paragraph" w:customStyle="1" w:styleId="msonormal0">
    <w:name w:val="msonormal"/>
    <w:basedOn w:val="a"/>
    <w:autoRedefine/>
    <w:qFormat/>
    <w:rsid w:val="00505192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customStyle="1" w:styleId="a6">
    <w:name w:val="正文（改）"/>
    <w:basedOn w:val="a"/>
    <w:link w:val="a7"/>
    <w:autoRedefine/>
    <w:qFormat/>
    <w:rsid w:val="00505192"/>
    <w:pPr>
      <w:ind w:firstLineChars="200" w:firstLine="200"/>
    </w:pPr>
    <w:rPr>
      <w:b/>
      <w:kern w:val="0"/>
    </w:rPr>
  </w:style>
  <w:style w:type="character" w:customStyle="1" w:styleId="a7">
    <w:name w:val="正文（改） 字符"/>
    <w:link w:val="a6"/>
    <w:autoRedefine/>
    <w:qFormat/>
    <w:rsid w:val="00505192"/>
    <w:rPr>
      <w:sz w:val="21"/>
      <w:szCs w:val="24"/>
    </w:rPr>
  </w:style>
  <w:style w:type="character" w:customStyle="1" w:styleId="apple-converted-space">
    <w:name w:val="apple-converted-space"/>
    <w:basedOn w:val="a0"/>
    <w:autoRedefine/>
    <w:qFormat/>
    <w:rsid w:val="00505192"/>
  </w:style>
  <w:style w:type="character" w:customStyle="1" w:styleId="transsent">
    <w:name w:val="transsent"/>
    <w:basedOn w:val="a0"/>
    <w:autoRedefine/>
    <w:qFormat/>
    <w:rsid w:val="00505192"/>
  </w:style>
  <w:style w:type="paragraph" w:customStyle="1" w:styleId="tgt">
    <w:name w:val="_tgt"/>
    <w:basedOn w:val="a"/>
    <w:autoRedefine/>
    <w:qFormat/>
    <w:rsid w:val="00505192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character" w:customStyle="1" w:styleId="font21">
    <w:name w:val="font21"/>
    <w:autoRedefine/>
    <w:qFormat/>
    <w:rsid w:val="00505192"/>
    <w:rPr>
      <w:rFonts w:ascii="Times New Roman" w:hAnsi="Times New Roman" w:cs="Times New Roman" w:hint="default"/>
      <w:i/>
      <w:color w:val="000000"/>
      <w:sz w:val="24"/>
      <w:szCs w:val="24"/>
      <w:u w:val="none"/>
    </w:rPr>
  </w:style>
  <w:style w:type="character" w:customStyle="1" w:styleId="font31">
    <w:name w:val="font31"/>
    <w:autoRedefine/>
    <w:qFormat/>
    <w:rsid w:val="00505192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customStyle="1" w:styleId="WPSOffice1">
    <w:name w:val="WPSOffice手动目录 1"/>
    <w:autoRedefine/>
    <w:qFormat/>
    <w:rsid w:val="00505192"/>
  </w:style>
  <w:style w:type="paragraph" w:customStyle="1" w:styleId="WPSOffice2">
    <w:name w:val="WPSOffice手动目录 2"/>
    <w:autoRedefine/>
    <w:qFormat/>
    <w:rsid w:val="00505192"/>
    <w:pPr>
      <w:ind w:leftChars="200" w:left="200"/>
    </w:pPr>
  </w:style>
  <w:style w:type="paragraph" w:customStyle="1" w:styleId="WPSOffice3">
    <w:name w:val="WPSOffice手动目录 3"/>
    <w:autoRedefine/>
    <w:qFormat/>
    <w:rsid w:val="00505192"/>
    <w:pPr>
      <w:ind w:leftChars="400" w:left="400"/>
    </w:pPr>
  </w:style>
  <w:style w:type="character" w:customStyle="1" w:styleId="10">
    <w:name w:val="标题 1 字符"/>
    <w:link w:val="1"/>
    <w:autoRedefine/>
    <w:qFormat/>
    <w:rsid w:val="00505192"/>
    <w:rPr>
      <w:spacing w:val="20"/>
      <w:kern w:val="2"/>
      <w:sz w:val="30"/>
      <w:szCs w:val="24"/>
    </w:rPr>
  </w:style>
  <w:style w:type="character" w:customStyle="1" w:styleId="20">
    <w:name w:val="标题 2 字符"/>
    <w:link w:val="2"/>
    <w:autoRedefine/>
    <w:qFormat/>
    <w:rsid w:val="00505192"/>
    <w:rPr>
      <w:b/>
      <w:bCs/>
      <w:kern w:val="2"/>
      <w:sz w:val="36"/>
      <w:szCs w:val="24"/>
    </w:rPr>
  </w:style>
  <w:style w:type="character" w:customStyle="1" w:styleId="30">
    <w:name w:val="标题 3 字符"/>
    <w:basedOn w:val="a0"/>
    <w:link w:val="3"/>
    <w:rsid w:val="00505192"/>
    <w:rPr>
      <w:kern w:val="2"/>
      <w:sz w:val="32"/>
      <w:szCs w:val="24"/>
    </w:rPr>
  </w:style>
  <w:style w:type="paragraph" w:styleId="TOC10">
    <w:name w:val="toc 1"/>
    <w:basedOn w:val="a"/>
    <w:next w:val="a"/>
    <w:autoRedefine/>
    <w:uiPriority w:val="39"/>
    <w:qFormat/>
    <w:rsid w:val="00505192"/>
  </w:style>
  <w:style w:type="paragraph" w:styleId="TOC2">
    <w:name w:val="toc 2"/>
    <w:basedOn w:val="a"/>
    <w:next w:val="a"/>
    <w:autoRedefine/>
    <w:uiPriority w:val="39"/>
    <w:qFormat/>
    <w:rsid w:val="00505192"/>
    <w:pPr>
      <w:tabs>
        <w:tab w:val="right" w:leader="dot" w:pos="8730"/>
      </w:tabs>
      <w:ind w:leftChars="100" w:left="210"/>
    </w:pPr>
  </w:style>
  <w:style w:type="paragraph" w:styleId="TOC3">
    <w:name w:val="toc 3"/>
    <w:basedOn w:val="a"/>
    <w:next w:val="a"/>
    <w:autoRedefine/>
    <w:uiPriority w:val="39"/>
    <w:qFormat/>
    <w:rsid w:val="00505192"/>
    <w:pPr>
      <w:tabs>
        <w:tab w:val="left" w:pos="960"/>
        <w:tab w:val="right" w:leader="middleDot" w:pos="8302"/>
      </w:tabs>
      <w:ind w:leftChars="100" w:left="210"/>
    </w:pPr>
  </w:style>
  <w:style w:type="paragraph" w:styleId="a8">
    <w:name w:val="annotation text"/>
    <w:basedOn w:val="a"/>
    <w:link w:val="a9"/>
    <w:autoRedefine/>
    <w:qFormat/>
    <w:rsid w:val="00505192"/>
    <w:rPr>
      <w:b/>
      <w:sz w:val="20"/>
      <w:szCs w:val="20"/>
    </w:rPr>
  </w:style>
  <w:style w:type="character" w:customStyle="1" w:styleId="a9">
    <w:name w:val="批注文字 字符"/>
    <w:link w:val="a8"/>
    <w:autoRedefine/>
    <w:qFormat/>
    <w:rsid w:val="00505192"/>
    <w:rPr>
      <w:kern w:val="2"/>
    </w:rPr>
  </w:style>
  <w:style w:type="paragraph" w:styleId="aa">
    <w:name w:val="header"/>
    <w:basedOn w:val="a"/>
    <w:link w:val="12"/>
    <w:autoRedefine/>
    <w:uiPriority w:val="99"/>
    <w:qFormat/>
    <w:rsid w:val="005051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b/>
      <w:sz w:val="18"/>
      <w:szCs w:val="18"/>
    </w:rPr>
  </w:style>
  <w:style w:type="character" w:customStyle="1" w:styleId="12">
    <w:name w:val="页眉 字符1"/>
    <w:link w:val="aa"/>
    <w:autoRedefine/>
    <w:uiPriority w:val="99"/>
    <w:qFormat/>
    <w:rsid w:val="00505192"/>
    <w:rPr>
      <w:kern w:val="2"/>
      <w:sz w:val="18"/>
      <w:szCs w:val="18"/>
    </w:rPr>
  </w:style>
  <w:style w:type="paragraph" w:styleId="ab">
    <w:name w:val="footer"/>
    <w:basedOn w:val="a"/>
    <w:link w:val="13"/>
    <w:autoRedefine/>
    <w:uiPriority w:val="99"/>
    <w:qFormat/>
    <w:rsid w:val="00505192"/>
    <w:pPr>
      <w:tabs>
        <w:tab w:val="center" w:pos="4153"/>
        <w:tab w:val="right" w:pos="8306"/>
      </w:tabs>
      <w:snapToGrid w:val="0"/>
    </w:pPr>
    <w:rPr>
      <w:b/>
      <w:sz w:val="18"/>
      <w:szCs w:val="18"/>
    </w:rPr>
  </w:style>
  <w:style w:type="character" w:customStyle="1" w:styleId="13">
    <w:name w:val="页脚 字符1"/>
    <w:link w:val="ab"/>
    <w:autoRedefine/>
    <w:uiPriority w:val="99"/>
    <w:qFormat/>
    <w:rsid w:val="00505192"/>
    <w:rPr>
      <w:kern w:val="2"/>
      <w:sz w:val="18"/>
      <w:szCs w:val="18"/>
    </w:rPr>
  </w:style>
  <w:style w:type="paragraph" w:styleId="ac">
    <w:name w:val="caption"/>
    <w:basedOn w:val="a"/>
    <w:next w:val="a"/>
    <w:autoRedefine/>
    <w:uiPriority w:val="35"/>
    <w:unhideWhenUsed/>
    <w:qFormat/>
    <w:rsid w:val="00505192"/>
    <w:rPr>
      <w:rFonts w:ascii="等线 Light" w:eastAsia="黑体" w:hAnsi="等线 Light"/>
      <w:sz w:val="20"/>
      <w:szCs w:val="20"/>
    </w:rPr>
  </w:style>
  <w:style w:type="character" w:styleId="ad">
    <w:name w:val="line number"/>
    <w:autoRedefine/>
    <w:qFormat/>
    <w:rsid w:val="00505192"/>
  </w:style>
  <w:style w:type="character" w:styleId="ae">
    <w:name w:val="page number"/>
    <w:basedOn w:val="a0"/>
    <w:autoRedefine/>
    <w:qFormat/>
    <w:rsid w:val="00505192"/>
  </w:style>
  <w:style w:type="paragraph" w:styleId="af">
    <w:name w:val="Title"/>
    <w:basedOn w:val="a"/>
    <w:next w:val="a"/>
    <w:link w:val="af0"/>
    <w:autoRedefine/>
    <w:qFormat/>
    <w:rsid w:val="00505192"/>
    <w:pPr>
      <w:spacing w:before="240" w:after="60"/>
      <w:jc w:val="center"/>
    </w:pPr>
    <w:rPr>
      <w:rFonts w:ascii="等线 Light" w:hAnsi="等线 Light"/>
      <w:bCs/>
      <w:sz w:val="32"/>
      <w:szCs w:val="32"/>
    </w:rPr>
  </w:style>
  <w:style w:type="character" w:customStyle="1" w:styleId="af0">
    <w:name w:val="标题 字符"/>
    <w:link w:val="af"/>
    <w:autoRedefine/>
    <w:qFormat/>
    <w:rsid w:val="00505192"/>
    <w:rPr>
      <w:rFonts w:ascii="等线 Light" w:hAnsi="等线 Light"/>
      <w:b/>
      <w:bCs/>
      <w:kern w:val="2"/>
      <w:sz w:val="32"/>
      <w:szCs w:val="32"/>
    </w:rPr>
  </w:style>
  <w:style w:type="paragraph" w:styleId="af1">
    <w:name w:val="Date"/>
    <w:basedOn w:val="a"/>
    <w:next w:val="a"/>
    <w:link w:val="af2"/>
    <w:autoRedefine/>
    <w:qFormat/>
    <w:rsid w:val="00505192"/>
    <w:pPr>
      <w:ind w:leftChars="2500" w:left="100"/>
    </w:pPr>
    <w:rPr>
      <w:b/>
      <w:sz w:val="28"/>
    </w:rPr>
  </w:style>
  <w:style w:type="character" w:customStyle="1" w:styleId="af2">
    <w:name w:val="日期 字符"/>
    <w:link w:val="af1"/>
    <w:autoRedefine/>
    <w:qFormat/>
    <w:rsid w:val="00505192"/>
    <w:rPr>
      <w:kern w:val="2"/>
      <w:sz w:val="28"/>
      <w:szCs w:val="24"/>
    </w:rPr>
  </w:style>
  <w:style w:type="character" w:styleId="af3">
    <w:name w:val="Hyperlink"/>
    <w:basedOn w:val="a0"/>
    <w:autoRedefine/>
    <w:uiPriority w:val="99"/>
    <w:qFormat/>
    <w:rsid w:val="00505192"/>
    <w:rPr>
      <w:color w:val="0000FF"/>
      <w:u w:val="single"/>
    </w:rPr>
  </w:style>
  <w:style w:type="character" w:styleId="af4">
    <w:name w:val="FollowedHyperlink"/>
    <w:autoRedefine/>
    <w:uiPriority w:val="99"/>
    <w:qFormat/>
    <w:rsid w:val="00505192"/>
    <w:rPr>
      <w:color w:val="800080"/>
      <w:u w:val="single"/>
    </w:rPr>
  </w:style>
  <w:style w:type="character" w:styleId="af5">
    <w:name w:val="Strong"/>
    <w:autoRedefine/>
    <w:qFormat/>
    <w:rsid w:val="00505192"/>
    <w:rPr>
      <w:b/>
      <w:bCs/>
    </w:rPr>
  </w:style>
  <w:style w:type="character" w:styleId="af6">
    <w:name w:val="Emphasis"/>
    <w:basedOn w:val="a0"/>
    <w:autoRedefine/>
    <w:qFormat/>
    <w:rsid w:val="00505192"/>
    <w:rPr>
      <w:i/>
    </w:rPr>
  </w:style>
  <w:style w:type="paragraph" w:styleId="af7">
    <w:name w:val="Plain Text"/>
    <w:basedOn w:val="a"/>
    <w:link w:val="af8"/>
    <w:autoRedefine/>
    <w:qFormat/>
    <w:rsid w:val="00505192"/>
    <w:rPr>
      <w:rFonts w:ascii="宋体" w:hAnsi="Courier New"/>
      <w:b/>
      <w:szCs w:val="20"/>
    </w:rPr>
  </w:style>
  <w:style w:type="character" w:customStyle="1" w:styleId="af8">
    <w:name w:val="纯文本 字符"/>
    <w:link w:val="af7"/>
    <w:autoRedefine/>
    <w:qFormat/>
    <w:rsid w:val="00505192"/>
    <w:rPr>
      <w:rFonts w:ascii="宋体" w:hAnsi="Courier New"/>
      <w:kern w:val="2"/>
      <w:sz w:val="21"/>
    </w:rPr>
  </w:style>
  <w:style w:type="paragraph" w:styleId="af9">
    <w:name w:val="Normal (Web)"/>
    <w:basedOn w:val="a"/>
    <w:autoRedefine/>
    <w:qFormat/>
    <w:rsid w:val="00505192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HTML0">
    <w:name w:val="HTML Preformatted"/>
    <w:basedOn w:val="a"/>
    <w:link w:val="HTML1"/>
    <w:autoRedefine/>
    <w:uiPriority w:val="99"/>
    <w:unhideWhenUsed/>
    <w:qFormat/>
    <w:rsid w:val="0050519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 w:cs="宋体"/>
      <w:b/>
      <w:kern w:val="0"/>
      <w:sz w:val="24"/>
    </w:rPr>
  </w:style>
  <w:style w:type="character" w:customStyle="1" w:styleId="HTML1">
    <w:name w:val="HTML 预设格式 字符1"/>
    <w:link w:val="HTML0"/>
    <w:autoRedefine/>
    <w:uiPriority w:val="99"/>
    <w:qFormat/>
    <w:rsid w:val="00505192"/>
    <w:rPr>
      <w:rFonts w:ascii="宋体" w:hAnsi="宋体" w:cs="宋体"/>
      <w:sz w:val="24"/>
      <w:szCs w:val="24"/>
    </w:rPr>
  </w:style>
  <w:style w:type="paragraph" w:styleId="afa">
    <w:name w:val="Balloon Text"/>
    <w:basedOn w:val="a"/>
    <w:link w:val="14"/>
    <w:autoRedefine/>
    <w:qFormat/>
    <w:rsid w:val="00505192"/>
    <w:rPr>
      <w:b/>
      <w:sz w:val="18"/>
      <w:szCs w:val="18"/>
    </w:rPr>
  </w:style>
  <w:style w:type="character" w:customStyle="1" w:styleId="14">
    <w:name w:val="批注框文本 字符1"/>
    <w:link w:val="afa"/>
    <w:autoRedefine/>
    <w:qFormat/>
    <w:rsid w:val="00505192"/>
    <w:rPr>
      <w:kern w:val="2"/>
      <w:sz w:val="18"/>
      <w:szCs w:val="18"/>
    </w:rPr>
  </w:style>
  <w:style w:type="paragraph" w:styleId="afb">
    <w:name w:val="List Paragraph"/>
    <w:basedOn w:val="a"/>
    <w:autoRedefine/>
    <w:uiPriority w:val="34"/>
    <w:qFormat/>
    <w:rsid w:val="00505192"/>
    <w:pPr>
      <w:ind w:firstLineChars="200" w:firstLine="420"/>
    </w:pPr>
    <w:rPr>
      <w:rFonts w:ascii="等线" w:eastAsia="等线" w:hAnsi="等线"/>
      <w:szCs w:val="22"/>
    </w:rPr>
  </w:style>
  <w:style w:type="table" w:styleId="afc">
    <w:name w:val="Light Shading"/>
    <w:basedOn w:val="a1"/>
    <w:uiPriority w:val="60"/>
    <w:rsid w:val="00EC779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5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张毅</dc:creator>
  <cp:keywords/>
  <dc:description/>
  <cp:lastModifiedBy>Ma Xiao</cp:lastModifiedBy>
  <cp:revision>7</cp:revision>
  <dcterms:created xsi:type="dcterms:W3CDTF">2026-06-30T06:47:00Z</dcterms:created>
  <dcterms:modified xsi:type="dcterms:W3CDTF">2026-07-08T06:45:00Z</dcterms:modified>
</cp:coreProperties>
</file>