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FEC3F" w14:textId="18515D39" w:rsidR="00077156" w:rsidRPr="00403478" w:rsidRDefault="00077156" w:rsidP="00021297">
      <w:pPr>
        <w:spacing w:before="0" w:beforeAutospacing="0" w:after="0" w:afterAutospacing="0"/>
        <w:rPr>
          <w:rFonts w:ascii="Times New Roman" w:eastAsia="宋体" w:hAnsi="Times New Roman" w:cs="Times New Roman"/>
          <w:b/>
          <w:kern w:val="0"/>
          <w:szCs w:val="21"/>
          <w:lang w:val="en-GB"/>
        </w:rPr>
      </w:pPr>
      <w:r w:rsidRPr="00240544">
        <w:rPr>
          <w:rFonts w:ascii="Times New Roman" w:eastAsia="宋体" w:hAnsi="Times New Roman" w:cs="Times New Roman"/>
          <w:b/>
          <w:kern w:val="0"/>
          <w:szCs w:val="21"/>
          <w:lang w:val="en-GB"/>
        </w:rPr>
        <w:t>Table S</w:t>
      </w:r>
      <w:r w:rsidR="001275A2">
        <w:rPr>
          <w:rFonts w:ascii="Times New Roman" w:eastAsia="宋体" w:hAnsi="Times New Roman" w:cs="Times New Roman"/>
          <w:b/>
          <w:kern w:val="0"/>
          <w:szCs w:val="21"/>
          <w:lang w:val="en-GB"/>
        </w:rPr>
        <w:t>1</w:t>
      </w:r>
      <w:bookmarkStart w:id="0" w:name="_GoBack"/>
      <w:bookmarkEnd w:id="0"/>
      <w:r w:rsidRPr="00403478">
        <w:rPr>
          <w:rFonts w:ascii="Times New Roman" w:eastAsia="宋体" w:hAnsi="Times New Roman" w:cs="Times New Roman"/>
          <w:b/>
          <w:kern w:val="0"/>
          <w:szCs w:val="21"/>
          <w:lang w:val="en-GB"/>
        </w:rPr>
        <w:t xml:space="preserve">. Serial changes in the colonic fermentation stoichiometry (Mean values with their standard errors; n=5). </w:t>
      </w:r>
      <w:r w:rsidRPr="00403478">
        <w:rPr>
          <w:rFonts w:ascii="Times New Roman" w:eastAsia="宋体" w:hAnsi="Times New Roman" w:cs="Times New Roman"/>
          <w:kern w:val="0"/>
          <w:szCs w:val="21"/>
          <w:lang w:val="en-GB"/>
        </w:rPr>
        <w:t>CON, 0 d</w:t>
      </w:r>
      <w:r>
        <w:rPr>
          <w:rFonts w:ascii="Times New Roman" w:eastAsia="宋体" w:hAnsi="Times New Roman" w:cs="Times New Roman" w:hint="eastAsia"/>
          <w:kern w:val="0"/>
          <w:szCs w:val="21"/>
          <w:lang w:val="en-GB"/>
        </w:rPr>
        <w:t>ay</w:t>
      </w:r>
      <w:r w:rsidRPr="00403478">
        <w:rPr>
          <w:rFonts w:ascii="Times New Roman" w:eastAsia="宋体" w:hAnsi="Times New Roman" w:cs="Times New Roman"/>
          <w:kern w:val="0"/>
          <w:szCs w:val="21"/>
          <w:lang w:val="en-GB"/>
        </w:rPr>
        <w:t xml:space="preserve"> fed an HG diet; HG7, 7 d</w:t>
      </w:r>
      <w:r>
        <w:rPr>
          <w:rFonts w:ascii="Times New Roman" w:eastAsia="宋体" w:hAnsi="Times New Roman" w:cs="Times New Roman" w:hint="eastAsia"/>
          <w:kern w:val="0"/>
          <w:szCs w:val="21"/>
          <w:lang w:val="en-GB"/>
        </w:rPr>
        <w:t>ays</w:t>
      </w:r>
      <w:r w:rsidRPr="00403478">
        <w:rPr>
          <w:rFonts w:ascii="Times New Roman" w:eastAsia="宋体" w:hAnsi="Times New Roman" w:cs="Times New Roman"/>
          <w:kern w:val="0"/>
          <w:szCs w:val="21"/>
          <w:lang w:val="en-GB"/>
        </w:rPr>
        <w:t xml:space="preserve"> fed an HG diet; HG14, 14 d</w:t>
      </w:r>
      <w:r>
        <w:rPr>
          <w:rFonts w:ascii="Times New Roman" w:eastAsia="宋体" w:hAnsi="Times New Roman" w:cs="Times New Roman" w:hint="eastAsia"/>
          <w:kern w:val="0"/>
          <w:szCs w:val="21"/>
          <w:lang w:val="en-GB"/>
        </w:rPr>
        <w:t>ays</w:t>
      </w:r>
      <w:r w:rsidRPr="00403478">
        <w:rPr>
          <w:rFonts w:ascii="Times New Roman" w:eastAsia="宋体" w:hAnsi="Times New Roman" w:cs="Times New Roman"/>
          <w:kern w:val="0"/>
          <w:szCs w:val="21"/>
          <w:lang w:val="en-GB"/>
        </w:rPr>
        <w:t xml:space="preserve"> fed an HG diet; HG28, 28 d</w:t>
      </w:r>
      <w:r>
        <w:rPr>
          <w:rFonts w:ascii="Times New Roman" w:eastAsia="宋体" w:hAnsi="Times New Roman" w:cs="Times New Roman" w:hint="eastAsia"/>
          <w:kern w:val="0"/>
          <w:szCs w:val="21"/>
          <w:lang w:val="en-GB"/>
        </w:rPr>
        <w:t>ays</w:t>
      </w:r>
      <w:r w:rsidRPr="00403478">
        <w:rPr>
          <w:rFonts w:ascii="Times New Roman" w:eastAsia="宋体" w:hAnsi="Times New Roman" w:cs="Times New Roman"/>
          <w:kern w:val="0"/>
          <w:szCs w:val="21"/>
          <w:lang w:val="en-GB"/>
        </w:rPr>
        <w:t xml:space="preserve"> fed an HG diet</w:t>
      </w:r>
      <w:r>
        <w:rPr>
          <w:rFonts w:ascii="Times New Roman" w:eastAsia="宋体" w:hAnsi="Times New Roman" w:cs="Times New Roman" w:hint="eastAsia"/>
          <w:b/>
          <w:kern w:val="0"/>
          <w:szCs w:val="21"/>
          <w:lang w:val="en-GB"/>
        </w:rPr>
        <w:t>.</w:t>
      </w:r>
    </w:p>
    <w:tbl>
      <w:tblPr>
        <w:tblpPr w:leftFromText="180" w:rightFromText="180" w:vertAnchor="page" w:horzAnchor="margin" w:tblpXSpec="center" w:tblpY="2827"/>
        <w:tblW w:w="11199" w:type="dxa"/>
        <w:tblLook w:val="04A0" w:firstRow="1" w:lastRow="0" w:firstColumn="1" w:lastColumn="0" w:noHBand="0" w:noVBand="1"/>
      </w:tblPr>
      <w:tblGrid>
        <w:gridCol w:w="2552"/>
        <w:gridCol w:w="992"/>
        <w:gridCol w:w="848"/>
        <w:gridCol w:w="798"/>
        <w:gridCol w:w="798"/>
        <w:gridCol w:w="689"/>
        <w:gridCol w:w="1328"/>
        <w:gridCol w:w="998"/>
        <w:gridCol w:w="1044"/>
        <w:gridCol w:w="1152"/>
      </w:tblGrid>
      <w:tr w:rsidR="00021297" w:rsidRPr="00403478" w14:paraId="5568AE2E" w14:textId="77777777" w:rsidTr="00021297">
        <w:trPr>
          <w:trHeight w:val="306"/>
        </w:trPr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FA32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Items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3A42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CON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E406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HG7</w:t>
            </w:r>
          </w:p>
        </w:tc>
        <w:tc>
          <w:tcPr>
            <w:tcW w:w="798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A1C3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HG14</w:t>
            </w:r>
          </w:p>
        </w:tc>
        <w:tc>
          <w:tcPr>
            <w:tcW w:w="798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85D0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HG28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62F4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SEM</w:t>
            </w:r>
          </w:p>
        </w:tc>
        <w:tc>
          <w:tcPr>
            <w:tcW w:w="4522" w:type="dxa"/>
            <w:gridSpan w:val="4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0D78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P</w:t>
            </w: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-value</w:t>
            </w:r>
          </w:p>
        </w:tc>
      </w:tr>
      <w:tr w:rsidR="00021297" w:rsidRPr="00403478" w14:paraId="449B0FBB" w14:textId="77777777" w:rsidTr="00021297">
        <w:trPr>
          <w:trHeight w:val="291"/>
        </w:trPr>
        <w:tc>
          <w:tcPr>
            <w:tcW w:w="255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BEF02A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B44FE9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0E76C0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98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928107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98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10CDA2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51B0A0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C76E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CON vs HG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4B276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Linear</w:t>
            </w:r>
          </w:p>
        </w:tc>
        <w:tc>
          <w:tcPr>
            <w:tcW w:w="10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339B4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Quadratic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D97645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Cubic</w:t>
            </w:r>
          </w:p>
        </w:tc>
      </w:tr>
      <w:tr w:rsidR="00021297" w:rsidRPr="00403478" w14:paraId="05E5F160" w14:textId="77777777" w:rsidTr="00021297">
        <w:trPr>
          <w:trHeight w:val="278"/>
        </w:trPr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4A8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pH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15D5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6.70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385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6.55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132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6.52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01C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6.11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3E9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0.080 </w:t>
            </w: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6C9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C41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0.007</w:t>
            </w:r>
          </w:p>
        </w:tc>
        <w:tc>
          <w:tcPr>
            <w:tcW w:w="10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253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0.339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7731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0.462</w:t>
            </w:r>
          </w:p>
        </w:tc>
      </w:tr>
      <w:tr w:rsidR="00021297" w:rsidRPr="00403478" w14:paraId="40EB0E32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AB1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Acetate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980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21.48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DB4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35.97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013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38.37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882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51.59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32D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2.645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2BB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EC0A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1859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0.781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7B55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0.041</w:t>
            </w:r>
          </w:p>
        </w:tc>
      </w:tr>
      <w:tr w:rsidR="00021297" w:rsidRPr="00403478" w14:paraId="2E721ED5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755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Propionate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A15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3.70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31F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3.64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DD9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4.50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D69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6.60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6E9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0.354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BF72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B466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92DB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BC43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0.902</w:t>
            </w:r>
          </w:p>
        </w:tc>
      </w:tr>
      <w:tr w:rsidR="00021297" w:rsidRPr="00403478" w14:paraId="27C10488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B07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Isobutyrate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8BF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0.42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483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0.65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41E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833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0.61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E34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0.033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D6F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E95D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0.154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6D1D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0.597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E74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</w:tr>
      <w:tr w:rsidR="00021297" w:rsidRPr="00403478" w14:paraId="2B0438A3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8D4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Butyrate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B025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1.03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47D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3.17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F3F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5.02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9FF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6.27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11B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0.507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4F6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9006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80A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0.395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07B3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0.903</w:t>
            </w:r>
          </w:p>
        </w:tc>
      </w:tr>
      <w:tr w:rsidR="00021297" w:rsidRPr="00403478" w14:paraId="19F29F8D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938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Isovalerate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01A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11B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07A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3C4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3D5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0.018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58D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90D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32BA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0.600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E767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0.496</w:t>
            </w:r>
          </w:p>
        </w:tc>
      </w:tr>
      <w:tr w:rsidR="00021297" w:rsidRPr="00403478" w14:paraId="6D37FD36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972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Valerate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609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EA2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D8A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494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056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07A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21A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0.022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8EB6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C17C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0.001</w:t>
            </w:r>
          </w:p>
        </w:tc>
      </w:tr>
      <w:tr w:rsidR="00021297" w:rsidRPr="00403478" w14:paraId="3E730091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E00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Total VFA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42A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27.12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EF8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43.68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80C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48.56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4CB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65.49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4DE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3.343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FBC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C43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F9A6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0.944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2278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021297" w:rsidRPr="00403478" w14:paraId="4923DC6F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A00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Starch content % of DM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09B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4FA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2.47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816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0.53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397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1.29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628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0.003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34B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BEE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0.851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B56EA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0.325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22A0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0.030</w:t>
            </w:r>
          </w:p>
        </w:tc>
      </w:tr>
      <w:tr w:rsidR="00021297" w:rsidRPr="00403478" w14:paraId="4441DAD4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72A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Lactate umol/g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52D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2.30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40B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2.39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B08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3.02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DA9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3.45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32E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0.190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EC7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664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0.015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919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0.633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3D36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0.657</w:t>
            </w:r>
          </w:p>
        </w:tc>
      </w:tr>
      <w:tr w:rsidR="00021297" w:rsidRPr="00403478" w14:paraId="534E53FF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CAA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Percent of acetate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9DF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79.18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E2E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82.15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6732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78.92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DA9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78.82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464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0.634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B13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5827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0.426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BEAB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98C75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0.116</w:t>
            </w:r>
          </w:p>
        </w:tc>
      </w:tr>
      <w:tr w:rsidR="00021297" w:rsidRPr="00403478" w14:paraId="648FB65B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424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Percent of propionate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025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13.65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BE1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8.52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7DE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9.31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A83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10.05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2BE2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0.626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582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E2B2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A5B5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398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0.203</w:t>
            </w:r>
          </w:p>
        </w:tc>
      </w:tr>
      <w:tr w:rsidR="00021297" w:rsidRPr="00403478" w14:paraId="589E06DF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9C9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Percent of isobutyrate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584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1.54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7D06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1.51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06A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0.69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11D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A273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0.092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EFD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CF1A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0939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4A4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0.001</w:t>
            </w:r>
          </w:p>
        </w:tc>
      </w:tr>
      <w:tr w:rsidR="00021297" w:rsidRPr="00403478" w14:paraId="5CC787FB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7AD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Percent of butyrate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790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3.80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EE5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7.22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4F8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10.38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CD2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9.49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57D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0.648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B00F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A261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2FBE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64FF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0.248</w:t>
            </w:r>
          </w:p>
        </w:tc>
      </w:tr>
      <w:tr w:rsidR="00021297" w:rsidRPr="00403478" w14:paraId="66772514" w14:textId="77777777" w:rsidTr="00021297">
        <w:trPr>
          <w:trHeight w:val="278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97C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Percent of isovalerate %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8C5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0.90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05E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0.54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5085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0.34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D89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0.27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876D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0.075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47A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0.288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F4959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1BEB92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0.190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29037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0.958</w:t>
            </w:r>
          </w:p>
        </w:tc>
      </w:tr>
      <w:tr w:rsidR="00021297" w:rsidRPr="00403478" w14:paraId="10EF7040" w14:textId="77777777" w:rsidTr="00021297">
        <w:trPr>
          <w:trHeight w:val="291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64E3B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Percent of valerate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3D85E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06B10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80147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0.36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5F109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0.43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CC3DC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0.075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27D61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0.547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0BD64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AE8648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627A02" w14:textId="77777777" w:rsidR="00021297" w:rsidRPr="00403478" w:rsidRDefault="00021297" w:rsidP="00021297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478">
              <w:rPr>
                <w:rFonts w:ascii="Times New Roman" w:eastAsia="宋体" w:hAnsi="Times New Roman" w:cs="Times New Roman"/>
                <w:kern w:val="0"/>
                <w:szCs w:val="21"/>
              </w:rPr>
              <w:t>&lt;0.001</w:t>
            </w:r>
          </w:p>
        </w:tc>
      </w:tr>
    </w:tbl>
    <w:p w14:paraId="145A9359" w14:textId="77777777" w:rsidR="00077156" w:rsidRPr="00403478" w:rsidRDefault="00077156" w:rsidP="00077156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Cs w:val="21"/>
          <w:lang w:val="en-GB"/>
        </w:rPr>
      </w:pPr>
    </w:p>
    <w:p w14:paraId="6B62B004" w14:textId="77777777" w:rsidR="00FC53FD" w:rsidRDefault="00FC53FD"/>
    <w:sectPr w:rsidR="00FC5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A0AFD" w14:textId="77777777" w:rsidR="000B2029" w:rsidRDefault="000B2029" w:rsidP="00077156">
      <w:pPr>
        <w:spacing w:before="0" w:after="0" w:line="240" w:lineRule="auto"/>
      </w:pPr>
      <w:r>
        <w:separator/>
      </w:r>
    </w:p>
  </w:endnote>
  <w:endnote w:type="continuationSeparator" w:id="0">
    <w:p w14:paraId="34C6C09B" w14:textId="77777777" w:rsidR="000B2029" w:rsidRDefault="000B2029" w:rsidP="00077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F7FE9" w14:textId="77777777" w:rsidR="000B2029" w:rsidRDefault="000B2029" w:rsidP="00077156">
      <w:pPr>
        <w:spacing w:before="0" w:after="0" w:line="240" w:lineRule="auto"/>
      </w:pPr>
      <w:r>
        <w:separator/>
      </w:r>
    </w:p>
  </w:footnote>
  <w:footnote w:type="continuationSeparator" w:id="0">
    <w:p w14:paraId="4E1BA8ED" w14:textId="77777777" w:rsidR="000B2029" w:rsidRDefault="000B2029" w:rsidP="0007715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4"/>
    <w:rsid w:val="00021297"/>
    <w:rsid w:val="00066F74"/>
    <w:rsid w:val="00077156"/>
    <w:rsid w:val="000B2029"/>
    <w:rsid w:val="001275A2"/>
    <w:rsid w:val="007E6AAD"/>
    <w:rsid w:val="00CC62B5"/>
    <w:rsid w:val="00CF3680"/>
    <w:rsid w:val="00E80DA8"/>
    <w:rsid w:val="00FC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94F6D"/>
  <w15:chartTrackingRefBased/>
  <w15:docId w15:val="{172D350B-D842-4784-80CB-673C45CF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156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71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7156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7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5</cp:revision>
  <dcterms:created xsi:type="dcterms:W3CDTF">2019-12-27T04:45:00Z</dcterms:created>
  <dcterms:modified xsi:type="dcterms:W3CDTF">2020-01-13T11:41:00Z</dcterms:modified>
</cp:coreProperties>
</file>