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D898875" w14:textId="2F9D337F" w:rsidR="00BF1801" w:rsidRDefault="00BF1801" w:rsidP="00BF1801">
      <w:pPr>
        <w:spacing w:line="480" w:lineRule="auto"/>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24A52A45" wp14:editId="70AC00C9">
            <wp:extent cx="3407073" cy="6506277"/>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Figure S2.pdf"/>
                    <pic:cNvPicPr/>
                  </pic:nvPicPr>
                  <pic:blipFill rotWithShape="1">
                    <a:blip r:embed="rId5">
                      <a:extLst>
                        <a:ext uri="{28A0092B-C50C-407E-A947-70E740481C1C}">
                          <a14:useLocalDpi xmlns:a14="http://schemas.microsoft.com/office/drawing/2010/main" val="0"/>
                        </a:ext>
                      </a:extLst>
                    </a:blip>
                    <a:srcRect l="17815" t="1502" r="24858" b="13906"/>
                    <a:stretch/>
                  </pic:blipFill>
                  <pic:spPr bwMode="auto">
                    <a:xfrm>
                      <a:off x="0" y="0"/>
                      <a:ext cx="3407279" cy="6506671"/>
                    </a:xfrm>
                    <a:prstGeom prst="rect">
                      <a:avLst/>
                    </a:prstGeom>
                    <a:ln>
                      <a:noFill/>
                    </a:ln>
                    <a:extLst>
                      <a:ext uri="{53640926-AAD7-44D8-BBD7-CCE9431645EC}">
                        <a14:shadowObscured xmlns:a14="http://schemas.microsoft.com/office/drawing/2010/main"/>
                      </a:ext>
                    </a:extLst>
                  </pic:spPr>
                </pic:pic>
              </a:graphicData>
            </a:graphic>
          </wp:inline>
        </w:drawing>
      </w:r>
    </w:p>
    <w:p w14:paraId="3D1488F0" w14:textId="4A551BEE" w:rsidR="00BF1801" w:rsidRPr="00BF1801" w:rsidRDefault="00BF1801" w:rsidP="000A7689">
      <w:pPr>
        <w:spacing w:line="480" w:lineRule="auto"/>
        <w:rPr>
          <w:rFonts w:ascii="Times New Roman" w:hAnsi="Times New Roman" w:cs="Times New Roman"/>
          <w:b/>
          <w:sz w:val="24"/>
          <w:szCs w:val="24"/>
        </w:rPr>
      </w:pPr>
      <w:r w:rsidRPr="00BF1801">
        <w:rPr>
          <w:rFonts w:ascii="Times New Roman" w:hAnsi="Times New Roman" w:cs="Times New Roman"/>
          <w:b/>
          <w:sz w:val="24"/>
          <w:szCs w:val="24"/>
        </w:rPr>
        <w:t>Fig</w:t>
      </w:r>
      <w:r>
        <w:rPr>
          <w:rFonts w:ascii="Times New Roman" w:hAnsi="Times New Roman" w:cs="Times New Roman"/>
          <w:b/>
          <w:sz w:val="24"/>
          <w:szCs w:val="24"/>
        </w:rPr>
        <w:t>.</w:t>
      </w:r>
      <w:r w:rsidRPr="00BF1801">
        <w:rPr>
          <w:rFonts w:ascii="Times New Roman" w:hAnsi="Times New Roman" w:cs="Times New Roman"/>
          <w:b/>
          <w:sz w:val="24"/>
          <w:szCs w:val="24"/>
        </w:rPr>
        <w:t xml:space="preserve"> S1.</w:t>
      </w:r>
      <w:r>
        <w:rPr>
          <w:rFonts w:ascii="Times New Roman" w:hAnsi="Times New Roman" w:cs="Times New Roman"/>
          <w:b/>
          <w:sz w:val="24"/>
          <w:szCs w:val="24"/>
        </w:rPr>
        <w:t xml:space="preserve"> </w:t>
      </w:r>
      <w:r w:rsidRPr="00BF1801">
        <w:rPr>
          <w:rFonts w:ascii="Times New Roman" w:hAnsi="Times New Roman" w:cs="Times New Roman"/>
          <w:sz w:val="24"/>
          <w:szCs w:val="24"/>
        </w:rPr>
        <w:t xml:space="preserve">(a) </w:t>
      </w:r>
      <w:proofErr w:type="spellStart"/>
      <w:r w:rsidRPr="00BF1801">
        <w:rPr>
          <w:rFonts w:ascii="Times New Roman" w:hAnsi="Times New Roman" w:cs="Times New Roman"/>
          <w:i/>
          <w:sz w:val="24"/>
          <w:szCs w:val="24"/>
        </w:rPr>
        <w:t>Coralliophila</w:t>
      </w:r>
      <w:proofErr w:type="spellEnd"/>
      <w:r w:rsidRPr="00BF1801">
        <w:rPr>
          <w:rFonts w:ascii="Times New Roman" w:hAnsi="Times New Roman" w:cs="Times New Roman"/>
          <w:i/>
          <w:sz w:val="24"/>
          <w:szCs w:val="24"/>
        </w:rPr>
        <w:t xml:space="preserve"> violacea</w:t>
      </w:r>
      <w:r w:rsidRPr="00BF1801">
        <w:rPr>
          <w:rFonts w:ascii="Times New Roman" w:hAnsi="Times New Roman" w:cs="Times New Roman"/>
          <w:sz w:val="24"/>
          <w:szCs w:val="24"/>
        </w:rPr>
        <w:t xml:space="preserve"> (red arrows) feeding on natural colonies of </w:t>
      </w:r>
      <w:r w:rsidRPr="00BF1801">
        <w:rPr>
          <w:rFonts w:ascii="Times New Roman" w:hAnsi="Times New Roman" w:cs="Times New Roman"/>
          <w:i/>
          <w:sz w:val="24"/>
          <w:szCs w:val="24"/>
        </w:rPr>
        <w:t xml:space="preserve">Porites cylindrica </w:t>
      </w:r>
      <w:r w:rsidRPr="00BF1801">
        <w:rPr>
          <w:rFonts w:ascii="Times New Roman" w:hAnsi="Times New Roman" w:cs="Times New Roman"/>
          <w:sz w:val="24"/>
          <w:szCs w:val="24"/>
        </w:rPr>
        <w:t xml:space="preserve">in the field. (b) </w:t>
      </w:r>
      <w:r w:rsidRPr="00BF1801">
        <w:rPr>
          <w:rFonts w:ascii="Times New Roman" w:hAnsi="Times New Roman" w:cs="Times New Roman"/>
          <w:i/>
          <w:sz w:val="24"/>
          <w:szCs w:val="24"/>
        </w:rPr>
        <w:t>C. violacea</w:t>
      </w:r>
      <w:r w:rsidRPr="00BF1801">
        <w:rPr>
          <w:rFonts w:ascii="Times New Roman" w:hAnsi="Times New Roman" w:cs="Times New Roman"/>
          <w:sz w:val="24"/>
          <w:szCs w:val="24"/>
        </w:rPr>
        <w:t xml:space="preserve"> feeding scars (red arrows) on natural </w:t>
      </w:r>
      <w:r w:rsidRPr="00BF1801">
        <w:rPr>
          <w:rFonts w:ascii="Times New Roman" w:hAnsi="Times New Roman" w:cs="Times New Roman"/>
          <w:i/>
          <w:sz w:val="24"/>
          <w:szCs w:val="24"/>
        </w:rPr>
        <w:t>P. cylindrica</w:t>
      </w:r>
      <w:r w:rsidRPr="00BF1801">
        <w:rPr>
          <w:rFonts w:ascii="Times New Roman" w:hAnsi="Times New Roman" w:cs="Times New Roman"/>
          <w:sz w:val="24"/>
          <w:szCs w:val="24"/>
        </w:rPr>
        <w:t xml:space="preserve"> colonies. (c) </w:t>
      </w:r>
      <w:r w:rsidRPr="00BF1801">
        <w:rPr>
          <w:rFonts w:ascii="Times New Roman" w:hAnsi="Times New Roman" w:cs="Times New Roman"/>
          <w:sz w:val="24"/>
          <w:szCs w:val="24"/>
          <w:lang w:val="en-US"/>
        </w:rPr>
        <w:t xml:space="preserve">Experimental set-up assessing the effects of </w:t>
      </w:r>
      <w:r w:rsidRPr="00BF1801">
        <w:rPr>
          <w:rFonts w:ascii="Times New Roman" w:hAnsi="Times New Roman" w:cs="Times New Roman"/>
          <w:i/>
          <w:sz w:val="24"/>
          <w:szCs w:val="24"/>
          <w:lang w:val="en-US"/>
        </w:rPr>
        <w:t>C</w:t>
      </w:r>
      <w:r w:rsidRPr="00BF1801">
        <w:rPr>
          <w:rFonts w:ascii="Times New Roman" w:hAnsi="Times New Roman" w:cs="Times New Roman"/>
          <w:sz w:val="24"/>
          <w:szCs w:val="24"/>
          <w:lang w:val="en-US"/>
        </w:rPr>
        <w:t xml:space="preserve">. </w:t>
      </w:r>
      <w:r w:rsidRPr="00BF1801">
        <w:rPr>
          <w:rFonts w:ascii="Times New Roman" w:hAnsi="Times New Roman" w:cs="Times New Roman"/>
          <w:i/>
          <w:sz w:val="24"/>
          <w:szCs w:val="24"/>
          <w:lang w:val="en-US"/>
        </w:rPr>
        <w:t>violacea</w:t>
      </w:r>
      <w:r w:rsidRPr="00BF1801">
        <w:rPr>
          <w:rFonts w:ascii="Times New Roman" w:hAnsi="Times New Roman" w:cs="Times New Roman"/>
          <w:sz w:val="24"/>
          <w:szCs w:val="24"/>
          <w:lang w:val="en-US"/>
        </w:rPr>
        <w:t xml:space="preserve"> feeding on </w:t>
      </w:r>
      <w:r w:rsidRPr="00BF1801">
        <w:rPr>
          <w:rFonts w:ascii="Times New Roman" w:hAnsi="Times New Roman" w:cs="Times New Roman"/>
          <w:i/>
          <w:sz w:val="24"/>
          <w:szCs w:val="24"/>
          <w:lang w:val="en-US"/>
        </w:rPr>
        <w:t>P</w:t>
      </w:r>
      <w:r w:rsidRPr="00BF1801">
        <w:rPr>
          <w:rFonts w:ascii="Times New Roman" w:hAnsi="Times New Roman" w:cs="Times New Roman"/>
          <w:sz w:val="24"/>
          <w:szCs w:val="24"/>
          <w:lang w:val="en-US"/>
        </w:rPr>
        <w:t xml:space="preserve">. </w:t>
      </w:r>
      <w:r w:rsidRPr="00BF1801">
        <w:rPr>
          <w:rFonts w:ascii="Times New Roman" w:hAnsi="Times New Roman" w:cs="Times New Roman"/>
          <w:i/>
          <w:sz w:val="24"/>
          <w:szCs w:val="24"/>
          <w:lang w:val="en-US"/>
        </w:rPr>
        <w:t>cylindrica</w:t>
      </w:r>
      <w:r w:rsidRPr="00BF1801">
        <w:rPr>
          <w:rFonts w:ascii="Times New Roman" w:hAnsi="Times New Roman" w:cs="Times New Roman"/>
          <w:sz w:val="24"/>
          <w:szCs w:val="24"/>
          <w:lang w:val="en-US"/>
        </w:rPr>
        <w:t xml:space="preserve"> growth and survivorship. (d) </w:t>
      </w:r>
      <w:r w:rsidRPr="00BF1801">
        <w:rPr>
          <w:rFonts w:ascii="Times New Roman" w:hAnsi="Times New Roman" w:cs="Times New Roman"/>
          <w:i/>
          <w:sz w:val="24"/>
          <w:szCs w:val="24"/>
          <w:lang w:val="en-US"/>
        </w:rPr>
        <w:t>C. violacea</w:t>
      </w:r>
      <w:r w:rsidRPr="00BF1801">
        <w:rPr>
          <w:rFonts w:ascii="Times New Roman" w:hAnsi="Times New Roman" w:cs="Times New Roman"/>
          <w:sz w:val="24"/>
          <w:szCs w:val="24"/>
          <w:lang w:val="en-US"/>
        </w:rPr>
        <w:t xml:space="preserve"> feeding scars (red arrows) at the end of the 24 day experiment.</w:t>
      </w:r>
      <w:r>
        <w:rPr>
          <w:rFonts w:ascii="Times New Roman" w:hAnsi="Times New Roman" w:cs="Times New Roman"/>
          <w:b/>
          <w:sz w:val="24"/>
          <w:szCs w:val="24"/>
          <w:lang w:val="en-US"/>
        </w:rPr>
        <w:t xml:space="preserve"> </w:t>
      </w:r>
    </w:p>
    <w:p w14:paraId="6AAC008C" w14:textId="0BBAEFAD" w:rsidR="006C6F64" w:rsidRPr="000A7689" w:rsidRDefault="006C6F64" w:rsidP="000A7689">
      <w:pPr>
        <w:spacing w:line="480" w:lineRule="auto"/>
        <w:rPr>
          <w:rFonts w:ascii="Times New Roman" w:hAnsi="Times New Roman" w:cs="Times New Roman"/>
          <w:sz w:val="24"/>
          <w:szCs w:val="24"/>
        </w:rPr>
      </w:pPr>
      <w:r w:rsidRPr="000A7689">
        <w:rPr>
          <w:rFonts w:ascii="Times New Roman" w:hAnsi="Times New Roman" w:cs="Times New Roman"/>
          <w:noProof/>
          <w:sz w:val="24"/>
          <w:szCs w:val="24"/>
        </w:rPr>
        <w:lastRenderedPageBreak/>
        <w:drawing>
          <wp:inline distT="0" distB="0" distL="0" distR="0" wp14:anchorId="6FAAD3B7" wp14:editId="3778DD09">
            <wp:extent cx="5943600" cy="4592955"/>
            <wp:effectExtent l="0" t="0" r="0" b="444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igure S1.p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5943600" cy="4592955"/>
                    </a:xfrm>
                    <a:prstGeom prst="rect">
                      <a:avLst/>
                    </a:prstGeom>
                  </pic:spPr>
                </pic:pic>
              </a:graphicData>
            </a:graphic>
          </wp:inline>
        </w:drawing>
      </w:r>
    </w:p>
    <w:p w14:paraId="4ECE3F7F" w14:textId="57353CA7" w:rsidR="006C6F64" w:rsidRPr="000A7689" w:rsidRDefault="00C72439" w:rsidP="000A7689">
      <w:pPr>
        <w:spacing w:line="480" w:lineRule="auto"/>
        <w:rPr>
          <w:rFonts w:ascii="Times New Roman" w:hAnsi="Times New Roman" w:cs="Times New Roman"/>
          <w:sz w:val="24"/>
          <w:szCs w:val="24"/>
        </w:rPr>
      </w:pPr>
      <w:r w:rsidRPr="000A7689">
        <w:rPr>
          <w:rFonts w:ascii="Times New Roman" w:hAnsi="Times New Roman" w:cs="Times New Roman"/>
          <w:b/>
          <w:sz w:val="24"/>
          <w:szCs w:val="24"/>
        </w:rPr>
        <w:t xml:space="preserve">Fig. </w:t>
      </w:r>
      <w:r w:rsidR="006C6F64" w:rsidRPr="000A7689">
        <w:rPr>
          <w:rFonts w:ascii="Times New Roman" w:hAnsi="Times New Roman" w:cs="Times New Roman"/>
          <w:b/>
          <w:sz w:val="24"/>
          <w:szCs w:val="24"/>
        </w:rPr>
        <w:t>S</w:t>
      </w:r>
      <w:r w:rsidR="00E30362">
        <w:rPr>
          <w:rFonts w:ascii="Times New Roman" w:hAnsi="Times New Roman" w:cs="Times New Roman"/>
          <w:b/>
          <w:sz w:val="24"/>
          <w:szCs w:val="24"/>
        </w:rPr>
        <w:t>2</w:t>
      </w:r>
      <w:r w:rsidR="006C6F64" w:rsidRPr="000A7689">
        <w:rPr>
          <w:rFonts w:ascii="Times New Roman" w:hAnsi="Times New Roman" w:cs="Times New Roman"/>
          <w:b/>
          <w:sz w:val="24"/>
          <w:szCs w:val="24"/>
        </w:rPr>
        <w:t xml:space="preserve">: </w:t>
      </w:r>
      <w:r w:rsidR="006C6F64" w:rsidRPr="000A7689">
        <w:rPr>
          <w:rFonts w:ascii="Times New Roman" w:hAnsi="Times New Roman" w:cs="Times New Roman"/>
          <w:sz w:val="24"/>
          <w:szCs w:val="24"/>
        </w:rPr>
        <w:t xml:space="preserve">ESV rarefaction curves for each </w:t>
      </w:r>
      <w:r w:rsidR="00DF2962" w:rsidRPr="000A7689">
        <w:rPr>
          <w:rFonts w:ascii="Times New Roman" w:hAnsi="Times New Roman" w:cs="Times New Roman"/>
          <w:sz w:val="24"/>
          <w:szCs w:val="24"/>
        </w:rPr>
        <w:t xml:space="preserve">of the </w:t>
      </w:r>
      <w:r w:rsidR="00313734" w:rsidRPr="000A7689">
        <w:rPr>
          <w:rFonts w:ascii="Times New Roman" w:hAnsi="Times New Roman" w:cs="Times New Roman"/>
          <w:sz w:val="24"/>
          <w:szCs w:val="24"/>
        </w:rPr>
        <w:t>76</w:t>
      </w:r>
      <w:r w:rsidR="00DF2962" w:rsidRPr="000A7689">
        <w:rPr>
          <w:rFonts w:ascii="Times New Roman" w:hAnsi="Times New Roman" w:cs="Times New Roman"/>
          <w:sz w:val="24"/>
          <w:szCs w:val="24"/>
        </w:rPr>
        <w:t xml:space="preserve"> </w:t>
      </w:r>
      <w:r w:rsidR="006C6F64" w:rsidRPr="000A7689">
        <w:rPr>
          <w:rFonts w:ascii="Times New Roman" w:hAnsi="Times New Roman" w:cs="Times New Roman"/>
          <w:sz w:val="24"/>
          <w:szCs w:val="24"/>
        </w:rPr>
        <w:t>coral sample</w:t>
      </w:r>
      <w:r w:rsidR="00DF2962" w:rsidRPr="000A7689">
        <w:rPr>
          <w:rFonts w:ascii="Times New Roman" w:hAnsi="Times New Roman" w:cs="Times New Roman"/>
          <w:sz w:val="24"/>
          <w:szCs w:val="24"/>
        </w:rPr>
        <w:t>s we evaluated</w:t>
      </w:r>
      <w:r w:rsidR="006C6F64" w:rsidRPr="000A7689">
        <w:rPr>
          <w:rFonts w:ascii="Times New Roman" w:hAnsi="Times New Roman" w:cs="Times New Roman"/>
          <w:sz w:val="24"/>
          <w:szCs w:val="24"/>
        </w:rPr>
        <w:t>.</w:t>
      </w:r>
      <w:r w:rsidR="006C6F64" w:rsidRPr="000A7689">
        <w:rPr>
          <w:rFonts w:ascii="Times New Roman" w:hAnsi="Times New Roman" w:cs="Times New Roman"/>
          <w:b/>
          <w:sz w:val="24"/>
          <w:szCs w:val="24"/>
        </w:rPr>
        <w:t xml:space="preserve"> </w:t>
      </w:r>
      <w:r w:rsidR="006C6F64" w:rsidRPr="000A7689">
        <w:rPr>
          <w:rFonts w:ascii="Times New Roman" w:hAnsi="Times New Roman" w:cs="Times New Roman"/>
          <w:sz w:val="24"/>
          <w:szCs w:val="24"/>
        </w:rPr>
        <w:t xml:space="preserve">The vertical line indicates sampling depth (8013 sequences). </w:t>
      </w:r>
    </w:p>
    <w:p w14:paraId="5C736FA1" w14:textId="64FA03F2" w:rsidR="002511D4" w:rsidRPr="000A7689" w:rsidRDefault="00F719ED" w:rsidP="000A7689">
      <w:pPr>
        <w:spacing w:line="480" w:lineRule="auto"/>
        <w:rPr>
          <w:rFonts w:ascii="Times New Roman" w:hAnsi="Times New Roman" w:cs="Times New Roman"/>
          <w:b/>
          <w:sz w:val="24"/>
          <w:szCs w:val="24"/>
        </w:rPr>
      </w:pPr>
      <w:r w:rsidRPr="00F719ED">
        <w:rPr>
          <w:rFonts w:ascii="Times New Roman" w:hAnsi="Times New Roman" w:cs="Times New Roman"/>
          <w:b/>
          <w:noProof/>
          <w:sz w:val="24"/>
          <w:szCs w:val="24"/>
        </w:rPr>
        <w:lastRenderedPageBreak/>
        <w:drawing>
          <wp:inline distT="0" distB="0" distL="0" distR="0" wp14:anchorId="6676477C" wp14:editId="3C3C222D">
            <wp:extent cx="5396380" cy="5766486"/>
            <wp:effectExtent l="0" t="0" r="127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396946" cy="5767091"/>
                    </a:xfrm>
                    <a:prstGeom prst="rect">
                      <a:avLst/>
                    </a:prstGeom>
                  </pic:spPr>
                </pic:pic>
              </a:graphicData>
            </a:graphic>
          </wp:inline>
        </w:drawing>
      </w:r>
    </w:p>
    <w:p w14:paraId="7869BA69" w14:textId="36ACD0F2" w:rsidR="00572889" w:rsidRPr="000A7689" w:rsidRDefault="00411873" w:rsidP="000A7689">
      <w:pPr>
        <w:spacing w:line="480" w:lineRule="auto"/>
        <w:rPr>
          <w:rFonts w:ascii="Times New Roman" w:hAnsi="Times New Roman" w:cs="Times New Roman"/>
          <w:sz w:val="24"/>
          <w:szCs w:val="24"/>
        </w:rPr>
      </w:pPr>
      <w:r w:rsidRPr="000A7689">
        <w:rPr>
          <w:rFonts w:ascii="Times New Roman" w:hAnsi="Times New Roman" w:cs="Times New Roman"/>
          <w:b/>
          <w:sz w:val="24"/>
          <w:szCs w:val="24"/>
        </w:rPr>
        <w:t>Fig</w:t>
      </w:r>
      <w:r w:rsidR="00C72439">
        <w:rPr>
          <w:rFonts w:ascii="Times New Roman" w:hAnsi="Times New Roman" w:cs="Times New Roman"/>
          <w:b/>
          <w:sz w:val="24"/>
          <w:szCs w:val="24"/>
        </w:rPr>
        <w:t>.</w:t>
      </w:r>
      <w:r w:rsidRPr="000A7689">
        <w:rPr>
          <w:rFonts w:ascii="Times New Roman" w:hAnsi="Times New Roman" w:cs="Times New Roman"/>
          <w:b/>
          <w:sz w:val="24"/>
          <w:szCs w:val="24"/>
        </w:rPr>
        <w:t xml:space="preserve"> S</w:t>
      </w:r>
      <w:r w:rsidR="00E30362">
        <w:rPr>
          <w:rFonts w:ascii="Times New Roman" w:hAnsi="Times New Roman" w:cs="Times New Roman"/>
          <w:b/>
          <w:sz w:val="24"/>
          <w:szCs w:val="24"/>
        </w:rPr>
        <w:t>3</w:t>
      </w:r>
      <w:r w:rsidRPr="000A7689">
        <w:rPr>
          <w:rFonts w:ascii="Times New Roman" w:hAnsi="Times New Roman" w:cs="Times New Roman"/>
          <w:b/>
          <w:sz w:val="24"/>
          <w:szCs w:val="24"/>
        </w:rPr>
        <w:t xml:space="preserve">: </w:t>
      </w:r>
      <w:r w:rsidRPr="000A7689">
        <w:rPr>
          <w:rFonts w:ascii="Times New Roman" w:hAnsi="Times New Roman" w:cs="Times New Roman"/>
          <w:sz w:val="24"/>
          <w:szCs w:val="24"/>
        </w:rPr>
        <w:t xml:space="preserve">(a) Sampling schematic of basal locations </w:t>
      </w:r>
      <w:r w:rsidR="00D71458" w:rsidRPr="000A7689">
        <w:rPr>
          <w:rFonts w:ascii="Times New Roman" w:hAnsi="Times New Roman" w:cs="Times New Roman"/>
          <w:sz w:val="24"/>
          <w:szCs w:val="24"/>
        </w:rPr>
        <w:t xml:space="preserve">(using rarefied data) </w:t>
      </w:r>
      <w:r w:rsidRPr="000A7689">
        <w:rPr>
          <w:rFonts w:ascii="Times New Roman" w:hAnsi="Times New Roman" w:cs="Times New Roman"/>
          <w:sz w:val="24"/>
          <w:szCs w:val="24"/>
        </w:rPr>
        <w:t>from corals in our manipulative experiment and natural colonies in the field</w:t>
      </w:r>
      <w:r w:rsidR="00B70A11" w:rsidRPr="000A7689">
        <w:rPr>
          <w:rFonts w:ascii="Times New Roman" w:hAnsi="Times New Roman" w:cs="Times New Roman"/>
          <w:sz w:val="24"/>
          <w:szCs w:val="24"/>
        </w:rPr>
        <w:t xml:space="preserve"> </w:t>
      </w:r>
      <w:r w:rsidR="00B70A11" w:rsidRPr="000A7689">
        <w:rPr>
          <w:rFonts w:ascii="Times New Roman" w:eastAsia="Arial Unicode MS" w:hAnsi="Times New Roman" w:cs="Times New Roman"/>
          <w:sz w:val="24"/>
          <w:szCs w:val="24"/>
        </w:rPr>
        <w:t>used for analyses (one-factor test, factor: treatment)</w:t>
      </w:r>
      <w:r w:rsidRPr="000A7689">
        <w:rPr>
          <w:rFonts w:ascii="Times New Roman" w:hAnsi="Times New Roman" w:cs="Times New Roman"/>
          <w:sz w:val="24"/>
          <w:szCs w:val="24"/>
        </w:rPr>
        <w:t>. (b) Microbiome composition (beta diversity) of basal samples among treatments. (c) Microbiome variability (beta dispersion) of basal samples among treatments. (d) Microbiome alpha diversity of basal samples among treatments.</w:t>
      </w:r>
      <w:r w:rsidR="00560F10" w:rsidRPr="000A7689">
        <w:rPr>
          <w:rFonts w:ascii="Times New Roman" w:hAnsi="Times New Roman" w:cs="Times New Roman"/>
          <w:sz w:val="24"/>
          <w:szCs w:val="24"/>
        </w:rPr>
        <w:t xml:space="preserve"> </w:t>
      </w:r>
      <w:r w:rsidR="00560F10" w:rsidRPr="000A7689">
        <w:rPr>
          <w:rFonts w:ascii="Times New Roman" w:hAnsi="Times New Roman" w:cs="Times New Roman"/>
          <w:sz w:val="24"/>
          <w:szCs w:val="24"/>
          <w:lang w:val="en-US"/>
        </w:rPr>
        <w:t xml:space="preserve">Analyses were performed following rarefaction (subsampling without replacement) to a uniform sequence count of 8013 sequences per sample. </w:t>
      </w:r>
    </w:p>
    <w:p w14:paraId="75B5D969" w14:textId="50C57D44" w:rsidR="00560F10" w:rsidRPr="000A7689" w:rsidRDefault="00F719ED" w:rsidP="000A7689">
      <w:pPr>
        <w:spacing w:line="480" w:lineRule="auto"/>
        <w:rPr>
          <w:rFonts w:ascii="Times New Roman" w:hAnsi="Times New Roman" w:cs="Times New Roman"/>
          <w:sz w:val="24"/>
          <w:szCs w:val="24"/>
        </w:rPr>
      </w:pPr>
      <w:r w:rsidRPr="00F719ED">
        <w:rPr>
          <w:rFonts w:ascii="Times New Roman" w:hAnsi="Times New Roman" w:cs="Times New Roman"/>
          <w:noProof/>
          <w:sz w:val="24"/>
          <w:szCs w:val="24"/>
        </w:rPr>
        <w:lastRenderedPageBreak/>
        <w:drawing>
          <wp:inline distT="0" distB="0" distL="0" distR="0" wp14:anchorId="43638CDE" wp14:editId="5D200174">
            <wp:extent cx="5753100" cy="615950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753100" cy="6159500"/>
                    </a:xfrm>
                    <a:prstGeom prst="rect">
                      <a:avLst/>
                    </a:prstGeom>
                  </pic:spPr>
                </pic:pic>
              </a:graphicData>
            </a:graphic>
          </wp:inline>
        </w:drawing>
      </w:r>
    </w:p>
    <w:p w14:paraId="119F9D43" w14:textId="4701CC38" w:rsidR="00572889" w:rsidRPr="000A7689" w:rsidRDefault="00560F10" w:rsidP="000A7689">
      <w:pPr>
        <w:spacing w:line="480" w:lineRule="auto"/>
        <w:rPr>
          <w:rFonts w:ascii="Times New Roman" w:hAnsi="Times New Roman" w:cs="Times New Roman"/>
          <w:sz w:val="24"/>
          <w:szCs w:val="24"/>
        </w:rPr>
      </w:pPr>
      <w:r w:rsidRPr="000A7689">
        <w:rPr>
          <w:rFonts w:ascii="Times New Roman" w:hAnsi="Times New Roman" w:cs="Times New Roman"/>
          <w:b/>
          <w:sz w:val="24"/>
          <w:szCs w:val="24"/>
        </w:rPr>
        <w:t>Fig</w:t>
      </w:r>
      <w:r w:rsidR="00C72439">
        <w:rPr>
          <w:rFonts w:ascii="Times New Roman" w:hAnsi="Times New Roman" w:cs="Times New Roman"/>
          <w:b/>
          <w:sz w:val="24"/>
          <w:szCs w:val="24"/>
        </w:rPr>
        <w:t>.</w:t>
      </w:r>
      <w:r w:rsidRPr="000A7689">
        <w:rPr>
          <w:rFonts w:ascii="Times New Roman" w:hAnsi="Times New Roman" w:cs="Times New Roman"/>
          <w:b/>
          <w:sz w:val="24"/>
          <w:szCs w:val="24"/>
        </w:rPr>
        <w:t xml:space="preserve"> S</w:t>
      </w:r>
      <w:r w:rsidR="00E30362">
        <w:rPr>
          <w:rFonts w:ascii="Times New Roman" w:hAnsi="Times New Roman" w:cs="Times New Roman"/>
          <w:b/>
          <w:sz w:val="24"/>
          <w:szCs w:val="24"/>
        </w:rPr>
        <w:t>4</w:t>
      </w:r>
      <w:r w:rsidRPr="000A7689">
        <w:rPr>
          <w:rFonts w:ascii="Times New Roman" w:hAnsi="Times New Roman" w:cs="Times New Roman"/>
          <w:b/>
          <w:sz w:val="24"/>
          <w:szCs w:val="24"/>
        </w:rPr>
        <w:t xml:space="preserve">: </w:t>
      </w:r>
      <w:r w:rsidRPr="000A7689">
        <w:rPr>
          <w:rFonts w:ascii="Times New Roman" w:hAnsi="Times New Roman" w:cs="Times New Roman"/>
          <w:sz w:val="24"/>
          <w:szCs w:val="24"/>
        </w:rPr>
        <w:t xml:space="preserve">(a) Sampling schematic of basal locations </w:t>
      </w:r>
      <w:r w:rsidR="00D71458" w:rsidRPr="000A7689">
        <w:rPr>
          <w:rFonts w:ascii="Times New Roman" w:hAnsi="Times New Roman" w:cs="Times New Roman"/>
          <w:sz w:val="24"/>
          <w:szCs w:val="24"/>
        </w:rPr>
        <w:t xml:space="preserve">(using non-rarefied data) </w:t>
      </w:r>
      <w:r w:rsidRPr="000A7689">
        <w:rPr>
          <w:rFonts w:ascii="Times New Roman" w:hAnsi="Times New Roman" w:cs="Times New Roman"/>
          <w:sz w:val="24"/>
          <w:szCs w:val="24"/>
        </w:rPr>
        <w:t xml:space="preserve">from corals in our manipulative experiment and natural colonies in the field </w:t>
      </w:r>
      <w:r w:rsidRPr="000A7689">
        <w:rPr>
          <w:rFonts w:ascii="Times New Roman" w:eastAsia="Arial Unicode MS" w:hAnsi="Times New Roman" w:cs="Times New Roman"/>
          <w:sz w:val="24"/>
          <w:szCs w:val="24"/>
        </w:rPr>
        <w:t>used for analyses (one-factor test, factor: treatment)</w:t>
      </w:r>
      <w:r w:rsidRPr="000A7689">
        <w:rPr>
          <w:rFonts w:ascii="Times New Roman" w:hAnsi="Times New Roman" w:cs="Times New Roman"/>
          <w:sz w:val="24"/>
          <w:szCs w:val="24"/>
        </w:rPr>
        <w:t xml:space="preserve">. (b) Microbiome composition (beta diversity) of basal samples among treatments. (c) Microbiome variability (beta dispersion) of basal samples among treatments. (d) Microbiome alpha diversity of basal samples among treatments. </w:t>
      </w:r>
    </w:p>
    <w:p w14:paraId="7691ED7F" w14:textId="11AA7A5F" w:rsidR="002511D4" w:rsidRPr="000A7689" w:rsidRDefault="00F719ED" w:rsidP="000A7689">
      <w:pPr>
        <w:spacing w:line="480" w:lineRule="auto"/>
        <w:rPr>
          <w:rFonts w:ascii="Times New Roman" w:hAnsi="Times New Roman" w:cs="Times New Roman"/>
          <w:b/>
          <w:sz w:val="24"/>
          <w:szCs w:val="24"/>
        </w:rPr>
      </w:pPr>
      <w:r w:rsidRPr="00F719ED">
        <w:rPr>
          <w:rFonts w:ascii="Times New Roman" w:hAnsi="Times New Roman" w:cs="Times New Roman"/>
          <w:b/>
          <w:noProof/>
          <w:sz w:val="24"/>
          <w:szCs w:val="24"/>
        </w:rPr>
        <w:lastRenderedPageBreak/>
        <w:drawing>
          <wp:inline distT="0" distB="0" distL="0" distR="0" wp14:anchorId="54253ADE" wp14:editId="5B911C2E">
            <wp:extent cx="5384823" cy="5642919"/>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388381" cy="5646647"/>
                    </a:xfrm>
                    <a:prstGeom prst="rect">
                      <a:avLst/>
                    </a:prstGeom>
                  </pic:spPr>
                </pic:pic>
              </a:graphicData>
            </a:graphic>
          </wp:inline>
        </w:drawing>
      </w:r>
    </w:p>
    <w:p w14:paraId="22AE9604" w14:textId="0215B8F6" w:rsidR="00CF7A16" w:rsidRPr="000A7689" w:rsidRDefault="00411873" w:rsidP="000A7689">
      <w:pPr>
        <w:spacing w:line="480" w:lineRule="auto"/>
        <w:rPr>
          <w:rFonts w:ascii="Times New Roman" w:hAnsi="Times New Roman" w:cs="Times New Roman"/>
          <w:sz w:val="24"/>
          <w:szCs w:val="24"/>
          <w:lang w:val="en-US"/>
        </w:rPr>
      </w:pPr>
      <w:r w:rsidRPr="000A7689">
        <w:rPr>
          <w:rFonts w:ascii="Times New Roman" w:hAnsi="Times New Roman" w:cs="Times New Roman"/>
          <w:b/>
          <w:sz w:val="24"/>
          <w:szCs w:val="24"/>
        </w:rPr>
        <w:t>Fig</w:t>
      </w:r>
      <w:r w:rsidR="00C72439">
        <w:rPr>
          <w:rFonts w:ascii="Times New Roman" w:hAnsi="Times New Roman" w:cs="Times New Roman"/>
          <w:b/>
          <w:sz w:val="24"/>
          <w:szCs w:val="24"/>
        </w:rPr>
        <w:t>.</w:t>
      </w:r>
      <w:r w:rsidRPr="000A7689">
        <w:rPr>
          <w:rFonts w:ascii="Times New Roman" w:hAnsi="Times New Roman" w:cs="Times New Roman"/>
          <w:b/>
          <w:sz w:val="24"/>
          <w:szCs w:val="24"/>
        </w:rPr>
        <w:t xml:space="preserve"> S</w:t>
      </w:r>
      <w:r w:rsidR="00E30362">
        <w:rPr>
          <w:rFonts w:ascii="Times New Roman" w:hAnsi="Times New Roman" w:cs="Times New Roman"/>
          <w:b/>
          <w:sz w:val="24"/>
          <w:szCs w:val="24"/>
        </w:rPr>
        <w:t>5</w:t>
      </w:r>
      <w:r w:rsidRPr="000A7689">
        <w:rPr>
          <w:rFonts w:ascii="Times New Roman" w:hAnsi="Times New Roman" w:cs="Times New Roman"/>
          <w:b/>
          <w:sz w:val="24"/>
          <w:szCs w:val="24"/>
        </w:rPr>
        <w:t xml:space="preserve">: </w:t>
      </w:r>
      <w:r w:rsidRPr="000A7689">
        <w:rPr>
          <w:rFonts w:ascii="Times New Roman" w:hAnsi="Times New Roman" w:cs="Times New Roman"/>
          <w:sz w:val="24"/>
          <w:szCs w:val="24"/>
        </w:rPr>
        <w:t>(a) Sampling schematic of distal locations</w:t>
      </w:r>
      <w:r w:rsidR="00B0529F" w:rsidRPr="000A7689">
        <w:rPr>
          <w:rFonts w:ascii="Times New Roman" w:hAnsi="Times New Roman" w:cs="Times New Roman"/>
          <w:sz w:val="24"/>
          <w:szCs w:val="24"/>
        </w:rPr>
        <w:t xml:space="preserve"> (using rarefied data)</w:t>
      </w:r>
      <w:r w:rsidRPr="000A7689">
        <w:rPr>
          <w:rFonts w:ascii="Times New Roman" w:hAnsi="Times New Roman" w:cs="Times New Roman"/>
          <w:sz w:val="24"/>
          <w:szCs w:val="24"/>
        </w:rPr>
        <w:t xml:space="preserve"> from corals in our manipulative experiment and natural colonies in the field</w:t>
      </w:r>
      <w:r w:rsidR="00B70A11" w:rsidRPr="000A7689">
        <w:rPr>
          <w:rFonts w:ascii="Times New Roman" w:hAnsi="Times New Roman" w:cs="Times New Roman"/>
          <w:sz w:val="24"/>
          <w:szCs w:val="24"/>
        </w:rPr>
        <w:t xml:space="preserve"> </w:t>
      </w:r>
      <w:r w:rsidR="00B70A11" w:rsidRPr="000A7689">
        <w:rPr>
          <w:rFonts w:ascii="Times New Roman" w:eastAsia="Arial Unicode MS" w:hAnsi="Times New Roman" w:cs="Times New Roman"/>
          <w:sz w:val="24"/>
          <w:szCs w:val="24"/>
        </w:rPr>
        <w:t>used for analyses (one-factor test, factor: treatment)</w:t>
      </w:r>
      <w:r w:rsidRPr="000A7689">
        <w:rPr>
          <w:rFonts w:ascii="Times New Roman" w:hAnsi="Times New Roman" w:cs="Times New Roman"/>
          <w:sz w:val="24"/>
          <w:szCs w:val="24"/>
        </w:rPr>
        <w:t>. (b) Microbiome composition (beta diversity) of distal samples among treatments. (c) Microbiome variability (beta dispersion) of distal samples among treatments. (d) Microbiome alpha diversity of distal samples among treatments.</w:t>
      </w:r>
      <w:r w:rsidR="00560F10" w:rsidRPr="000A7689">
        <w:rPr>
          <w:rFonts w:ascii="Times New Roman" w:hAnsi="Times New Roman" w:cs="Times New Roman"/>
          <w:sz w:val="24"/>
          <w:szCs w:val="24"/>
        </w:rPr>
        <w:t xml:space="preserve"> </w:t>
      </w:r>
      <w:r w:rsidR="00560F10" w:rsidRPr="000A7689">
        <w:rPr>
          <w:rFonts w:ascii="Times New Roman" w:hAnsi="Times New Roman" w:cs="Times New Roman"/>
          <w:sz w:val="24"/>
          <w:szCs w:val="24"/>
          <w:lang w:val="en-US"/>
        </w:rPr>
        <w:t>Analyses were performed following rarefaction (subsampling without replacement) to a uniform sequence count of 8013 sequences per sample.</w:t>
      </w:r>
    </w:p>
    <w:p w14:paraId="46C8F867" w14:textId="0B0D3EE2" w:rsidR="00560F10" w:rsidRPr="000A7689" w:rsidRDefault="00F719ED" w:rsidP="000A7689">
      <w:pPr>
        <w:spacing w:line="480" w:lineRule="auto"/>
        <w:rPr>
          <w:rFonts w:ascii="Times New Roman" w:hAnsi="Times New Roman" w:cs="Times New Roman"/>
          <w:sz w:val="24"/>
          <w:szCs w:val="24"/>
        </w:rPr>
      </w:pPr>
      <w:r w:rsidRPr="00F719ED">
        <w:rPr>
          <w:rFonts w:ascii="Times New Roman" w:hAnsi="Times New Roman" w:cs="Times New Roman"/>
          <w:noProof/>
          <w:sz w:val="24"/>
          <w:szCs w:val="24"/>
        </w:rPr>
        <w:lastRenderedPageBreak/>
        <w:drawing>
          <wp:inline distT="0" distB="0" distL="0" distR="0" wp14:anchorId="16322B83" wp14:editId="1DBBF80A">
            <wp:extent cx="5842000" cy="612140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842000" cy="6121400"/>
                    </a:xfrm>
                    <a:prstGeom prst="rect">
                      <a:avLst/>
                    </a:prstGeom>
                  </pic:spPr>
                </pic:pic>
              </a:graphicData>
            </a:graphic>
          </wp:inline>
        </w:drawing>
      </w:r>
    </w:p>
    <w:p w14:paraId="7DAD6A15" w14:textId="2F64E4C4" w:rsidR="00560F10" w:rsidRPr="000A7689" w:rsidRDefault="00CF7A16" w:rsidP="000A7689">
      <w:pPr>
        <w:spacing w:line="480" w:lineRule="auto"/>
        <w:rPr>
          <w:rFonts w:ascii="Times New Roman" w:hAnsi="Times New Roman" w:cs="Times New Roman"/>
          <w:sz w:val="24"/>
          <w:szCs w:val="24"/>
          <w:lang w:val="en-US"/>
        </w:rPr>
      </w:pPr>
      <w:r w:rsidRPr="000A7689">
        <w:rPr>
          <w:rFonts w:ascii="Times New Roman" w:hAnsi="Times New Roman" w:cs="Times New Roman"/>
          <w:b/>
          <w:sz w:val="24"/>
          <w:szCs w:val="24"/>
        </w:rPr>
        <w:t>Fi</w:t>
      </w:r>
      <w:r w:rsidR="00C72439">
        <w:rPr>
          <w:rFonts w:ascii="Times New Roman" w:hAnsi="Times New Roman" w:cs="Times New Roman"/>
          <w:b/>
          <w:sz w:val="24"/>
          <w:szCs w:val="24"/>
        </w:rPr>
        <w:t>g.</w:t>
      </w:r>
      <w:r w:rsidRPr="000A7689">
        <w:rPr>
          <w:rFonts w:ascii="Times New Roman" w:hAnsi="Times New Roman" w:cs="Times New Roman"/>
          <w:b/>
          <w:sz w:val="24"/>
          <w:szCs w:val="24"/>
        </w:rPr>
        <w:t xml:space="preserve"> S</w:t>
      </w:r>
      <w:r w:rsidR="00E30362">
        <w:rPr>
          <w:rFonts w:ascii="Times New Roman" w:hAnsi="Times New Roman" w:cs="Times New Roman"/>
          <w:b/>
          <w:sz w:val="24"/>
          <w:szCs w:val="24"/>
        </w:rPr>
        <w:t>6</w:t>
      </w:r>
      <w:r w:rsidRPr="000A7689">
        <w:rPr>
          <w:rFonts w:ascii="Times New Roman" w:hAnsi="Times New Roman" w:cs="Times New Roman"/>
          <w:b/>
          <w:sz w:val="24"/>
          <w:szCs w:val="24"/>
        </w:rPr>
        <w:t xml:space="preserve">: </w:t>
      </w:r>
      <w:r w:rsidRPr="000A7689">
        <w:rPr>
          <w:rFonts w:ascii="Times New Roman" w:hAnsi="Times New Roman" w:cs="Times New Roman"/>
          <w:sz w:val="24"/>
          <w:szCs w:val="24"/>
        </w:rPr>
        <w:t>(a) Sampling schematic of distal locations</w:t>
      </w:r>
      <w:r w:rsidR="00B0529F" w:rsidRPr="000A7689">
        <w:rPr>
          <w:rFonts w:ascii="Times New Roman" w:hAnsi="Times New Roman" w:cs="Times New Roman"/>
          <w:sz w:val="24"/>
          <w:szCs w:val="24"/>
        </w:rPr>
        <w:t xml:space="preserve"> (using non-rarefied data)</w:t>
      </w:r>
      <w:r w:rsidRPr="000A7689">
        <w:rPr>
          <w:rFonts w:ascii="Times New Roman" w:hAnsi="Times New Roman" w:cs="Times New Roman"/>
          <w:sz w:val="24"/>
          <w:szCs w:val="24"/>
        </w:rPr>
        <w:t xml:space="preserve"> from corals in our manipulative experiment and natural colonies in the field </w:t>
      </w:r>
      <w:r w:rsidRPr="000A7689">
        <w:rPr>
          <w:rFonts w:ascii="Times New Roman" w:eastAsia="Arial Unicode MS" w:hAnsi="Times New Roman" w:cs="Times New Roman"/>
          <w:sz w:val="24"/>
          <w:szCs w:val="24"/>
        </w:rPr>
        <w:t>used for analyses (one-factor test, factor: treatment)</w:t>
      </w:r>
      <w:r w:rsidRPr="000A7689">
        <w:rPr>
          <w:rFonts w:ascii="Times New Roman" w:hAnsi="Times New Roman" w:cs="Times New Roman"/>
          <w:sz w:val="24"/>
          <w:szCs w:val="24"/>
        </w:rPr>
        <w:t xml:space="preserve">. (b) Microbiome composition (beta diversity) of distal samples among treatments. (c) Microbiome variability (beta dispersion) of distal samples among treatments. (d) Microbiome alpha diversity of distal samples among treatments. Analyses were performed </w:t>
      </w:r>
      <w:r w:rsidR="00CE3E3A" w:rsidRPr="000A7689">
        <w:rPr>
          <w:rFonts w:ascii="Times New Roman" w:hAnsi="Times New Roman" w:cs="Times New Roman"/>
          <w:sz w:val="24"/>
          <w:szCs w:val="24"/>
        </w:rPr>
        <w:t>using</w:t>
      </w:r>
      <w:r w:rsidRPr="000A7689">
        <w:rPr>
          <w:rFonts w:ascii="Times New Roman" w:hAnsi="Times New Roman" w:cs="Times New Roman"/>
          <w:sz w:val="24"/>
          <w:szCs w:val="24"/>
        </w:rPr>
        <w:t xml:space="preserve"> a non-rarefied dataset.</w:t>
      </w:r>
    </w:p>
    <w:p w14:paraId="4B4431C0" w14:textId="085E1399" w:rsidR="00CF7A16" w:rsidRPr="000A7689" w:rsidRDefault="00F719ED" w:rsidP="000A7689">
      <w:pPr>
        <w:spacing w:line="480" w:lineRule="auto"/>
        <w:rPr>
          <w:rFonts w:ascii="Times New Roman" w:hAnsi="Times New Roman" w:cs="Times New Roman"/>
          <w:sz w:val="24"/>
          <w:szCs w:val="24"/>
        </w:rPr>
      </w:pPr>
      <w:r w:rsidRPr="00F719ED">
        <w:rPr>
          <w:rFonts w:ascii="Times New Roman" w:hAnsi="Times New Roman" w:cs="Times New Roman"/>
          <w:noProof/>
          <w:sz w:val="24"/>
          <w:szCs w:val="24"/>
        </w:rPr>
        <w:lastRenderedPageBreak/>
        <w:drawing>
          <wp:inline distT="0" distB="0" distL="0" distR="0" wp14:anchorId="1C227B2C" wp14:editId="71DC0F5D">
            <wp:extent cx="5778500" cy="607060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778500" cy="6070600"/>
                    </a:xfrm>
                    <a:prstGeom prst="rect">
                      <a:avLst/>
                    </a:prstGeom>
                  </pic:spPr>
                </pic:pic>
              </a:graphicData>
            </a:graphic>
          </wp:inline>
        </w:drawing>
      </w:r>
    </w:p>
    <w:p w14:paraId="6624F484" w14:textId="2643078D" w:rsidR="00572889" w:rsidRPr="000A7689" w:rsidRDefault="00CF7A16" w:rsidP="000A7689">
      <w:pPr>
        <w:spacing w:line="480" w:lineRule="auto"/>
        <w:rPr>
          <w:rFonts w:ascii="Times New Roman" w:hAnsi="Times New Roman" w:cs="Times New Roman"/>
          <w:sz w:val="24"/>
          <w:szCs w:val="24"/>
        </w:rPr>
      </w:pPr>
      <w:r w:rsidRPr="000A7689">
        <w:rPr>
          <w:rFonts w:ascii="Times New Roman" w:hAnsi="Times New Roman" w:cs="Times New Roman"/>
          <w:b/>
          <w:sz w:val="24"/>
          <w:szCs w:val="24"/>
        </w:rPr>
        <w:t>Fig</w:t>
      </w:r>
      <w:r w:rsidR="00C72439">
        <w:rPr>
          <w:rFonts w:ascii="Times New Roman" w:hAnsi="Times New Roman" w:cs="Times New Roman"/>
          <w:b/>
          <w:sz w:val="24"/>
          <w:szCs w:val="24"/>
        </w:rPr>
        <w:t>.</w:t>
      </w:r>
      <w:r w:rsidRPr="000A7689">
        <w:rPr>
          <w:rFonts w:ascii="Times New Roman" w:hAnsi="Times New Roman" w:cs="Times New Roman"/>
          <w:b/>
          <w:sz w:val="24"/>
          <w:szCs w:val="24"/>
        </w:rPr>
        <w:t xml:space="preserve"> S</w:t>
      </w:r>
      <w:r w:rsidR="00E30362">
        <w:rPr>
          <w:rFonts w:ascii="Times New Roman" w:hAnsi="Times New Roman" w:cs="Times New Roman"/>
          <w:b/>
          <w:sz w:val="24"/>
          <w:szCs w:val="24"/>
        </w:rPr>
        <w:t>7</w:t>
      </w:r>
      <w:r w:rsidRPr="000A7689">
        <w:rPr>
          <w:rFonts w:ascii="Times New Roman" w:hAnsi="Times New Roman" w:cs="Times New Roman"/>
          <w:b/>
          <w:sz w:val="24"/>
          <w:szCs w:val="24"/>
        </w:rPr>
        <w:t xml:space="preserve">: </w:t>
      </w:r>
      <w:r w:rsidRPr="000A7689">
        <w:rPr>
          <w:rFonts w:ascii="Times New Roman" w:hAnsi="Times New Roman" w:cs="Times New Roman"/>
          <w:sz w:val="24"/>
          <w:szCs w:val="24"/>
        </w:rPr>
        <w:t xml:space="preserve">(a) Sampling schematic of scar locations </w:t>
      </w:r>
      <w:r w:rsidR="00B0529F" w:rsidRPr="000A7689">
        <w:rPr>
          <w:rFonts w:ascii="Times New Roman" w:hAnsi="Times New Roman" w:cs="Times New Roman"/>
          <w:sz w:val="24"/>
          <w:szCs w:val="24"/>
        </w:rPr>
        <w:t xml:space="preserve">(using non-rarefied data) </w:t>
      </w:r>
      <w:r w:rsidRPr="000A7689">
        <w:rPr>
          <w:rFonts w:ascii="Times New Roman" w:hAnsi="Times New Roman" w:cs="Times New Roman"/>
          <w:sz w:val="24"/>
          <w:szCs w:val="24"/>
        </w:rPr>
        <w:t xml:space="preserve">from corals in our manipulative experiment and natural colonies in the field </w:t>
      </w:r>
      <w:r w:rsidRPr="000A7689">
        <w:rPr>
          <w:rFonts w:ascii="Times New Roman" w:eastAsia="Arial Unicode MS" w:hAnsi="Times New Roman" w:cs="Times New Roman"/>
          <w:sz w:val="24"/>
          <w:szCs w:val="24"/>
        </w:rPr>
        <w:t>used for analyses (one-factor test, factor: treatment)</w:t>
      </w:r>
      <w:r w:rsidRPr="000A7689">
        <w:rPr>
          <w:rFonts w:ascii="Times New Roman" w:hAnsi="Times New Roman" w:cs="Times New Roman"/>
          <w:sz w:val="24"/>
          <w:szCs w:val="24"/>
        </w:rPr>
        <w:t xml:space="preserve">. (b) Microbiome composition (beta diversity) of distal samples among treatments. (c) Microbiome variability (beta dispersion) of distal samples among treatments. (d) Microbiome alpha diversity of distal samples among treatments. </w:t>
      </w:r>
    </w:p>
    <w:p w14:paraId="4D66976D" w14:textId="1889587F" w:rsidR="00CF7A16" w:rsidRPr="000A7689" w:rsidRDefault="00CF7A16" w:rsidP="000A7689">
      <w:pPr>
        <w:spacing w:line="480" w:lineRule="auto"/>
        <w:rPr>
          <w:rFonts w:ascii="Times New Roman" w:hAnsi="Times New Roman" w:cs="Times New Roman"/>
          <w:sz w:val="24"/>
          <w:szCs w:val="24"/>
        </w:rPr>
      </w:pPr>
    </w:p>
    <w:p w14:paraId="6814C525" w14:textId="4E8FB2FA" w:rsidR="00CF7A16" w:rsidRPr="000A7689" w:rsidRDefault="00CF7A16" w:rsidP="000A7689">
      <w:pPr>
        <w:spacing w:line="480" w:lineRule="auto"/>
        <w:rPr>
          <w:rFonts w:ascii="Times New Roman" w:hAnsi="Times New Roman" w:cs="Times New Roman"/>
          <w:sz w:val="24"/>
          <w:szCs w:val="24"/>
        </w:rPr>
      </w:pPr>
    </w:p>
    <w:p w14:paraId="01C40BFE" w14:textId="54EE1ED2" w:rsidR="00572889" w:rsidRPr="000A7689" w:rsidRDefault="00F719ED" w:rsidP="000A7689">
      <w:pPr>
        <w:spacing w:line="480" w:lineRule="auto"/>
        <w:rPr>
          <w:rFonts w:ascii="Times New Roman" w:hAnsi="Times New Roman" w:cs="Times New Roman"/>
          <w:sz w:val="24"/>
          <w:szCs w:val="24"/>
        </w:rPr>
      </w:pPr>
      <w:r w:rsidRPr="00F719ED">
        <w:rPr>
          <w:rFonts w:ascii="Times New Roman" w:hAnsi="Times New Roman" w:cs="Times New Roman"/>
          <w:noProof/>
          <w:sz w:val="24"/>
          <w:szCs w:val="24"/>
        </w:rPr>
        <w:drawing>
          <wp:inline distT="0" distB="0" distL="0" distR="0" wp14:anchorId="4E2137C1" wp14:editId="442FA90E">
            <wp:extent cx="5063102" cy="5420497"/>
            <wp:effectExtent l="0" t="0" r="4445" b="254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067372" cy="5425069"/>
                    </a:xfrm>
                    <a:prstGeom prst="rect">
                      <a:avLst/>
                    </a:prstGeom>
                  </pic:spPr>
                </pic:pic>
              </a:graphicData>
            </a:graphic>
          </wp:inline>
        </w:drawing>
      </w:r>
    </w:p>
    <w:p w14:paraId="31252338" w14:textId="1FAC49DD" w:rsidR="00572889" w:rsidRPr="000A7689" w:rsidRDefault="00CF7A16" w:rsidP="000A7689">
      <w:pPr>
        <w:spacing w:line="480" w:lineRule="auto"/>
        <w:rPr>
          <w:rFonts w:ascii="Times New Roman" w:hAnsi="Times New Roman" w:cs="Times New Roman"/>
          <w:sz w:val="24"/>
          <w:szCs w:val="24"/>
        </w:rPr>
      </w:pPr>
      <w:r w:rsidRPr="000A7689">
        <w:rPr>
          <w:rFonts w:ascii="Times New Roman" w:hAnsi="Times New Roman" w:cs="Times New Roman"/>
          <w:b/>
          <w:sz w:val="24"/>
          <w:szCs w:val="24"/>
        </w:rPr>
        <w:t>Fig</w:t>
      </w:r>
      <w:r w:rsidR="00C72439">
        <w:rPr>
          <w:rFonts w:ascii="Times New Roman" w:hAnsi="Times New Roman" w:cs="Times New Roman"/>
          <w:b/>
          <w:sz w:val="24"/>
          <w:szCs w:val="24"/>
        </w:rPr>
        <w:t>.</w:t>
      </w:r>
      <w:r w:rsidRPr="000A7689">
        <w:rPr>
          <w:rFonts w:ascii="Times New Roman" w:hAnsi="Times New Roman" w:cs="Times New Roman"/>
          <w:b/>
          <w:sz w:val="24"/>
          <w:szCs w:val="24"/>
        </w:rPr>
        <w:t xml:space="preserve"> S</w:t>
      </w:r>
      <w:r w:rsidR="00E30362">
        <w:rPr>
          <w:rFonts w:ascii="Times New Roman" w:hAnsi="Times New Roman" w:cs="Times New Roman"/>
          <w:b/>
          <w:sz w:val="24"/>
          <w:szCs w:val="24"/>
        </w:rPr>
        <w:t>8</w:t>
      </w:r>
      <w:r w:rsidRPr="000A7689">
        <w:rPr>
          <w:rFonts w:ascii="Times New Roman" w:hAnsi="Times New Roman" w:cs="Times New Roman"/>
          <w:b/>
          <w:sz w:val="24"/>
          <w:szCs w:val="24"/>
        </w:rPr>
        <w:t xml:space="preserve">: </w:t>
      </w:r>
      <w:r w:rsidRPr="000A7689">
        <w:rPr>
          <w:rFonts w:ascii="Times New Roman" w:hAnsi="Times New Roman" w:cs="Times New Roman"/>
          <w:sz w:val="24"/>
          <w:szCs w:val="24"/>
        </w:rPr>
        <w:t xml:space="preserve">(a) Sampling schematic of locations </w:t>
      </w:r>
      <w:r w:rsidR="00B0529F" w:rsidRPr="000A7689">
        <w:rPr>
          <w:rFonts w:ascii="Times New Roman" w:hAnsi="Times New Roman" w:cs="Times New Roman"/>
          <w:sz w:val="24"/>
          <w:szCs w:val="24"/>
        </w:rPr>
        <w:t xml:space="preserve">(using non-rarefied data) </w:t>
      </w:r>
      <w:r w:rsidRPr="000A7689">
        <w:rPr>
          <w:rFonts w:ascii="Times New Roman" w:hAnsi="Times New Roman" w:cs="Times New Roman"/>
          <w:sz w:val="24"/>
          <w:szCs w:val="24"/>
        </w:rPr>
        <w:t xml:space="preserve">from corals in our manipulative experiment that were subjected to snail feeding </w:t>
      </w:r>
      <w:r w:rsidRPr="000A7689">
        <w:rPr>
          <w:rFonts w:ascii="Times New Roman" w:eastAsia="Arial Unicode MS" w:hAnsi="Times New Roman" w:cs="Times New Roman"/>
          <w:sz w:val="24"/>
          <w:szCs w:val="24"/>
        </w:rPr>
        <w:t>used for analyses (one-factor test, factor: location)</w:t>
      </w:r>
      <w:r w:rsidRPr="000A7689">
        <w:rPr>
          <w:rFonts w:ascii="Times New Roman" w:hAnsi="Times New Roman" w:cs="Times New Roman"/>
          <w:sz w:val="24"/>
          <w:szCs w:val="24"/>
        </w:rPr>
        <w:t>. (b) Microbiome composition (beta diversity) of samples by location. Letters in legend denote significant differences (</w:t>
      </w:r>
      <w:r w:rsidR="00DB1F02" w:rsidRPr="00DB1F02">
        <w:rPr>
          <w:rFonts w:ascii="Times New Roman" w:hAnsi="Times New Roman" w:cs="Times New Roman"/>
          <w:i/>
          <w:sz w:val="24"/>
          <w:szCs w:val="24"/>
        </w:rPr>
        <w:t>p</w:t>
      </w:r>
      <w:r w:rsidR="00C72439" w:rsidRPr="00DB1F02">
        <w:rPr>
          <w:rFonts w:ascii="Times New Roman" w:hAnsi="Times New Roman" w:cs="Times New Roman"/>
          <w:sz w:val="24"/>
          <w:szCs w:val="24"/>
        </w:rPr>
        <w:t xml:space="preserve"> </w:t>
      </w:r>
      <w:r w:rsidRPr="000A7689">
        <w:rPr>
          <w:rFonts w:ascii="Times New Roman" w:hAnsi="Times New Roman" w:cs="Times New Roman"/>
          <w:sz w:val="24"/>
          <w:szCs w:val="24"/>
        </w:rPr>
        <w:t>&lt; 0.01). (c) Microbiome variability (beta dispersion) of samples by location. Letters in legend denote significant differences (</w:t>
      </w:r>
      <w:r w:rsidR="00DB1F02">
        <w:rPr>
          <w:rFonts w:ascii="Times New Roman" w:hAnsi="Times New Roman" w:cs="Times New Roman"/>
          <w:i/>
          <w:sz w:val="24"/>
          <w:szCs w:val="24"/>
        </w:rPr>
        <w:t>p</w:t>
      </w:r>
      <w:r w:rsidR="00C72439" w:rsidRPr="000A7689">
        <w:rPr>
          <w:rFonts w:ascii="Times New Roman" w:hAnsi="Times New Roman" w:cs="Times New Roman"/>
          <w:sz w:val="24"/>
          <w:szCs w:val="24"/>
        </w:rPr>
        <w:t xml:space="preserve"> </w:t>
      </w:r>
      <w:r w:rsidRPr="000A7689">
        <w:rPr>
          <w:rFonts w:ascii="Times New Roman" w:hAnsi="Times New Roman" w:cs="Times New Roman"/>
          <w:sz w:val="24"/>
          <w:szCs w:val="24"/>
        </w:rPr>
        <w:t>&lt; 0.01). (d) Microbiome alpha diversity of samples by location. Letters in legend denote significant differences (</w:t>
      </w:r>
      <w:r w:rsidR="00DB1F02">
        <w:rPr>
          <w:rFonts w:ascii="Times New Roman" w:hAnsi="Times New Roman" w:cs="Times New Roman"/>
          <w:i/>
          <w:sz w:val="24"/>
          <w:szCs w:val="24"/>
        </w:rPr>
        <w:t>p</w:t>
      </w:r>
      <w:r w:rsidR="00C72439" w:rsidRPr="000A7689">
        <w:rPr>
          <w:rFonts w:ascii="Times New Roman" w:hAnsi="Times New Roman" w:cs="Times New Roman"/>
          <w:sz w:val="24"/>
          <w:szCs w:val="24"/>
        </w:rPr>
        <w:t xml:space="preserve"> </w:t>
      </w:r>
      <w:r w:rsidRPr="000A7689">
        <w:rPr>
          <w:rFonts w:ascii="Times New Roman" w:hAnsi="Times New Roman" w:cs="Times New Roman"/>
          <w:sz w:val="24"/>
          <w:szCs w:val="24"/>
        </w:rPr>
        <w:t xml:space="preserve">&lt; 0.01). </w:t>
      </w:r>
    </w:p>
    <w:p w14:paraId="338C6573" w14:textId="578CC362" w:rsidR="00572889" w:rsidRPr="000A7689" w:rsidRDefault="00411873" w:rsidP="000A7689">
      <w:pPr>
        <w:spacing w:line="480" w:lineRule="auto"/>
        <w:rPr>
          <w:rFonts w:ascii="Times New Roman" w:hAnsi="Times New Roman" w:cs="Times New Roman"/>
          <w:sz w:val="24"/>
          <w:szCs w:val="24"/>
        </w:rPr>
      </w:pPr>
      <w:r w:rsidRPr="000A7689">
        <w:rPr>
          <w:rFonts w:ascii="Times New Roman" w:hAnsi="Times New Roman" w:cs="Times New Roman"/>
          <w:noProof/>
          <w:sz w:val="24"/>
          <w:szCs w:val="24"/>
        </w:rPr>
        <w:lastRenderedPageBreak/>
        <w:drawing>
          <wp:inline distT="114300" distB="114300" distL="114300" distR="114300" wp14:anchorId="606C670E" wp14:editId="39BA6724">
            <wp:extent cx="5943600" cy="4457700"/>
            <wp:effectExtent l="0" t="0" r="0" b="0"/>
            <wp:docPr id="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3"/>
                    <a:srcRect/>
                    <a:stretch>
                      <a:fillRect/>
                    </a:stretch>
                  </pic:blipFill>
                  <pic:spPr>
                    <a:xfrm>
                      <a:off x="0" y="0"/>
                      <a:ext cx="5943600" cy="4457700"/>
                    </a:xfrm>
                    <a:prstGeom prst="rect">
                      <a:avLst/>
                    </a:prstGeom>
                    <a:ln/>
                  </pic:spPr>
                </pic:pic>
              </a:graphicData>
            </a:graphic>
          </wp:inline>
        </w:drawing>
      </w:r>
    </w:p>
    <w:p w14:paraId="2C1CC56B" w14:textId="46079866" w:rsidR="00572889" w:rsidRPr="000A7689" w:rsidRDefault="00411873" w:rsidP="000A7689">
      <w:pPr>
        <w:spacing w:line="480" w:lineRule="auto"/>
        <w:rPr>
          <w:rFonts w:ascii="Times New Roman" w:hAnsi="Times New Roman" w:cs="Times New Roman"/>
          <w:sz w:val="24"/>
          <w:szCs w:val="24"/>
        </w:rPr>
      </w:pPr>
      <w:r w:rsidRPr="000A7689">
        <w:rPr>
          <w:rFonts w:ascii="Times New Roman" w:hAnsi="Times New Roman" w:cs="Times New Roman"/>
          <w:b/>
          <w:sz w:val="24"/>
          <w:szCs w:val="24"/>
        </w:rPr>
        <w:t>Fig</w:t>
      </w:r>
      <w:r w:rsidR="00C72439">
        <w:rPr>
          <w:rFonts w:ascii="Times New Roman" w:hAnsi="Times New Roman" w:cs="Times New Roman"/>
          <w:b/>
          <w:sz w:val="24"/>
          <w:szCs w:val="24"/>
        </w:rPr>
        <w:t>.</w:t>
      </w:r>
      <w:r w:rsidRPr="000A7689">
        <w:rPr>
          <w:rFonts w:ascii="Times New Roman" w:hAnsi="Times New Roman" w:cs="Times New Roman"/>
          <w:b/>
          <w:sz w:val="24"/>
          <w:szCs w:val="24"/>
        </w:rPr>
        <w:t xml:space="preserve"> S</w:t>
      </w:r>
      <w:r w:rsidR="00E30362">
        <w:rPr>
          <w:rFonts w:ascii="Times New Roman" w:hAnsi="Times New Roman" w:cs="Times New Roman"/>
          <w:b/>
          <w:sz w:val="24"/>
          <w:szCs w:val="24"/>
        </w:rPr>
        <w:t>9</w:t>
      </w:r>
      <w:r w:rsidRPr="000A7689">
        <w:rPr>
          <w:rFonts w:ascii="Times New Roman" w:hAnsi="Times New Roman" w:cs="Times New Roman"/>
          <w:b/>
          <w:sz w:val="24"/>
          <w:szCs w:val="24"/>
        </w:rPr>
        <w:t xml:space="preserve">: </w:t>
      </w:r>
      <w:r w:rsidRPr="000A7689">
        <w:rPr>
          <w:rFonts w:ascii="Times New Roman" w:hAnsi="Times New Roman" w:cs="Times New Roman"/>
          <w:sz w:val="24"/>
          <w:szCs w:val="24"/>
        </w:rPr>
        <w:t>Heat map displaying differentially abundant (log</w:t>
      </w:r>
      <w:r w:rsidRPr="000A7689">
        <w:rPr>
          <w:rFonts w:ascii="Times New Roman" w:hAnsi="Times New Roman" w:cs="Times New Roman"/>
          <w:sz w:val="24"/>
          <w:szCs w:val="24"/>
          <w:vertAlign w:val="subscript"/>
        </w:rPr>
        <w:t>2</w:t>
      </w:r>
      <w:r w:rsidRPr="000A7689">
        <w:rPr>
          <w:rFonts w:ascii="Times New Roman" w:hAnsi="Times New Roman" w:cs="Times New Roman"/>
          <w:sz w:val="24"/>
          <w:szCs w:val="24"/>
        </w:rPr>
        <w:t xml:space="preserve"> fold &gt;2) for those ESVs that were greater than 0.5% of the community in either scar, basal, or distal locations on coral outplants fed on by snails. Most ESVs could be identified to the genus or family level (right). Letters indicate significant groupings (FDR</w:t>
      </w:r>
      <w:r w:rsidR="00E50ABC">
        <w:rPr>
          <w:rFonts w:ascii="Times New Roman" w:hAnsi="Times New Roman" w:cs="Times New Roman"/>
          <w:sz w:val="24"/>
          <w:szCs w:val="24"/>
        </w:rPr>
        <w:t>-</w:t>
      </w:r>
      <w:r w:rsidRPr="000A7689">
        <w:rPr>
          <w:rFonts w:ascii="Times New Roman" w:hAnsi="Times New Roman" w:cs="Times New Roman"/>
          <w:sz w:val="24"/>
          <w:szCs w:val="24"/>
        </w:rPr>
        <w:t xml:space="preserve">adjusted </w:t>
      </w:r>
      <w:r w:rsidR="00DB1F02">
        <w:rPr>
          <w:rFonts w:ascii="Times New Roman" w:hAnsi="Times New Roman" w:cs="Times New Roman"/>
          <w:i/>
          <w:sz w:val="24"/>
          <w:szCs w:val="24"/>
        </w:rPr>
        <w:t>p</w:t>
      </w:r>
      <w:r w:rsidR="00C72439" w:rsidRPr="000A7689">
        <w:rPr>
          <w:rFonts w:ascii="Times New Roman" w:hAnsi="Times New Roman" w:cs="Times New Roman"/>
          <w:sz w:val="24"/>
          <w:szCs w:val="24"/>
        </w:rPr>
        <w:t xml:space="preserve"> </w:t>
      </w:r>
      <w:r w:rsidRPr="000A7689">
        <w:rPr>
          <w:rFonts w:ascii="Times New Roman" w:hAnsi="Times New Roman" w:cs="Times New Roman"/>
          <w:sz w:val="24"/>
          <w:szCs w:val="24"/>
        </w:rPr>
        <w:t>&lt; 0.0</w:t>
      </w:r>
      <w:r w:rsidR="009F58EF">
        <w:rPr>
          <w:rFonts w:ascii="Times New Roman" w:hAnsi="Times New Roman" w:cs="Times New Roman"/>
          <w:sz w:val="24"/>
          <w:szCs w:val="24"/>
        </w:rPr>
        <w:t>1</w:t>
      </w:r>
      <w:r w:rsidRPr="000A7689">
        <w:rPr>
          <w:rFonts w:ascii="Times New Roman" w:hAnsi="Times New Roman" w:cs="Times New Roman"/>
          <w:sz w:val="24"/>
          <w:szCs w:val="24"/>
        </w:rPr>
        <w:t>) via Wald’s test with a parametric fit.</w:t>
      </w:r>
      <w:r w:rsidRPr="000A7689">
        <w:rPr>
          <w:rFonts w:ascii="Times New Roman" w:hAnsi="Times New Roman" w:cs="Times New Roman"/>
          <w:sz w:val="24"/>
          <w:szCs w:val="24"/>
        </w:rPr>
        <w:br/>
      </w:r>
    </w:p>
    <w:p w14:paraId="66CE6F23" w14:textId="77777777" w:rsidR="00572889" w:rsidRPr="000A7689" w:rsidRDefault="00572889" w:rsidP="000A7689">
      <w:pPr>
        <w:spacing w:line="480" w:lineRule="auto"/>
        <w:rPr>
          <w:rFonts w:ascii="Times New Roman" w:hAnsi="Times New Roman" w:cs="Times New Roman"/>
          <w:b/>
          <w:sz w:val="24"/>
          <w:szCs w:val="24"/>
        </w:rPr>
      </w:pPr>
    </w:p>
    <w:p w14:paraId="188A86AE" w14:textId="77777777" w:rsidR="00572889" w:rsidRPr="000A7689" w:rsidRDefault="00572889" w:rsidP="000A7689">
      <w:pPr>
        <w:spacing w:line="480" w:lineRule="auto"/>
        <w:rPr>
          <w:rFonts w:ascii="Times New Roman" w:hAnsi="Times New Roman" w:cs="Times New Roman"/>
          <w:sz w:val="24"/>
          <w:szCs w:val="24"/>
        </w:rPr>
      </w:pPr>
    </w:p>
    <w:p w14:paraId="3788AA98" w14:textId="2EEA1CEC" w:rsidR="00572889" w:rsidRPr="000A7689" w:rsidRDefault="00F719ED" w:rsidP="000A7689">
      <w:pPr>
        <w:spacing w:line="480" w:lineRule="auto"/>
        <w:rPr>
          <w:rFonts w:ascii="Times New Roman" w:hAnsi="Times New Roman" w:cs="Times New Roman"/>
          <w:sz w:val="24"/>
          <w:szCs w:val="24"/>
        </w:rPr>
      </w:pPr>
      <w:r w:rsidRPr="00F719ED">
        <w:rPr>
          <w:rFonts w:ascii="Times New Roman" w:hAnsi="Times New Roman" w:cs="Times New Roman"/>
          <w:b/>
          <w:noProof/>
          <w:sz w:val="24"/>
          <w:szCs w:val="24"/>
        </w:rPr>
        <w:lastRenderedPageBreak/>
        <w:drawing>
          <wp:inline distT="0" distB="0" distL="0" distR="0" wp14:anchorId="66645C3A" wp14:editId="33331CC0">
            <wp:extent cx="4876800" cy="5016500"/>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4876800" cy="5016500"/>
                    </a:xfrm>
                    <a:prstGeom prst="rect">
                      <a:avLst/>
                    </a:prstGeom>
                  </pic:spPr>
                </pic:pic>
              </a:graphicData>
            </a:graphic>
          </wp:inline>
        </w:drawing>
      </w:r>
      <w:r w:rsidR="002511D4" w:rsidRPr="000A7689">
        <w:rPr>
          <w:rFonts w:ascii="Times New Roman" w:hAnsi="Times New Roman" w:cs="Times New Roman"/>
          <w:b/>
          <w:sz w:val="24"/>
          <w:szCs w:val="24"/>
        </w:rPr>
        <w:br/>
      </w:r>
      <w:r w:rsidR="00411873" w:rsidRPr="000A7689">
        <w:rPr>
          <w:rFonts w:ascii="Times New Roman" w:hAnsi="Times New Roman" w:cs="Times New Roman"/>
          <w:b/>
          <w:sz w:val="24"/>
          <w:szCs w:val="24"/>
        </w:rPr>
        <w:t>Fig</w:t>
      </w:r>
      <w:r w:rsidR="00C72439">
        <w:rPr>
          <w:rFonts w:ascii="Times New Roman" w:hAnsi="Times New Roman" w:cs="Times New Roman"/>
          <w:b/>
          <w:sz w:val="24"/>
          <w:szCs w:val="24"/>
        </w:rPr>
        <w:t>.</w:t>
      </w:r>
      <w:r w:rsidR="00411873" w:rsidRPr="000A7689">
        <w:rPr>
          <w:rFonts w:ascii="Times New Roman" w:hAnsi="Times New Roman" w:cs="Times New Roman"/>
          <w:b/>
          <w:sz w:val="24"/>
          <w:szCs w:val="24"/>
        </w:rPr>
        <w:t xml:space="preserve"> S</w:t>
      </w:r>
      <w:r w:rsidR="00E30362">
        <w:rPr>
          <w:rFonts w:ascii="Times New Roman" w:hAnsi="Times New Roman" w:cs="Times New Roman"/>
          <w:b/>
          <w:sz w:val="24"/>
          <w:szCs w:val="24"/>
        </w:rPr>
        <w:t>10</w:t>
      </w:r>
      <w:r w:rsidR="00411873" w:rsidRPr="000A7689">
        <w:rPr>
          <w:rFonts w:ascii="Times New Roman" w:hAnsi="Times New Roman" w:cs="Times New Roman"/>
          <w:b/>
          <w:sz w:val="24"/>
          <w:szCs w:val="24"/>
        </w:rPr>
        <w:t xml:space="preserve">: </w:t>
      </w:r>
      <w:r w:rsidR="00411873" w:rsidRPr="000A7689">
        <w:rPr>
          <w:rFonts w:ascii="Times New Roman" w:hAnsi="Times New Roman" w:cs="Times New Roman"/>
          <w:sz w:val="24"/>
          <w:szCs w:val="24"/>
        </w:rPr>
        <w:t xml:space="preserve">(a) Sampling schematic of basal and distal locations </w:t>
      </w:r>
      <w:r w:rsidR="00B0529F" w:rsidRPr="000A7689">
        <w:rPr>
          <w:rFonts w:ascii="Times New Roman" w:hAnsi="Times New Roman" w:cs="Times New Roman"/>
          <w:sz w:val="24"/>
          <w:szCs w:val="24"/>
        </w:rPr>
        <w:t xml:space="preserve">(using rarefied data) </w:t>
      </w:r>
      <w:r w:rsidR="00411873" w:rsidRPr="000A7689">
        <w:rPr>
          <w:rFonts w:ascii="Times New Roman" w:hAnsi="Times New Roman" w:cs="Times New Roman"/>
          <w:sz w:val="24"/>
          <w:szCs w:val="24"/>
        </w:rPr>
        <w:t>from control corals in our manipulative experiment that lacked snails</w:t>
      </w:r>
      <w:r w:rsidR="00B70A11" w:rsidRPr="000A7689">
        <w:rPr>
          <w:rFonts w:ascii="Times New Roman" w:hAnsi="Times New Roman" w:cs="Times New Roman"/>
          <w:sz w:val="24"/>
          <w:szCs w:val="24"/>
        </w:rPr>
        <w:t xml:space="preserve"> </w:t>
      </w:r>
      <w:r w:rsidR="00B70A11" w:rsidRPr="000A7689">
        <w:rPr>
          <w:rFonts w:ascii="Times New Roman" w:eastAsia="Arial Unicode MS" w:hAnsi="Times New Roman" w:cs="Times New Roman"/>
          <w:sz w:val="24"/>
          <w:szCs w:val="24"/>
        </w:rPr>
        <w:t>used for analyses (one-factor test, factor: location)</w:t>
      </w:r>
      <w:r w:rsidR="00B70A11" w:rsidRPr="000A7689">
        <w:rPr>
          <w:rFonts w:ascii="Times New Roman" w:hAnsi="Times New Roman" w:cs="Times New Roman"/>
          <w:sz w:val="24"/>
          <w:szCs w:val="24"/>
        </w:rPr>
        <w:t>.</w:t>
      </w:r>
      <w:r w:rsidR="00411873" w:rsidRPr="000A7689">
        <w:rPr>
          <w:rFonts w:ascii="Times New Roman" w:hAnsi="Times New Roman" w:cs="Times New Roman"/>
          <w:sz w:val="24"/>
          <w:szCs w:val="24"/>
        </w:rPr>
        <w:t xml:space="preserve"> (b) Microbiome composition (beta diversity) of samples by location. (c) Microbiome variability (beta dispersion) of distal samples among treatments. (d) Microbiome alpha diversity of distal samples among treatments.</w:t>
      </w:r>
      <w:r w:rsidR="00CF7A16" w:rsidRPr="000A7689">
        <w:rPr>
          <w:rFonts w:ascii="Times New Roman" w:hAnsi="Times New Roman" w:cs="Times New Roman"/>
          <w:sz w:val="24"/>
          <w:szCs w:val="24"/>
        </w:rPr>
        <w:t xml:space="preserve"> </w:t>
      </w:r>
      <w:r w:rsidR="00CF7A16" w:rsidRPr="000A7689">
        <w:rPr>
          <w:rFonts w:ascii="Times New Roman" w:hAnsi="Times New Roman" w:cs="Times New Roman"/>
          <w:sz w:val="24"/>
          <w:szCs w:val="24"/>
          <w:lang w:val="en-US"/>
        </w:rPr>
        <w:t xml:space="preserve">Analyses were performed following rarefaction (subsampling without replacement) to a uniform sequence count of 8013 sequences per sample. </w:t>
      </w:r>
    </w:p>
    <w:p w14:paraId="449573FB" w14:textId="75BB30A0" w:rsidR="00CF7A16" w:rsidRPr="000A7689" w:rsidRDefault="00CF7A16" w:rsidP="000A7689">
      <w:pPr>
        <w:spacing w:line="480" w:lineRule="auto"/>
        <w:rPr>
          <w:rFonts w:ascii="Times New Roman" w:hAnsi="Times New Roman" w:cs="Times New Roman"/>
          <w:sz w:val="24"/>
          <w:szCs w:val="24"/>
        </w:rPr>
      </w:pPr>
    </w:p>
    <w:p w14:paraId="29455BB8" w14:textId="40EAF3B2" w:rsidR="00CF7A16" w:rsidRPr="000A7689" w:rsidRDefault="00F719ED" w:rsidP="000A7689">
      <w:pPr>
        <w:spacing w:line="480" w:lineRule="auto"/>
        <w:rPr>
          <w:rFonts w:ascii="Times New Roman" w:hAnsi="Times New Roman" w:cs="Times New Roman"/>
          <w:sz w:val="24"/>
          <w:szCs w:val="24"/>
        </w:rPr>
      </w:pPr>
      <w:r w:rsidRPr="00F719ED">
        <w:rPr>
          <w:rFonts w:ascii="Times New Roman" w:hAnsi="Times New Roman" w:cs="Times New Roman"/>
          <w:noProof/>
          <w:sz w:val="24"/>
          <w:szCs w:val="24"/>
        </w:rPr>
        <w:lastRenderedPageBreak/>
        <w:drawing>
          <wp:inline distT="0" distB="0" distL="0" distR="0" wp14:anchorId="1093BD9F" wp14:editId="0EDE3AF5">
            <wp:extent cx="4851400" cy="4991100"/>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4851400" cy="4991100"/>
                    </a:xfrm>
                    <a:prstGeom prst="rect">
                      <a:avLst/>
                    </a:prstGeom>
                  </pic:spPr>
                </pic:pic>
              </a:graphicData>
            </a:graphic>
          </wp:inline>
        </w:drawing>
      </w:r>
    </w:p>
    <w:p w14:paraId="11056B9A" w14:textId="59C61884" w:rsidR="00572889" w:rsidRPr="000A7689" w:rsidRDefault="00CF7A16" w:rsidP="000A7689">
      <w:pPr>
        <w:spacing w:line="480" w:lineRule="auto"/>
        <w:rPr>
          <w:rFonts w:ascii="Times New Roman" w:hAnsi="Times New Roman" w:cs="Times New Roman"/>
          <w:sz w:val="24"/>
          <w:szCs w:val="24"/>
        </w:rPr>
      </w:pPr>
      <w:r w:rsidRPr="000A7689">
        <w:rPr>
          <w:rFonts w:ascii="Times New Roman" w:hAnsi="Times New Roman" w:cs="Times New Roman"/>
          <w:b/>
          <w:sz w:val="24"/>
          <w:szCs w:val="24"/>
        </w:rPr>
        <w:t>Fig</w:t>
      </w:r>
      <w:r w:rsidR="00C72439">
        <w:rPr>
          <w:rFonts w:ascii="Times New Roman" w:hAnsi="Times New Roman" w:cs="Times New Roman"/>
          <w:b/>
          <w:sz w:val="24"/>
          <w:szCs w:val="24"/>
        </w:rPr>
        <w:t>.</w:t>
      </w:r>
      <w:r w:rsidRPr="000A7689">
        <w:rPr>
          <w:rFonts w:ascii="Times New Roman" w:hAnsi="Times New Roman" w:cs="Times New Roman"/>
          <w:b/>
          <w:sz w:val="24"/>
          <w:szCs w:val="24"/>
        </w:rPr>
        <w:t xml:space="preserve"> S1</w:t>
      </w:r>
      <w:r w:rsidR="00E30362">
        <w:rPr>
          <w:rFonts w:ascii="Times New Roman" w:hAnsi="Times New Roman" w:cs="Times New Roman"/>
          <w:b/>
          <w:sz w:val="24"/>
          <w:szCs w:val="24"/>
        </w:rPr>
        <w:t>1</w:t>
      </w:r>
      <w:r w:rsidRPr="000A7689">
        <w:rPr>
          <w:rFonts w:ascii="Times New Roman" w:hAnsi="Times New Roman" w:cs="Times New Roman"/>
          <w:b/>
          <w:sz w:val="24"/>
          <w:szCs w:val="24"/>
        </w:rPr>
        <w:t xml:space="preserve">: </w:t>
      </w:r>
      <w:r w:rsidRPr="000A7689">
        <w:rPr>
          <w:rFonts w:ascii="Times New Roman" w:hAnsi="Times New Roman" w:cs="Times New Roman"/>
          <w:sz w:val="24"/>
          <w:szCs w:val="24"/>
        </w:rPr>
        <w:t xml:space="preserve">(a) Sampling schematic of basal and distal locations </w:t>
      </w:r>
      <w:r w:rsidR="00B0529F" w:rsidRPr="000A7689">
        <w:rPr>
          <w:rFonts w:ascii="Times New Roman" w:hAnsi="Times New Roman" w:cs="Times New Roman"/>
          <w:sz w:val="24"/>
          <w:szCs w:val="24"/>
        </w:rPr>
        <w:t xml:space="preserve">(using non-rarefied data) </w:t>
      </w:r>
      <w:r w:rsidRPr="000A7689">
        <w:rPr>
          <w:rFonts w:ascii="Times New Roman" w:hAnsi="Times New Roman" w:cs="Times New Roman"/>
          <w:sz w:val="24"/>
          <w:szCs w:val="24"/>
        </w:rPr>
        <w:t xml:space="preserve">from control corals in our manipulative experiment that lacked snails </w:t>
      </w:r>
      <w:r w:rsidRPr="000A7689">
        <w:rPr>
          <w:rFonts w:ascii="Times New Roman" w:eastAsia="Arial Unicode MS" w:hAnsi="Times New Roman" w:cs="Times New Roman"/>
          <w:sz w:val="24"/>
          <w:szCs w:val="24"/>
        </w:rPr>
        <w:t>used for analyses (one-factor test, factor: location)</w:t>
      </w:r>
      <w:r w:rsidRPr="000A7689">
        <w:rPr>
          <w:rFonts w:ascii="Times New Roman" w:hAnsi="Times New Roman" w:cs="Times New Roman"/>
          <w:sz w:val="24"/>
          <w:szCs w:val="24"/>
        </w:rPr>
        <w:t xml:space="preserve">. (b) Microbiome composition (beta diversity) of samples by location. (c) Microbiome variability (beta dispersion) of distal samples among treatments. (d) Microbiome alpha diversity of distal samples among treatments. </w:t>
      </w:r>
    </w:p>
    <w:p w14:paraId="20272362" w14:textId="3C8CCF73" w:rsidR="00CF7A16" w:rsidRPr="000A7689" w:rsidRDefault="00CF7A16" w:rsidP="000A7689">
      <w:pPr>
        <w:spacing w:line="480" w:lineRule="auto"/>
        <w:rPr>
          <w:rFonts w:ascii="Times New Roman" w:hAnsi="Times New Roman" w:cs="Times New Roman"/>
          <w:sz w:val="24"/>
          <w:szCs w:val="24"/>
        </w:rPr>
      </w:pPr>
    </w:p>
    <w:p w14:paraId="00FF4DB7" w14:textId="39948A98" w:rsidR="00CF7A16" w:rsidRPr="000A7689" w:rsidRDefault="00CF7A16" w:rsidP="000A7689">
      <w:pPr>
        <w:spacing w:line="480" w:lineRule="auto"/>
        <w:rPr>
          <w:rFonts w:ascii="Times New Roman" w:hAnsi="Times New Roman" w:cs="Times New Roman"/>
          <w:sz w:val="24"/>
          <w:szCs w:val="24"/>
        </w:rPr>
      </w:pPr>
    </w:p>
    <w:p w14:paraId="2C22CA8E" w14:textId="06CF5B61" w:rsidR="00CF7A16" w:rsidRPr="000A7689" w:rsidRDefault="00CF7A16" w:rsidP="000A7689">
      <w:pPr>
        <w:spacing w:line="480" w:lineRule="auto"/>
        <w:rPr>
          <w:rFonts w:ascii="Times New Roman" w:hAnsi="Times New Roman" w:cs="Times New Roman"/>
          <w:sz w:val="24"/>
          <w:szCs w:val="24"/>
        </w:rPr>
      </w:pPr>
    </w:p>
    <w:p w14:paraId="5BF15228" w14:textId="2849314C" w:rsidR="00CF7A16" w:rsidRPr="000A7689" w:rsidRDefault="00F719ED" w:rsidP="000A7689">
      <w:pPr>
        <w:spacing w:line="480" w:lineRule="auto"/>
        <w:rPr>
          <w:rFonts w:ascii="Times New Roman" w:hAnsi="Times New Roman" w:cs="Times New Roman"/>
          <w:sz w:val="24"/>
          <w:szCs w:val="24"/>
        </w:rPr>
      </w:pPr>
      <w:r w:rsidRPr="00F719ED">
        <w:rPr>
          <w:rFonts w:ascii="Times New Roman" w:hAnsi="Times New Roman" w:cs="Times New Roman"/>
          <w:noProof/>
          <w:sz w:val="24"/>
          <w:szCs w:val="24"/>
        </w:rPr>
        <w:lastRenderedPageBreak/>
        <w:drawing>
          <wp:inline distT="0" distB="0" distL="0" distR="0" wp14:anchorId="1AF5032F" wp14:editId="4487DBFE">
            <wp:extent cx="5397500" cy="5664200"/>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397500" cy="5664200"/>
                    </a:xfrm>
                    <a:prstGeom prst="rect">
                      <a:avLst/>
                    </a:prstGeom>
                  </pic:spPr>
                </pic:pic>
              </a:graphicData>
            </a:graphic>
          </wp:inline>
        </w:drawing>
      </w:r>
    </w:p>
    <w:p w14:paraId="50CE34CA" w14:textId="6E7352A2" w:rsidR="00CF7A16" w:rsidRPr="000A7689" w:rsidRDefault="00CF7A16" w:rsidP="000A7689">
      <w:pPr>
        <w:spacing w:line="480" w:lineRule="auto"/>
        <w:rPr>
          <w:rFonts w:ascii="Times New Roman" w:hAnsi="Times New Roman" w:cs="Times New Roman"/>
          <w:sz w:val="24"/>
          <w:szCs w:val="24"/>
        </w:rPr>
      </w:pPr>
      <w:r w:rsidRPr="000A7689">
        <w:rPr>
          <w:rFonts w:ascii="Times New Roman" w:hAnsi="Times New Roman" w:cs="Times New Roman"/>
          <w:b/>
          <w:sz w:val="24"/>
          <w:szCs w:val="24"/>
        </w:rPr>
        <w:t>Fig</w:t>
      </w:r>
      <w:r w:rsidR="00C72439">
        <w:rPr>
          <w:rFonts w:ascii="Times New Roman" w:hAnsi="Times New Roman" w:cs="Times New Roman"/>
          <w:b/>
          <w:sz w:val="24"/>
          <w:szCs w:val="24"/>
        </w:rPr>
        <w:t>.</w:t>
      </w:r>
      <w:r w:rsidRPr="000A7689">
        <w:rPr>
          <w:rFonts w:ascii="Times New Roman" w:hAnsi="Times New Roman" w:cs="Times New Roman"/>
          <w:b/>
          <w:sz w:val="24"/>
          <w:szCs w:val="24"/>
        </w:rPr>
        <w:t xml:space="preserve"> S1</w:t>
      </w:r>
      <w:r w:rsidR="00E30362">
        <w:rPr>
          <w:rFonts w:ascii="Times New Roman" w:hAnsi="Times New Roman" w:cs="Times New Roman"/>
          <w:b/>
          <w:sz w:val="24"/>
          <w:szCs w:val="24"/>
        </w:rPr>
        <w:t>2</w:t>
      </w:r>
      <w:r w:rsidRPr="000A7689">
        <w:rPr>
          <w:rFonts w:ascii="Times New Roman" w:hAnsi="Times New Roman" w:cs="Times New Roman"/>
          <w:b/>
          <w:sz w:val="24"/>
          <w:szCs w:val="24"/>
        </w:rPr>
        <w:t xml:space="preserve">: </w:t>
      </w:r>
      <w:r w:rsidRPr="000A7689">
        <w:rPr>
          <w:rFonts w:ascii="Times New Roman" w:hAnsi="Times New Roman" w:cs="Times New Roman"/>
          <w:sz w:val="24"/>
          <w:szCs w:val="24"/>
        </w:rPr>
        <w:t xml:space="preserve">(a) Sampling schematic of locations </w:t>
      </w:r>
      <w:r w:rsidR="00B0529F" w:rsidRPr="000A7689">
        <w:rPr>
          <w:rFonts w:ascii="Times New Roman" w:hAnsi="Times New Roman" w:cs="Times New Roman"/>
          <w:sz w:val="24"/>
          <w:szCs w:val="24"/>
        </w:rPr>
        <w:t xml:space="preserve">(using non-rarefied data) </w:t>
      </w:r>
      <w:r w:rsidRPr="000A7689">
        <w:rPr>
          <w:rFonts w:ascii="Times New Roman" w:hAnsi="Times New Roman" w:cs="Times New Roman"/>
          <w:sz w:val="24"/>
          <w:szCs w:val="24"/>
        </w:rPr>
        <w:t xml:space="preserve">from natural coral colonies that were subjected to snail feeding </w:t>
      </w:r>
      <w:r w:rsidRPr="000A7689">
        <w:rPr>
          <w:rFonts w:ascii="Times New Roman" w:eastAsia="Arial Unicode MS" w:hAnsi="Times New Roman" w:cs="Times New Roman"/>
          <w:sz w:val="24"/>
          <w:szCs w:val="24"/>
        </w:rPr>
        <w:t>used for analyses (one-factor test, factor: treatment)</w:t>
      </w:r>
      <w:r w:rsidRPr="000A7689">
        <w:rPr>
          <w:rFonts w:ascii="Times New Roman" w:hAnsi="Times New Roman" w:cs="Times New Roman"/>
          <w:sz w:val="24"/>
          <w:szCs w:val="24"/>
        </w:rPr>
        <w:t>. (b) Microbiome composition (beta diversity) of samples by location. Letters in legend denote significant differences (</w:t>
      </w:r>
      <w:r w:rsidR="00DB1F02">
        <w:rPr>
          <w:rFonts w:ascii="Times New Roman" w:hAnsi="Times New Roman" w:cs="Times New Roman"/>
          <w:i/>
          <w:sz w:val="24"/>
          <w:szCs w:val="24"/>
        </w:rPr>
        <w:t>p</w:t>
      </w:r>
      <w:r w:rsidR="00C72439" w:rsidRPr="000A7689">
        <w:rPr>
          <w:rFonts w:ascii="Times New Roman" w:hAnsi="Times New Roman" w:cs="Times New Roman"/>
          <w:sz w:val="24"/>
          <w:szCs w:val="24"/>
        </w:rPr>
        <w:t xml:space="preserve"> </w:t>
      </w:r>
      <w:r w:rsidRPr="000A7689">
        <w:rPr>
          <w:rFonts w:ascii="Times New Roman" w:hAnsi="Times New Roman" w:cs="Times New Roman"/>
          <w:sz w:val="24"/>
          <w:szCs w:val="24"/>
        </w:rPr>
        <w:t>&lt; 0.01). (c) Microbiome variability (beta dispersion) of samples by location. (d) Microbiome alpha diversity of samples by location. Letters in legend denote significant differences (</w:t>
      </w:r>
      <w:r w:rsidR="00DB1F02">
        <w:rPr>
          <w:rFonts w:ascii="Times New Roman" w:hAnsi="Times New Roman" w:cs="Times New Roman"/>
          <w:i/>
          <w:sz w:val="24"/>
          <w:szCs w:val="24"/>
        </w:rPr>
        <w:t>p</w:t>
      </w:r>
      <w:r w:rsidR="00C72439" w:rsidRPr="000A7689">
        <w:rPr>
          <w:rFonts w:ascii="Times New Roman" w:hAnsi="Times New Roman" w:cs="Times New Roman"/>
          <w:sz w:val="24"/>
          <w:szCs w:val="24"/>
        </w:rPr>
        <w:t xml:space="preserve"> </w:t>
      </w:r>
      <w:r w:rsidRPr="000A7689">
        <w:rPr>
          <w:rFonts w:ascii="Times New Roman" w:hAnsi="Times New Roman" w:cs="Times New Roman"/>
          <w:sz w:val="24"/>
          <w:szCs w:val="24"/>
        </w:rPr>
        <w:t xml:space="preserve">&lt; 0.01). </w:t>
      </w:r>
    </w:p>
    <w:p w14:paraId="32049A02" w14:textId="77777777" w:rsidR="00572889" w:rsidRPr="000A7689" w:rsidRDefault="00572889" w:rsidP="000A7689">
      <w:pPr>
        <w:spacing w:line="480" w:lineRule="auto"/>
        <w:rPr>
          <w:rFonts w:ascii="Times New Roman" w:hAnsi="Times New Roman" w:cs="Times New Roman"/>
          <w:sz w:val="24"/>
          <w:szCs w:val="24"/>
        </w:rPr>
      </w:pPr>
    </w:p>
    <w:p w14:paraId="74D938F7" w14:textId="39955B06" w:rsidR="00572889" w:rsidRPr="000A7689" w:rsidRDefault="00411873" w:rsidP="000A7689">
      <w:pPr>
        <w:spacing w:line="480" w:lineRule="auto"/>
        <w:rPr>
          <w:rFonts w:ascii="Times New Roman" w:hAnsi="Times New Roman" w:cs="Times New Roman"/>
          <w:sz w:val="24"/>
          <w:szCs w:val="24"/>
        </w:rPr>
      </w:pPr>
      <w:r w:rsidRPr="000A7689">
        <w:rPr>
          <w:rFonts w:ascii="Times New Roman" w:hAnsi="Times New Roman" w:cs="Times New Roman"/>
          <w:noProof/>
          <w:sz w:val="24"/>
          <w:szCs w:val="24"/>
        </w:rPr>
        <w:lastRenderedPageBreak/>
        <w:drawing>
          <wp:inline distT="114300" distB="114300" distL="114300" distR="114300" wp14:anchorId="2C33C22C" wp14:editId="58ACD2A5">
            <wp:extent cx="5943600" cy="3962400"/>
            <wp:effectExtent l="0" t="0" r="0" b="0"/>
            <wp:docPr id="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7"/>
                    <a:srcRect/>
                    <a:stretch>
                      <a:fillRect/>
                    </a:stretch>
                  </pic:blipFill>
                  <pic:spPr>
                    <a:xfrm>
                      <a:off x="0" y="0"/>
                      <a:ext cx="5943600" cy="3962400"/>
                    </a:xfrm>
                    <a:prstGeom prst="rect">
                      <a:avLst/>
                    </a:prstGeom>
                    <a:ln/>
                  </pic:spPr>
                </pic:pic>
              </a:graphicData>
            </a:graphic>
          </wp:inline>
        </w:drawing>
      </w:r>
    </w:p>
    <w:p w14:paraId="4C6B4A40" w14:textId="499B4746" w:rsidR="00572889" w:rsidRPr="000A7689" w:rsidRDefault="00411873" w:rsidP="000A7689">
      <w:pPr>
        <w:spacing w:line="480" w:lineRule="auto"/>
        <w:rPr>
          <w:rFonts w:ascii="Times New Roman" w:hAnsi="Times New Roman" w:cs="Times New Roman"/>
          <w:b/>
          <w:sz w:val="24"/>
          <w:szCs w:val="24"/>
        </w:rPr>
      </w:pPr>
      <w:r w:rsidRPr="000A7689">
        <w:rPr>
          <w:rFonts w:ascii="Times New Roman" w:hAnsi="Times New Roman" w:cs="Times New Roman"/>
          <w:b/>
          <w:sz w:val="24"/>
          <w:szCs w:val="24"/>
        </w:rPr>
        <w:t>Fig</w:t>
      </w:r>
      <w:r w:rsidR="00C72439">
        <w:rPr>
          <w:rFonts w:ascii="Times New Roman" w:hAnsi="Times New Roman" w:cs="Times New Roman"/>
          <w:b/>
          <w:sz w:val="24"/>
          <w:szCs w:val="24"/>
        </w:rPr>
        <w:t>.</w:t>
      </w:r>
      <w:r w:rsidRPr="000A7689">
        <w:rPr>
          <w:rFonts w:ascii="Times New Roman" w:hAnsi="Times New Roman" w:cs="Times New Roman"/>
          <w:b/>
          <w:sz w:val="24"/>
          <w:szCs w:val="24"/>
        </w:rPr>
        <w:t xml:space="preserve"> </w:t>
      </w:r>
      <w:r w:rsidR="00CF7A16" w:rsidRPr="000A7689">
        <w:rPr>
          <w:rFonts w:ascii="Times New Roman" w:hAnsi="Times New Roman" w:cs="Times New Roman"/>
          <w:b/>
          <w:sz w:val="24"/>
          <w:szCs w:val="24"/>
        </w:rPr>
        <w:t>S1</w:t>
      </w:r>
      <w:r w:rsidR="00E30362">
        <w:rPr>
          <w:rFonts w:ascii="Times New Roman" w:hAnsi="Times New Roman" w:cs="Times New Roman"/>
          <w:b/>
          <w:sz w:val="24"/>
          <w:szCs w:val="24"/>
        </w:rPr>
        <w:t>3</w:t>
      </w:r>
      <w:r w:rsidRPr="000A7689">
        <w:rPr>
          <w:rFonts w:ascii="Times New Roman" w:hAnsi="Times New Roman" w:cs="Times New Roman"/>
          <w:b/>
          <w:sz w:val="24"/>
          <w:szCs w:val="24"/>
        </w:rPr>
        <w:t xml:space="preserve">: </w:t>
      </w:r>
      <w:r w:rsidRPr="000A7689">
        <w:rPr>
          <w:rFonts w:ascii="Times New Roman" w:hAnsi="Times New Roman" w:cs="Times New Roman"/>
          <w:sz w:val="24"/>
          <w:szCs w:val="24"/>
        </w:rPr>
        <w:t>Heat map displaying differentially abundant (log</w:t>
      </w:r>
      <w:r w:rsidRPr="000A7689">
        <w:rPr>
          <w:rFonts w:ascii="Times New Roman" w:hAnsi="Times New Roman" w:cs="Times New Roman"/>
          <w:sz w:val="24"/>
          <w:szCs w:val="24"/>
          <w:vertAlign w:val="subscript"/>
        </w:rPr>
        <w:t>2</w:t>
      </w:r>
      <w:r w:rsidRPr="000A7689">
        <w:rPr>
          <w:rFonts w:ascii="Times New Roman" w:hAnsi="Times New Roman" w:cs="Times New Roman"/>
          <w:sz w:val="24"/>
          <w:szCs w:val="24"/>
        </w:rPr>
        <w:t xml:space="preserve"> fold &gt;2) for those ESVs that were greater than 0.5% of the community in either scar, basal, or distal locations on natural colonies fed on by snails. Most ESVs could be identified to the genus or fami</w:t>
      </w:r>
      <w:bookmarkStart w:id="0" w:name="_GoBack"/>
      <w:bookmarkEnd w:id="0"/>
      <w:r w:rsidRPr="000A7689">
        <w:rPr>
          <w:rFonts w:ascii="Times New Roman" w:hAnsi="Times New Roman" w:cs="Times New Roman"/>
          <w:sz w:val="24"/>
          <w:szCs w:val="24"/>
        </w:rPr>
        <w:t>ly level (right). Letters indicate significant groupings (FDR</w:t>
      </w:r>
      <w:r w:rsidR="00E50ABC">
        <w:rPr>
          <w:rFonts w:ascii="Times New Roman" w:hAnsi="Times New Roman" w:cs="Times New Roman"/>
          <w:sz w:val="24"/>
          <w:szCs w:val="24"/>
        </w:rPr>
        <w:t>-</w:t>
      </w:r>
      <w:r w:rsidRPr="000A7689">
        <w:rPr>
          <w:rFonts w:ascii="Times New Roman" w:hAnsi="Times New Roman" w:cs="Times New Roman"/>
          <w:sz w:val="24"/>
          <w:szCs w:val="24"/>
        </w:rPr>
        <w:t xml:space="preserve">adjusted </w:t>
      </w:r>
      <w:r w:rsidR="00DB1F02">
        <w:rPr>
          <w:rFonts w:ascii="Times New Roman" w:hAnsi="Times New Roman" w:cs="Times New Roman"/>
          <w:i/>
          <w:sz w:val="24"/>
          <w:szCs w:val="24"/>
        </w:rPr>
        <w:t>p</w:t>
      </w:r>
      <w:r w:rsidR="00C72439" w:rsidRPr="000A7689">
        <w:rPr>
          <w:rFonts w:ascii="Times New Roman" w:hAnsi="Times New Roman" w:cs="Times New Roman"/>
          <w:sz w:val="24"/>
          <w:szCs w:val="24"/>
        </w:rPr>
        <w:t xml:space="preserve"> </w:t>
      </w:r>
      <w:r w:rsidRPr="000A7689">
        <w:rPr>
          <w:rFonts w:ascii="Times New Roman" w:hAnsi="Times New Roman" w:cs="Times New Roman"/>
          <w:sz w:val="24"/>
          <w:szCs w:val="24"/>
        </w:rPr>
        <w:t>&lt; 0.0</w:t>
      </w:r>
      <w:r w:rsidR="009F58EF">
        <w:rPr>
          <w:rFonts w:ascii="Times New Roman" w:hAnsi="Times New Roman" w:cs="Times New Roman"/>
          <w:sz w:val="24"/>
          <w:szCs w:val="24"/>
        </w:rPr>
        <w:t>1</w:t>
      </w:r>
      <w:r w:rsidRPr="000A7689">
        <w:rPr>
          <w:rFonts w:ascii="Times New Roman" w:hAnsi="Times New Roman" w:cs="Times New Roman"/>
          <w:sz w:val="24"/>
          <w:szCs w:val="24"/>
        </w:rPr>
        <w:t>) via Wald’s test with a parametric fit.</w:t>
      </w:r>
    </w:p>
    <w:p w14:paraId="4B0C5017" w14:textId="77777777" w:rsidR="00572889" w:rsidRPr="000A7689" w:rsidRDefault="00572889" w:rsidP="000A7689">
      <w:pPr>
        <w:spacing w:line="480" w:lineRule="auto"/>
        <w:rPr>
          <w:rFonts w:ascii="Times New Roman" w:hAnsi="Times New Roman" w:cs="Times New Roman"/>
          <w:sz w:val="24"/>
          <w:szCs w:val="24"/>
        </w:rPr>
      </w:pPr>
    </w:p>
    <w:p w14:paraId="6C005AAB" w14:textId="52CAE0D1" w:rsidR="006A1CF8" w:rsidRDefault="006A1CF8">
      <w:pPr>
        <w:spacing w:line="480" w:lineRule="auto"/>
        <w:rPr>
          <w:rFonts w:ascii="Times New Roman" w:hAnsi="Times New Roman" w:cs="Times New Roman"/>
          <w:sz w:val="24"/>
          <w:szCs w:val="24"/>
        </w:rPr>
      </w:pPr>
    </w:p>
    <w:p w14:paraId="4C1F88D8" w14:textId="1964EBE4" w:rsidR="006A1CF8" w:rsidRDefault="006A1CF8">
      <w:pPr>
        <w:spacing w:line="480" w:lineRule="auto"/>
        <w:rPr>
          <w:rFonts w:ascii="Times New Roman" w:hAnsi="Times New Roman" w:cs="Times New Roman"/>
          <w:sz w:val="24"/>
          <w:szCs w:val="24"/>
        </w:rPr>
      </w:pPr>
    </w:p>
    <w:p w14:paraId="4FBA48C4" w14:textId="57BF3C7E" w:rsidR="006A1CF8" w:rsidRDefault="006A1CF8">
      <w:pPr>
        <w:spacing w:line="480" w:lineRule="auto"/>
        <w:rPr>
          <w:rFonts w:ascii="Times New Roman" w:hAnsi="Times New Roman" w:cs="Times New Roman"/>
          <w:sz w:val="24"/>
          <w:szCs w:val="24"/>
        </w:rPr>
      </w:pPr>
    </w:p>
    <w:p w14:paraId="5E80A00A" w14:textId="219068CE" w:rsidR="006A1CF8" w:rsidRDefault="006A1CF8">
      <w:pPr>
        <w:spacing w:line="480" w:lineRule="auto"/>
        <w:rPr>
          <w:rFonts w:ascii="Times New Roman" w:hAnsi="Times New Roman" w:cs="Times New Roman"/>
          <w:sz w:val="24"/>
          <w:szCs w:val="24"/>
        </w:rPr>
      </w:pPr>
    </w:p>
    <w:p w14:paraId="3C115F1C" w14:textId="7BBB2D36" w:rsidR="006A1CF8" w:rsidRDefault="006A1CF8">
      <w:pPr>
        <w:spacing w:line="480" w:lineRule="auto"/>
        <w:rPr>
          <w:rFonts w:ascii="Times New Roman" w:hAnsi="Times New Roman" w:cs="Times New Roman"/>
          <w:sz w:val="24"/>
          <w:szCs w:val="24"/>
        </w:rPr>
      </w:pPr>
    </w:p>
    <w:p w14:paraId="13788BC3" w14:textId="77777777" w:rsidR="006A1CF8" w:rsidRPr="000A7689" w:rsidRDefault="006A1CF8" w:rsidP="000A7689">
      <w:pPr>
        <w:spacing w:line="480" w:lineRule="auto"/>
        <w:rPr>
          <w:rFonts w:ascii="Times New Roman" w:hAnsi="Times New Roman" w:cs="Times New Roman"/>
          <w:sz w:val="24"/>
          <w:szCs w:val="24"/>
        </w:rPr>
      </w:pPr>
    </w:p>
    <w:p w14:paraId="1EA8E24E" w14:textId="77777777" w:rsidR="004D7916" w:rsidRPr="000A7689" w:rsidRDefault="004D7916" w:rsidP="000A7689">
      <w:pPr>
        <w:spacing w:line="480" w:lineRule="auto"/>
        <w:rPr>
          <w:rFonts w:ascii="Times New Roman" w:hAnsi="Times New Roman" w:cs="Times New Roman"/>
          <w:sz w:val="24"/>
          <w:szCs w:val="24"/>
        </w:rPr>
      </w:pPr>
    </w:p>
    <w:sectPr w:rsidR="004D7916" w:rsidRPr="000A7689" w:rsidSect="00C86962">
      <w:pgSz w:w="12240" w:h="15840"/>
      <w:pgMar w:top="1440" w:right="1440" w:bottom="1440" w:left="1440" w:header="720" w:footer="720" w:gutter="0"/>
      <w:lnNumType w:countBy="1" w:start="600" w:restart="continuous"/>
      <w:pgNumType w:start="1"/>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12"/>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72889"/>
    <w:rsid w:val="00046BE4"/>
    <w:rsid w:val="000A7689"/>
    <w:rsid w:val="002511D4"/>
    <w:rsid w:val="00313734"/>
    <w:rsid w:val="00411873"/>
    <w:rsid w:val="004D7916"/>
    <w:rsid w:val="00560F10"/>
    <w:rsid w:val="00572889"/>
    <w:rsid w:val="006A1CF8"/>
    <w:rsid w:val="006C6F64"/>
    <w:rsid w:val="007C68C4"/>
    <w:rsid w:val="008A7B1F"/>
    <w:rsid w:val="009F58EF"/>
    <w:rsid w:val="00B0529F"/>
    <w:rsid w:val="00B70A11"/>
    <w:rsid w:val="00B94340"/>
    <w:rsid w:val="00BF1801"/>
    <w:rsid w:val="00C0682F"/>
    <w:rsid w:val="00C72439"/>
    <w:rsid w:val="00C86962"/>
    <w:rsid w:val="00CE3E3A"/>
    <w:rsid w:val="00CF7A16"/>
    <w:rsid w:val="00D0337E"/>
    <w:rsid w:val="00D6484A"/>
    <w:rsid w:val="00D71458"/>
    <w:rsid w:val="00D75DAA"/>
    <w:rsid w:val="00DB1F02"/>
    <w:rsid w:val="00DB703C"/>
    <w:rsid w:val="00DF2962"/>
    <w:rsid w:val="00E30362"/>
    <w:rsid w:val="00E50ABC"/>
    <w:rsid w:val="00F719ED"/>
    <w:rsid w:val="00FB10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B68147"/>
  <w15:docId w15:val="{6DE5EFE2-C727-034B-8DCD-5E1467722E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character" w:styleId="LineNumber">
    <w:name w:val="line number"/>
    <w:basedOn w:val="DefaultParagraphFont"/>
    <w:uiPriority w:val="99"/>
    <w:semiHidden/>
    <w:unhideWhenUsed/>
    <w:rsid w:val="004D7916"/>
  </w:style>
  <w:style w:type="paragraph" w:styleId="BalloonText">
    <w:name w:val="Balloon Text"/>
    <w:basedOn w:val="Normal"/>
    <w:link w:val="BalloonTextChar"/>
    <w:uiPriority w:val="99"/>
    <w:semiHidden/>
    <w:unhideWhenUsed/>
    <w:rsid w:val="00560F10"/>
    <w:pPr>
      <w:spacing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560F10"/>
    <w:rPr>
      <w:rFonts w:ascii="Times New Roman" w:hAnsi="Times New Roman" w:cs="Times New Roman"/>
      <w:sz w:val="18"/>
      <w:szCs w:val="18"/>
    </w:rPr>
  </w:style>
  <w:style w:type="character" w:styleId="CommentReference">
    <w:name w:val="annotation reference"/>
    <w:basedOn w:val="DefaultParagraphFont"/>
    <w:uiPriority w:val="99"/>
    <w:semiHidden/>
    <w:unhideWhenUsed/>
    <w:qFormat/>
    <w:rsid w:val="00CF7A16"/>
    <w:rPr>
      <w:sz w:val="16"/>
      <w:szCs w:val="16"/>
    </w:rPr>
  </w:style>
  <w:style w:type="character" w:customStyle="1" w:styleId="CommentTextChar">
    <w:name w:val="Comment Text Char"/>
    <w:basedOn w:val="DefaultParagraphFont"/>
    <w:link w:val="CommentText"/>
    <w:uiPriority w:val="99"/>
    <w:semiHidden/>
    <w:qFormat/>
    <w:rsid w:val="00CF7A16"/>
    <w:rPr>
      <w:sz w:val="20"/>
      <w:szCs w:val="20"/>
    </w:rPr>
  </w:style>
  <w:style w:type="paragraph" w:styleId="CommentText">
    <w:name w:val="annotation text"/>
    <w:basedOn w:val="Normal"/>
    <w:link w:val="CommentTextChar"/>
    <w:uiPriority w:val="99"/>
    <w:semiHidden/>
    <w:unhideWhenUsed/>
    <w:qFormat/>
    <w:rsid w:val="00CF7A16"/>
    <w:pPr>
      <w:spacing w:line="240" w:lineRule="auto"/>
    </w:pPr>
    <w:rPr>
      <w:sz w:val="20"/>
      <w:szCs w:val="20"/>
    </w:rPr>
  </w:style>
  <w:style w:type="character" w:customStyle="1" w:styleId="CommentTextChar1">
    <w:name w:val="Comment Text Char1"/>
    <w:basedOn w:val="DefaultParagraphFont"/>
    <w:uiPriority w:val="99"/>
    <w:semiHidden/>
    <w:rsid w:val="00CF7A16"/>
    <w:rPr>
      <w:sz w:val="20"/>
      <w:szCs w:val="20"/>
    </w:rPr>
  </w:style>
  <w:style w:type="paragraph" w:styleId="CommentSubject">
    <w:name w:val="annotation subject"/>
    <w:basedOn w:val="CommentText"/>
    <w:next w:val="CommentText"/>
    <w:link w:val="CommentSubjectChar"/>
    <w:uiPriority w:val="99"/>
    <w:semiHidden/>
    <w:unhideWhenUsed/>
    <w:rsid w:val="00D71458"/>
    <w:rPr>
      <w:b/>
      <w:bCs/>
    </w:rPr>
  </w:style>
  <w:style w:type="character" w:customStyle="1" w:styleId="CommentSubjectChar">
    <w:name w:val="Comment Subject Char"/>
    <w:basedOn w:val="CommentTextChar"/>
    <w:link w:val="CommentSubject"/>
    <w:uiPriority w:val="99"/>
    <w:semiHidden/>
    <w:rsid w:val="00D71458"/>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image" Target="media/image4.emf"/><Relationship Id="rId13" Type="http://schemas.openxmlformats.org/officeDocument/2006/relationships/image" Target="media/image9.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emf"/><Relationship Id="rId12" Type="http://schemas.openxmlformats.org/officeDocument/2006/relationships/image" Target="media/image8.emf"/><Relationship Id="rId17" Type="http://schemas.openxmlformats.org/officeDocument/2006/relationships/image" Target="media/image13.png"/><Relationship Id="rId2" Type="http://schemas.openxmlformats.org/officeDocument/2006/relationships/styles" Target="styles.xml"/><Relationship Id="rId16" Type="http://schemas.openxmlformats.org/officeDocument/2006/relationships/image" Target="media/image12.emf"/><Relationship Id="rId1" Type="http://schemas.openxmlformats.org/officeDocument/2006/relationships/customXml" Target="../customXml/item1.xml"/><Relationship Id="rId6" Type="http://schemas.openxmlformats.org/officeDocument/2006/relationships/image" Target="media/image2.png"/><Relationship Id="rId11" Type="http://schemas.openxmlformats.org/officeDocument/2006/relationships/image" Target="media/image7.emf"/><Relationship Id="rId5" Type="http://schemas.openxmlformats.org/officeDocument/2006/relationships/image" Target="media/image1.emf"/><Relationship Id="rId15" Type="http://schemas.openxmlformats.org/officeDocument/2006/relationships/image" Target="media/image11.emf"/><Relationship Id="rId10" Type="http://schemas.openxmlformats.org/officeDocument/2006/relationships/image" Target="media/image6.emf"/><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5.emf"/><Relationship Id="rId14" Type="http://schemas.openxmlformats.org/officeDocument/2006/relationships/image" Target="media/image10.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7BF2DB-7501-1D40-808A-9E15A2F574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13</Pages>
  <Words>883</Words>
  <Characters>5039</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Cody Clements</cp:lastModifiedBy>
  <cp:revision>12</cp:revision>
  <cp:lastPrinted>2020-04-23T20:55:00Z</cp:lastPrinted>
  <dcterms:created xsi:type="dcterms:W3CDTF">2020-04-23T20:55:00Z</dcterms:created>
  <dcterms:modified xsi:type="dcterms:W3CDTF">2020-10-22T19:01:00Z</dcterms:modified>
</cp:coreProperties>
</file>