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Supplemental Table 4A.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Species of gut bacteria with significant increase or decrease in the differential abundance analysis (|fold change| ≥ 2 and adjusted p &lt; 0.05) at week 4 relative to week 0 in the synbiotic group (n=23). Species in bold were present in the synbiotic supplement.</w:t>
      </w:r>
    </w:p>
    <w:tbl>
      <w:tblPr>
        <w:tblStyle w:val="Table1"/>
        <w:tblW w:w="12960.000000000002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92.5000000000002"/>
        <w:gridCol w:w="1292.5000000000002"/>
        <w:gridCol w:w="1292.5000000000002"/>
        <w:gridCol w:w="1292.5000000000002"/>
        <w:gridCol w:w="1292.5000000000002"/>
        <w:gridCol w:w="1292.5000000000002"/>
        <w:gridCol w:w="867.5000000000001"/>
        <w:gridCol w:w="867.5000000000001"/>
        <w:gridCol w:w="867.5000000000001"/>
        <w:gridCol w:w="867.5000000000001"/>
        <w:gridCol w:w="867.5000000000001"/>
        <w:gridCol w:w="867.5000000000001"/>
        <w:tblGridChange w:id="0">
          <w:tblGrid>
            <w:gridCol w:w="1292.5000000000002"/>
            <w:gridCol w:w="1292.5000000000002"/>
            <w:gridCol w:w="1292.5000000000002"/>
            <w:gridCol w:w="1292.5000000000002"/>
            <w:gridCol w:w="1292.5000000000002"/>
            <w:gridCol w:w="1292.5000000000002"/>
            <w:gridCol w:w="867.5000000000001"/>
            <w:gridCol w:w="867.5000000000001"/>
            <w:gridCol w:w="867.5000000000001"/>
            <w:gridCol w:w="867.5000000000001"/>
            <w:gridCol w:w="867.5000000000001"/>
            <w:gridCol w:w="867.5000000000001"/>
          </w:tblGrid>
        </w:tblGridChange>
      </w:tblGrid>
      <w:tr>
        <w:trPr>
          <w:trHeight w:val="320" w:hRule="atLeast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Phylum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Class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Order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Family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Genus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Species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DESeq2 results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week 4/week 0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Relative abundance, in %</w:t>
            </w:r>
          </w:p>
        </w:tc>
      </w:tr>
      <w:tr>
        <w:trPr>
          <w:trHeight w:val="32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Log 2 FC*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Mean ± 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Adjusted p**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b w:val="1"/>
                <w:sz w:val="16"/>
                <w:szCs w:val="16"/>
                <w:highlight w:val="yellow"/>
                <w:rtl w:val="0"/>
              </w:rPr>
              <w:t xml:space="preserve">Week 0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b w:val="1"/>
                <w:sz w:val="16"/>
                <w:szCs w:val="16"/>
                <w:highlight w:val="yellow"/>
                <w:rtl w:val="0"/>
              </w:rPr>
              <w:t xml:space="preserve">Median (IQR)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b w:val="1"/>
                <w:sz w:val="16"/>
                <w:szCs w:val="16"/>
                <w:highlight w:val="yellow"/>
                <w:rtl w:val="0"/>
              </w:rPr>
              <w:t xml:space="preserve">Week 4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b w:val="1"/>
                <w:sz w:val="16"/>
                <w:szCs w:val="16"/>
                <w:highlight w:val="yellow"/>
                <w:rtl w:val="0"/>
              </w:rPr>
              <w:t xml:space="preserve">Median (IQR)</w:t>
            </w:r>
          </w:p>
        </w:tc>
      </w:tr>
      <w:tr>
        <w:trPr>
          <w:trHeight w:val="388.84615384615387" w:hRule="atLeast"/>
        </w:trPr>
        <w:tc>
          <w:tcPr>
            <w:gridSpan w:val="1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Increased at week 4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frumenti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7.30 ± 1.21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2.23E-4 (0.00E+0 - 3.23E-3)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UMNPBX3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7.21 ± 1.11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(0.00E+0 - 9.77E-5)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5.25E-3 (6.56E-4 - 3.98E-2)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ASF360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7.20 ± 1.16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2.00E-4 (3.39E-5 - 2.72E-5)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Lactobacillaceae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Lactobacillus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rhamnosus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7.18 ± 1.35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8.32E-5 (0.00E+0 - 1.76E-3)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HMSC34G12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6.81 ± 1.07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1.67E-3 (1.46E-4 - 6.35E-3)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Actinobacteria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Bifidobacteriales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Bifidobacteriaceae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Bifidobacterium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animalis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6.80 ± 0.93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1.53E-4 (0.00E+0 - 5.96E-4)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7.40E-2 (1.01E-2 - 1.51E-1)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Lactobacillaceae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Lactobacillus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acidophilus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6.76 ± 0.88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2.96E-3 (9.22E-4 - 2.49E-2)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1.70E-1 (4.14E-2 - 2.72E+0)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Lactobacillaceae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Pediococcus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acidilactici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6.53 ± 1.10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(0.00E+0 - 7.01E-5)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7.85E-3 (6.98E-4 - 3.94E-2)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Lactobacillaceae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Lactobacillus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reuteri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6.43 ± 1.00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1.46E-3 (4.80E-4 - 1.84E-2)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1.09E+0 (1.43E-1 - 8.96E+0)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Aerococcaceae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Facklamia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ND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6.42 ± 1.23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3.35E-4 (0.00E+0 - 1.04E-3)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HMSC24D01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6.33 ± 1.15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1.33E-4 (3.33E-05 - 8.80E-4)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HMSC065H03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6.22 ± 1.09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2.71E-4 (0.00E+0 - 8.51E-4)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vaginalis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6.21 ± 1.16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4.66E-4 (3.07E-5 - 1.53E-3)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plantarum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6.12 ± 0.97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2.44E-4 (5.88E-5 - 5.32E-4)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3.55E-3 (4.85E-4 - 9.96E-2)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intestinalis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5.94 ± 1.27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9.99E-4 (3.39E-5 - 5.95E-3)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murinus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5.59 ± 1.22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8.32E-5 (0.00E+0 - 6.29E-4)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HMSC077E07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5.47 ± 1.26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1.10E-4 (0.00E+0 - 4.38E-4)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ingluviei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5.42 ± 1.23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1.12E-4 (0.00E+0 - 7.35E-4)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HMSC035C10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5.29 ± 0.91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1.04E-4 (0.00E+0 - 4.66E-4)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5.75E-3 (8.12E-4 - 1.75E-2)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durans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4.98 ± 0.87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3.67E-4 (7.08E-5 - 2.84E-3)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8.93E-3 (1.91E-3 - 2.72E-2)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HMSC063C12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4.95 ± 1.07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1.10E-4 (0.00E+0 - 3.48E-4)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HMSC060D09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4.65 ± 1.25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0.005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6.13E-5 (0.00E+0 - 2.48E-4)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10A9 DIV0425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4.64 ± 0.96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(0.00E+0 - 1.11E-4)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7.79E-4 (2.22E-4 - 2.78E-3)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salivarius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4.63 ± 0.84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4.47E-5 (0.00E+0 - 6.81E-5)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5.58E-4 (7.86E-5 - 2.13E-3)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Pediococcus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ND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1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4.61 ± 1.34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2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0.012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(0.00E+0 - 3.05E-4)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HMSC063D12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4.56 ± 0.98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E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3.05E-4 ( 0.00E+0 - 6.21E-4)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8.54E-2 (7.52E-3 - 2.78E-1)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HMSC076E04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9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4.50 ± 1.03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6.26E-5 (0.00E+0 - 3.43E-4)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4.64E-2 (4.94E-3 - 1.49E-1)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HMSC072D11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5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4.48 ± 1.09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6.74E-4 (2.79E-5 - 2.33E-3)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E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taiwanensis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4.43 ± 0.95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(0.00E+0 - 5.28E-5)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2.01E-4 (2.79E-5 - 6.40E-4)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hominis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4.39 ± 1.38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E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0.026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1.33E-4 (0.00E+0 - 2.97E-3)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HMSC060E05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4.30 ± 1.13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A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0.003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1.23E-4 (0.00E+0 - 2.98E-4)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HMSC063H10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5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3.99 ± 0.85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6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1.10E-4 (5.03E-5 - 7.89E-4)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2.93E-3 (5.83E-4 - 1.17E-2)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E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HMSC076D08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1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3.92 ± 1.31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2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0.041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5.37e-5 (0.00E+0 - 1.54E-4)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HMSC061C05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D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3.84 ± 1.07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E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0.008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4.47E-5 (0.00E+0 - 2.60E-4)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3.16E-2 (2.93E-3 - 9.71E-2)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villorum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9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3.59 ± 0.88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A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(0.00E+0 - 7.63E-5)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4.19E-4 (8.32E-5 - 1.84E-3)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3G1 DIV0629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5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3.57 ± 1.08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6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0.018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(0.00E+0 - 3.27E-4)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3.94E-3 (7.11E-4 - 1.40E-2)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B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C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D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E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Lactobacillaceae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F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Lactobacillus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0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fermentum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1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3.54 ± 0.88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2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0.002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1.26E-4 (6.79E-5 - 1.02E-3)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7.08E-3 (3.70E-4 - 2.81E-2)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HMSC067C01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D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3.48 ± 1.01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E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0.012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7.63E-5 (0.00E+0 - 6.23E-4)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3.39E-2 (5.02E-3 - 1.10E-1)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HMSC034B11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9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3.48 ± 1.07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A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0.021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(0.00E+0 - 5.19E-5)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1.36E-4 (0.00E+0 - 3.48E-4)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pseudoavium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5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3.29 ± 1.04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6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0.027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(0.00E+0 - 2.48E-5)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2.68E-4 (0.00E+0 - 6.06E-4)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B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C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D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E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F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0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faecium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1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3.00 ± 0.82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2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0.006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1.04E-3 (1.30E-4 - 6.30E-3)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3.99E-2 (6.22E-3 - 1.19E-1)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HMSC072F02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D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2.94 ± 0.99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E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0.045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1.83E-4 (0.00E+0 - 1.07E-3)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1.49E-2 (2.25E-3 - 5.02E-2)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ND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9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2.83 ± 0.96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A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0.047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3.72E-3 (9.24E-4 - 1.10E-2)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2.51E-1 (2.07E-2 - 1.33E+0)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malodoratus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5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2.66 ± 0.80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6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0.019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(0.00E+0 - 1.92E-4)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3.77E-4 (6.46E-5 - 1.15E-3)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Erysipelotrichia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Erysipelotrichales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E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Erysipelotrichaceae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Erysipelatoclostridium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spiroforme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1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2.56 ± 0.80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2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0.026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1.09E-4 (0.00E+0 - 4.04E-4)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5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2.25E-4 (2.69E-5 - 6.08E-4)</w:t>
            </w:r>
          </w:p>
        </w:tc>
      </w:tr>
      <w:tr>
        <w:trPr>
          <w:trHeight w:val="388.84615384615387" w:hRule="atLeast"/>
        </w:trPr>
        <w:tc>
          <w:tcPr>
            <w:gridSpan w:val="1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7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Decreased at week 4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Actinobacteria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Actinobacteria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Micrococcales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Micrococcaceae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Arthrobacter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LS16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9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-8.22 ± 2.36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A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0.011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(0.00E+0 - 2.75E-5)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Actinobacteria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Actinobacteria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Micrococcales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Micrococcaceae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Arthrobacter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ND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5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-7.83 ± 1.45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6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5.80E-5 (0.00E+0 - 2.64E-4)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9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(0.00E+0 - 7.17E-5)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E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Planococcaceae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Kurthia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Dielmo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1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-7.00 ± 2.11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2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0.018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(0.00E+0 - 6.79E-5)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5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sakei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D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-6.88 ± 1.04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E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F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2.86E-3 (4.95E-4 - 2.65E-2)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6.53E-4 (2.91E-4 - 4.96E-3)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Actinobacteria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Actinobacteria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Micrococcales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Micrococcaceae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Arthrobacter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YC-RL1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9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-6.43 ± 1.95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A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0.019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(0.00E+0 - 1.39E-4)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Actinobacteria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Actinobacteria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Micrococcales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ND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Timonella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senegalensis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5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-5.85 ± 1.96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6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0.044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(0.00E+0 - 2.07E-4)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E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delbrueckii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1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-4.74 ± 1.55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2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0.035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(0.00E+0 - 2.17E-4)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Clostridia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Clostridiales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Clostridiaceae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Clostridium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celatum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D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-4.39 ± 1.40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E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0.029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(0.00E+0 - 2.66E-4)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1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(0.00E+0 - 6.77E-5)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Clostridia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Clostridiales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Clostridiaceae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Clostridium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baratii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9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-3.79 ± 1.23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A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0.032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6.26E-5 (0.00E+0 - 5.75E-4)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(0.00E+0 - 1.57E-4)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Bacteroidetes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fragilis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5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-3.74 ± 0.96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6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0.003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4.38E-3 (7.43E-4 - 1.91E-2)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9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5.08E-3 (1.39E-3 - 9.73E-3)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E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Streptococcaceae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1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-3.58 ± 0.93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2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0.003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3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4.51E-3 (3.76E-4 - 6.93E-2)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5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1.70E-3 (7.15E-4 - 1.37E-2)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Proteobacteria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Gammaproteobacteria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Enterobacterales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Enterobacteriaceae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Citrobacter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braakii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D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-3.26 ± 0.93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E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0.011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4.38E-3 (7.43E-4 - 1.91E-2)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1.77E-4 (6.40E-5 - 5.10E-4)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Proteobacteria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Gammaproteobacteria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Enterobacterales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Enterobacteriaceae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Citrobacter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MGH100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9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-3.10 ± 1.05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A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0.047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B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6.53E-5 (0.00E+0 - 2.31E-4)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D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 Streptococcaceae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Streptococcus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orisratti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5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-2.86 ± 0.92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6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0.031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7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4.34E-4 (2.28E-5 - 2.59E-3)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9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6.79E-5 (0.00E+0 - 5.20E-4)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Clostridia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Clostridiales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E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Clostridiaceae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Clostridium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disporicum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1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-2.80 ± 0.90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2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0.032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3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3.76E-4 (6.44E-5 - 1.53E-3)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5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1.20E-4 (0.00E+0 - 7.73E-4)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Streptococcaceae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piscium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D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-2.75 ± 0.82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E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0.016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F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4.06E-4 (1.26E-4 - 2.61E-3)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1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1.36E-4 (0.00E+0 - 4.22E-4)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Bacteroidetes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ND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A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-2.52 ± 0.78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B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0.021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C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2.69E-1 (3.21E-2 - 1.65E+0)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E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1.29E-1 (2.49E-2 - 6.28E-1)</w:t>
            </w:r>
          </w:p>
        </w:tc>
      </w:tr>
      <w:tr>
        <w:trPr>
          <w:trHeight w:val="388.84615384615387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Bacteroidetes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uniformis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6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-2.39 ± 0.81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7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0.047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8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8.18E-4 (1.28E-4 - 1.19E-2)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A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8.03E-4 (0.00E+0 - 2.36E-3)</w:t>
            </w:r>
          </w:p>
        </w:tc>
      </w:tr>
    </w:tbl>
    <w:p w:rsidR="00000000" w:rsidDel="00000000" w:rsidP="00000000" w:rsidRDefault="00000000" w:rsidRPr="00000000" w14:paraId="000003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D">
      <w:pPr>
        <w:rPr/>
      </w:pPr>
      <w:r w:rsidDel="00000000" w:rsidR="00000000" w:rsidRPr="00000000">
        <w:rPr>
          <w:rtl w:val="0"/>
        </w:rPr>
        <w:t xml:space="preserve">* Log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FC &gt; 1 represents 2 fold-change at week 4 or 6 compared to week 0</w:t>
      </w:r>
    </w:p>
    <w:p w:rsidR="00000000" w:rsidDel="00000000" w:rsidP="00000000" w:rsidRDefault="00000000" w:rsidRPr="00000000" w14:paraId="0000032E">
      <w:pPr>
        <w:rPr/>
      </w:pPr>
      <w:r w:rsidDel="00000000" w:rsidR="00000000" w:rsidRPr="00000000">
        <w:rPr>
          <w:rtl w:val="0"/>
        </w:rPr>
        <w:t xml:space="preserve">** P values were adjusted using the false discovery rate</w:t>
      </w:r>
    </w:p>
    <w:p w:rsidR="00000000" w:rsidDel="00000000" w:rsidP="00000000" w:rsidRDefault="00000000" w:rsidRPr="00000000" w14:paraId="0000032F">
      <w:pPr>
        <w:rPr>
          <w:sz w:val="12"/>
          <w:szCs w:val="12"/>
        </w:rPr>
      </w:pPr>
      <w:r w:rsidDel="00000000" w:rsidR="00000000" w:rsidRPr="00000000">
        <w:rPr>
          <w:rtl w:val="0"/>
        </w:rPr>
        <w:t xml:space="preserve">FC</w:t>
      </w:r>
      <w:r w:rsidDel="00000000" w:rsidR="00000000" w:rsidRPr="00000000">
        <w:rPr>
          <w:rtl w:val="0"/>
        </w:rPr>
        <w:t xml:space="preserve">: fold change, ND: no data (unknown), NS: not significant</w:t>
      </w:r>
      <w:r w:rsidDel="00000000" w:rsidR="00000000" w:rsidRPr="00000000">
        <w:rPr>
          <w:sz w:val="12"/>
          <w:szCs w:val="12"/>
          <w:rtl w:val="0"/>
        </w:rPr>
        <w:t xml:space="preserve"> </w:t>
      </w:r>
    </w:p>
    <w:p w:rsidR="00000000" w:rsidDel="00000000" w:rsidP="00000000" w:rsidRDefault="00000000" w:rsidRPr="00000000" w14:paraId="00000330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9">
      <w:pPr>
        <w:rPr/>
      </w:pPr>
      <w:r w:rsidDel="00000000" w:rsidR="00000000" w:rsidRPr="00000000">
        <w:rPr>
          <w:b w:val="1"/>
          <w:rtl w:val="0"/>
        </w:rPr>
        <w:t xml:space="preserve">Supplemental Table 4B.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Species of gut bacteria with significant increase or decrease in the differential abundance analysis (|fold change| ≥ 2 and adjusted p &lt; 0.05) at week 4 relative to week 0 in the placebo group (n=19). Species in bold were present in the synbiotic supplement.</w:t>
      </w:r>
    </w:p>
    <w:tbl>
      <w:tblPr>
        <w:tblStyle w:val="Table2"/>
        <w:tblW w:w="12960.000000000002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92.5000000000002"/>
        <w:gridCol w:w="1292.5000000000002"/>
        <w:gridCol w:w="1292.5000000000002"/>
        <w:gridCol w:w="1292.5000000000002"/>
        <w:gridCol w:w="1292.5000000000002"/>
        <w:gridCol w:w="1292.5000000000002"/>
        <w:gridCol w:w="867.5000000000001"/>
        <w:gridCol w:w="867.5000000000001"/>
        <w:gridCol w:w="867.5000000000001"/>
        <w:gridCol w:w="867.5000000000001"/>
        <w:gridCol w:w="867.5000000000001"/>
        <w:gridCol w:w="867.5000000000001"/>
        <w:tblGridChange w:id="0">
          <w:tblGrid>
            <w:gridCol w:w="1292.5000000000002"/>
            <w:gridCol w:w="1292.5000000000002"/>
            <w:gridCol w:w="1292.5000000000002"/>
            <w:gridCol w:w="1292.5000000000002"/>
            <w:gridCol w:w="1292.5000000000002"/>
            <w:gridCol w:w="1292.5000000000002"/>
            <w:gridCol w:w="867.5000000000001"/>
            <w:gridCol w:w="867.5000000000001"/>
            <w:gridCol w:w="867.5000000000001"/>
            <w:gridCol w:w="867.5000000000001"/>
            <w:gridCol w:w="867.5000000000001"/>
            <w:gridCol w:w="867.5000000000001"/>
          </w:tblGrid>
        </w:tblGridChange>
      </w:tblGrid>
      <w:tr>
        <w:trPr>
          <w:trHeight w:val="320" w:hRule="atLeast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A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Phylum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B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Class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C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Order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D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Family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E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Genus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F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Species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0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DESeq2 results</w:t>
            </w:r>
          </w:p>
          <w:p w:rsidR="00000000" w:rsidDel="00000000" w:rsidP="00000000" w:rsidRDefault="00000000" w:rsidRPr="00000000" w14:paraId="00000351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week 4/week 0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3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Relative abundance, in %</w:t>
            </w:r>
          </w:p>
        </w:tc>
      </w:tr>
      <w:tr>
        <w:trPr>
          <w:trHeight w:val="32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7">
            <w:pPr>
              <w:widowControl w:val="0"/>
              <w:spacing w:line="240" w:lineRule="auto"/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8">
            <w:pPr>
              <w:widowControl w:val="0"/>
              <w:spacing w:line="240" w:lineRule="auto"/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9">
            <w:pPr>
              <w:widowControl w:val="0"/>
              <w:spacing w:line="240" w:lineRule="auto"/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A">
            <w:pPr>
              <w:widowControl w:val="0"/>
              <w:spacing w:line="240" w:lineRule="auto"/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B">
            <w:pPr>
              <w:widowControl w:val="0"/>
              <w:spacing w:line="240" w:lineRule="auto"/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C">
            <w:pPr>
              <w:widowControl w:val="0"/>
              <w:spacing w:line="240" w:lineRule="auto"/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D">
            <w:pPr>
              <w:widowControl w:val="0"/>
              <w:spacing w:line="240" w:lineRule="auto"/>
              <w:jc w:val="center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Log 2 FC*</w:t>
            </w:r>
          </w:p>
          <w:p w:rsidR="00000000" w:rsidDel="00000000" w:rsidP="00000000" w:rsidRDefault="00000000" w:rsidRPr="00000000" w14:paraId="0000035E">
            <w:pPr>
              <w:widowControl w:val="0"/>
              <w:spacing w:line="240" w:lineRule="auto"/>
              <w:jc w:val="center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Mean ± 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F">
            <w:pPr>
              <w:widowControl w:val="0"/>
              <w:spacing w:line="240" w:lineRule="auto"/>
              <w:jc w:val="center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Adjusted p**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0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b w:val="1"/>
                <w:sz w:val="16"/>
                <w:szCs w:val="16"/>
                <w:highlight w:val="yellow"/>
                <w:rtl w:val="0"/>
              </w:rPr>
              <w:t xml:space="preserve">Week 0</w:t>
            </w:r>
          </w:p>
          <w:p w:rsidR="00000000" w:rsidDel="00000000" w:rsidP="00000000" w:rsidRDefault="00000000" w:rsidRPr="00000000" w14:paraId="00000361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b w:val="1"/>
                <w:sz w:val="16"/>
                <w:szCs w:val="16"/>
                <w:highlight w:val="yellow"/>
                <w:rtl w:val="0"/>
              </w:rPr>
              <w:t xml:space="preserve">Median (IQR)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3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b w:val="1"/>
                <w:sz w:val="16"/>
                <w:szCs w:val="16"/>
                <w:highlight w:val="yellow"/>
                <w:rtl w:val="0"/>
              </w:rPr>
              <w:t xml:space="preserve">Week 4</w:t>
            </w:r>
          </w:p>
          <w:p w:rsidR="00000000" w:rsidDel="00000000" w:rsidP="00000000" w:rsidRDefault="00000000" w:rsidRPr="00000000" w14:paraId="00000364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b w:val="1"/>
                <w:sz w:val="16"/>
                <w:szCs w:val="16"/>
                <w:highlight w:val="yellow"/>
                <w:rtl w:val="0"/>
              </w:rPr>
              <w:t xml:space="preserve">Median (IQR)</w:t>
            </w:r>
          </w:p>
        </w:tc>
      </w:tr>
      <w:tr>
        <w:trPr>
          <w:trHeight w:val="320" w:hRule="atLeast"/>
        </w:trPr>
        <w:tc>
          <w:tcPr>
            <w:gridSpan w:val="1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6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Increased at week 4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Actinobacteria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Actinobacteria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Propionibacteriales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Propionibacteriaceae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Propionibacterium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freudenreichii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8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5.01 ± 1.38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9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0.012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A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37C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7.83E-5 (0.00E+0 - 3.57E-4)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E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Bacteroidetes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Prevotellaceae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Prevotella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copri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4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4.94 ± 1.13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5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0.001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6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7.05E-4 (1.16E-4 - 3.36E-3)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8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6.20E-4 (8.13E-5 - 1.63E-2)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E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algidus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0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4.90 ± 1.16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1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0.001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2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7.76E-4 (1.10E-4 - 7.37E-3)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394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9.75E-4 (4.14E-4 - 8.01E-3)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HMSC05C03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C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4.37 ± 1.33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D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0.021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E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(0.00E+0 - 1.88E-4)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3A0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3.92E-5 (0.00E+0 - 1.82E-3)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Streptococcaceae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garvieae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8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4.22 ± 1.09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9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0.005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A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5.43E-4 (0.00E+0 - 1.73E-3)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3AC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2.76E-4 (1.11E-4 - 2.34E-3)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E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sakei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4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4.18 ± 1.18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5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0.012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6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2.16E-3 (2.76E-4 - 9.08E-3)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3B8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1.63E-3 (3.68E-4 - 6.68E-3)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Leuconostocaceae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E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Leuconostoc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gelidum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0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3.45 ± 1.07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1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0.024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2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1.29E-3 (7.74E-5 - 3.24E-2)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3C4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1.96E-3 (6.18E-4 - 6.94E-3)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Proteobacteria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Gammaproteobacteria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Enterobacterales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Enterobacteriaceae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Citrobacter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freundii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C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3.19 ± 0.91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D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0.012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E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1.20E-3 (2.83E-5 - 5.22E-3)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3D0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1.19E-3 (8.66E-4 - 1.64E-2)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curvatus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8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3.04 ± 0.94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9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0.024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A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2.57E-4 (1.80E-5 - 6.29E-4)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3DC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4.11E-4 (7.41E-5 - 1.55E-3)</w:t>
            </w:r>
          </w:p>
        </w:tc>
      </w:tr>
      <w:tr>
        <w:trPr>
          <w:trHeight w:val="360" w:hRule="atLeast"/>
        </w:trPr>
        <w:tc>
          <w:tcPr>
            <w:gridSpan w:val="1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E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Decreased at week 4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A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B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Actinobacteria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C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Bifidobacteriales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D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Bifidobacteriaceae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E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Bifidobacterium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F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animalis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0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-8.50 ± 1.32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1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2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9.48E-4 (7.55E-5 - 2.74E-3)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3F4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7.83E-5 (0.00E+0 - 5.35E-4)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Leuconostocaceae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Weissella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ND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C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-7.58 ± 1.37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D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E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1.27E-4 (0.00E+0 - 1.22E-3)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400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1.05E-4 (0.00E+0 - 1.94E-4)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Streptococcaceae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Streptococcus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HMSC10E12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8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-7.07 ± 2.02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9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0.012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A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(0.00E+0 - 8.86E-5)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C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(0.00E+0 - 3.17E-5)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E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Leuconostocaceae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Weissella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cibaria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4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-6.24 ± 1.22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5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&lt; 0.001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6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1.27E-4 (0.00E+0 - 2.40E-3)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418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1.57E-4 (4.66E-5 - 6.80E-4)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Streptococcaceae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E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Streptococcus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anginosus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0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-4.44 ± 1.25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1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0.012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2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1.91E-4 (0.00E+0 - 1.12E-3)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424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1.08E-4 (0.00E+0 - 2.92E-4)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Clostridia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Clostridiales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Clostridiaceae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Clostridium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perfringens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C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-4.29 ± 0.96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D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0.001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E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9.78E-3 (1.16E-3 - 3.71E-1)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430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3.88E-3 (1.59E-3 - 2.62E-2)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Leuconostocaceae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Weissella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confusa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8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-3.86 ± 1.17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9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0.021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A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3.29E-4 (0.00E+0 - 3.00E-3)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43C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5.40E-5 (0.00E+0 - 3.66E-4)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E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Streptococcaceae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Streptococcus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agalactiae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4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-3.81 ± 1.07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5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0.012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6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2.33E-4 (4.94E-5 - 5.31E-4)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8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(0.00E+0 - 8.36E-5)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E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hirae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0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-3.48 ± 0.87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1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0.003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2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4.68E-4 (1.46E-4 - 8.12E-3)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454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4.69E-4 (1.82E-4 - 2.13E-3)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Streptococcaceae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piscium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C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-3.23 ± 1.01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D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0.026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E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1.65E-4 (0.00E+0 - 3.82E-3)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0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3.35E-4 (1.24E-4 - 6.27E-4)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faecalis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8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-3.06 ± 1.01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9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0.045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A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8.52E-3 (1.06E-3 - 1.18E-1)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C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E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Streptococcaceae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Streptococcus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suis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4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-2.93 ± 0.84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5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0.012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6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1.13E-3 (1.52E-4 - 6.64E-3)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478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7.13E-4 (4.24E-4 - 3.84E-3)</w:t>
            </w:r>
          </w:p>
        </w:tc>
      </w:tr>
    </w:tbl>
    <w:p w:rsidR="00000000" w:rsidDel="00000000" w:rsidP="00000000" w:rsidRDefault="00000000" w:rsidRPr="00000000" w14:paraId="000004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B">
      <w:pPr>
        <w:rPr/>
      </w:pPr>
      <w:r w:rsidDel="00000000" w:rsidR="00000000" w:rsidRPr="00000000">
        <w:rPr>
          <w:rtl w:val="0"/>
        </w:rPr>
        <w:t xml:space="preserve">* Log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FC &gt; 1 represents 2 fold-change at week 4 or 6 compared to week 0</w:t>
      </w:r>
    </w:p>
    <w:p w:rsidR="00000000" w:rsidDel="00000000" w:rsidP="00000000" w:rsidRDefault="00000000" w:rsidRPr="00000000" w14:paraId="0000047C">
      <w:pPr>
        <w:rPr/>
      </w:pPr>
      <w:r w:rsidDel="00000000" w:rsidR="00000000" w:rsidRPr="00000000">
        <w:rPr>
          <w:rtl w:val="0"/>
        </w:rPr>
        <w:t xml:space="preserve">** P values were adjusted using the false discovery rate</w:t>
      </w:r>
    </w:p>
    <w:p w:rsidR="00000000" w:rsidDel="00000000" w:rsidP="00000000" w:rsidRDefault="00000000" w:rsidRPr="00000000" w14:paraId="0000047D">
      <w:pPr>
        <w:rPr>
          <w:sz w:val="12"/>
          <w:szCs w:val="12"/>
        </w:rPr>
      </w:pPr>
      <w:r w:rsidDel="00000000" w:rsidR="00000000" w:rsidRPr="00000000">
        <w:rPr>
          <w:rtl w:val="0"/>
        </w:rPr>
        <w:t xml:space="preserve">FC</w:t>
      </w:r>
      <w:r w:rsidDel="00000000" w:rsidR="00000000" w:rsidRPr="00000000">
        <w:rPr>
          <w:rtl w:val="0"/>
        </w:rPr>
        <w:t xml:space="preserve">: fold change, ND: no data (unknown), NS: not significant</w:t>
      </w:r>
      <w:r w:rsidDel="00000000" w:rsidR="00000000" w:rsidRPr="00000000">
        <w:rPr>
          <w:sz w:val="12"/>
          <w:szCs w:val="12"/>
          <w:rtl w:val="0"/>
        </w:rPr>
        <w:t xml:space="preserve"> </w:t>
      </w:r>
    </w:p>
    <w:p w:rsidR="00000000" w:rsidDel="00000000" w:rsidP="00000000" w:rsidRDefault="00000000" w:rsidRPr="00000000" w14:paraId="0000047E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3">
      <w:pPr>
        <w:rPr/>
      </w:pPr>
      <w:r w:rsidDel="00000000" w:rsidR="00000000" w:rsidRPr="00000000">
        <w:rPr>
          <w:b w:val="1"/>
          <w:rtl w:val="0"/>
        </w:rPr>
        <w:t xml:space="preserve">Supplemental Table 4C.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Species of gut bacteria with significant increase or decrease in their abundance (|fold change| ≥ 2 and adjusted p &lt; 0.05) at week 6 relative to week 0 in the synbiotic group (n=21). Species in bold were present in the synbiotic supplement.</w:t>
      </w:r>
    </w:p>
    <w:tbl>
      <w:tblPr>
        <w:tblStyle w:val="Table3"/>
        <w:tblW w:w="12960.000000000002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92.5000000000002"/>
        <w:gridCol w:w="1292.5000000000002"/>
        <w:gridCol w:w="1292.5000000000002"/>
        <w:gridCol w:w="1292.5000000000002"/>
        <w:gridCol w:w="1292.5000000000002"/>
        <w:gridCol w:w="1292.5000000000002"/>
        <w:gridCol w:w="867.5000000000001"/>
        <w:gridCol w:w="867.5000000000001"/>
        <w:gridCol w:w="867.5000000000001"/>
        <w:gridCol w:w="867.5000000000001"/>
        <w:gridCol w:w="867.5000000000001"/>
        <w:gridCol w:w="867.5000000000001"/>
        <w:tblGridChange w:id="0">
          <w:tblGrid>
            <w:gridCol w:w="1292.5000000000002"/>
            <w:gridCol w:w="1292.5000000000002"/>
            <w:gridCol w:w="1292.5000000000002"/>
            <w:gridCol w:w="1292.5000000000002"/>
            <w:gridCol w:w="1292.5000000000002"/>
            <w:gridCol w:w="1292.5000000000002"/>
            <w:gridCol w:w="867.5000000000001"/>
            <w:gridCol w:w="867.5000000000001"/>
            <w:gridCol w:w="867.5000000000001"/>
            <w:gridCol w:w="867.5000000000001"/>
            <w:gridCol w:w="867.5000000000001"/>
            <w:gridCol w:w="867.5000000000001"/>
          </w:tblGrid>
        </w:tblGridChange>
      </w:tblGrid>
      <w:tr>
        <w:trPr>
          <w:trHeight w:val="320" w:hRule="atLeast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4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Phylum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5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Class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6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Order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7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Family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8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Genus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9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Species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A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DESeq2 results</w:t>
            </w:r>
          </w:p>
          <w:p w:rsidR="00000000" w:rsidDel="00000000" w:rsidP="00000000" w:rsidRDefault="00000000" w:rsidRPr="00000000" w14:paraId="0000049B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week 6/week 0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D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Relative abundance, in %</w:t>
            </w:r>
          </w:p>
        </w:tc>
      </w:tr>
      <w:tr>
        <w:trPr>
          <w:trHeight w:val="32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1">
            <w:pPr>
              <w:widowControl w:val="0"/>
              <w:spacing w:line="240" w:lineRule="auto"/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2">
            <w:pPr>
              <w:widowControl w:val="0"/>
              <w:spacing w:line="240" w:lineRule="auto"/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3">
            <w:pPr>
              <w:widowControl w:val="0"/>
              <w:spacing w:line="240" w:lineRule="auto"/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4">
            <w:pPr>
              <w:widowControl w:val="0"/>
              <w:spacing w:line="240" w:lineRule="auto"/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5">
            <w:pPr>
              <w:widowControl w:val="0"/>
              <w:spacing w:line="240" w:lineRule="auto"/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6">
            <w:pPr>
              <w:widowControl w:val="0"/>
              <w:spacing w:line="240" w:lineRule="auto"/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7">
            <w:pPr>
              <w:widowControl w:val="0"/>
              <w:spacing w:line="240" w:lineRule="auto"/>
              <w:jc w:val="center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Log 2 FC*</w:t>
            </w:r>
          </w:p>
          <w:p w:rsidR="00000000" w:rsidDel="00000000" w:rsidP="00000000" w:rsidRDefault="00000000" w:rsidRPr="00000000" w14:paraId="000004A8">
            <w:pPr>
              <w:widowControl w:val="0"/>
              <w:spacing w:line="240" w:lineRule="auto"/>
              <w:jc w:val="center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Mean ± 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9">
            <w:pPr>
              <w:widowControl w:val="0"/>
              <w:spacing w:line="240" w:lineRule="auto"/>
              <w:jc w:val="center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Adjusted p**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A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b w:val="1"/>
                <w:sz w:val="16"/>
                <w:szCs w:val="16"/>
                <w:highlight w:val="yellow"/>
                <w:rtl w:val="0"/>
              </w:rPr>
              <w:t xml:space="preserve">Week 0</w:t>
            </w:r>
          </w:p>
          <w:p w:rsidR="00000000" w:rsidDel="00000000" w:rsidP="00000000" w:rsidRDefault="00000000" w:rsidRPr="00000000" w14:paraId="000004AB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b w:val="1"/>
                <w:sz w:val="16"/>
                <w:szCs w:val="16"/>
                <w:highlight w:val="yellow"/>
                <w:rtl w:val="0"/>
              </w:rPr>
              <w:t xml:space="preserve">Median (IQR)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D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b w:val="1"/>
                <w:sz w:val="16"/>
                <w:szCs w:val="16"/>
                <w:highlight w:val="yellow"/>
                <w:rtl w:val="0"/>
              </w:rPr>
              <w:t xml:space="preserve">Week 6</w:t>
            </w:r>
          </w:p>
          <w:p w:rsidR="00000000" w:rsidDel="00000000" w:rsidP="00000000" w:rsidRDefault="00000000" w:rsidRPr="00000000" w14:paraId="000004AE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b w:val="1"/>
                <w:sz w:val="16"/>
                <w:szCs w:val="16"/>
                <w:highlight w:val="yellow"/>
                <w:rtl w:val="0"/>
              </w:rPr>
              <w:t xml:space="preserve">Median (IQR)</w:t>
            </w:r>
          </w:p>
        </w:tc>
      </w:tr>
      <w:tr>
        <w:trPr>
          <w:trHeight w:val="346.66666666666674" w:hRule="atLeast"/>
        </w:trPr>
        <w:tc>
          <w:tcPr>
            <w:gridSpan w:val="1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0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Increased at week 6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Bacteroidetes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E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Prevotellaceae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Prevotella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copri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2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4.00 ± 1.15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3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0.023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4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8.94E-4 (2.12E-4 - 7.23E-3)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6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6.90E-3 (7.03E-4 - 4.06E-2)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Clostridia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Clostridiales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Clostridiaceae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Clostridium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colicanis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E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3.87 ± 1.24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F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0.045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0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2.81E-4 (0.00E+0 - 8.22E-4)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2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7.06E-5 (0.00E+0 - 2.79E-3)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amylovorus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A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3.62 ± 1.16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B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0.045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C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7.74E-5 (0.00E+0 - 1.27E-3)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E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1.01E-4 (0.00E+0 - 1.70E-3)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Erysipelotrichia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Erysipelotrichales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Erysipelotrichaceae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Erysipelatoclostridium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spiroforme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6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3.58 ± 0.91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7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0.008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8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1.09E-4 (0.00E+0 - 4.04E-4)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A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1.41E-4 (5.00E-5 - 1.11E-3)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C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D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E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F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Lactobacillaceae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0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Lactobacillus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1">
            <w:pPr>
              <w:widowControl w:val="0"/>
              <w:spacing w:line="240" w:lineRule="auto"/>
              <w:rPr>
                <w:b w:val="1"/>
                <w:sz w:val="11"/>
                <w:szCs w:val="11"/>
              </w:rPr>
            </w:pPr>
            <w:r w:rsidDel="00000000" w:rsidR="00000000" w:rsidRPr="00000000">
              <w:rPr>
                <w:b w:val="1"/>
                <w:sz w:val="11"/>
                <w:szCs w:val="11"/>
                <w:rtl w:val="0"/>
              </w:rPr>
              <w:t xml:space="preserve">acidophilus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2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3.48 ± 1.07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3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0.037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4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2.96E-3 (9.22E-4 - 2.49E-2)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6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2.94E-3 (1.17E-4 - 3.96E-2)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Streptococcaceae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Streptococcus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thermophilus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E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2.90 ± 0.95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F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0.048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0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2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1.22E-3 (5.09E-4 - 1.43E-2)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Erysipelotrichia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Erysipelotrichales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Erysipelotrichaceae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Holdemanella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biformis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A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2.82 ± 0.92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B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0.048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C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9.81E-4 (3.49E-4 - 4.97E-3)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E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3.22E-3 (9.07E-4 - 1.39E-1)</w:t>
            </w:r>
          </w:p>
        </w:tc>
      </w:tr>
      <w:tr>
        <w:trPr>
          <w:trHeight w:val="360" w:hRule="atLeast"/>
        </w:trPr>
        <w:tc>
          <w:tcPr>
            <w:gridSpan w:val="1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0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Decreased at week 6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E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Planococcaceae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Kurthia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Dielmo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2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-7.76 ± 2.07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3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0.012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4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(0.00E+0 - 6.79E-5)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6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Proteobacteria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Gammaproteobacteria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Enterobacterales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Hafniaceae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Hafnia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ND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E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-5.75 ± 1.85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F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0.045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0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(0.00E+0 - 9.27E-5)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2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canintestini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A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-5.61 ± 1.17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B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C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2.18E-4 (0.00E+0 - 6.38E-3)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E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7.73E-5 (0.00E+0 - 3.57E-4)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Actinobacteria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Actinobacteria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Micrococcales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Micrococcaceae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Arthrobacter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ND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6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-5.52 ± 1.42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7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0.008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8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5.80E-5 (0.00E+0 - 2.64E-4)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A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4.21E-5 (0.00E+0 - 5.41E-4)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Proteobacteria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Gammaproteobacteria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E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Enterobacterales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Enterobacteriaceae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Raoultella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planticola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2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-5.37 ± 1.71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3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0.045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4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(0.00E+0 - 1.52E-4)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6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CR-Ec1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E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-4.73 ± 1.27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F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0.012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0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5.59E-5 (0.00E+0 - 3.15E-3)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2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(0.00E+0 - 3.04E-4)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6D12 DIV0197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A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-4.31 ± 1.16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B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0.012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C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2.18E-4 (2.79E-5 - 1.33E-2)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E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(0.00E+0 - 1.35E-3)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5B3 DIV0040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6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-4.20 ± 1.29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7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0.037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8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2.24E-4 (0.00E+0 - 1.01E-2)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A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(0.00E+0 - 1.05E-3)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Bacteroidetes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E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ovatus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2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-4.19 ± 0.88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3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0.001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4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(0.00E+0 - 0.00E+0)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6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1.05E-3 (5.71E-4 - 7.26E-3)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casseliflavus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E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-4.16 ± 1.02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F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0.008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0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2.29E-3 (2.89E-4 - 1.39E-1)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2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3.39E-4 (7.13E-5 - 1.21E-2)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4E1 DIV0656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A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-4.16 ± 1.35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B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0.046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C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7.64E-5 (0.00E+0 - 3.59E-3)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E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(0.00E+0 - 2.60E-4)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3C8 DIV0646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6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-4.10 ± 1.30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7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0.045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8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1.12E-4 (0.00E+0 - 1.25E-3)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A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(0.00E+0 - 8.68E-5)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Proteobacteria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Gammaproteobacteria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E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Enterobacterales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Enterobacteriaceae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Klebsiella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quasipneumoniae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2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-3.92 ± 1.00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3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0.008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4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9.29E-4 (1.71E-4 -1.16E-2)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6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1.84E-4 (0.00E+0 - 1.03E-3)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sp FDAARGOS 163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E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-3.84 ± 1.24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F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0.045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0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4.17E-4 (0.00E+0 - 5.80E-3)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2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(0.00E+0 - 6.14E-4)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Clostridia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Clostridiales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Clostridiaceae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Clostridium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nigeriense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A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-3.70 ± 1.14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B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0.039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C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6.70E-5 (0.00E+0 - 1.64E-4)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E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(0.00E+0 - 4.34E-5)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Proteobacteria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Gammaproteobacteria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Enterobacterales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Enterobacteriaceae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Klebsiella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ND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6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-3.54 ± 0.85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7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0.006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8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7.31E-3 (2.28E-3 - 1.51E-1)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A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4.97E-3 (1.57E-3 - 1.98E-2)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Bacteroidetes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E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Tannerellaceae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Parabacteroides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ND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2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-3.48 ± 0.97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3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0.017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4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3.82E-4 (0.00E+0 - 2.38E-3)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6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1.61E-4 (7.13E-5 - 4.64E-4)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mundtii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E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-3.37 ± 0.86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F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0.008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0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4.64E-4 (1.19E-4 - 2.74E-3)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2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2.32E-4 ( 7.13E-5 - 7.36E-4)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Actinobacteria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Actinobacteria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Corynebacteriales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Mycobacteriaceae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Mycobacterium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ND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A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-3.32 ± 1.04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B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0.043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C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6.70E-5 (0.00E+0 - 4.54E-4)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E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0.00E+0 (0.00E+0 - 6.22E-5)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Clostridia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2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Clostridiales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3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Lachnospiraceae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Anaerostipes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ND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6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-3.27 ± 0.91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7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0.017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8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3.48E-4 (2.75E-5 - 1.31E-3)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A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2.19E-4 (8.06E-5 - 4.89E-4)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Proteobacteria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Gammaproteobacteria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E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Enterobacterales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F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Enterobacteriaceae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0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Citrobacter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1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ND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2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-3.11 ± 0.94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3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0.037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4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4.82E-3 (1.07E-3 - 2.13E-2)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6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1.98E-3 (1.43E-4 - 1.14E-2)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Bacteroidetes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Bacteroidia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A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B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C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Bacteroides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D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dorei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E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-3.01 ± 0.87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F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0.023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0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1.15E-3 (9.67E-5 - 7.22E-3)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2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2.95E-4 (7.13E-5 - 8.07E-4)</w:t>
            </w:r>
          </w:p>
        </w:tc>
      </w:tr>
      <w:tr>
        <w:trPr>
          <w:trHeight w:val="360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4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Firmicutes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5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Bacilli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6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Lactobacillales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7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Streptococcaceae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8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Lactococcus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9">
            <w:pPr>
              <w:widowControl w:val="0"/>
              <w:spacing w:line="240" w:lineRule="auto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piscium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A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-2.69 ± 0.80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B">
            <w:pPr>
              <w:widowControl w:val="0"/>
              <w:spacing w:line="240" w:lineRule="auto"/>
              <w:jc w:val="center"/>
              <w:rPr>
                <w:sz w:val="11"/>
                <w:szCs w:val="11"/>
              </w:rPr>
            </w:pPr>
            <w:r w:rsidDel="00000000" w:rsidR="00000000" w:rsidRPr="00000000">
              <w:rPr>
                <w:sz w:val="11"/>
                <w:szCs w:val="11"/>
                <w:rtl w:val="0"/>
              </w:rPr>
              <w:t xml:space="preserve">0.032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C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4.06E-4 (1.26E-4 - 2.61E-3)</w:t>
            </w:r>
          </w:p>
        </w:tc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E">
            <w:pPr>
              <w:widowControl w:val="0"/>
              <w:spacing w:line="240" w:lineRule="auto"/>
              <w:jc w:val="center"/>
              <w:rPr>
                <w:sz w:val="11"/>
                <w:szCs w:val="11"/>
                <w:highlight w:val="yellow"/>
              </w:rPr>
            </w:pPr>
            <w:r w:rsidDel="00000000" w:rsidR="00000000" w:rsidRPr="00000000">
              <w:rPr>
                <w:sz w:val="11"/>
                <w:szCs w:val="11"/>
                <w:highlight w:val="yellow"/>
                <w:rtl w:val="0"/>
              </w:rPr>
              <w:t xml:space="preserve">2.82E-4 (6.22E-5 - 7.99E-4)</w:t>
            </w:r>
          </w:p>
        </w:tc>
      </w:tr>
    </w:tbl>
    <w:p w:rsidR="00000000" w:rsidDel="00000000" w:rsidP="00000000" w:rsidRDefault="00000000" w:rsidRPr="00000000" w14:paraId="000006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1">
      <w:pPr>
        <w:rPr/>
      </w:pPr>
      <w:r w:rsidDel="00000000" w:rsidR="00000000" w:rsidRPr="00000000">
        <w:rPr>
          <w:rtl w:val="0"/>
        </w:rPr>
        <w:t xml:space="preserve">* Log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FC &gt; 1 represents 2 fold-change at week 4 or 6 compared to week 0</w:t>
      </w:r>
    </w:p>
    <w:p w:rsidR="00000000" w:rsidDel="00000000" w:rsidP="00000000" w:rsidRDefault="00000000" w:rsidRPr="00000000" w14:paraId="00000632">
      <w:pPr>
        <w:rPr/>
      </w:pPr>
      <w:r w:rsidDel="00000000" w:rsidR="00000000" w:rsidRPr="00000000">
        <w:rPr>
          <w:rtl w:val="0"/>
        </w:rPr>
        <w:t xml:space="preserve">** P values were adjusted using the false discovery rate</w:t>
      </w:r>
    </w:p>
    <w:p w:rsidR="00000000" w:rsidDel="00000000" w:rsidP="00000000" w:rsidRDefault="00000000" w:rsidRPr="00000000" w14:paraId="00000633">
      <w:pPr>
        <w:rPr/>
      </w:pPr>
      <w:r w:rsidDel="00000000" w:rsidR="00000000" w:rsidRPr="00000000">
        <w:rPr>
          <w:rtl w:val="0"/>
        </w:rPr>
        <w:t xml:space="preserve">FC</w:t>
      </w:r>
      <w:r w:rsidDel="00000000" w:rsidR="00000000" w:rsidRPr="00000000">
        <w:rPr>
          <w:rtl w:val="0"/>
        </w:rPr>
        <w:t xml:space="preserve">: fold change, ND: no data (unknown), NS: not significant</w:t>
      </w:r>
      <w:r w:rsidDel="00000000" w:rsidR="00000000" w:rsidRPr="00000000">
        <w:rPr>
          <w:sz w:val="12"/>
          <w:szCs w:val="12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