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22"/>
        <w:tblW w:w="13064" w:type="dxa"/>
        <w:tblLayout w:type="fixed"/>
        <w:tblLook w:val="04A0" w:firstRow="1" w:lastRow="0" w:firstColumn="1" w:lastColumn="0" w:noHBand="0" w:noVBand="1"/>
      </w:tblPr>
      <w:tblGrid>
        <w:gridCol w:w="1604"/>
        <w:gridCol w:w="4487"/>
        <w:gridCol w:w="3214"/>
        <w:gridCol w:w="1236"/>
        <w:gridCol w:w="522"/>
        <w:gridCol w:w="2001"/>
      </w:tblGrid>
      <w:tr w:rsidR="0016796E" w:rsidRPr="00F34181" w14:paraId="566AE827" w14:textId="77777777" w:rsidTr="0016796E">
        <w:trPr>
          <w:trHeight w:val="17"/>
        </w:trPr>
        <w:tc>
          <w:tcPr>
            <w:tcW w:w="1604" w:type="dxa"/>
            <w:vMerge w:val="restart"/>
            <w:vAlign w:val="center"/>
          </w:tcPr>
          <w:p w14:paraId="36535E96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</w:rPr>
              <w:t>Variance inflation factor test for ecological variables in Resting Model</w:t>
            </w:r>
          </w:p>
        </w:tc>
        <w:tc>
          <w:tcPr>
            <w:tcW w:w="4487" w:type="dxa"/>
            <w:shd w:val="clear" w:color="auto" w:fill="000000" w:themeFill="text1"/>
            <w:vAlign w:val="center"/>
          </w:tcPr>
          <w:p w14:paraId="37606859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Generalized Linear Model</w:t>
            </w:r>
          </w:p>
        </w:tc>
        <w:tc>
          <w:tcPr>
            <w:tcW w:w="3214" w:type="dxa"/>
            <w:shd w:val="clear" w:color="auto" w:fill="000000" w:themeFill="text1"/>
            <w:vAlign w:val="bottom"/>
          </w:tcPr>
          <w:p w14:paraId="088FFF98" w14:textId="77777777" w:rsidR="0016796E" w:rsidRPr="00F34181" w:rsidRDefault="0016796E" w:rsidP="0016796E">
            <w:pPr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1236" w:type="dxa"/>
            <w:shd w:val="clear" w:color="auto" w:fill="000000" w:themeFill="text1"/>
            <w:vAlign w:val="center"/>
          </w:tcPr>
          <w:p w14:paraId="174D14DB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GVIF</w:t>
            </w:r>
          </w:p>
        </w:tc>
        <w:tc>
          <w:tcPr>
            <w:tcW w:w="522" w:type="dxa"/>
            <w:shd w:val="clear" w:color="auto" w:fill="000000" w:themeFill="text1"/>
            <w:vAlign w:val="center"/>
          </w:tcPr>
          <w:p w14:paraId="0325D69A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Df</w:t>
            </w:r>
          </w:p>
        </w:tc>
        <w:tc>
          <w:tcPr>
            <w:tcW w:w="2001" w:type="dxa"/>
            <w:shd w:val="clear" w:color="auto" w:fill="000000" w:themeFill="text1"/>
            <w:vAlign w:val="center"/>
          </w:tcPr>
          <w:p w14:paraId="5DA6788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GVIF^(1/(2*Df))</w:t>
            </w:r>
          </w:p>
        </w:tc>
      </w:tr>
      <w:tr w:rsidR="0016796E" w:rsidRPr="00F34181" w14:paraId="65D58942" w14:textId="77777777" w:rsidTr="0016796E">
        <w:trPr>
          <w:trHeight w:val="359"/>
        </w:trPr>
        <w:tc>
          <w:tcPr>
            <w:tcW w:w="1604" w:type="dxa"/>
            <w:vMerge/>
            <w:vAlign w:val="center"/>
          </w:tcPr>
          <w:p w14:paraId="5E58FC7A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 w:val="restart"/>
            <w:vAlign w:val="center"/>
          </w:tcPr>
          <w:p w14:paraId="16DACC22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34181">
              <w:rPr>
                <w:rFonts w:ascii="Times New Roman" w:hAnsi="Times New Roman" w:cs="Times New Roman"/>
              </w:rPr>
              <w:t>glm</w:t>
            </w:r>
            <w:proofErr w:type="spellEnd"/>
            <w:r w:rsidRPr="00F34181"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 w:rsidRPr="00F34181">
              <w:rPr>
                <w:rFonts w:ascii="Times New Roman" w:hAnsi="Times New Roman" w:cs="Times New Roman"/>
              </w:rPr>
              <w:t>TotalRestingScans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~ </w:t>
            </w:r>
          </w:p>
          <w:p w14:paraId="62D5F8D6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DominanceCat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</w:t>
            </w:r>
          </w:p>
          <w:p w14:paraId="45B80455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RepStateStage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                              </w:t>
            </w:r>
          </w:p>
          <w:p w14:paraId="3F8AFB82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Rainfall_cm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</w:t>
            </w:r>
          </w:p>
          <w:p w14:paraId="51DF80C5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TempMax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</w:t>
            </w:r>
          </w:p>
          <w:p w14:paraId="065BD78B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MonthlyFruitBiomass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                             offset(</w:t>
            </w:r>
            <w:proofErr w:type="gramStart"/>
            <w:r w:rsidRPr="00F34181">
              <w:rPr>
                <w:rFonts w:ascii="Times New Roman" w:hAnsi="Times New Roman" w:cs="Times New Roman"/>
              </w:rPr>
              <w:t>log(</w:t>
            </w:r>
            <w:proofErr w:type="spellStart"/>
            <w:proofErr w:type="gramEnd"/>
            <w:r w:rsidRPr="00F34181">
              <w:rPr>
                <w:rFonts w:ascii="Times New Roman" w:hAnsi="Times New Roman" w:cs="Times New Roman"/>
              </w:rPr>
              <w:t>TotalScans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)),                                </w:t>
            </w:r>
          </w:p>
          <w:p w14:paraId="0C689809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</w:rPr>
              <w:t xml:space="preserve">data = </w:t>
            </w:r>
            <w:proofErr w:type="spellStart"/>
            <w:r w:rsidRPr="00F34181">
              <w:rPr>
                <w:rFonts w:ascii="Times New Roman" w:hAnsi="Times New Roman" w:cs="Times New Roman"/>
              </w:rPr>
              <w:t>dfzGrouped</w:t>
            </w:r>
            <w:proofErr w:type="spellEnd"/>
            <w:r w:rsidRPr="00F34181">
              <w:rPr>
                <w:rFonts w:ascii="Times New Roman" w:hAnsi="Times New Roman" w:cs="Times New Roman"/>
              </w:rPr>
              <w:t>, family = "</w:t>
            </w:r>
            <w:proofErr w:type="spellStart"/>
            <w:r w:rsidRPr="00F34181">
              <w:rPr>
                <w:rFonts w:ascii="Times New Roman" w:hAnsi="Times New Roman" w:cs="Times New Roman"/>
              </w:rPr>
              <w:t>poisson</w:t>
            </w:r>
            <w:proofErr w:type="spellEnd"/>
            <w:r w:rsidRPr="00F34181">
              <w:rPr>
                <w:rFonts w:ascii="Times New Roman" w:hAnsi="Times New Roman" w:cs="Times New Roman"/>
              </w:rPr>
              <w:t>")</w:t>
            </w:r>
          </w:p>
        </w:tc>
        <w:tc>
          <w:tcPr>
            <w:tcW w:w="3214" w:type="dxa"/>
            <w:vAlign w:val="center"/>
          </w:tcPr>
          <w:p w14:paraId="239D4F03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DominanceCat</w:t>
            </w:r>
            <w:proofErr w:type="spellEnd"/>
          </w:p>
        </w:tc>
        <w:tc>
          <w:tcPr>
            <w:tcW w:w="1236" w:type="dxa"/>
            <w:vAlign w:val="center"/>
          </w:tcPr>
          <w:p w14:paraId="64ECF357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1.080238</w:t>
            </w:r>
          </w:p>
        </w:tc>
        <w:tc>
          <w:tcPr>
            <w:tcW w:w="522" w:type="dxa"/>
            <w:vAlign w:val="center"/>
          </w:tcPr>
          <w:p w14:paraId="714034DB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01" w:type="dxa"/>
            <w:vAlign w:val="center"/>
          </w:tcPr>
          <w:p w14:paraId="4738B71C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1.019483</w:t>
            </w:r>
          </w:p>
        </w:tc>
      </w:tr>
      <w:tr w:rsidR="0016796E" w:rsidRPr="00F34181" w14:paraId="4FBADB3C" w14:textId="77777777" w:rsidTr="0016796E">
        <w:trPr>
          <w:trHeight w:val="452"/>
        </w:trPr>
        <w:tc>
          <w:tcPr>
            <w:tcW w:w="1604" w:type="dxa"/>
            <w:vMerge/>
            <w:vAlign w:val="center"/>
          </w:tcPr>
          <w:p w14:paraId="4BFF8BE2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25A62DF3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733D9CBD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RepStateStage</w:t>
            </w:r>
            <w:proofErr w:type="spellEnd"/>
          </w:p>
        </w:tc>
        <w:tc>
          <w:tcPr>
            <w:tcW w:w="1236" w:type="dxa"/>
            <w:vAlign w:val="center"/>
          </w:tcPr>
          <w:p w14:paraId="1DB2FA3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1.41904</w:t>
            </w:r>
          </w:p>
        </w:tc>
        <w:tc>
          <w:tcPr>
            <w:tcW w:w="522" w:type="dxa"/>
            <w:vAlign w:val="center"/>
          </w:tcPr>
          <w:p w14:paraId="7635FE0C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01" w:type="dxa"/>
            <w:vAlign w:val="center"/>
          </w:tcPr>
          <w:p w14:paraId="10600C0C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1.025314</w:t>
            </w:r>
          </w:p>
        </w:tc>
      </w:tr>
      <w:tr w:rsidR="0016796E" w:rsidRPr="00F34181" w14:paraId="54E44277" w14:textId="77777777" w:rsidTr="0016796E">
        <w:trPr>
          <w:trHeight w:val="443"/>
        </w:trPr>
        <w:tc>
          <w:tcPr>
            <w:tcW w:w="1604" w:type="dxa"/>
            <w:vMerge/>
            <w:vAlign w:val="center"/>
          </w:tcPr>
          <w:p w14:paraId="4E797373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244ED6C6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7F923527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Rainfall_cm</w:t>
            </w:r>
            <w:proofErr w:type="spellEnd"/>
          </w:p>
        </w:tc>
        <w:tc>
          <w:tcPr>
            <w:tcW w:w="1236" w:type="dxa"/>
            <w:vAlign w:val="center"/>
          </w:tcPr>
          <w:p w14:paraId="270E2775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1.197425</w:t>
            </w:r>
          </w:p>
        </w:tc>
        <w:tc>
          <w:tcPr>
            <w:tcW w:w="522" w:type="dxa"/>
            <w:vAlign w:val="center"/>
          </w:tcPr>
          <w:p w14:paraId="650C8AF1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2D3B3EC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1.094269</w:t>
            </w:r>
          </w:p>
        </w:tc>
      </w:tr>
      <w:tr w:rsidR="0016796E" w:rsidRPr="00F34181" w14:paraId="1F5913BB" w14:textId="77777777" w:rsidTr="0016796E">
        <w:trPr>
          <w:trHeight w:val="414"/>
        </w:trPr>
        <w:tc>
          <w:tcPr>
            <w:tcW w:w="1604" w:type="dxa"/>
            <w:vMerge/>
            <w:vAlign w:val="center"/>
          </w:tcPr>
          <w:p w14:paraId="53D6B7D4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6F572FBB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7ECF1277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TempMax</w:t>
            </w:r>
            <w:proofErr w:type="spellEnd"/>
          </w:p>
        </w:tc>
        <w:tc>
          <w:tcPr>
            <w:tcW w:w="1236" w:type="dxa"/>
            <w:vAlign w:val="center"/>
          </w:tcPr>
          <w:p w14:paraId="6904510B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1.280846</w:t>
            </w:r>
          </w:p>
        </w:tc>
        <w:tc>
          <w:tcPr>
            <w:tcW w:w="522" w:type="dxa"/>
            <w:vAlign w:val="center"/>
          </w:tcPr>
          <w:p w14:paraId="65A60FE6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2EBCE2E4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1.131745</w:t>
            </w:r>
          </w:p>
        </w:tc>
      </w:tr>
      <w:tr w:rsidR="0016796E" w:rsidRPr="00F34181" w14:paraId="448F216C" w14:textId="77777777" w:rsidTr="0016796E">
        <w:trPr>
          <w:trHeight w:val="423"/>
        </w:trPr>
        <w:tc>
          <w:tcPr>
            <w:tcW w:w="1604" w:type="dxa"/>
            <w:vMerge/>
            <w:vAlign w:val="center"/>
          </w:tcPr>
          <w:p w14:paraId="3756AAAD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12DE7C1A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7C4BAF55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MonthlyFruitBiomass</w:t>
            </w:r>
            <w:proofErr w:type="spellEnd"/>
          </w:p>
        </w:tc>
        <w:tc>
          <w:tcPr>
            <w:tcW w:w="1236" w:type="dxa"/>
            <w:vAlign w:val="center"/>
          </w:tcPr>
          <w:p w14:paraId="7E92516D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1.198814</w:t>
            </w:r>
          </w:p>
        </w:tc>
        <w:tc>
          <w:tcPr>
            <w:tcW w:w="522" w:type="dxa"/>
            <w:vAlign w:val="center"/>
          </w:tcPr>
          <w:p w14:paraId="4E4AC50C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25764057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1.094904</w:t>
            </w:r>
          </w:p>
        </w:tc>
      </w:tr>
      <w:tr w:rsidR="0016796E" w:rsidRPr="00F34181" w14:paraId="35F706D6" w14:textId="77777777" w:rsidTr="0016796E">
        <w:trPr>
          <w:trHeight w:val="275"/>
        </w:trPr>
        <w:tc>
          <w:tcPr>
            <w:tcW w:w="1604" w:type="dxa"/>
            <w:vMerge w:val="restart"/>
            <w:vAlign w:val="center"/>
          </w:tcPr>
          <w:p w14:paraId="42020194" w14:textId="09AEA272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</w:rPr>
              <w:t xml:space="preserve">Variance inflation factor test for ecological variables in </w:t>
            </w:r>
            <w:r w:rsidR="005060A2">
              <w:rPr>
                <w:rFonts w:ascii="Times New Roman" w:hAnsi="Times New Roman" w:cs="Times New Roman"/>
              </w:rPr>
              <w:t>Foraging</w:t>
            </w:r>
            <w:r w:rsidRPr="00F34181">
              <w:rPr>
                <w:rFonts w:ascii="Times New Roman" w:hAnsi="Times New Roman" w:cs="Times New Roman"/>
              </w:rPr>
              <w:t xml:space="preserve"> Model</w:t>
            </w:r>
          </w:p>
        </w:tc>
        <w:tc>
          <w:tcPr>
            <w:tcW w:w="4487" w:type="dxa"/>
            <w:shd w:val="clear" w:color="auto" w:fill="000000" w:themeFill="text1"/>
            <w:vAlign w:val="center"/>
          </w:tcPr>
          <w:p w14:paraId="62036055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Generalized Linear Model</w:t>
            </w:r>
          </w:p>
        </w:tc>
        <w:tc>
          <w:tcPr>
            <w:tcW w:w="3214" w:type="dxa"/>
            <w:shd w:val="clear" w:color="auto" w:fill="000000" w:themeFill="text1"/>
            <w:vAlign w:val="center"/>
          </w:tcPr>
          <w:p w14:paraId="3693875A" w14:textId="77777777" w:rsidR="0016796E" w:rsidRPr="00F34181" w:rsidRDefault="0016796E" w:rsidP="0016796E">
            <w:pPr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1236" w:type="dxa"/>
            <w:shd w:val="clear" w:color="auto" w:fill="000000" w:themeFill="text1"/>
            <w:vAlign w:val="center"/>
          </w:tcPr>
          <w:p w14:paraId="54BC65CE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GVIF</w:t>
            </w:r>
          </w:p>
        </w:tc>
        <w:tc>
          <w:tcPr>
            <w:tcW w:w="522" w:type="dxa"/>
            <w:shd w:val="clear" w:color="auto" w:fill="000000" w:themeFill="text1"/>
            <w:vAlign w:val="center"/>
          </w:tcPr>
          <w:p w14:paraId="5A9A6F12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Df</w:t>
            </w:r>
          </w:p>
        </w:tc>
        <w:tc>
          <w:tcPr>
            <w:tcW w:w="2001" w:type="dxa"/>
            <w:shd w:val="clear" w:color="auto" w:fill="000000" w:themeFill="text1"/>
            <w:vAlign w:val="center"/>
          </w:tcPr>
          <w:p w14:paraId="71A3DA35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E7E6E6" w:themeColor="background2"/>
              </w:rPr>
            </w:pPr>
            <w:r w:rsidRPr="00F34181">
              <w:rPr>
                <w:rFonts w:ascii="Times New Roman" w:hAnsi="Times New Roman" w:cs="Times New Roman"/>
                <w:color w:val="E7E6E6" w:themeColor="background2"/>
              </w:rPr>
              <w:t>GVIF^(1/(2*Df))</w:t>
            </w:r>
          </w:p>
        </w:tc>
      </w:tr>
      <w:tr w:rsidR="0016796E" w:rsidRPr="00F34181" w14:paraId="4451D710" w14:textId="77777777" w:rsidTr="0016796E">
        <w:trPr>
          <w:trHeight w:val="400"/>
        </w:trPr>
        <w:tc>
          <w:tcPr>
            <w:tcW w:w="1604" w:type="dxa"/>
            <w:vMerge/>
          </w:tcPr>
          <w:p w14:paraId="60CE02A7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 w:val="restart"/>
            <w:vAlign w:val="center"/>
          </w:tcPr>
          <w:p w14:paraId="5A48A260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34181">
              <w:rPr>
                <w:rFonts w:ascii="Times New Roman" w:hAnsi="Times New Roman" w:cs="Times New Roman"/>
              </w:rPr>
              <w:t>glm</w:t>
            </w:r>
            <w:proofErr w:type="spellEnd"/>
            <w:r w:rsidRPr="00F34181"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 w:rsidRPr="00F34181">
              <w:rPr>
                <w:rFonts w:ascii="Times New Roman" w:hAnsi="Times New Roman" w:cs="Times New Roman"/>
              </w:rPr>
              <w:t>TotalForagingScans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~ </w:t>
            </w:r>
          </w:p>
          <w:p w14:paraId="2F8A1152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DominanceCat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</w:t>
            </w:r>
          </w:p>
          <w:p w14:paraId="5EC74576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RepStateStage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                              </w:t>
            </w:r>
          </w:p>
          <w:p w14:paraId="1DC0B56F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Rainfall_cm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</w:t>
            </w:r>
          </w:p>
          <w:p w14:paraId="04FD1694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TempMax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</w:t>
            </w:r>
          </w:p>
          <w:p w14:paraId="7C57E887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</w:rPr>
              <w:t>MonthlyFruitBiomass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 +                              offset(</w:t>
            </w:r>
            <w:proofErr w:type="gramStart"/>
            <w:r w:rsidRPr="00F34181">
              <w:rPr>
                <w:rFonts w:ascii="Times New Roman" w:hAnsi="Times New Roman" w:cs="Times New Roman"/>
              </w:rPr>
              <w:t>log(</w:t>
            </w:r>
            <w:proofErr w:type="spellStart"/>
            <w:proofErr w:type="gramEnd"/>
            <w:r w:rsidRPr="00F34181">
              <w:rPr>
                <w:rFonts w:ascii="Times New Roman" w:hAnsi="Times New Roman" w:cs="Times New Roman"/>
              </w:rPr>
              <w:t>TotalScans</w:t>
            </w:r>
            <w:proofErr w:type="spellEnd"/>
            <w:r w:rsidRPr="00F34181">
              <w:rPr>
                <w:rFonts w:ascii="Times New Roman" w:hAnsi="Times New Roman" w:cs="Times New Roman"/>
              </w:rPr>
              <w:t xml:space="preserve">)),                                </w:t>
            </w:r>
          </w:p>
          <w:p w14:paraId="53808F28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</w:rPr>
              <w:t xml:space="preserve">data = </w:t>
            </w:r>
            <w:proofErr w:type="spellStart"/>
            <w:r w:rsidRPr="00F34181">
              <w:rPr>
                <w:rFonts w:ascii="Times New Roman" w:hAnsi="Times New Roman" w:cs="Times New Roman"/>
              </w:rPr>
              <w:t>dfzGrouped</w:t>
            </w:r>
            <w:proofErr w:type="spellEnd"/>
            <w:r w:rsidRPr="00F34181">
              <w:rPr>
                <w:rFonts w:ascii="Times New Roman" w:hAnsi="Times New Roman" w:cs="Times New Roman"/>
              </w:rPr>
              <w:t>, family = "</w:t>
            </w:r>
            <w:proofErr w:type="spellStart"/>
            <w:r w:rsidRPr="00F34181">
              <w:rPr>
                <w:rFonts w:ascii="Times New Roman" w:hAnsi="Times New Roman" w:cs="Times New Roman"/>
              </w:rPr>
              <w:t>poisson</w:t>
            </w:r>
            <w:proofErr w:type="spellEnd"/>
            <w:r w:rsidRPr="00F34181">
              <w:rPr>
                <w:rFonts w:ascii="Times New Roman" w:hAnsi="Times New Roman" w:cs="Times New Roman"/>
              </w:rPr>
              <w:t>")</w:t>
            </w:r>
          </w:p>
        </w:tc>
        <w:tc>
          <w:tcPr>
            <w:tcW w:w="3214" w:type="dxa"/>
            <w:vAlign w:val="center"/>
          </w:tcPr>
          <w:p w14:paraId="0600E526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DominanceCat</w:t>
            </w:r>
            <w:proofErr w:type="spellEnd"/>
          </w:p>
        </w:tc>
        <w:tc>
          <w:tcPr>
            <w:tcW w:w="1236" w:type="dxa"/>
            <w:vAlign w:val="center"/>
          </w:tcPr>
          <w:p w14:paraId="6B63A0B1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1.080238</w:t>
            </w:r>
          </w:p>
        </w:tc>
        <w:tc>
          <w:tcPr>
            <w:tcW w:w="522" w:type="dxa"/>
            <w:vAlign w:val="center"/>
          </w:tcPr>
          <w:p w14:paraId="6818A7DA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01" w:type="dxa"/>
            <w:vAlign w:val="center"/>
          </w:tcPr>
          <w:p w14:paraId="14EC3249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1.019483</w:t>
            </w:r>
          </w:p>
        </w:tc>
      </w:tr>
      <w:tr w:rsidR="0016796E" w:rsidRPr="00F34181" w14:paraId="04208006" w14:textId="77777777" w:rsidTr="0016796E">
        <w:trPr>
          <w:trHeight w:val="400"/>
        </w:trPr>
        <w:tc>
          <w:tcPr>
            <w:tcW w:w="1604" w:type="dxa"/>
            <w:vMerge/>
          </w:tcPr>
          <w:p w14:paraId="12B451AA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2AAD99DC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60F4621D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RepStateStage</w:t>
            </w:r>
            <w:proofErr w:type="spellEnd"/>
          </w:p>
        </w:tc>
        <w:tc>
          <w:tcPr>
            <w:tcW w:w="1236" w:type="dxa"/>
            <w:vAlign w:val="center"/>
          </w:tcPr>
          <w:p w14:paraId="1A64E08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1.41904</w:t>
            </w:r>
          </w:p>
        </w:tc>
        <w:tc>
          <w:tcPr>
            <w:tcW w:w="522" w:type="dxa"/>
            <w:vAlign w:val="center"/>
          </w:tcPr>
          <w:p w14:paraId="2B068DC3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01" w:type="dxa"/>
            <w:vAlign w:val="center"/>
          </w:tcPr>
          <w:p w14:paraId="357928D7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1.025314</w:t>
            </w:r>
          </w:p>
        </w:tc>
      </w:tr>
      <w:tr w:rsidR="0016796E" w:rsidRPr="00F34181" w14:paraId="0E8F9C3C" w14:textId="77777777" w:rsidTr="0016796E">
        <w:trPr>
          <w:trHeight w:val="400"/>
        </w:trPr>
        <w:tc>
          <w:tcPr>
            <w:tcW w:w="1604" w:type="dxa"/>
            <w:vMerge/>
          </w:tcPr>
          <w:p w14:paraId="6DDC1755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2F77F7B7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2866E73F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Rainfall_cm</w:t>
            </w:r>
            <w:proofErr w:type="spellEnd"/>
          </w:p>
        </w:tc>
        <w:tc>
          <w:tcPr>
            <w:tcW w:w="1236" w:type="dxa"/>
            <w:vAlign w:val="center"/>
          </w:tcPr>
          <w:p w14:paraId="0EC2257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1.197425</w:t>
            </w:r>
          </w:p>
        </w:tc>
        <w:tc>
          <w:tcPr>
            <w:tcW w:w="522" w:type="dxa"/>
            <w:vAlign w:val="center"/>
          </w:tcPr>
          <w:p w14:paraId="49242E4E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0C114BA4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1.094269</w:t>
            </w:r>
          </w:p>
        </w:tc>
      </w:tr>
      <w:tr w:rsidR="0016796E" w:rsidRPr="00F34181" w14:paraId="65346FCA" w14:textId="77777777" w:rsidTr="0016796E">
        <w:trPr>
          <w:trHeight w:val="400"/>
        </w:trPr>
        <w:tc>
          <w:tcPr>
            <w:tcW w:w="1604" w:type="dxa"/>
            <w:vMerge/>
          </w:tcPr>
          <w:p w14:paraId="3669727A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06599382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357C85E5" w14:textId="77777777" w:rsidR="0016796E" w:rsidRPr="00F34181" w:rsidRDefault="0016796E" w:rsidP="0016796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TempMax</w:t>
            </w:r>
            <w:proofErr w:type="spellEnd"/>
          </w:p>
        </w:tc>
        <w:tc>
          <w:tcPr>
            <w:tcW w:w="1236" w:type="dxa"/>
            <w:vAlign w:val="center"/>
          </w:tcPr>
          <w:p w14:paraId="0529675B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1.280846</w:t>
            </w:r>
          </w:p>
        </w:tc>
        <w:tc>
          <w:tcPr>
            <w:tcW w:w="522" w:type="dxa"/>
            <w:vAlign w:val="center"/>
          </w:tcPr>
          <w:p w14:paraId="206EB446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5206AD55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1.131745</w:t>
            </w:r>
          </w:p>
        </w:tc>
      </w:tr>
      <w:tr w:rsidR="0016796E" w:rsidRPr="00F34181" w14:paraId="74C9AC4B" w14:textId="77777777" w:rsidTr="0016796E">
        <w:trPr>
          <w:trHeight w:val="400"/>
        </w:trPr>
        <w:tc>
          <w:tcPr>
            <w:tcW w:w="1604" w:type="dxa"/>
            <w:vMerge/>
          </w:tcPr>
          <w:p w14:paraId="27B19763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vMerge/>
            <w:vAlign w:val="center"/>
          </w:tcPr>
          <w:p w14:paraId="6309863B" w14:textId="77777777" w:rsidR="0016796E" w:rsidRPr="00F34181" w:rsidRDefault="0016796E" w:rsidP="001679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4" w:type="dxa"/>
            <w:vAlign w:val="center"/>
          </w:tcPr>
          <w:p w14:paraId="7F6F7A65" w14:textId="77777777" w:rsidR="0016796E" w:rsidRPr="00F34181" w:rsidRDefault="0016796E" w:rsidP="0016796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34181">
              <w:rPr>
                <w:rFonts w:ascii="Times New Roman" w:hAnsi="Times New Roman" w:cs="Times New Roman"/>
                <w:color w:val="000000"/>
              </w:rPr>
              <w:t>MonthlyFruitBiomass</w:t>
            </w:r>
            <w:proofErr w:type="spellEnd"/>
          </w:p>
        </w:tc>
        <w:tc>
          <w:tcPr>
            <w:tcW w:w="1236" w:type="dxa"/>
            <w:vAlign w:val="center"/>
          </w:tcPr>
          <w:p w14:paraId="72B76348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1.198814</w:t>
            </w:r>
          </w:p>
        </w:tc>
        <w:tc>
          <w:tcPr>
            <w:tcW w:w="522" w:type="dxa"/>
            <w:vAlign w:val="center"/>
          </w:tcPr>
          <w:p w14:paraId="0068C542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01" w:type="dxa"/>
            <w:vAlign w:val="center"/>
          </w:tcPr>
          <w:p w14:paraId="4E643171" w14:textId="77777777" w:rsidR="0016796E" w:rsidRPr="00F34181" w:rsidRDefault="0016796E" w:rsidP="001679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4181">
              <w:rPr>
                <w:rFonts w:ascii="Times New Roman" w:hAnsi="Times New Roman" w:cs="Times New Roman"/>
                <w:color w:val="000000"/>
              </w:rPr>
              <w:t>1.094904</w:t>
            </w:r>
          </w:p>
        </w:tc>
      </w:tr>
    </w:tbl>
    <w:p w14:paraId="40AE0D08" w14:textId="7E1256AA" w:rsidR="006F6F50" w:rsidRDefault="0016796E">
      <w:pPr>
        <w:rPr>
          <w:rFonts w:ascii="Times New Roman" w:hAnsi="Times New Roman" w:cs="Times New Roman"/>
        </w:rPr>
      </w:pPr>
      <w:r w:rsidRPr="0016796E">
        <w:rPr>
          <w:rFonts w:ascii="Times New Roman" w:hAnsi="Times New Roman" w:cs="Times New Roman"/>
          <w:b/>
          <w:bCs/>
        </w:rPr>
        <w:t xml:space="preserve">Supplemental Table </w:t>
      </w:r>
      <w:r w:rsidR="00E17266">
        <w:rPr>
          <w:rFonts w:ascii="Times New Roman" w:hAnsi="Times New Roman" w:cs="Times New Roman"/>
          <w:b/>
          <w:bCs/>
        </w:rPr>
        <w:t>2</w:t>
      </w:r>
      <w:r w:rsidRPr="0016796E">
        <w:rPr>
          <w:rFonts w:ascii="Times New Roman" w:hAnsi="Times New Roman" w:cs="Times New Roman"/>
        </w:rPr>
        <w:t xml:space="preserve">. Generalized linear models to test variance inflation factor for ecological variables. </w:t>
      </w:r>
    </w:p>
    <w:p w14:paraId="7E278B1A" w14:textId="4E106C11" w:rsidR="00164816" w:rsidRDefault="00164816">
      <w:pPr>
        <w:rPr>
          <w:rFonts w:ascii="Times New Roman" w:hAnsi="Times New Roman" w:cs="Times New Roman"/>
        </w:rPr>
      </w:pPr>
    </w:p>
    <w:p w14:paraId="670E9952" w14:textId="361CD421" w:rsidR="00164816" w:rsidRDefault="00164816">
      <w:pPr>
        <w:rPr>
          <w:rFonts w:ascii="Times New Roman" w:hAnsi="Times New Roman" w:cs="Times New Roman"/>
        </w:rPr>
      </w:pPr>
    </w:p>
    <w:p w14:paraId="0B02BAB3" w14:textId="02C12E29" w:rsidR="00164816" w:rsidRDefault="00164816">
      <w:pPr>
        <w:rPr>
          <w:rFonts w:ascii="Times New Roman" w:hAnsi="Times New Roman" w:cs="Times New Roman"/>
        </w:rPr>
      </w:pPr>
    </w:p>
    <w:p w14:paraId="48149929" w14:textId="77777777" w:rsidR="00164816" w:rsidRPr="0016796E" w:rsidRDefault="00164816">
      <w:pPr>
        <w:rPr>
          <w:rFonts w:ascii="Times New Roman" w:hAnsi="Times New Roman" w:cs="Times New Roman"/>
        </w:rPr>
      </w:pPr>
    </w:p>
    <w:sectPr w:rsidR="00164816" w:rsidRPr="0016796E" w:rsidSect="00F3418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81"/>
    <w:rsid w:val="00164816"/>
    <w:rsid w:val="0016796E"/>
    <w:rsid w:val="0020225D"/>
    <w:rsid w:val="002F3C26"/>
    <w:rsid w:val="005060A2"/>
    <w:rsid w:val="00675F98"/>
    <w:rsid w:val="006F6F50"/>
    <w:rsid w:val="00805860"/>
    <w:rsid w:val="00813945"/>
    <w:rsid w:val="008819C2"/>
    <w:rsid w:val="00DA3251"/>
    <w:rsid w:val="00E17266"/>
    <w:rsid w:val="00F3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4477D"/>
  <w15:chartTrackingRefBased/>
  <w15:docId w15:val="{3539D4B4-702D-FA44-A38B-9CDBDD73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Shasta Webb</dc:creator>
  <cp:keywords/>
  <dc:description/>
  <cp:lastModifiedBy>Shasta Webb</cp:lastModifiedBy>
  <cp:revision>2</cp:revision>
  <dcterms:created xsi:type="dcterms:W3CDTF">2023-01-10T23:08:00Z</dcterms:created>
  <dcterms:modified xsi:type="dcterms:W3CDTF">2023-01-10T23:08:00Z</dcterms:modified>
</cp:coreProperties>
</file>