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8B4" w:rsidRDefault="00F97A83">
      <w:pPr>
        <w:spacing w:line="480" w:lineRule="auto"/>
        <w:jc w:val="both"/>
        <w:rPr>
          <w:rFonts w:ascii="Arial" w:eastAsia="Calibri" w:hAnsi="Arial" w:cs="Arial"/>
          <w:lang w:val="en-US" w:eastAsia="en-US"/>
        </w:rPr>
      </w:pPr>
      <w:r>
        <w:rPr>
          <w:rFonts w:ascii="Arial" w:eastAsia="Calibri" w:hAnsi="Arial" w:cs="Arial"/>
          <w:b/>
          <w:bCs/>
          <w:lang w:val="en-US" w:eastAsia="en-US"/>
        </w:rPr>
        <w:t xml:space="preserve">Supplementary Table </w:t>
      </w:r>
      <w:r>
        <w:rPr>
          <w:rFonts w:ascii="Arial" w:eastAsia="Calibri" w:hAnsi="Arial" w:cs="Arial"/>
          <w:b/>
          <w:bCs/>
          <w:lang w:eastAsia="en-US"/>
        </w:rPr>
        <w:t>1</w:t>
      </w:r>
      <w:bookmarkStart w:id="0" w:name="_GoBack"/>
      <w:bookmarkEnd w:id="0"/>
      <w:r>
        <w:rPr>
          <w:rFonts w:ascii="Arial" w:eastAsia="Calibri" w:hAnsi="Arial" w:cs="Arial"/>
          <w:lang w:val="en-US" w:eastAsia="en-US"/>
        </w:rPr>
        <w:t xml:space="preserve"> Bidayuh Groups in Sarawak. </w:t>
      </w:r>
      <w:r>
        <w:rPr>
          <w:rFonts w:ascii="Arial" w:eastAsia="Calibri" w:hAnsi="Arial" w:cs="Arial"/>
          <w:i/>
          <w:iCs/>
          <w:lang w:val="en-US" w:eastAsia="en-US"/>
        </w:rPr>
        <w:t>Source</w:t>
      </w:r>
      <w:r>
        <w:rPr>
          <w:rFonts w:ascii="Arial" w:eastAsia="Calibri" w:hAnsi="Arial" w:cs="Arial"/>
          <w:lang w:val="en-US" w:eastAsia="en-US"/>
        </w:rPr>
        <w:t>: Chang (2002)</w:t>
      </w:r>
    </w:p>
    <w:tbl>
      <w:tblPr>
        <w:tblStyle w:val="TableGrid1"/>
        <w:tblW w:w="9360" w:type="dxa"/>
        <w:tblLayout w:type="fixed"/>
        <w:tblLook w:val="04A0" w:firstRow="1" w:lastRow="0" w:firstColumn="1" w:lastColumn="0" w:noHBand="0" w:noVBand="1"/>
      </w:tblPr>
      <w:tblGrid>
        <w:gridCol w:w="1691"/>
        <w:gridCol w:w="7669"/>
      </w:tblGrid>
      <w:tr w:rsidR="004E38B4">
        <w:trPr>
          <w:trHeight w:val="300"/>
        </w:trPr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4E38B4" w:rsidRDefault="00F97A83">
            <w:pPr>
              <w:spacing w:after="0" w:line="480" w:lineRule="auto"/>
              <w:jc w:val="both"/>
              <w:rPr>
                <w:rFonts w:ascii="Arial" w:eastAsiaTheme="minorHAnsi" w:hAnsi="Arial" w:cs="Arial"/>
                <w:b/>
                <w:bCs/>
                <w:lang w:val="en-US" w:eastAsia="en-US"/>
              </w:rPr>
            </w:pPr>
            <w:r>
              <w:rPr>
                <w:rFonts w:ascii="Arial" w:eastAsia="Calibri" w:hAnsi="Arial" w:cs="Arial"/>
                <w:b/>
                <w:bCs/>
                <w:lang w:val="en-US" w:eastAsia="en-US"/>
              </w:rPr>
              <w:t>District</w:t>
            </w:r>
          </w:p>
        </w:tc>
        <w:tc>
          <w:tcPr>
            <w:tcW w:w="76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4E38B4" w:rsidRDefault="00F97A83">
            <w:pPr>
              <w:spacing w:after="0" w:line="480" w:lineRule="auto"/>
              <w:jc w:val="both"/>
              <w:rPr>
                <w:rFonts w:ascii="Arial" w:eastAsiaTheme="minorHAnsi" w:hAnsi="Arial" w:cs="Arial"/>
                <w:b/>
                <w:bCs/>
                <w:lang w:val="en-US" w:eastAsia="en-US"/>
              </w:rPr>
            </w:pPr>
            <w:r>
              <w:rPr>
                <w:rFonts w:ascii="Arial" w:eastAsia="Calibri" w:hAnsi="Arial" w:cs="Arial"/>
                <w:b/>
                <w:bCs/>
                <w:lang w:val="en-US" w:eastAsia="en-US"/>
              </w:rPr>
              <w:t xml:space="preserve">Groups </w:t>
            </w:r>
          </w:p>
        </w:tc>
      </w:tr>
      <w:tr w:rsidR="004E38B4">
        <w:trPr>
          <w:trHeight w:val="501"/>
        </w:trPr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4E38B4" w:rsidRDefault="00F97A83">
            <w:pPr>
              <w:spacing w:after="0" w:line="480" w:lineRule="auto"/>
              <w:jc w:val="both"/>
              <w:rPr>
                <w:rFonts w:ascii="Arial" w:eastAsiaTheme="minorHAnsi" w:hAnsi="Arial" w:cs="Arial"/>
                <w:lang w:val="en-US" w:eastAsia="en-US"/>
              </w:rPr>
            </w:pPr>
            <w:r>
              <w:rPr>
                <w:rFonts w:ascii="Arial" w:eastAsia="Calibri" w:hAnsi="Arial" w:cs="Arial"/>
                <w:lang w:val="en-US" w:eastAsia="en-US"/>
              </w:rPr>
              <w:t xml:space="preserve">Kuching </w:t>
            </w:r>
          </w:p>
        </w:tc>
        <w:tc>
          <w:tcPr>
            <w:tcW w:w="76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4E38B4" w:rsidRDefault="00F97A83">
            <w:pPr>
              <w:spacing w:after="0" w:line="480" w:lineRule="auto"/>
              <w:jc w:val="both"/>
              <w:rPr>
                <w:rFonts w:ascii="Arial" w:eastAsiaTheme="minorHAnsi" w:hAnsi="Arial" w:cs="Arial"/>
                <w:lang w:val="en-US" w:eastAsia="en-US"/>
              </w:rPr>
            </w:pPr>
            <w:r>
              <w:rPr>
                <w:rFonts w:ascii="Arial" w:eastAsia="Calibri" w:hAnsi="Arial" w:cs="Arial"/>
                <w:lang w:val="en-US" w:eastAsia="en-US"/>
              </w:rPr>
              <w:t>Benuk, Peroh, Sitang, Biatah, Penyawa, Biannah, Tibiah, Braang, Simpok, Bengoh, Semban</w:t>
            </w:r>
          </w:p>
        </w:tc>
      </w:tr>
      <w:tr w:rsidR="004E38B4">
        <w:trPr>
          <w:trHeight w:val="553"/>
        </w:trPr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4E38B4" w:rsidRDefault="00F97A83">
            <w:pPr>
              <w:spacing w:after="0" w:line="480" w:lineRule="auto"/>
              <w:jc w:val="both"/>
              <w:rPr>
                <w:rFonts w:ascii="Arial" w:eastAsiaTheme="minorHAnsi" w:hAnsi="Arial" w:cs="Arial"/>
                <w:lang w:val="en-US" w:eastAsia="en-US"/>
              </w:rPr>
            </w:pPr>
            <w:r>
              <w:rPr>
                <w:rFonts w:ascii="Arial" w:eastAsia="Calibri" w:hAnsi="Arial" w:cs="Arial"/>
                <w:lang w:val="en-US" w:eastAsia="en-US"/>
              </w:rPr>
              <w:t xml:space="preserve">Serian </w:t>
            </w:r>
          </w:p>
        </w:tc>
        <w:tc>
          <w:tcPr>
            <w:tcW w:w="76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4E38B4" w:rsidRDefault="00F97A83">
            <w:pPr>
              <w:spacing w:after="0" w:line="480" w:lineRule="auto"/>
              <w:jc w:val="both"/>
              <w:rPr>
                <w:rFonts w:ascii="Arial" w:eastAsiaTheme="minorHAnsi" w:hAnsi="Arial" w:cs="Arial"/>
                <w:lang w:val="en-US" w:eastAsia="en-US"/>
              </w:rPr>
            </w:pPr>
            <w:r>
              <w:rPr>
                <w:rFonts w:ascii="Arial" w:eastAsia="Calibri" w:hAnsi="Arial" w:cs="Arial"/>
                <w:lang w:val="en-US" w:eastAsia="en-US"/>
              </w:rPr>
              <w:t xml:space="preserve">Bukar, Sambat, Mentu, Sumpas, Temong, Taup, Engkeroh, Riih, </w:t>
            </w:r>
            <w:r>
              <w:rPr>
                <w:rFonts w:ascii="Arial" w:eastAsia="Calibri" w:hAnsi="Arial" w:cs="Arial"/>
                <w:lang w:val="en-US" w:eastAsia="en-US"/>
              </w:rPr>
              <w:t>Gahat and Suntas</w:t>
            </w:r>
          </w:p>
        </w:tc>
      </w:tr>
      <w:tr w:rsidR="004E38B4">
        <w:trPr>
          <w:trHeight w:val="285"/>
        </w:trPr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4E38B4" w:rsidRDefault="00F97A83">
            <w:pPr>
              <w:spacing w:after="0" w:line="480" w:lineRule="auto"/>
              <w:jc w:val="both"/>
              <w:rPr>
                <w:rFonts w:ascii="Arial" w:eastAsiaTheme="minorHAnsi" w:hAnsi="Arial" w:cs="Arial"/>
                <w:lang w:val="en-US" w:eastAsia="en-US"/>
              </w:rPr>
            </w:pPr>
            <w:r>
              <w:rPr>
                <w:rFonts w:ascii="Arial" w:eastAsia="Calibri" w:hAnsi="Arial" w:cs="Arial"/>
                <w:lang w:val="en-US" w:eastAsia="en-US"/>
              </w:rPr>
              <w:t>Bau</w:t>
            </w:r>
          </w:p>
        </w:tc>
        <w:tc>
          <w:tcPr>
            <w:tcW w:w="76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4E38B4" w:rsidRDefault="00F97A83">
            <w:pPr>
              <w:spacing w:after="0" w:line="480" w:lineRule="auto"/>
              <w:jc w:val="both"/>
              <w:rPr>
                <w:rFonts w:ascii="Arial" w:eastAsiaTheme="minorHAnsi" w:hAnsi="Arial" w:cs="Arial"/>
                <w:lang w:val="en-US" w:eastAsia="en-US"/>
              </w:rPr>
            </w:pPr>
            <w:r>
              <w:rPr>
                <w:rFonts w:ascii="Arial" w:eastAsia="Calibri" w:hAnsi="Arial" w:cs="Arial"/>
                <w:lang w:val="en-US" w:eastAsia="en-US"/>
              </w:rPr>
              <w:t>Singai, Jagoi, Serembu, Gumbang, Tringgus</w:t>
            </w:r>
          </w:p>
        </w:tc>
      </w:tr>
      <w:tr w:rsidR="004E38B4">
        <w:trPr>
          <w:trHeight w:val="285"/>
        </w:trPr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4E38B4" w:rsidRDefault="00F97A83">
            <w:pPr>
              <w:spacing w:after="0" w:line="480" w:lineRule="auto"/>
              <w:jc w:val="both"/>
              <w:rPr>
                <w:rFonts w:ascii="Arial" w:eastAsiaTheme="minorHAnsi" w:hAnsi="Arial" w:cs="Arial"/>
                <w:lang w:val="en-US" w:eastAsia="en-US"/>
              </w:rPr>
            </w:pPr>
            <w:r>
              <w:rPr>
                <w:rFonts w:ascii="Arial" w:eastAsia="Calibri" w:hAnsi="Arial" w:cs="Arial"/>
                <w:lang w:val="en-US" w:eastAsia="en-US"/>
              </w:rPr>
              <w:t xml:space="preserve">Lundu </w:t>
            </w:r>
          </w:p>
        </w:tc>
        <w:tc>
          <w:tcPr>
            <w:tcW w:w="76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4E38B4" w:rsidRDefault="00F97A83">
            <w:pPr>
              <w:spacing w:after="0" w:line="480" w:lineRule="auto"/>
              <w:jc w:val="both"/>
              <w:rPr>
                <w:rFonts w:ascii="Arial" w:eastAsiaTheme="minorHAnsi" w:hAnsi="Arial" w:cs="Arial"/>
                <w:lang w:val="en-US" w:eastAsia="en-US"/>
              </w:rPr>
            </w:pPr>
            <w:r>
              <w:rPr>
                <w:rFonts w:ascii="Arial" w:eastAsia="Calibri" w:hAnsi="Arial" w:cs="Arial"/>
                <w:lang w:val="en-US" w:eastAsia="en-US"/>
              </w:rPr>
              <w:t>Selako (Selakau Gajing), Selako (Selakau Sengkuku Pueh), Rara (Lara), Undu (extinct)</w:t>
            </w:r>
          </w:p>
        </w:tc>
      </w:tr>
    </w:tbl>
    <w:p w:rsidR="004E38B4" w:rsidRDefault="004E38B4"/>
    <w:sectPr w:rsidR="004E38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38B4" w:rsidRDefault="00F97A83">
      <w:pPr>
        <w:spacing w:line="240" w:lineRule="auto"/>
      </w:pPr>
      <w:r>
        <w:separator/>
      </w:r>
    </w:p>
  </w:endnote>
  <w:endnote w:type="continuationSeparator" w:id="0">
    <w:p w:rsidR="004E38B4" w:rsidRDefault="00F97A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charset w:val="86"/>
    <w:family w:val="auto"/>
    <w:pitch w:val="default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38B4" w:rsidRDefault="00F97A83">
      <w:pPr>
        <w:spacing w:after="0"/>
      </w:pPr>
      <w:r>
        <w:separator/>
      </w:r>
    </w:p>
  </w:footnote>
  <w:footnote w:type="continuationSeparator" w:id="0">
    <w:p w:rsidR="004E38B4" w:rsidRDefault="00F97A8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D88"/>
    <w:rsid w:val="004E38B4"/>
    <w:rsid w:val="00576C55"/>
    <w:rsid w:val="00626532"/>
    <w:rsid w:val="0067111B"/>
    <w:rsid w:val="00A7454E"/>
    <w:rsid w:val="00CE2EA3"/>
    <w:rsid w:val="00D45D88"/>
    <w:rsid w:val="00D90E1C"/>
    <w:rsid w:val="00E87A4E"/>
    <w:rsid w:val="00F97A83"/>
    <w:rsid w:val="44885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84B7E5E-744C-4CB9-9E4C-402AE6C31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val="en-MY"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rPr>
      <w:rFonts w:eastAsiaTheme="minorHAnsi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351</Characters>
  <Application>Microsoft Office Word</Application>
  <DocSecurity>0</DocSecurity>
  <Lines>2</Lines>
  <Paragraphs>1</Paragraphs>
  <ScaleCrop>false</ScaleCrop>
  <Company>HP Inc.</Company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 SER</dc:creator>
  <cp:lastModifiedBy>Prasanth N.</cp:lastModifiedBy>
  <cp:revision>5</cp:revision>
  <dcterms:created xsi:type="dcterms:W3CDTF">2023-09-28T12:21:00Z</dcterms:created>
  <dcterms:modified xsi:type="dcterms:W3CDTF">2024-05-15T04:35:00Z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BAC5571A8F2141BBAA12CD8CAB975F15_12</vt:lpwstr>
  </property>
</Properties>
</file>