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0CC8A" w14:textId="7A1A4323" w:rsidR="00036ACE" w:rsidRPr="004E6C02" w:rsidRDefault="00AE73D9" w:rsidP="009C55B0">
      <w:pPr>
        <w:spacing w:line="360" w:lineRule="auto"/>
        <w:rPr>
          <w:rFonts w:ascii="Times New Roman" w:hAnsi="Times New Roman" w:cs="Times New Roman"/>
          <w:sz w:val="24"/>
          <w:szCs w:val="24"/>
        </w:rPr>
      </w:pPr>
      <w:r w:rsidRPr="004E6C02">
        <w:rPr>
          <w:rFonts w:ascii="Times New Roman" w:hAnsi="Times New Roman" w:cs="Times New Roman" w:hint="eastAsia"/>
          <w:sz w:val="24"/>
          <w:szCs w:val="24"/>
        </w:rPr>
        <w:t>Re-s</w:t>
      </w:r>
      <w:r w:rsidR="00E4531A" w:rsidRPr="004E6C02">
        <w:rPr>
          <w:rFonts w:ascii="Times New Roman" w:hAnsi="Times New Roman" w:cs="Times New Roman"/>
          <w:sz w:val="24"/>
          <w:szCs w:val="24"/>
        </w:rPr>
        <w:t xml:space="preserve">ubmitted to Laboratory Animal Research on </w:t>
      </w:r>
      <w:r w:rsidR="00C048DB">
        <w:rPr>
          <w:rFonts w:ascii="Times New Roman" w:hAnsi="Times New Roman" w:cs="Times New Roman" w:hint="eastAsia"/>
          <w:sz w:val="24"/>
          <w:szCs w:val="24"/>
        </w:rPr>
        <w:t>June 12</w:t>
      </w:r>
      <w:r w:rsidR="00E4531A" w:rsidRPr="004E6C02">
        <w:rPr>
          <w:rFonts w:ascii="Times New Roman" w:hAnsi="Times New Roman" w:cs="Times New Roman"/>
          <w:sz w:val="24"/>
          <w:szCs w:val="24"/>
        </w:rPr>
        <w:t>, 2025.</w:t>
      </w:r>
    </w:p>
    <w:p w14:paraId="508C6EA5" w14:textId="77777777" w:rsidR="00E4531A" w:rsidRPr="004E6C02" w:rsidRDefault="00E4531A" w:rsidP="009C55B0">
      <w:pPr>
        <w:spacing w:line="360" w:lineRule="auto"/>
        <w:rPr>
          <w:rFonts w:ascii="Times New Roman" w:hAnsi="Times New Roman" w:cs="Times New Roman"/>
          <w:sz w:val="24"/>
          <w:szCs w:val="24"/>
        </w:rPr>
      </w:pPr>
    </w:p>
    <w:p w14:paraId="078361B2" w14:textId="77777777" w:rsidR="00E4531A" w:rsidRPr="004E6C02" w:rsidRDefault="00E4531A" w:rsidP="009C55B0">
      <w:pPr>
        <w:spacing w:line="360" w:lineRule="auto"/>
        <w:rPr>
          <w:rFonts w:ascii="Times New Roman" w:hAnsi="Times New Roman" w:cs="Times New Roman"/>
          <w:sz w:val="24"/>
          <w:szCs w:val="24"/>
        </w:rPr>
      </w:pPr>
    </w:p>
    <w:p w14:paraId="46239589" w14:textId="0B871A81" w:rsidR="00E4531A" w:rsidRPr="004E6C02" w:rsidRDefault="00710CB2" w:rsidP="00587067">
      <w:pPr>
        <w:spacing w:line="360" w:lineRule="auto"/>
        <w:jc w:val="center"/>
        <w:rPr>
          <w:rFonts w:ascii="Times New Roman" w:hAnsi="Times New Roman" w:cs="Times New Roman"/>
          <w:b/>
          <w:bCs/>
          <w:sz w:val="24"/>
          <w:szCs w:val="24"/>
        </w:rPr>
      </w:pPr>
      <w:r w:rsidRPr="004E6C02">
        <w:rPr>
          <w:rFonts w:ascii="Times New Roman" w:hAnsi="Times New Roman" w:cs="Times New Roman"/>
          <w:b/>
          <w:bCs/>
          <w:sz w:val="24"/>
          <w:szCs w:val="24"/>
        </w:rPr>
        <w:t xml:space="preserve">Phosphorylation-mimicking histone H3.3 </w:t>
      </w:r>
      <w:r w:rsidR="0027584E" w:rsidRPr="004E6C02">
        <w:rPr>
          <w:rFonts w:ascii="Times New Roman" w:hAnsi="Times New Roman" w:cs="Times New Roman" w:hint="eastAsia"/>
          <w:b/>
          <w:bCs/>
          <w:sz w:val="24"/>
          <w:szCs w:val="24"/>
        </w:rPr>
        <w:t>rescues</w:t>
      </w:r>
      <w:r w:rsidRPr="004E6C02">
        <w:rPr>
          <w:rFonts w:ascii="Times New Roman" w:hAnsi="Times New Roman" w:cs="Times New Roman"/>
          <w:b/>
          <w:bCs/>
          <w:sz w:val="24"/>
          <w:szCs w:val="24"/>
        </w:rPr>
        <w:t xml:space="preserve"> </w:t>
      </w:r>
      <w:r w:rsidR="0027584E" w:rsidRPr="004E6C02">
        <w:rPr>
          <w:rFonts w:ascii="Times New Roman" w:hAnsi="Times New Roman" w:cs="Times New Roman" w:hint="eastAsia"/>
          <w:b/>
          <w:bCs/>
          <w:sz w:val="24"/>
          <w:szCs w:val="24"/>
        </w:rPr>
        <w:t xml:space="preserve">exercise-induced gene responses </w:t>
      </w:r>
      <w:r w:rsidR="00587067" w:rsidRPr="004E6C02">
        <w:rPr>
          <w:rFonts w:ascii="Times New Roman" w:hAnsi="Times New Roman" w:cs="Times New Roman"/>
          <w:b/>
          <w:bCs/>
          <w:sz w:val="24"/>
          <w:szCs w:val="24"/>
        </w:rPr>
        <w:t>in an epigenetic aging model of mouse skeletal muscle</w:t>
      </w:r>
    </w:p>
    <w:p w14:paraId="2D580C5F" w14:textId="77777777" w:rsidR="00C30C6B" w:rsidRPr="004E6C02" w:rsidRDefault="00C30C6B" w:rsidP="009C55B0">
      <w:pPr>
        <w:spacing w:line="360" w:lineRule="auto"/>
        <w:rPr>
          <w:rFonts w:ascii="Times New Roman" w:hAnsi="Times New Roman" w:cs="Times New Roman"/>
          <w:sz w:val="24"/>
          <w:szCs w:val="24"/>
        </w:rPr>
      </w:pPr>
    </w:p>
    <w:p w14:paraId="7B24F909" w14:textId="430BF0BD" w:rsidR="0027584E" w:rsidRPr="004E6C02" w:rsidRDefault="00AA3D12" w:rsidP="00587067">
      <w:pPr>
        <w:spacing w:line="360" w:lineRule="auto"/>
        <w:jc w:val="center"/>
        <w:rPr>
          <w:rFonts w:ascii="Times New Roman" w:hAnsi="Times New Roman" w:cs="Times New Roman"/>
          <w:sz w:val="24"/>
          <w:szCs w:val="24"/>
        </w:rPr>
      </w:pPr>
      <w:r w:rsidRPr="004E6C02">
        <w:rPr>
          <w:rFonts w:ascii="Times New Roman" w:hAnsi="Times New Roman" w:cs="Times New Roman" w:hint="eastAsia"/>
          <w:sz w:val="24"/>
          <w:szCs w:val="24"/>
        </w:rPr>
        <w:t>Sho Maruyama, and Fuminori Kawano</w:t>
      </w:r>
    </w:p>
    <w:p w14:paraId="5C5C3433" w14:textId="0399ACB9" w:rsidR="00AA3D12" w:rsidRPr="004E6C02" w:rsidRDefault="00AA3D12" w:rsidP="00587067">
      <w:pPr>
        <w:spacing w:line="360" w:lineRule="auto"/>
        <w:jc w:val="center"/>
        <w:rPr>
          <w:rFonts w:ascii="Times New Roman" w:hAnsi="Times New Roman" w:cs="Times New Roman"/>
          <w:sz w:val="24"/>
          <w:szCs w:val="24"/>
        </w:rPr>
      </w:pPr>
      <w:r w:rsidRPr="004E6C02">
        <w:rPr>
          <w:rFonts w:ascii="Times New Roman" w:hAnsi="Times New Roman" w:cs="Times New Roman" w:hint="eastAsia"/>
          <w:sz w:val="24"/>
          <w:szCs w:val="24"/>
        </w:rPr>
        <w:t>Graduate School of Health Science, Matsumoto University, Nagano, Japan</w:t>
      </w:r>
    </w:p>
    <w:p w14:paraId="076F412A" w14:textId="77777777" w:rsidR="00C30C6B" w:rsidRPr="004E6C02" w:rsidRDefault="00C30C6B" w:rsidP="009C55B0">
      <w:pPr>
        <w:spacing w:line="360" w:lineRule="auto"/>
        <w:rPr>
          <w:rFonts w:ascii="Times New Roman" w:hAnsi="Times New Roman" w:cs="Times New Roman"/>
          <w:sz w:val="24"/>
          <w:szCs w:val="24"/>
        </w:rPr>
      </w:pPr>
    </w:p>
    <w:p w14:paraId="3CC97992" w14:textId="77777777" w:rsidR="00C30C6B" w:rsidRPr="004E6C02" w:rsidRDefault="00C30C6B" w:rsidP="009C55B0">
      <w:pPr>
        <w:spacing w:line="360" w:lineRule="auto"/>
        <w:rPr>
          <w:rFonts w:ascii="Times New Roman" w:hAnsi="Times New Roman" w:cs="Times New Roman"/>
          <w:sz w:val="24"/>
          <w:szCs w:val="24"/>
        </w:rPr>
      </w:pPr>
    </w:p>
    <w:p w14:paraId="749DCC45" w14:textId="77777777" w:rsidR="001653CF" w:rsidRPr="004E6C02" w:rsidRDefault="001653CF" w:rsidP="009C55B0">
      <w:pPr>
        <w:spacing w:line="360" w:lineRule="auto"/>
        <w:rPr>
          <w:rFonts w:ascii="Times New Roman" w:hAnsi="Times New Roman" w:cs="Times New Roman"/>
          <w:sz w:val="24"/>
          <w:szCs w:val="24"/>
        </w:rPr>
      </w:pPr>
    </w:p>
    <w:p w14:paraId="130EE09D" w14:textId="77777777" w:rsidR="001653CF" w:rsidRPr="004E6C02" w:rsidRDefault="001653CF" w:rsidP="001653CF">
      <w:pPr>
        <w:spacing w:line="360" w:lineRule="auto"/>
        <w:rPr>
          <w:rFonts w:ascii="Times New Roman" w:hAnsi="Times New Roman" w:cs="Times New Roman"/>
          <w:sz w:val="24"/>
          <w:szCs w:val="24"/>
        </w:rPr>
      </w:pPr>
      <w:r w:rsidRPr="004E6C02">
        <w:rPr>
          <w:rFonts w:ascii="Times New Roman" w:hAnsi="Times New Roman" w:cs="Times New Roman"/>
          <w:sz w:val="24"/>
          <w:szCs w:val="24"/>
        </w:rPr>
        <w:t>Corresponding author:</w:t>
      </w:r>
    </w:p>
    <w:p w14:paraId="3CCBA30E" w14:textId="77777777" w:rsidR="001653CF" w:rsidRPr="004E6C02" w:rsidRDefault="001653CF" w:rsidP="001653CF">
      <w:pPr>
        <w:spacing w:line="360" w:lineRule="auto"/>
        <w:rPr>
          <w:rFonts w:ascii="Times New Roman" w:hAnsi="Times New Roman" w:cs="Times New Roman"/>
          <w:sz w:val="24"/>
          <w:szCs w:val="24"/>
        </w:rPr>
      </w:pPr>
      <w:r w:rsidRPr="004E6C02">
        <w:rPr>
          <w:rFonts w:ascii="Times New Roman" w:hAnsi="Times New Roman" w:cs="Times New Roman"/>
          <w:sz w:val="24"/>
          <w:szCs w:val="24"/>
        </w:rPr>
        <w:t>Fuminori Kawano, Ph.D.</w:t>
      </w:r>
    </w:p>
    <w:p w14:paraId="6B3B1684" w14:textId="77777777" w:rsidR="001653CF" w:rsidRPr="004E6C02" w:rsidRDefault="001653CF" w:rsidP="001653CF">
      <w:pPr>
        <w:spacing w:line="360" w:lineRule="auto"/>
        <w:rPr>
          <w:rFonts w:ascii="Times New Roman" w:hAnsi="Times New Roman" w:cs="Times New Roman"/>
          <w:sz w:val="24"/>
          <w:szCs w:val="24"/>
        </w:rPr>
      </w:pPr>
      <w:r w:rsidRPr="004E6C02">
        <w:rPr>
          <w:rFonts w:ascii="Times New Roman" w:hAnsi="Times New Roman" w:cs="Times New Roman"/>
          <w:sz w:val="24"/>
          <w:szCs w:val="24"/>
        </w:rPr>
        <w:t>Graduate School of Health Science, Matsumoto University</w:t>
      </w:r>
    </w:p>
    <w:p w14:paraId="54DBBC44" w14:textId="77777777" w:rsidR="001653CF" w:rsidRPr="004E6C02" w:rsidRDefault="001653CF" w:rsidP="001653CF">
      <w:pPr>
        <w:spacing w:line="360" w:lineRule="auto"/>
        <w:rPr>
          <w:rFonts w:ascii="Times New Roman" w:hAnsi="Times New Roman" w:cs="Times New Roman"/>
          <w:sz w:val="24"/>
          <w:szCs w:val="24"/>
        </w:rPr>
      </w:pPr>
      <w:r w:rsidRPr="004E6C02">
        <w:rPr>
          <w:rFonts w:ascii="Times New Roman" w:hAnsi="Times New Roman" w:cs="Times New Roman"/>
          <w:sz w:val="24"/>
          <w:szCs w:val="24"/>
        </w:rPr>
        <w:t>2095-1 Niimura, Matsumoto City, Nagano 390-1295, Japan.</w:t>
      </w:r>
    </w:p>
    <w:p w14:paraId="0CD24F5A" w14:textId="77777777" w:rsidR="001653CF" w:rsidRPr="004E6C02" w:rsidRDefault="001653CF" w:rsidP="001653CF">
      <w:pPr>
        <w:spacing w:line="360" w:lineRule="auto"/>
        <w:rPr>
          <w:rFonts w:ascii="Times New Roman" w:hAnsi="Times New Roman" w:cs="Times New Roman"/>
          <w:sz w:val="24"/>
          <w:szCs w:val="24"/>
        </w:rPr>
      </w:pPr>
      <w:r w:rsidRPr="004E6C02">
        <w:rPr>
          <w:rFonts w:ascii="Times New Roman" w:hAnsi="Times New Roman" w:cs="Times New Roman"/>
          <w:sz w:val="24"/>
          <w:szCs w:val="24"/>
        </w:rPr>
        <w:t>Phone: +81-263-48-7372, Fax: +81-263-48-7290</w:t>
      </w:r>
    </w:p>
    <w:p w14:paraId="7B3AF094" w14:textId="77777777" w:rsidR="001653CF" w:rsidRPr="004E6C02" w:rsidRDefault="001653CF" w:rsidP="001653CF">
      <w:pPr>
        <w:spacing w:line="360" w:lineRule="auto"/>
        <w:rPr>
          <w:rFonts w:ascii="Times New Roman" w:hAnsi="Times New Roman" w:cs="Times New Roman"/>
          <w:sz w:val="24"/>
          <w:szCs w:val="24"/>
        </w:rPr>
      </w:pPr>
      <w:r w:rsidRPr="004E6C02">
        <w:rPr>
          <w:rFonts w:ascii="Times New Roman" w:hAnsi="Times New Roman" w:cs="Times New Roman"/>
          <w:sz w:val="24"/>
          <w:szCs w:val="24"/>
        </w:rPr>
        <w:t>e-mail: kawano@t.matsu.ac.jp</w:t>
      </w:r>
    </w:p>
    <w:p w14:paraId="05670A76" w14:textId="77777777" w:rsidR="005B7322" w:rsidRPr="004E6C02" w:rsidRDefault="005B7322" w:rsidP="009C55B0">
      <w:pPr>
        <w:spacing w:line="360" w:lineRule="auto"/>
        <w:rPr>
          <w:rFonts w:ascii="Times New Roman" w:hAnsi="Times New Roman" w:cs="Times New Roman"/>
          <w:sz w:val="24"/>
          <w:szCs w:val="24"/>
        </w:rPr>
      </w:pPr>
    </w:p>
    <w:p w14:paraId="3E03F520" w14:textId="1090817F" w:rsidR="00F175E8" w:rsidRPr="004E6C02" w:rsidRDefault="00F175E8" w:rsidP="009C55B0">
      <w:pPr>
        <w:widowControl/>
        <w:spacing w:line="360" w:lineRule="auto"/>
        <w:jc w:val="left"/>
        <w:rPr>
          <w:rFonts w:ascii="Times New Roman" w:hAnsi="Times New Roman" w:cs="Times New Roman"/>
          <w:sz w:val="24"/>
          <w:szCs w:val="24"/>
        </w:rPr>
      </w:pPr>
      <w:r w:rsidRPr="004E6C02">
        <w:rPr>
          <w:rFonts w:ascii="Times New Roman" w:hAnsi="Times New Roman" w:cs="Times New Roman"/>
          <w:sz w:val="24"/>
          <w:szCs w:val="24"/>
        </w:rPr>
        <w:br w:type="page"/>
      </w:r>
    </w:p>
    <w:p w14:paraId="12C4A042" w14:textId="7AB52CA0" w:rsidR="005B7322" w:rsidRPr="004E6C02" w:rsidRDefault="009C2852" w:rsidP="009C2852">
      <w:pPr>
        <w:spacing w:line="360" w:lineRule="auto"/>
        <w:jc w:val="center"/>
        <w:rPr>
          <w:rFonts w:ascii="Times New Roman" w:hAnsi="Times New Roman" w:cs="Times New Roman"/>
          <w:b/>
          <w:bCs/>
          <w:caps/>
          <w:sz w:val="24"/>
          <w:szCs w:val="24"/>
        </w:rPr>
      </w:pPr>
      <w:r w:rsidRPr="004E6C02">
        <w:rPr>
          <w:rFonts w:ascii="Times New Roman" w:hAnsi="Times New Roman" w:cs="Times New Roman" w:hint="eastAsia"/>
          <w:b/>
          <w:bCs/>
          <w:caps/>
          <w:sz w:val="24"/>
          <w:szCs w:val="24"/>
        </w:rPr>
        <w:lastRenderedPageBreak/>
        <w:t>Abstract</w:t>
      </w:r>
    </w:p>
    <w:p w14:paraId="54D70F10" w14:textId="6B7995AD" w:rsidR="00EC54A8" w:rsidRPr="004E6C02" w:rsidRDefault="00EC54A8" w:rsidP="00E73C88">
      <w:pPr>
        <w:spacing w:line="360" w:lineRule="auto"/>
        <w:jc w:val="left"/>
        <w:rPr>
          <w:rFonts w:ascii="Times New Roman" w:hAnsi="Times New Roman" w:cs="Times New Roman"/>
          <w:sz w:val="24"/>
          <w:szCs w:val="24"/>
        </w:rPr>
      </w:pPr>
      <w:r w:rsidRPr="004E6C02">
        <w:rPr>
          <w:rFonts w:ascii="Times New Roman" w:hAnsi="Times New Roman" w:cs="Times New Roman" w:hint="eastAsia"/>
          <w:sz w:val="24"/>
          <w:szCs w:val="24"/>
        </w:rPr>
        <w:t>Background</w:t>
      </w:r>
      <w:r w:rsidR="00591F53" w:rsidRPr="004E6C02">
        <w:rPr>
          <w:rFonts w:ascii="Times New Roman" w:hAnsi="Times New Roman" w:cs="Times New Roman" w:hint="eastAsia"/>
          <w:sz w:val="24"/>
          <w:szCs w:val="24"/>
        </w:rPr>
        <w:t xml:space="preserve">: </w:t>
      </w:r>
      <w:r w:rsidR="00D00FC1" w:rsidRPr="00D00FC1">
        <w:rPr>
          <w:rFonts w:ascii="Times New Roman" w:hAnsi="Times New Roman" w:cs="Times New Roman"/>
          <w:color w:val="EE0000"/>
          <w:sz w:val="24"/>
          <w:szCs w:val="24"/>
        </w:rPr>
        <w:t>With aging, the canonical histone H3</w:t>
      </w:r>
      <w:r w:rsidR="00D00FC1">
        <w:rPr>
          <w:rFonts w:ascii="Times New Roman" w:hAnsi="Times New Roman" w:cs="Times New Roman" w:hint="eastAsia"/>
          <w:color w:val="EE0000"/>
          <w:sz w:val="24"/>
          <w:szCs w:val="24"/>
        </w:rPr>
        <w:t>.1/3.2</w:t>
      </w:r>
      <w:r w:rsidR="00D00FC1" w:rsidRPr="00D00FC1">
        <w:rPr>
          <w:rFonts w:ascii="Times New Roman" w:hAnsi="Times New Roman" w:cs="Times New Roman"/>
          <w:color w:val="EE0000"/>
          <w:sz w:val="24"/>
          <w:szCs w:val="24"/>
        </w:rPr>
        <w:t xml:space="preserve"> in skeletal muscle is progressively replaced by the non-canonical variant H3.3.</w:t>
      </w:r>
      <w:r w:rsidR="00870F2B" w:rsidRPr="004E6C02">
        <w:rPr>
          <w:rFonts w:ascii="Times New Roman" w:hAnsi="Times New Roman" w:cs="Times New Roman"/>
          <w:sz w:val="24"/>
          <w:szCs w:val="24"/>
        </w:rPr>
        <w:t xml:space="preserve"> Although H3.3 is thought to be involved in age-related epigenetic regulation due to its role as a histone variant, its functional characteristics remain largely unknown. Serine 31 (S31) is a unique amino acid residue of H3.3 that undergoes phosphorylation. Therefore, the present study aimed to investigate the relationship between skeletal muscle aging and H3.3 phosphorylation at S31 (H3.3S31ph).</w:t>
      </w:r>
    </w:p>
    <w:p w14:paraId="50442591" w14:textId="237F0A43" w:rsidR="00EC54A8" w:rsidRPr="004E6C02" w:rsidRDefault="00EC54A8" w:rsidP="00870F2B">
      <w:pPr>
        <w:spacing w:line="360" w:lineRule="auto"/>
        <w:jc w:val="left"/>
        <w:rPr>
          <w:rFonts w:ascii="Times New Roman" w:hAnsi="Times New Roman" w:cs="Times New Roman"/>
          <w:sz w:val="24"/>
          <w:szCs w:val="24"/>
        </w:rPr>
      </w:pPr>
      <w:r w:rsidRPr="004E6C02">
        <w:rPr>
          <w:rFonts w:ascii="Times New Roman" w:hAnsi="Times New Roman" w:cs="Times New Roman" w:hint="eastAsia"/>
          <w:sz w:val="24"/>
          <w:szCs w:val="24"/>
        </w:rPr>
        <w:t>Results</w:t>
      </w:r>
      <w:r w:rsidR="00591F53" w:rsidRPr="004E6C02">
        <w:rPr>
          <w:rFonts w:ascii="Times New Roman" w:hAnsi="Times New Roman" w:cs="Times New Roman" w:hint="eastAsia"/>
          <w:sz w:val="24"/>
          <w:szCs w:val="24"/>
        </w:rPr>
        <w:t xml:space="preserve">: </w:t>
      </w:r>
      <w:r w:rsidR="000A7C2A" w:rsidRPr="004E6C02">
        <w:rPr>
          <w:rFonts w:ascii="Times New Roman" w:hAnsi="Times New Roman" w:cs="Times New Roman"/>
          <w:sz w:val="24"/>
          <w:szCs w:val="24"/>
        </w:rPr>
        <w:t>We first demonstrated that H3.3S31ph levels were significantly reduced in the tibialis anterior muscle of 75-wk-old mice compared to 8-wk-old mice. We then examined the effects of viral vector–mediated expression of wild-type H3.3 or a phosphorylation-mimicking H3.3 mutant (H3.3S31E) on gene responsiveness to acute exercise in aging skeletal muscle. In muscles expressing wild-type H3.3</w:t>
      </w:r>
      <w:r w:rsidR="000A7C2A" w:rsidRPr="004E6C02">
        <w:rPr>
          <w:rFonts w:ascii="Times New Roman" w:hAnsi="Times New Roman" w:cs="Times New Roman" w:hint="eastAsia"/>
          <w:sz w:val="24"/>
          <w:szCs w:val="24"/>
        </w:rPr>
        <w:t xml:space="preserve">, </w:t>
      </w:r>
      <w:r w:rsidR="000A7C2A" w:rsidRPr="004E6C02">
        <w:rPr>
          <w:rFonts w:ascii="Times New Roman" w:hAnsi="Times New Roman" w:cs="Times New Roman"/>
          <w:sz w:val="24"/>
          <w:szCs w:val="24"/>
        </w:rPr>
        <w:t>which simulates epigenetic alterations observed during skeletal muscle aging</w:t>
      </w:r>
      <w:r w:rsidR="000A7C2A" w:rsidRPr="004E6C02">
        <w:rPr>
          <w:rFonts w:ascii="Times New Roman" w:hAnsi="Times New Roman" w:cs="Times New Roman" w:hint="eastAsia"/>
          <w:sz w:val="24"/>
          <w:szCs w:val="24"/>
        </w:rPr>
        <w:t xml:space="preserve">, </w:t>
      </w:r>
      <w:r w:rsidR="000A7C2A" w:rsidRPr="004E6C02">
        <w:rPr>
          <w:rFonts w:ascii="Times New Roman" w:hAnsi="Times New Roman" w:cs="Times New Roman"/>
          <w:sz w:val="24"/>
          <w:szCs w:val="24"/>
        </w:rPr>
        <w:t xml:space="preserve">the transcriptional response to acute exercise was lost by 30 weeks post-treatment (60 weeks of age). In contrast, expression of H3.3S31E successfully rescued the gene responses to acute exercise. This rescue was accompanied by increased enrichment of H3K4me3 and H3K27me3 following acute exercise in the H3.3S31E group, whereas no such histone modification changes were observed in the wild-type H3.3 group. Additionally, robust </w:t>
      </w:r>
      <w:r w:rsidR="00296F0A" w:rsidRPr="004E6C02">
        <w:rPr>
          <w:rFonts w:ascii="Times New Roman" w:hAnsi="Times New Roman" w:cs="Times New Roman" w:hint="eastAsia"/>
          <w:sz w:val="24"/>
          <w:szCs w:val="24"/>
        </w:rPr>
        <w:t>involvement</w:t>
      </w:r>
      <w:r w:rsidR="000A7C2A" w:rsidRPr="004E6C02">
        <w:rPr>
          <w:rFonts w:ascii="Times New Roman" w:hAnsi="Times New Roman" w:cs="Times New Roman"/>
          <w:sz w:val="24"/>
          <w:szCs w:val="24"/>
        </w:rPr>
        <w:t xml:space="preserve"> of exogenous H3.3</w:t>
      </w:r>
      <w:r w:rsidR="00296F0A" w:rsidRPr="004E6C02">
        <w:rPr>
          <w:rFonts w:ascii="Times New Roman" w:hAnsi="Times New Roman" w:cs="Times New Roman" w:hint="eastAsia"/>
          <w:sz w:val="24"/>
          <w:szCs w:val="24"/>
        </w:rPr>
        <w:t xml:space="preserve"> in exercise-related histone turnover </w:t>
      </w:r>
      <w:r w:rsidR="000A7C2A" w:rsidRPr="004E6C02">
        <w:rPr>
          <w:rFonts w:ascii="Times New Roman" w:hAnsi="Times New Roman" w:cs="Times New Roman"/>
          <w:sz w:val="24"/>
          <w:szCs w:val="24"/>
        </w:rPr>
        <w:t xml:space="preserve">was observed in the wild-type H3.3 group, but not in the H3.3S31E group, suggesting that phosphorylation at S31 </w:t>
      </w:r>
      <w:r w:rsidR="000A7C2A" w:rsidRPr="004E6C02">
        <w:rPr>
          <w:rFonts w:ascii="Times New Roman" w:hAnsi="Times New Roman" w:cs="Times New Roman" w:hint="eastAsia"/>
          <w:sz w:val="24"/>
          <w:szCs w:val="24"/>
        </w:rPr>
        <w:t>limits</w:t>
      </w:r>
      <w:r w:rsidR="000A7C2A" w:rsidRPr="004E6C02">
        <w:rPr>
          <w:rFonts w:ascii="Times New Roman" w:hAnsi="Times New Roman" w:cs="Times New Roman"/>
          <w:sz w:val="24"/>
          <w:szCs w:val="24"/>
        </w:rPr>
        <w:t xml:space="preserve"> </w:t>
      </w:r>
      <w:r w:rsidR="00296F0A" w:rsidRPr="004E6C02">
        <w:rPr>
          <w:rFonts w:ascii="Times New Roman" w:hAnsi="Times New Roman" w:cs="Times New Roman"/>
          <w:sz w:val="24"/>
          <w:szCs w:val="24"/>
        </w:rPr>
        <w:t>the dynamic behavior of H3.3</w:t>
      </w:r>
      <w:r w:rsidR="000A7C2A" w:rsidRPr="004E6C02">
        <w:rPr>
          <w:rFonts w:ascii="Times New Roman" w:hAnsi="Times New Roman" w:cs="Times New Roman"/>
          <w:sz w:val="24"/>
          <w:szCs w:val="24"/>
        </w:rPr>
        <w:t>.</w:t>
      </w:r>
    </w:p>
    <w:p w14:paraId="7C5839B2" w14:textId="214BEBA0" w:rsidR="000A7C2A" w:rsidRPr="004E6C02" w:rsidRDefault="00EC54A8" w:rsidP="00591F53">
      <w:pPr>
        <w:spacing w:line="360" w:lineRule="auto"/>
        <w:jc w:val="left"/>
        <w:rPr>
          <w:rFonts w:ascii="Times New Roman" w:hAnsi="Times New Roman" w:cs="Times New Roman"/>
          <w:sz w:val="24"/>
          <w:szCs w:val="24"/>
        </w:rPr>
      </w:pPr>
      <w:r w:rsidRPr="004E6C02">
        <w:rPr>
          <w:rFonts w:ascii="Times New Roman" w:hAnsi="Times New Roman" w:cs="Times New Roman" w:hint="eastAsia"/>
          <w:sz w:val="24"/>
          <w:szCs w:val="24"/>
        </w:rPr>
        <w:t>Conclusions</w:t>
      </w:r>
      <w:r w:rsidR="00591F53" w:rsidRPr="004E6C02">
        <w:rPr>
          <w:rFonts w:ascii="Times New Roman" w:hAnsi="Times New Roman" w:cs="Times New Roman" w:hint="eastAsia"/>
          <w:sz w:val="24"/>
          <w:szCs w:val="24"/>
        </w:rPr>
        <w:t xml:space="preserve">: </w:t>
      </w:r>
      <w:r w:rsidR="00E01B0B" w:rsidRPr="004E6C02">
        <w:rPr>
          <w:rFonts w:ascii="Times New Roman" w:hAnsi="Times New Roman" w:cs="Times New Roman"/>
          <w:sz w:val="24"/>
          <w:szCs w:val="24"/>
        </w:rPr>
        <w:t>Impaired transcriptional responsiveness to exercise in a simulated epigenetic aging model induced by exogenous H3.3 expression was rescued by the phosphorylation-mimicking H3.3S31E variant in middle-aged skeletal muscle. The findings of the present study demonstrate that H3.3S31</w:t>
      </w:r>
      <w:r w:rsidR="00EB6EA4" w:rsidRPr="004E6C02">
        <w:rPr>
          <w:rFonts w:ascii="Times New Roman" w:hAnsi="Times New Roman" w:cs="Times New Roman" w:hint="eastAsia"/>
          <w:sz w:val="24"/>
          <w:szCs w:val="24"/>
        </w:rPr>
        <w:t>ph</w:t>
      </w:r>
      <w:r w:rsidR="00E01B0B" w:rsidRPr="004E6C02">
        <w:rPr>
          <w:rFonts w:ascii="Times New Roman" w:hAnsi="Times New Roman" w:cs="Times New Roman"/>
          <w:sz w:val="24"/>
          <w:szCs w:val="24"/>
        </w:rPr>
        <w:t xml:space="preserve"> plays a critical role in regulating the stability of H3.3 within chromatin.</w:t>
      </w:r>
    </w:p>
    <w:p w14:paraId="7CAF3039" w14:textId="5FAA5C2C" w:rsidR="005A4D4F" w:rsidRPr="004E6C02" w:rsidRDefault="005A4D4F" w:rsidP="00870F2B">
      <w:pPr>
        <w:spacing w:line="360" w:lineRule="auto"/>
        <w:jc w:val="left"/>
        <w:rPr>
          <w:rFonts w:ascii="Times New Roman" w:hAnsi="Times New Roman" w:cs="Times New Roman"/>
          <w:sz w:val="24"/>
          <w:szCs w:val="24"/>
        </w:rPr>
      </w:pPr>
    </w:p>
    <w:p w14:paraId="6E0BE477" w14:textId="707E1CBD" w:rsidR="009C2852" w:rsidRPr="004E6C02" w:rsidRDefault="009C2852" w:rsidP="00870F2B">
      <w:pPr>
        <w:spacing w:line="360" w:lineRule="auto"/>
        <w:jc w:val="left"/>
        <w:rPr>
          <w:rFonts w:ascii="Times New Roman" w:hAnsi="Times New Roman" w:cs="Times New Roman"/>
          <w:sz w:val="24"/>
          <w:szCs w:val="24"/>
        </w:rPr>
      </w:pPr>
      <w:r w:rsidRPr="004E6C02">
        <w:rPr>
          <w:rFonts w:ascii="Times New Roman" w:hAnsi="Times New Roman" w:cs="Times New Roman" w:hint="eastAsia"/>
          <w:sz w:val="24"/>
          <w:szCs w:val="24"/>
        </w:rPr>
        <w:t>Keywords: epigenetics, aging, histone modifications, histone variant, mutant histone</w:t>
      </w:r>
    </w:p>
    <w:p w14:paraId="7002B8D2" w14:textId="77777777" w:rsidR="00EB6EA4" w:rsidRPr="004E6C02" w:rsidRDefault="00EB6EA4" w:rsidP="00870F2B">
      <w:pPr>
        <w:spacing w:line="360" w:lineRule="auto"/>
        <w:jc w:val="left"/>
        <w:rPr>
          <w:rFonts w:ascii="Times New Roman" w:hAnsi="Times New Roman" w:cs="Times New Roman"/>
          <w:sz w:val="24"/>
          <w:szCs w:val="24"/>
        </w:rPr>
      </w:pPr>
    </w:p>
    <w:p w14:paraId="51B8CE98" w14:textId="39DA7449" w:rsidR="009C2852" w:rsidRPr="004E6C02" w:rsidRDefault="009C2852">
      <w:pPr>
        <w:widowControl/>
        <w:jc w:val="left"/>
        <w:rPr>
          <w:rFonts w:ascii="Times New Roman" w:hAnsi="Times New Roman" w:cs="Times New Roman"/>
          <w:sz w:val="24"/>
          <w:szCs w:val="24"/>
        </w:rPr>
      </w:pPr>
      <w:r w:rsidRPr="004E6C02">
        <w:rPr>
          <w:rFonts w:ascii="Times New Roman" w:hAnsi="Times New Roman" w:cs="Times New Roman"/>
          <w:sz w:val="24"/>
          <w:szCs w:val="24"/>
        </w:rPr>
        <w:br w:type="page"/>
      </w:r>
    </w:p>
    <w:p w14:paraId="0CABF0E9" w14:textId="19E60885" w:rsidR="009C2852" w:rsidRPr="004E6C02" w:rsidRDefault="00785C39" w:rsidP="008D3390">
      <w:pPr>
        <w:spacing w:line="360" w:lineRule="auto"/>
        <w:jc w:val="center"/>
        <w:rPr>
          <w:rFonts w:ascii="Times New Roman" w:hAnsi="Times New Roman" w:cs="Times New Roman"/>
          <w:b/>
          <w:bCs/>
          <w:caps/>
          <w:sz w:val="24"/>
          <w:szCs w:val="24"/>
        </w:rPr>
      </w:pPr>
      <w:r w:rsidRPr="004E6C02">
        <w:rPr>
          <w:rFonts w:ascii="Times New Roman" w:hAnsi="Times New Roman" w:cs="Times New Roman"/>
          <w:b/>
          <w:bCs/>
          <w:caps/>
          <w:sz w:val="24"/>
          <w:szCs w:val="24"/>
        </w:rPr>
        <w:lastRenderedPageBreak/>
        <w:t>Background</w:t>
      </w:r>
    </w:p>
    <w:p w14:paraId="6F92EBDA" w14:textId="26D7DB42" w:rsidR="008D3390" w:rsidRPr="004E6C02" w:rsidRDefault="00621964" w:rsidP="00D7668C">
      <w:pPr>
        <w:spacing w:line="360" w:lineRule="auto"/>
        <w:ind w:firstLine="840"/>
        <w:jc w:val="left"/>
        <w:rPr>
          <w:rFonts w:ascii="Times New Roman" w:hAnsi="Times New Roman" w:cs="Times New Roman"/>
          <w:sz w:val="24"/>
          <w:szCs w:val="24"/>
        </w:rPr>
      </w:pPr>
      <w:r w:rsidRPr="004E6C02">
        <w:rPr>
          <w:rFonts w:ascii="Times New Roman" w:hAnsi="Times New Roman" w:cs="Times New Roman"/>
          <w:sz w:val="24"/>
          <w:szCs w:val="24"/>
        </w:rPr>
        <w:t>Sarcopenia is a progressive condition characterized by the age-related loss of skeletal muscle mass and function. This process is driven by multiple factors, including motor neuron loss, mitochondrial dysfunction, immune dysregulation, and oxidative stress-induced neuromuscular impairment</w:t>
      </w:r>
      <w:r w:rsidR="008D3390" w:rsidRPr="004E6C02">
        <w:rPr>
          <w:rFonts w:ascii="Times New Roman" w:hAnsi="Times New Roman" w:cs="Times New Roman"/>
          <w:sz w:val="24"/>
          <w:szCs w:val="24"/>
        </w:rPr>
        <w:t xml:space="preserve"> </w:t>
      </w:r>
      <w:r w:rsidR="000C76EB" w:rsidRPr="004E6C02">
        <w:rPr>
          <w:rFonts w:ascii="Times New Roman" w:hAnsi="Times New Roman" w:cs="Times New Roman"/>
          <w:sz w:val="24"/>
          <w:szCs w:val="24"/>
        </w:rPr>
        <w:fldChar w:fldCharType="begin">
          <w:fldData xml:space="preserve">PEVuZE5vdGU+PENpdGU+PEF1dGhvcj5ZdWFuPC9BdXRob3I+PFllYXI+MjAyMzwvWWVhcj48UmVj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</w:fldData>
        </w:fldChar>
      </w:r>
      <w:r w:rsidR="00F24970" w:rsidRPr="004E6C02">
        <w:rPr>
          <w:rFonts w:ascii="Times New Roman" w:hAnsi="Times New Roman" w:cs="Times New Roman"/>
          <w:sz w:val="24"/>
          <w:szCs w:val="24"/>
        </w:rPr>
        <w:instrText xml:space="preserve"> ADDIN EN.CITE </w:instrText>
      </w:r>
      <w:r w:rsidR="00F24970" w:rsidRPr="004E6C02">
        <w:rPr>
          <w:rFonts w:ascii="Times New Roman" w:hAnsi="Times New Roman" w:cs="Times New Roman"/>
          <w:sz w:val="24"/>
          <w:szCs w:val="24"/>
        </w:rPr>
        <w:fldChar w:fldCharType="begin">
          <w:fldData xml:space="preserve">PEVuZE5vdGU+PENpdGU+PEF1dGhvcj5ZdWFuPC9BdXRob3I+PFllYXI+MjAyMzwvWWVhcj48UmVj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</w:fldData>
        </w:fldChar>
      </w:r>
      <w:r w:rsidR="00F24970" w:rsidRPr="004E6C02">
        <w:rPr>
          <w:rFonts w:ascii="Times New Roman" w:hAnsi="Times New Roman" w:cs="Times New Roman"/>
          <w:sz w:val="24"/>
          <w:szCs w:val="24"/>
        </w:rPr>
        <w:instrText xml:space="preserve"> ADDIN EN.CITE.DATA </w:instrText>
      </w:r>
      <w:r w:rsidR="00F24970" w:rsidRPr="004E6C02">
        <w:rPr>
          <w:rFonts w:ascii="Times New Roman" w:hAnsi="Times New Roman" w:cs="Times New Roman"/>
          <w:sz w:val="24"/>
          <w:szCs w:val="24"/>
        </w:rPr>
      </w:r>
      <w:r w:rsidR="00F24970" w:rsidRPr="004E6C02">
        <w:rPr>
          <w:rFonts w:ascii="Times New Roman" w:hAnsi="Times New Roman" w:cs="Times New Roman"/>
          <w:sz w:val="24"/>
          <w:szCs w:val="24"/>
        </w:rPr>
        <w:fldChar w:fldCharType="end"/>
      </w:r>
      <w:r w:rsidR="000C76EB" w:rsidRPr="004E6C02">
        <w:rPr>
          <w:rFonts w:ascii="Times New Roman" w:hAnsi="Times New Roman" w:cs="Times New Roman"/>
          <w:sz w:val="24"/>
          <w:szCs w:val="24"/>
        </w:rPr>
      </w:r>
      <w:r w:rsidR="000C76EB" w:rsidRPr="004E6C02">
        <w:rPr>
          <w:rFonts w:ascii="Times New Roman" w:hAnsi="Times New Roman" w:cs="Times New Roman"/>
          <w:sz w:val="24"/>
          <w:szCs w:val="24"/>
        </w:rPr>
        <w:fldChar w:fldCharType="separate"/>
      </w:r>
      <w:r w:rsidR="006473A3" w:rsidRPr="004E6C02">
        <w:rPr>
          <w:rFonts w:ascii="Times New Roman" w:hAnsi="Times New Roman" w:cs="Times New Roman"/>
          <w:noProof/>
          <w:sz w:val="24"/>
          <w:szCs w:val="24"/>
        </w:rPr>
        <w:t>[</w:t>
      </w:r>
      <w:hyperlink w:anchor="_ENREF_1" w:tooltip="Yuan, 2023 #1411" w:history="1">
        <w:r w:rsidR="005D296B" w:rsidRPr="004E6C02">
          <w:rPr>
            <w:rFonts w:ascii="Times New Roman" w:hAnsi="Times New Roman" w:cs="Times New Roman"/>
            <w:noProof/>
            <w:sz w:val="24"/>
            <w:szCs w:val="24"/>
          </w:rPr>
          <w:t>1</w:t>
        </w:r>
      </w:hyperlink>
      <w:r w:rsidR="006473A3" w:rsidRPr="004E6C02">
        <w:rPr>
          <w:rFonts w:ascii="Times New Roman" w:hAnsi="Times New Roman" w:cs="Times New Roman"/>
          <w:noProof/>
          <w:sz w:val="24"/>
          <w:szCs w:val="24"/>
        </w:rPr>
        <w:t xml:space="preserve">, </w:t>
      </w:r>
      <w:hyperlink w:anchor="_ENREF_2" w:tooltip="Wiedmer, 2021 #1167" w:history="1">
        <w:r w:rsidR="005D296B" w:rsidRPr="004E6C02">
          <w:rPr>
            <w:rFonts w:ascii="Times New Roman" w:hAnsi="Times New Roman" w:cs="Times New Roman"/>
            <w:noProof/>
            <w:sz w:val="24"/>
            <w:szCs w:val="24"/>
          </w:rPr>
          <w:t>2</w:t>
        </w:r>
      </w:hyperlink>
      <w:r w:rsidR="006473A3" w:rsidRPr="004E6C02">
        <w:rPr>
          <w:rFonts w:ascii="Times New Roman" w:hAnsi="Times New Roman" w:cs="Times New Roman"/>
          <w:noProof/>
          <w:sz w:val="24"/>
          <w:szCs w:val="24"/>
        </w:rPr>
        <w:t>]</w:t>
      </w:r>
      <w:r w:rsidR="000C76EB" w:rsidRPr="004E6C02">
        <w:rPr>
          <w:rFonts w:ascii="Times New Roman" w:hAnsi="Times New Roman" w:cs="Times New Roman"/>
          <w:sz w:val="24"/>
          <w:szCs w:val="24"/>
        </w:rPr>
        <w:fldChar w:fldCharType="end"/>
      </w:r>
      <w:r w:rsidR="008D3390" w:rsidRPr="004E6C02">
        <w:rPr>
          <w:rFonts w:ascii="Times New Roman" w:hAnsi="Times New Roman" w:cs="Times New Roman"/>
          <w:sz w:val="24"/>
          <w:szCs w:val="24"/>
        </w:rPr>
        <w:t xml:space="preserve">. </w:t>
      </w:r>
      <w:r w:rsidRPr="004E6C02">
        <w:rPr>
          <w:rFonts w:ascii="Times New Roman" w:hAnsi="Times New Roman" w:cs="Times New Roman"/>
          <w:sz w:val="24"/>
          <w:szCs w:val="24"/>
        </w:rPr>
        <w:t>While the prevalence of sarcopenia increases markedly in individuals aged 70 years and older, previous studies</w:t>
      </w:r>
      <w:r w:rsidR="008D3390" w:rsidRPr="004E6C02">
        <w:rPr>
          <w:rFonts w:ascii="Times New Roman" w:hAnsi="Times New Roman" w:cs="Times New Roman"/>
          <w:sz w:val="24"/>
          <w:szCs w:val="24"/>
        </w:rPr>
        <w:t xml:space="preserve"> </w:t>
      </w:r>
      <w:r w:rsidR="00F24970" w:rsidRPr="004E6C02">
        <w:rPr>
          <w:rFonts w:ascii="Times New Roman" w:hAnsi="Times New Roman" w:cs="Times New Roman"/>
          <w:sz w:val="24"/>
          <w:szCs w:val="24"/>
        </w:rPr>
        <w:fldChar w:fldCharType="begin">
          <w:fldData xml:space="preserve">PEVuZE5vdGU+PENpdGU+PEF1dGhvcj5LZWxseTwvQXV0aG9yPjxZZWFyPjIwMDk8L1llYXI+PFJl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</w:fldData>
        </w:fldChar>
      </w:r>
      <w:r w:rsidR="00F24970" w:rsidRPr="004E6C02">
        <w:rPr>
          <w:rFonts w:ascii="Times New Roman" w:hAnsi="Times New Roman" w:cs="Times New Roman"/>
          <w:sz w:val="24"/>
          <w:szCs w:val="24"/>
        </w:rPr>
        <w:instrText xml:space="preserve"> ADDIN EN.CITE </w:instrText>
      </w:r>
      <w:r w:rsidR="00F24970" w:rsidRPr="004E6C02">
        <w:rPr>
          <w:rFonts w:ascii="Times New Roman" w:hAnsi="Times New Roman" w:cs="Times New Roman"/>
          <w:sz w:val="24"/>
          <w:szCs w:val="24"/>
        </w:rPr>
        <w:fldChar w:fldCharType="begin">
          <w:fldData xml:space="preserve">PEVuZE5vdGU+PENpdGU+PEF1dGhvcj5LZWxseTwvQXV0aG9yPjxZZWFyPjIwMDk8L1llYXI+PFJl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</w:fldData>
        </w:fldChar>
      </w:r>
      <w:r w:rsidR="00F24970" w:rsidRPr="004E6C02">
        <w:rPr>
          <w:rFonts w:ascii="Times New Roman" w:hAnsi="Times New Roman" w:cs="Times New Roman"/>
          <w:sz w:val="24"/>
          <w:szCs w:val="24"/>
        </w:rPr>
        <w:instrText xml:space="preserve"> ADDIN EN.CITE.DATA </w:instrText>
      </w:r>
      <w:r w:rsidR="00F24970" w:rsidRPr="004E6C02">
        <w:rPr>
          <w:rFonts w:ascii="Times New Roman" w:hAnsi="Times New Roman" w:cs="Times New Roman"/>
          <w:sz w:val="24"/>
          <w:szCs w:val="24"/>
        </w:rPr>
      </w:r>
      <w:r w:rsidR="00F24970" w:rsidRPr="004E6C02">
        <w:rPr>
          <w:rFonts w:ascii="Times New Roman" w:hAnsi="Times New Roman" w:cs="Times New Roman"/>
          <w:sz w:val="24"/>
          <w:szCs w:val="24"/>
        </w:rPr>
        <w:fldChar w:fldCharType="end"/>
      </w:r>
      <w:r w:rsidR="00F24970" w:rsidRPr="004E6C02">
        <w:rPr>
          <w:rFonts w:ascii="Times New Roman" w:hAnsi="Times New Roman" w:cs="Times New Roman"/>
          <w:sz w:val="24"/>
          <w:szCs w:val="24"/>
        </w:rPr>
      </w:r>
      <w:r w:rsidR="00F24970" w:rsidRPr="004E6C02">
        <w:rPr>
          <w:rFonts w:ascii="Times New Roman" w:hAnsi="Times New Roman" w:cs="Times New Roman"/>
          <w:sz w:val="24"/>
          <w:szCs w:val="24"/>
        </w:rPr>
        <w:fldChar w:fldCharType="separate"/>
      </w:r>
      <w:r w:rsidR="00F24970" w:rsidRPr="004E6C02">
        <w:rPr>
          <w:rFonts w:ascii="Times New Roman" w:hAnsi="Times New Roman" w:cs="Times New Roman"/>
          <w:noProof/>
          <w:sz w:val="24"/>
          <w:szCs w:val="24"/>
        </w:rPr>
        <w:t>[</w:t>
      </w:r>
      <w:hyperlink w:anchor="_ENREF_3" w:tooltip="Kelly, 2009 #1070" w:history="1">
        <w:r w:rsidR="005D296B" w:rsidRPr="004E6C02">
          <w:rPr>
            <w:rFonts w:ascii="Times New Roman" w:hAnsi="Times New Roman" w:cs="Times New Roman"/>
            <w:noProof/>
            <w:sz w:val="24"/>
            <w:szCs w:val="24"/>
          </w:rPr>
          <w:t>3</w:t>
        </w:r>
      </w:hyperlink>
      <w:r w:rsidR="00F24970" w:rsidRPr="004E6C02">
        <w:rPr>
          <w:rFonts w:ascii="Times New Roman" w:hAnsi="Times New Roman" w:cs="Times New Roman"/>
          <w:noProof/>
          <w:sz w:val="24"/>
          <w:szCs w:val="24"/>
        </w:rPr>
        <w:t xml:space="preserve">, </w:t>
      </w:r>
      <w:hyperlink w:anchor="_ENREF_4" w:tooltip="Lee, 2020 #1414" w:history="1">
        <w:r w:rsidR="005D296B" w:rsidRPr="004E6C02">
          <w:rPr>
            <w:rFonts w:ascii="Times New Roman" w:hAnsi="Times New Roman" w:cs="Times New Roman"/>
            <w:noProof/>
            <w:sz w:val="24"/>
            <w:szCs w:val="24"/>
          </w:rPr>
          <w:t>4</w:t>
        </w:r>
      </w:hyperlink>
      <w:r w:rsidR="00F24970" w:rsidRPr="004E6C02">
        <w:rPr>
          <w:rFonts w:ascii="Times New Roman" w:hAnsi="Times New Roman" w:cs="Times New Roman"/>
          <w:noProof/>
          <w:sz w:val="24"/>
          <w:szCs w:val="24"/>
        </w:rPr>
        <w:t>]</w:t>
      </w:r>
      <w:r w:rsidR="00F24970" w:rsidRPr="004E6C02">
        <w:rPr>
          <w:rFonts w:ascii="Times New Roman" w:hAnsi="Times New Roman" w:cs="Times New Roman"/>
          <w:sz w:val="24"/>
          <w:szCs w:val="24"/>
        </w:rPr>
        <w:fldChar w:fldCharType="end"/>
      </w:r>
      <w:r w:rsidR="008D3390" w:rsidRPr="004E6C02">
        <w:rPr>
          <w:rFonts w:ascii="Times New Roman" w:hAnsi="Times New Roman" w:cs="Times New Roman"/>
          <w:sz w:val="24"/>
          <w:szCs w:val="24"/>
        </w:rPr>
        <w:t xml:space="preserve"> </w:t>
      </w:r>
      <w:r w:rsidRPr="004E6C02">
        <w:rPr>
          <w:rFonts w:ascii="Times New Roman" w:hAnsi="Times New Roman" w:cs="Times New Roman"/>
          <w:sz w:val="24"/>
          <w:szCs w:val="24"/>
        </w:rPr>
        <w:t xml:space="preserve">have demonstrated that a decline in skeletal muscle mass begins as early as the fourth decade of life in men. This suggests that age-related skeletal muscle changes </w:t>
      </w:r>
      <w:r w:rsidRPr="004E6C02">
        <w:rPr>
          <w:rFonts w:ascii="Times New Roman" w:hAnsi="Times New Roman" w:cs="Times New Roman" w:hint="eastAsia"/>
          <w:sz w:val="24"/>
          <w:szCs w:val="24"/>
        </w:rPr>
        <w:t>might</w:t>
      </w:r>
      <w:r w:rsidRPr="004E6C02">
        <w:rPr>
          <w:rFonts w:ascii="Times New Roman" w:hAnsi="Times New Roman" w:cs="Times New Roman"/>
          <w:sz w:val="24"/>
          <w:szCs w:val="24"/>
        </w:rPr>
        <w:t xml:space="preserve"> be initiated during earlier stages of adulthood.</w:t>
      </w:r>
      <w:r w:rsidR="008D3390" w:rsidRPr="004E6C02">
        <w:rPr>
          <w:rFonts w:ascii="Times New Roman" w:hAnsi="Times New Roman" w:cs="Times New Roman"/>
          <w:sz w:val="24"/>
          <w:szCs w:val="24"/>
        </w:rPr>
        <w:t xml:space="preserve"> </w:t>
      </w:r>
      <w:r w:rsidR="00CA5A8A" w:rsidRPr="004E6C02">
        <w:rPr>
          <w:rFonts w:ascii="Times New Roman" w:hAnsi="Times New Roman" w:cs="Times New Roman"/>
          <w:sz w:val="24"/>
          <w:szCs w:val="24"/>
        </w:rPr>
        <w:t>Consequently, a prolonged "pre-symptomatic state" of skeletal muscle aging likely precedes the eventual decline in overall muscular function observed in advanced age. However, the specific alterations that occur in skeletal muscle during this pre-symptomatic period remain poorly understood.</w:t>
      </w:r>
    </w:p>
    <w:p w14:paraId="58B7DA05" w14:textId="5D047419" w:rsidR="003D4985" w:rsidRPr="004E6C02" w:rsidRDefault="007C5EF3" w:rsidP="00D7668C">
      <w:pPr>
        <w:spacing w:line="360" w:lineRule="auto"/>
        <w:ind w:firstLine="840"/>
        <w:jc w:val="left"/>
        <w:rPr>
          <w:rFonts w:ascii="Times New Roman" w:hAnsi="Times New Roman" w:cs="Times New Roman"/>
          <w:sz w:val="24"/>
          <w:szCs w:val="24"/>
        </w:rPr>
      </w:pPr>
      <w:r w:rsidRPr="004E6C02">
        <w:rPr>
          <w:rFonts w:ascii="Times New Roman" w:hAnsi="Times New Roman" w:cs="Times New Roman"/>
          <w:sz w:val="24"/>
          <w:szCs w:val="24"/>
        </w:rPr>
        <w:t>DNA methylation and histone modifications, as components of the epigenetic regulatory system, are closely associated with aging.</w:t>
      </w:r>
      <w:r w:rsidRPr="004E6C02">
        <w:rPr>
          <w:rFonts w:ascii="Times New Roman" w:hAnsi="Times New Roman" w:cs="Times New Roman" w:hint="eastAsia"/>
          <w:sz w:val="24"/>
          <w:szCs w:val="24"/>
        </w:rPr>
        <w:t xml:space="preserve"> </w:t>
      </w:r>
      <w:r w:rsidRPr="004E6C02">
        <w:rPr>
          <w:rFonts w:ascii="Times New Roman" w:hAnsi="Times New Roman" w:cs="Times New Roman"/>
          <w:sz w:val="24"/>
          <w:szCs w:val="24"/>
        </w:rPr>
        <w:t>Belsky et al.</w:t>
      </w:r>
      <w:r w:rsidRPr="004E6C02">
        <w:rPr>
          <w:rFonts w:ascii="Times New Roman" w:hAnsi="Times New Roman" w:cs="Times New Roman" w:hint="eastAsia"/>
          <w:sz w:val="24"/>
          <w:szCs w:val="24"/>
        </w:rPr>
        <w:t xml:space="preserve"> </w:t>
      </w:r>
      <w:r w:rsidRPr="004E6C02">
        <w:rPr>
          <w:rFonts w:ascii="Times New Roman" w:hAnsi="Times New Roman" w:cs="Times New Roman"/>
          <w:sz w:val="24"/>
          <w:szCs w:val="24"/>
        </w:rPr>
        <w:fldChar w:fldCharType="begin">
          <w:fldData xml:space="preserve">PEVuZE5vdGU+PENpdGU+PEF1dGhvcj5CZWxza3k8L0F1dGhvcj48WWVhcj4yMDIwPC9ZZWFyPjxS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</w:fldData>
        </w:fldChar>
      </w:r>
      <w:r w:rsidR="00240E31" w:rsidRPr="004E6C02">
        <w:rPr>
          <w:rFonts w:ascii="Times New Roman" w:hAnsi="Times New Roman" w:cs="Times New Roman"/>
          <w:sz w:val="24"/>
          <w:szCs w:val="24"/>
        </w:rPr>
        <w:instrText xml:space="preserve"> ADDIN EN.CITE </w:instrText>
      </w:r>
      <w:r w:rsidR="00240E31" w:rsidRPr="004E6C02">
        <w:rPr>
          <w:rFonts w:ascii="Times New Roman" w:hAnsi="Times New Roman" w:cs="Times New Roman"/>
          <w:sz w:val="24"/>
          <w:szCs w:val="24"/>
        </w:rPr>
        <w:fldChar w:fldCharType="begin">
          <w:fldData xml:space="preserve">PEVuZE5vdGU+PENpdGU+PEF1dGhvcj5CZWxza3k8L0F1dGhvcj48WWVhcj4yMDIwPC9ZZWFyPjxS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</w:fldData>
        </w:fldChar>
      </w:r>
      <w:r w:rsidR="00240E31" w:rsidRPr="004E6C02">
        <w:rPr>
          <w:rFonts w:ascii="Times New Roman" w:hAnsi="Times New Roman" w:cs="Times New Roman"/>
          <w:sz w:val="24"/>
          <w:szCs w:val="24"/>
        </w:rPr>
        <w:instrText xml:space="preserve"> ADDIN EN.CITE.DATA </w:instrText>
      </w:r>
      <w:r w:rsidR="00240E31" w:rsidRPr="004E6C02">
        <w:rPr>
          <w:rFonts w:ascii="Times New Roman" w:hAnsi="Times New Roman" w:cs="Times New Roman"/>
          <w:sz w:val="24"/>
          <w:szCs w:val="24"/>
        </w:rPr>
      </w:r>
      <w:r w:rsidR="00240E31" w:rsidRPr="004E6C02">
        <w:rPr>
          <w:rFonts w:ascii="Times New Roman" w:hAnsi="Times New Roman" w:cs="Times New Roman"/>
          <w:sz w:val="24"/>
          <w:szCs w:val="24"/>
        </w:rPr>
        <w:fldChar w:fldCharType="end"/>
      </w:r>
      <w:r w:rsidRPr="004E6C02">
        <w:rPr>
          <w:rFonts w:ascii="Times New Roman" w:hAnsi="Times New Roman" w:cs="Times New Roman"/>
          <w:sz w:val="24"/>
          <w:szCs w:val="24"/>
        </w:rPr>
      </w:r>
      <w:r w:rsidRPr="004E6C02">
        <w:rPr>
          <w:rFonts w:ascii="Times New Roman" w:hAnsi="Times New Roman" w:cs="Times New Roman"/>
          <w:sz w:val="24"/>
          <w:szCs w:val="24"/>
        </w:rPr>
        <w:fldChar w:fldCharType="separate"/>
      </w:r>
      <w:r w:rsidR="00240E31" w:rsidRPr="004E6C02">
        <w:rPr>
          <w:rFonts w:ascii="Times New Roman" w:hAnsi="Times New Roman" w:cs="Times New Roman"/>
          <w:noProof/>
          <w:sz w:val="24"/>
          <w:szCs w:val="24"/>
        </w:rPr>
        <w:t>[</w:t>
      </w:r>
      <w:hyperlink w:anchor="_ENREF_5" w:tooltip="Belsky, 2020 #1452" w:history="1">
        <w:r w:rsidR="005D296B" w:rsidRPr="004E6C02">
          <w:rPr>
            <w:rFonts w:ascii="Times New Roman" w:hAnsi="Times New Roman" w:cs="Times New Roman"/>
            <w:noProof/>
            <w:sz w:val="24"/>
            <w:szCs w:val="24"/>
          </w:rPr>
          <w:t>5</w:t>
        </w:r>
      </w:hyperlink>
      <w:r w:rsidR="00240E31" w:rsidRPr="004E6C02">
        <w:rPr>
          <w:rFonts w:ascii="Times New Roman" w:hAnsi="Times New Roman" w:cs="Times New Roman"/>
          <w:noProof/>
          <w:sz w:val="24"/>
          <w:szCs w:val="24"/>
        </w:rPr>
        <w:t xml:space="preserve">, </w:t>
      </w:r>
      <w:hyperlink w:anchor="_ENREF_6" w:tooltip="Belsky, 2022 #1449" w:history="1">
        <w:r w:rsidR="005D296B" w:rsidRPr="004E6C02">
          <w:rPr>
            <w:rFonts w:ascii="Times New Roman" w:hAnsi="Times New Roman" w:cs="Times New Roman"/>
            <w:noProof/>
            <w:sz w:val="24"/>
            <w:szCs w:val="24"/>
          </w:rPr>
          <w:t>6</w:t>
        </w:r>
      </w:hyperlink>
      <w:r w:rsidR="00240E31" w:rsidRPr="004E6C02">
        <w:rPr>
          <w:rFonts w:ascii="Times New Roman" w:hAnsi="Times New Roman" w:cs="Times New Roman"/>
          <w:noProof/>
          <w:sz w:val="24"/>
          <w:szCs w:val="24"/>
        </w:rPr>
        <w:t>]</w:t>
      </w:r>
      <w:r w:rsidRPr="004E6C02">
        <w:rPr>
          <w:rFonts w:ascii="Times New Roman" w:hAnsi="Times New Roman" w:cs="Times New Roman"/>
          <w:sz w:val="24"/>
          <w:szCs w:val="24"/>
        </w:rPr>
        <w:fldChar w:fldCharType="end"/>
      </w:r>
      <w:r w:rsidRPr="004E6C02">
        <w:rPr>
          <w:rFonts w:ascii="Times New Roman" w:hAnsi="Times New Roman" w:cs="Times New Roman"/>
          <w:sz w:val="24"/>
          <w:szCs w:val="24"/>
        </w:rPr>
        <w:t xml:space="preserve"> reported that in cohort studies investigating variations in the pace of aging, DNA methylation patterns in blood cells correlated with physical and cognitive function, as well as subjective signs of aging. These correlations were observed with biological age, which was estimated based on 18 biomarkers reflecting organ-system integrity among individuals born in the same year.</w:t>
      </w:r>
      <w:r w:rsidR="0002327E" w:rsidRPr="004E6C02">
        <w:rPr>
          <w:rFonts w:ascii="Times New Roman" w:hAnsi="Times New Roman" w:cs="Times New Roman" w:hint="eastAsia"/>
          <w:sz w:val="24"/>
          <w:szCs w:val="24"/>
        </w:rPr>
        <w:t xml:space="preserve"> </w:t>
      </w:r>
      <w:r w:rsidR="0077516B" w:rsidRPr="004E6C02">
        <w:rPr>
          <w:rFonts w:ascii="Times New Roman" w:hAnsi="Times New Roman" w:cs="Times New Roman"/>
          <w:sz w:val="24"/>
          <w:szCs w:val="24"/>
        </w:rPr>
        <w:t>In the context of skeletal muscle aging, age-associated DNA methylation patterns have been identified through comparisons between young and elderly individuals</w:t>
      </w:r>
      <w:r w:rsidR="008D3390" w:rsidRPr="004E6C02">
        <w:rPr>
          <w:rFonts w:ascii="Times New Roman" w:hAnsi="Times New Roman" w:cs="Times New Roman"/>
          <w:sz w:val="24"/>
          <w:szCs w:val="24"/>
        </w:rPr>
        <w:t xml:space="preserve"> </w:t>
      </w:r>
      <w:r w:rsidR="00002974" w:rsidRPr="004E6C02">
        <w:rPr>
          <w:rFonts w:ascii="Times New Roman" w:hAnsi="Times New Roman" w:cs="Times New Roman"/>
          <w:sz w:val="24"/>
          <w:szCs w:val="24"/>
        </w:rPr>
        <w:fldChar w:fldCharType="begin">
          <w:fldData xml:space="preserve">PEVuZE5vdGU+PENpdGU+PEF1dGhvcj5Wb2lzaW48L0F1dGhvcj48WWVhcj4yMDI0PC9ZZWFyPjxS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</w:fldData>
        </w:fldChar>
      </w:r>
      <w:r w:rsidR="00240E31" w:rsidRPr="004E6C02">
        <w:rPr>
          <w:rFonts w:ascii="Times New Roman" w:hAnsi="Times New Roman" w:cs="Times New Roman"/>
          <w:sz w:val="24"/>
          <w:szCs w:val="24"/>
        </w:rPr>
        <w:instrText xml:space="preserve"> ADDIN EN.CITE </w:instrText>
      </w:r>
      <w:r w:rsidR="00240E31" w:rsidRPr="004E6C02">
        <w:rPr>
          <w:rFonts w:ascii="Times New Roman" w:hAnsi="Times New Roman" w:cs="Times New Roman"/>
          <w:sz w:val="24"/>
          <w:szCs w:val="24"/>
        </w:rPr>
        <w:fldChar w:fldCharType="begin">
          <w:fldData xml:space="preserve">PEVuZE5vdGU+PENpdGU+PEF1dGhvcj5Wb2lzaW48L0F1dGhvcj48WWVhcj4yMDI0PC9ZZWFyPjxS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</w:fldData>
        </w:fldChar>
      </w:r>
      <w:r w:rsidR="00240E31" w:rsidRPr="004E6C02">
        <w:rPr>
          <w:rFonts w:ascii="Times New Roman" w:hAnsi="Times New Roman" w:cs="Times New Roman"/>
          <w:sz w:val="24"/>
          <w:szCs w:val="24"/>
        </w:rPr>
        <w:instrText xml:space="preserve"> ADDIN EN.CITE.DATA </w:instrText>
      </w:r>
      <w:r w:rsidR="00240E31" w:rsidRPr="004E6C02">
        <w:rPr>
          <w:rFonts w:ascii="Times New Roman" w:hAnsi="Times New Roman" w:cs="Times New Roman"/>
          <w:sz w:val="24"/>
          <w:szCs w:val="24"/>
        </w:rPr>
      </w:r>
      <w:r w:rsidR="00240E31" w:rsidRPr="004E6C02">
        <w:rPr>
          <w:rFonts w:ascii="Times New Roman" w:hAnsi="Times New Roman" w:cs="Times New Roman"/>
          <w:sz w:val="24"/>
          <w:szCs w:val="24"/>
        </w:rPr>
        <w:fldChar w:fldCharType="end"/>
      </w:r>
      <w:r w:rsidR="00002974" w:rsidRPr="004E6C02">
        <w:rPr>
          <w:rFonts w:ascii="Times New Roman" w:hAnsi="Times New Roman" w:cs="Times New Roman"/>
          <w:sz w:val="24"/>
          <w:szCs w:val="24"/>
        </w:rPr>
      </w:r>
      <w:r w:rsidR="00002974" w:rsidRPr="004E6C02">
        <w:rPr>
          <w:rFonts w:ascii="Times New Roman" w:hAnsi="Times New Roman" w:cs="Times New Roman"/>
          <w:sz w:val="24"/>
          <w:szCs w:val="24"/>
        </w:rPr>
        <w:fldChar w:fldCharType="separate"/>
      </w:r>
      <w:r w:rsidR="00240E31" w:rsidRPr="004E6C02">
        <w:rPr>
          <w:rFonts w:ascii="Times New Roman" w:hAnsi="Times New Roman" w:cs="Times New Roman"/>
          <w:noProof/>
          <w:sz w:val="24"/>
          <w:szCs w:val="24"/>
        </w:rPr>
        <w:t>[</w:t>
      </w:r>
      <w:hyperlink w:anchor="_ENREF_7" w:tooltip="Voisin, 2024 #1011" w:history="1">
        <w:r w:rsidR="005D296B" w:rsidRPr="004E6C02">
          <w:rPr>
            <w:rFonts w:ascii="Times New Roman" w:hAnsi="Times New Roman" w:cs="Times New Roman"/>
            <w:noProof/>
            <w:sz w:val="24"/>
            <w:szCs w:val="24"/>
          </w:rPr>
          <w:t>7</w:t>
        </w:r>
      </w:hyperlink>
      <w:r w:rsidR="00240E31" w:rsidRPr="004E6C02">
        <w:rPr>
          <w:rFonts w:ascii="Times New Roman" w:hAnsi="Times New Roman" w:cs="Times New Roman"/>
          <w:noProof/>
          <w:sz w:val="24"/>
          <w:szCs w:val="24"/>
        </w:rPr>
        <w:t>]</w:t>
      </w:r>
      <w:r w:rsidR="00002974" w:rsidRPr="004E6C02">
        <w:rPr>
          <w:rFonts w:ascii="Times New Roman" w:hAnsi="Times New Roman" w:cs="Times New Roman"/>
          <w:sz w:val="24"/>
          <w:szCs w:val="24"/>
        </w:rPr>
        <w:fldChar w:fldCharType="end"/>
      </w:r>
      <w:r w:rsidR="008D3390" w:rsidRPr="004E6C02">
        <w:rPr>
          <w:rFonts w:ascii="Times New Roman" w:hAnsi="Times New Roman" w:cs="Times New Roman"/>
          <w:sz w:val="24"/>
          <w:szCs w:val="24"/>
        </w:rPr>
        <w:t xml:space="preserve">. Masuzawa et al. </w:t>
      </w:r>
      <w:r w:rsidR="00002974" w:rsidRPr="004E6C02">
        <w:rPr>
          <w:rFonts w:ascii="Times New Roman" w:hAnsi="Times New Roman" w:cs="Times New Roman"/>
          <w:sz w:val="24"/>
          <w:szCs w:val="24"/>
        </w:rPr>
        <w:fldChar w:fldCharType="begin"/>
      </w:r>
      <w:r w:rsidR="00240E31" w:rsidRPr="004E6C02">
        <w:rPr>
          <w:rFonts w:ascii="Times New Roman" w:hAnsi="Times New Roman" w:cs="Times New Roman"/>
          <w:sz w:val="24"/>
          <w:szCs w:val="24"/>
        </w:rPr>
        <w:instrText xml:space="preserve"> ADDIN EN.CITE &lt;EndNote&gt;&lt;Cite&gt;&lt;Author&gt;Masuzawa&lt;/Author&gt;&lt;Year&gt;2024&lt;/Year&gt;&lt;RecNum&gt;1406&lt;/RecNum&gt;&lt;DisplayText&gt;[8]&lt;/DisplayText&gt;&lt;record&gt;&lt;rec-number&gt;1406&lt;/rec-number&gt;&lt;foreign-keys&gt;&lt;key app="EN" db-id="paepzd5vo9v2vgezsvlpfzd7xw9rrtfe090d"&gt;1406&lt;/key&gt;&lt;/foreign-keys&gt;&lt;ref-type name="Journal Article"&gt;17&lt;/ref-type&gt;&lt;contributors&gt;&lt;authors&gt;&lt;author&gt;Masuzawa, R.&lt;/author&gt;&lt;author&gt;Rosa Flete, H. K.&lt;/author&gt;&lt;author&gt;Shimizu, J.&lt;/author&gt;&lt;author&gt;Kawano, F.&lt;/author&gt;&lt;/authors&gt;&lt;/contributors&gt;&lt;auth-address&gt;Graduate School of Health Science, Matsumoto University, 2095-1 Niimura, Matsumoto, Nagano, 390-1295, Japan.&amp;#xD;Graduate School of Health Science, Matsumoto University, 2095-1 Niimura, Matsumoto, Nagano, 390-1295, Japan. kawano@t.matsu.ac.jp.&lt;/auth-address&gt;&lt;titles&gt;&lt;title&gt;Age-related histone H3.3 accumulation associates with a repressive chromatin in mouse tibialis anterior muscle&lt;/title&gt;&lt;secondary-title&gt;J Physiol Sci&lt;/secondary-title&gt;&lt;alt-title&gt;The journal of physiological sciences : JPS&lt;/alt-title&gt;&lt;/titles&gt;&lt;periodical&gt;&lt;full-title&gt;J Physiol Sci&lt;/full-title&gt;&lt;abbr-1&gt;The journal of physiological sciences : JPS&lt;/abbr-1&gt;&lt;/periodical&gt;&lt;alt-periodical&gt;&lt;full-title&gt;J Physiol Sci&lt;/full-title&gt;&lt;abbr-1&gt;The journal of physiological sciences : JPS&lt;/abbr-1&gt;&lt;/alt-periodical&gt;&lt;pages&gt;41&lt;/pages&gt;&lt;volume&gt;74&lt;/volume&gt;&lt;number&gt;1&lt;/number&gt;&lt;keywords&gt;&lt;keyword&gt;Animals&lt;/keyword&gt;&lt;keyword&gt;*Histones/metabolism&lt;/keyword&gt;&lt;keyword&gt;*Muscle, Skeletal/metabolism&lt;/keyword&gt;&lt;keyword&gt;Mice&lt;/keyword&gt;&lt;keyword&gt;*Aging/metabolism/physiology&lt;/keyword&gt;&lt;keyword&gt;*Chromatin/metabolism&lt;/keyword&gt;&lt;keyword&gt;Male&lt;/keyword&gt;&lt;keyword&gt;Physical Conditioning, Animal/physiology&lt;/keyword&gt;&lt;keyword&gt;Mice, Inbred C57BL&lt;/keyword&gt;&lt;/keywords&gt;&lt;dates&gt;&lt;year&gt;2024&lt;/year&gt;&lt;pub-dates&gt;&lt;date&gt;Sep 14&lt;/date&gt;&lt;/pub-dates&gt;&lt;/dates&gt;&lt;isbn&gt;1880-6562 (Electronic)&amp;#xD;1880-6546 (Linking)&lt;/isbn&gt;&lt;accession-num&gt;39277714&lt;/accession-num&gt;&lt;urls&gt;&lt;related-urls&gt;&lt;url&gt;http://www.ncbi.nlm.nih.gov/pubmed/39277714&lt;/url&gt;&lt;/related-urls&gt;&lt;/urls&gt;&lt;electronic-resource-num&gt;10.1186/s12576-024-00935-2&lt;/electronic-resource-num&gt;&lt;/record&gt;&lt;/Cite&gt;&lt;/EndNote&gt;</w:instrText>
      </w:r>
      <w:r w:rsidR="00002974" w:rsidRPr="004E6C02">
        <w:rPr>
          <w:rFonts w:ascii="Times New Roman" w:hAnsi="Times New Roman" w:cs="Times New Roman"/>
          <w:sz w:val="24"/>
          <w:szCs w:val="24"/>
        </w:rPr>
        <w:fldChar w:fldCharType="separate"/>
      </w:r>
      <w:r w:rsidR="00240E31" w:rsidRPr="004E6C02">
        <w:rPr>
          <w:rFonts w:ascii="Times New Roman" w:hAnsi="Times New Roman" w:cs="Times New Roman"/>
          <w:noProof/>
          <w:sz w:val="24"/>
          <w:szCs w:val="24"/>
        </w:rPr>
        <w:t>[</w:t>
      </w:r>
      <w:hyperlink w:anchor="_ENREF_8" w:tooltip="Masuzawa, 2024 #1406" w:history="1">
        <w:r w:rsidR="005D296B" w:rsidRPr="004E6C02">
          <w:rPr>
            <w:rFonts w:ascii="Times New Roman" w:hAnsi="Times New Roman" w:cs="Times New Roman"/>
            <w:noProof/>
            <w:sz w:val="24"/>
            <w:szCs w:val="24"/>
          </w:rPr>
          <w:t>8</w:t>
        </w:r>
      </w:hyperlink>
      <w:r w:rsidR="00240E31" w:rsidRPr="004E6C02">
        <w:rPr>
          <w:rFonts w:ascii="Times New Roman" w:hAnsi="Times New Roman" w:cs="Times New Roman"/>
          <w:noProof/>
          <w:sz w:val="24"/>
          <w:szCs w:val="24"/>
        </w:rPr>
        <w:t>]</w:t>
      </w:r>
      <w:r w:rsidR="00002974" w:rsidRPr="004E6C02">
        <w:rPr>
          <w:rFonts w:ascii="Times New Roman" w:hAnsi="Times New Roman" w:cs="Times New Roman"/>
          <w:sz w:val="24"/>
          <w:szCs w:val="24"/>
        </w:rPr>
        <w:fldChar w:fldCharType="end"/>
      </w:r>
      <w:r w:rsidR="008D3390" w:rsidRPr="004E6C02">
        <w:rPr>
          <w:rFonts w:ascii="Times New Roman" w:hAnsi="Times New Roman" w:cs="Times New Roman"/>
          <w:sz w:val="24"/>
          <w:szCs w:val="24"/>
        </w:rPr>
        <w:t xml:space="preserve"> </w:t>
      </w:r>
      <w:r w:rsidR="00516A9E" w:rsidRPr="004E6C02">
        <w:rPr>
          <w:rFonts w:ascii="Times New Roman" w:hAnsi="Times New Roman" w:cs="Times New Roman" w:hint="eastAsia"/>
          <w:sz w:val="24"/>
          <w:szCs w:val="24"/>
        </w:rPr>
        <w:t>reported</w:t>
      </w:r>
      <w:r w:rsidR="003D4985" w:rsidRPr="004E6C02">
        <w:rPr>
          <w:rFonts w:ascii="Times New Roman" w:hAnsi="Times New Roman" w:cs="Times New Roman" w:hint="eastAsia"/>
          <w:sz w:val="24"/>
          <w:szCs w:val="24"/>
        </w:rPr>
        <w:t xml:space="preserve"> that age-related </w:t>
      </w:r>
      <w:r w:rsidR="00845511" w:rsidRPr="00845511">
        <w:rPr>
          <w:rFonts w:ascii="Times New Roman" w:hAnsi="Times New Roman" w:cs="Times New Roman"/>
          <w:color w:val="EE0000"/>
          <w:sz w:val="24"/>
          <w:szCs w:val="24"/>
        </w:rPr>
        <w:t>replacement of canonical histone H3</w:t>
      </w:r>
      <w:r w:rsidR="00845511">
        <w:rPr>
          <w:rFonts w:ascii="Times New Roman" w:hAnsi="Times New Roman" w:cs="Times New Roman" w:hint="eastAsia"/>
          <w:color w:val="EE0000"/>
          <w:sz w:val="24"/>
          <w:szCs w:val="24"/>
        </w:rPr>
        <w:t>.1/3.2</w:t>
      </w:r>
      <w:r w:rsidR="00845511" w:rsidRPr="00845511">
        <w:rPr>
          <w:rFonts w:ascii="Times New Roman" w:hAnsi="Times New Roman" w:cs="Times New Roman"/>
          <w:color w:val="EE0000"/>
          <w:sz w:val="24"/>
          <w:szCs w:val="24"/>
        </w:rPr>
        <w:t xml:space="preserve"> with the non-canonical variant H3.3</w:t>
      </w:r>
      <w:r w:rsidR="003D4985" w:rsidRPr="004E6C02">
        <w:rPr>
          <w:rFonts w:ascii="Times New Roman" w:hAnsi="Times New Roman" w:cs="Times New Roman" w:hint="eastAsia"/>
          <w:sz w:val="24"/>
          <w:szCs w:val="24"/>
        </w:rPr>
        <w:t xml:space="preserve"> </w:t>
      </w:r>
      <w:r w:rsidR="003D4985" w:rsidRPr="004E6C02">
        <w:rPr>
          <w:rFonts w:ascii="Times New Roman" w:hAnsi="Times New Roman" w:cs="Times New Roman"/>
          <w:sz w:val="24"/>
          <w:szCs w:val="24"/>
        </w:rPr>
        <w:t xml:space="preserve">positively </w:t>
      </w:r>
      <w:r w:rsidR="003D4985" w:rsidRPr="004E6C02">
        <w:rPr>
          <w:rFonts w:ascii="Times New Roman" w:hAnsi="Times New Roman" w:cs="Times New Roman" w:hint="eastAsia"/>
          <w:sz w:val="24"/>
          <w:szCs w:val="24"/>
        </w:rPr>
        <w:t>correlate</w:t>
      </w:r>
      <w:r w:rsidR="0077516B" w:rsidRPr="004E6C02">
        <w:rPr>
          <w:rFonts w:ascii="Times New Roman" w:hAnsi="Times New Roman" w:cs="Times New Roman" w:hint="eastAsia"/>
          <w:sz w:val="24"/>
          <w:szCs w:val="24"/>
        </w:rPr>
        <w:t>s</w:t>
      </w:r>
      <w:r w:rsidR="003D4985" w:rsidRPr="004E6C02">
        <w:rPr>
          <w:rFonts w:ascii="Times New Roman" w:hAnsi="Times New Roman" w:cs="Times New Roman" w:hint="eastAsia"/>
          <w:sz w:val="24"/>
          <w:szCs w:val="24"/>
        </w:rPr>
        <w:t xml:space="preserve"> with </w:t>
      </w:r>
      <w:r w:rsidR="003D4985" w:rsidRPr="004E6C02">
        <w:rPr>
          <w:rFonts w:ascii="Times New Roman" w:hAnsi="Times New Roman" w:cs="Times New Roman"/>
          <w:sz w:val="24"/>
          <w:szCs w:val="24"/>
        </w:rPr>
        <w:t>H3K27me3</w:t>
      </w:r>
      <w:r w:rsidR="0077516B" w:rsidRPr="004E6C02">
        <w:rPr>
          <w:rFonts w:ascii="Times New Roman" w:hAnsi="Times New Roman" w:cs="Times New Roman" w:hint="eastAsia"/>
          <w:sz w:val="24"/>
          <w:szCs w:val="24"/>
        </w:rPr>
        <w:t xml:space="preserve"> levels</w:t>
      </w:r>
      <w:r w:rsidR="003D4985" w:rsidRPr="004E6C02">
        <w:rPr>
          <w:rFonts w:ascii="Times New Roman" w:hAnsi="Times New Roman" w:cs="Times New Roman" w:hint="eastAsia"/>
          <w:sz w:val="24"/>
          <w:szCs w:val="24"/>
        </w:rPr>
        <w:t xml:space="preserve"> in </w:t>
      </w:r>
      <w:r w:rsidR="00516A9E" w:rsidRPr="004E6C02">
        <w:rPr>
          <w:rFonts w:ascii="Times New Roman" w:hAnsi="Times New Roman" w:cs="Times New Roman" w:hint="eastAsia"/>
          <w:sz w:val="24"/>
          <w:szCs w:val="24"/>
        </w:rPr>
        <w:t>the</w:t>
      </w:r>
      <w:r w:rsidR="003D4985" w:rsidRPr="004E6C02">
        <w:rPr>
          <w:rFonts w:ascii="Times New Roman" w:hAnsi="Times New Roman" w:cs="Times New Roman" w:hint="eastAsia"/>
          <w:sz w:val="24"/>
          <w:szCs w:val="24"/>
        </w:rPr>
        <w:t xml:space="preserve"> tibialis anterior muscle</w:t>
      </w:r>
      <w:r w:rsidR="00516A9E" w:rsidRPr="004E6C02">
        <w:rPr>
          <w:rFonts w:ascii="Times New Roman" w:hAnsi="Times New Roman" w:cs="Times New Roman" w:hint="eastAsia"/>
          <w:sz w:val="24"/>
          <w:szCs w:val="24"/>
        </w:rPr>
        <w:t xml:space="preserve"> of mice</w:t>
      </w:r>
      <w:r w:rsidR="003D4985" w:rsidRPr="004E6C02">
        <w:rPr>
          <w:rFonts w:ascii="Times New Roman" w:hAnsi="Times New Roman" w:cs="Times New Roman" w:hint="eastAsia"/>
          <w:sz w:val="24"/>
          <w:szCs w:val="24"/>
        </w:rPr>
        <w:t xml:space="preserve">. </w:t>
      </w:r>
      <w:r w:rsidR="00516A9E" w:rsidRPr="004E6C02">
        <w:rPr>
          <w:rFonts w:ascii="Times New Roman" w:hAnsi="Times New Roman" w:cs="Times New Roman"/>
          <w:sz w:val="24"/>
          <w:szCs w:val="24"/>
        </w:rPr>
        <w:t xml:space="preserve">Furthermore, they found that the tibialis anterior muscle of middle-aged mice failed to upregulate exercise-related gene expression in response to acute running exercise, potentially due to the formation of repressive chromatin mediated by </w:t>
      </w:r>
      <w:r w:rsidR="00D00FC1" w:rsidRPr="00D00FC1">
        <w:rPr>
          <w:rFonts w:ascii="Times New Roman" w:hAnsi="Times New Roman" w:cs="Times New Roman"/>
          <w:color w:val="EE0000"/>
          <w:sz w:val="24"/>
          <w:szCs w:val="24"/>
        </w:rPr>
        <w:t xml:space="preserve">the co-occupancy of </w:t>
      </w:r>
      <w:r w:rsidR="00516A9E" w:rsidRPr="004E6C02">
        <w:rPr>
          <w:rFonts w:ascii="Times New Roman" w:hAnsi="Times New Roman" w:cs="Times New Roman"/>
          <w:sz w:val="24"/>
          <w:szCs w:val="24"/>
        </w:rPr>
        <w:t>H3.3 and H3K27me</w:t>
      </w:r>
      <w:r w:rsidR="00D00FC1">
        <w:rPr>
          <w:rFonts w:ascii="Times New Roman" w:hAnsi="Times New Roman" w:cs="Times New Roman" w:hint="eastAsia"/>
          <w:sz w:val="24"/>
          <w:szCs w:val="24"/>
        </w:rPr>
        <w:t>3</w:t>
      </w:r>
      <w:r w:rsidR="00516A9E" w:rsidRPr="004E6C02">
        <w:rPr>
          <w:rFonts w:ascii="Times New Roman" w:hAnsi="Times New Roman" w:cs="Times New Roman"/>
          <w:sz w:val="24"/>
          <w:szCs w:val="24"/>
        </w:rPr>
        <w:t>.</w:t>
      </w:r>
      <w:r w:rsidR="005432C3" w:rsidRPr="004E6C02">
        <w:rPr>
          <w:rFonts w:ascii="Times New Roman" w:hAnsi="Times New Roman" w:cs="Times New Roman" w:hint="eastAsia"/>
          <w:sz w:val="24"/>
          <w:szCs w:val="24"/>
        </w:rPr>
        <w:t xml:space="preserve"> Although </w:t>
      </w:r>
      <w:r w:rsidR="00516A9E" w:rsidRPr="004E6C02">
        <w:rPr>
          <w:rFonts w:ascii="Times New Roman" w:hAnsi="Times New Roman" w:cs="Times New Roman"/>
          <w:sz w:val="24"/>
          <w:szCs w:val="24"/>
        </w:rPr>
        <w:t xml:space="preserve">these epigenetic alterations contribute to the age-related decline in skeletal muscle function, the precise role of H3.3 </w:t>
      </w:r>
      <w:r w:rsidR="0019415B" w:rsidRPr="0019415B">
        <w:rPr>
          <w:rFonts w:ascii="Times New Roman" w:hAnsi="Times New Roman" w:cs="Times New Roman"/>
          <w:color w:val="EE0000"/>
          <w:sz w:val="24"/>
          <w:szCs w:val="24"/>
        </w:rPr>
        <w:t xml:space="preserve">replacement </w:t>
      </w:r>
      <w:r w:rsidR="00516A9E" w:rsidRPr="004E6C02">
        <w:rPr>
          <w:rFonts w:ascii="Times New Roman" w:hAnsi="Times New Roman" w:cs="Times New Roman"/>
          <w:sz w:val="24"/>
          <w:szCs w:val="24"/>
        </w:rPr>
        <w:t>in skeletal muscle aging remains largely unknown.</w:t>
      </w:r>
    </w:p>
    <w:p w14:paraId="2B8818E4" w14:textId="1043508A" w:rsidR="009C2852" w:rsidRPr="004E6C02" w:rsidRDefault="008D3390" w:rsidP="00D7668C">
      <w:pPr>
        <w:spacing w:line="360" w:lineRule="auto"/>
        <w:ind w:firstLine="840"/>
        <w:jc w:val="left"/>
        <w:rPr>
          <w:rFonts w:ascii="Times New Roman" w:hAnsi="Times New Roman" w:cs="Times New Roman"/>
          <w:sz w:val="24"/>
          <w:szCs w:val="24"/>
        </w:rPr>
      </w:pPr>
      <w:r w:rsidRPr="004E6C02">
        <w:rPr>
          <w:rFonts w:ascii="Times New Roman" w:hAnsi="Times New Roman" w:cs="Times New Roman"/>
          <w:sz w:val="24"/>
          <w:szCs w:val="24"/>
        </w:rPr>
        <w:t xml:space="preserve">While canonical histones H3.1 and H3.2 are predominantly expressed during early </w:t>
      </w:r>
      <w:r w:rsidRPr="004E6C02">
        <w:rPr>
          <w:rFonts w:ascii="Times New Roman" w:hAnsi="Times New Roman" w:cs="Times New Roman"/>
          <w:sz w:val="24"/>
          <w:szCs w:val="24"/>
        </w:rPr>
        <w:lastRenderedPageBreak/>
        <w:t xml:space="preserve">developmental stages, non-canonical histone H3.3 gradually replaces them with age </w:t>
      </w:r>
      <w:r w:rsidR="00002974" w:rsidRPr="004E6C02">
        <w:rPr>
          <w:rFonts w:ascii="Times New Roman" w:hAnsi="Times New Roman" w:cs="Times New Roman"/>
          <w:sz w:val="24"/>
          <w:szCs w:val="24"/>
        </w:rPr>
        <w:fldChar w:fldCharType="begin"/>
      </w:r>
      <w:r w:rsidR="00240E31" w:rsidRPr="004E6C02">
        <w:rPr>
          <w:rFonts w:ascii="Times New Roman" w:hAnsi="Times New Roman" w:cs="Times New Roman"/>
          <w:sz w:val="24"/>
          <w:szCs w:val="24"/>
        </w:rPr>
        <w:instrText xml:space="preserve"> ADDIN EN.CITE &lt;EndNote&gt;&lt;Cite&gt;&lt;Author&gt;Maehara&lt;/Author&gt;&lt;Year&gt;2015&lt;/Year&gt;&lt;RecNum&gt;625&lt;/RecNum&gt;&lt;DisplayText&gt;[9]&lt;/DisplayText&gt;&lt;record&gt;&lt;rec-number&gt;625&lt;/rec-number&gt;&lt;foreign-keys&gt;&lt;key app="EN" db-id="paepzd5vo9v2vgezsvlpfzd7xw9rrtfe090d"&gt;625&lt;/key&gt;&lt;/foreign-keys&gt;&lt;ref-type name="Journal Article"&gt;17&lt;/ref-type&gt;&lt;contributors&gt;&lt;authors&gt;&lt;author&gt;Maehara, K.&lt;/author&gt;&lt;author&gt;Harada, A.&lt;/author&gt;&lt;author&gt;Sato, Y.&lt;/author&gt;&lt;author&gt;Matsumoto, M.&lt;/author&gt;&lt;author&gt;Nakayama, K. I.&lt;/author&gt;&lt;author&gt;Kimura, H.&lt;/author&gt;&lt;author&gt;Ohkawa, Y.&lt;/author&gt;&lt;/authors&gt;&lt;/contributors&gt;&lt;auth-address&gt;Department of Advanced Medical Initiatives, Faculty of Medical Sciences, JST-CREST, Kyushu University, Fukuoka, 812-8582 Japan.&amp;#xD;Department of Biological Sciences, Graduate School of Bioscience and Biotechnology, Tokyo Institute of Technology, Yokohama, 226-0026 Japan.&amp;#xD;Department of Molecular and Cellular Biology, Medical Institute of Bioregulation, Kyushu University, 3-1-1 Maidashi, Higashi-ku, Fukuoka, Fukuoka 812-8582 Japan.&lt;/auth-address&gt;&lt;titles&gt;&lt;title&gt;Tissue-specific expression of histone H3 variants diversified after species separation&lt;/title&gt;&lt;secondary-title&gt;Epigenetics Chromatin&lt;/secondary-title&gt;&lt;alt-title&gt;Epigenetics &amp;amp; chromatin&lt;/alt-title&gt;&lt;/titles&gt;&lt;periodical&gt;&lt;full-title&gt;Epigenetics Chromatin&lt;/full-title&gt;&lt;abbr-1&gt;Epigenetics &amp;amp; chromatin&lt;/abbr-1&gt;&lt;/periodical&gt;&lt;alt-periodical&gt;&lt;full-title&gt;Epigenetics Chromatin&lt;/full-title&gt;&lt;abbr-1&gt;Epigenetics &amp;amp; chromatin&lt;/abbr-1&gt;&lt;/alt-periodical&gt;&lt;pages&gt;35&lt;/pages&gt;&lt;volume&gt;8&lt;/volume&gt;&lt;dates&gt;&lt;year&gt;2015&lt;/year&gt;&lt;/dates&gt;&lt;isbn&gt;1756-8935 (Print)&amp;#xD;1756-8935 (Linking)&lt;/isbn&gt;&lt;accession-num&gt;26388943&lt;/accession-num&gt;&lt;urls&gt;&lt;related-urls&gt;&lt;url&gt;http://www.ncbi.nlm.nih.gov/pubmed/26388943&lt;/url&gt;&lt;/related-urls&gt;&lt;/urls&gt;&lt;custom2&gt;4574566&lt;/custom2&gt;&lt;electronic-resource-num&gt;10.1186/s13072-015-0027-3&lt;/electronic-resource-num&gt;&lt;/record&gt;&lt;/Cite&gt;&lt;/EndNote&gt;</w:instrText>
      </w:r>
      <w:r w:rsidR="00002974" w:rsidRPr="004E6C02">
        <w:rPr>
          <w:rFonts w:ascii="Times New Roman" w:hAnsi="Times New Roman" w:cs="Times New Roman"/>
          <w:sz w:val="24"/>
          <w:szCs w:val="24"/>
        </w:rPr>
        <w:fldChar w:fldCharType="separate"/>
      </w:r>
      <w:r w:rsidR="00240E31" w:rsidRPr="004E6C02">
        <w:rPr>
          <w:rFonts w:ascii="Times New Roman" w:hAnsi="Times New Roman" w:cs="Times New Roman"/>
          <w:noProof/>
          <w:sz w:val="24"/>
          <w:szCs w:val="24"/>
        </w:rPr>
        <w:t>[</w:t>
      </w:r>
      <w:hyperlink w:anchor="_ENREF_9" w:tooltip="Maehara, 2015 #625" w:history="1">
        <w:r w:rsidR="005D296B" w:rsidRPr="004E6C02">
          <w:rPr>
            <w:rFonts w:ascii="Times New Roman" w:hAnsi="Times New Roman" w:cs="Times New Roman"/>
            <w:noProof/>
            <w:sz w:val="24"/>
            <w:szCs w:val="24"/>
          </w:rPr>
          <w:t>9</w:t>
        </w:r>
      </w:hyperlink>
      <w:r w:rsidR="00240E31" w:rsidRPr="004E6C02">
        <w:rPr>
          <w:rFonts w:ascii="Times New Roman" w:hAnsi="Times New Roman" w:cs="Times New Roman"/>
          <w:noProof/>
          <w:sz w:val="24"/>
          <w:szCs w:val="24"/>
        </w:rPr>
        <w:t>]</w:t>
      </w:r>
      <w:r w:rsidR="00002974" w:rsidRPr="004E6C02">
        <w:rPr>
          <w:rFonts w:ascii="Times New Roman" w:hAnsi="Times New Roman" w:cs="Times New Roman"/>
          <w:sz w:val="24"/>
          <w:szCs w:val="24"/>
        </w:rPr>
        <w:fldChar w:fldCharType="end"/>
      </w:r>
      <w:r w:rsidRPr="004E6C02">
        <w:rPr>
          <w:rFonts w:ascii="Times New Roman" w:hAnsi="Times New Roman" w:cs="Times New Roman"/>
          <w:sz w:val="24"/>
          <w:szCs w:val="24"/>
        </w:rPr>
        <w:t xml:space="preserve">. </w:t>
      </w:r>
      <w:r w:rsidR="00857DBA" w:rsidRPr="004E6C02">
        <w:rPr>
          <w:rFonts w:ascii="Times New Roman" w:hAnsi="Times New Roman" w:cs="Times New Roman"/>
          <w:sz w:val="24"/>
          <w:szCs w:val="24"/>
        </w:rPr>
        <w:t>The rate of age-related replacement of H3.1/3.2 with H3.3 varies among tissue types: in mice, H3.3 levels relative to H3.1/3.2 plateau by 10 months of age in the kidney and brain, whereas H3.3 levels in the heart continue to increase until 24 months of age</w:t>
      </w:r>
      <w:r w:rsidRPr="004E6C02">
        <w:rPr>
          <w:rFonts w:ascii="Times New Roman" w:hAnsi="Times New Roman" w:cs="Times New Roman"/>
          <w:sz w:val="24"/>
          <w:szCs w:val="24"/>
        </w:rPr>
        <w:t xml:space="preserve"> </w:t>
      </w:r>
      <w:r w:rsidR="00002974" w:rsidRPr="004E6C02">
        <w:rPr>
          <w:rFonts w:ascii="Times New Roman" w:hAnsi="Times New Roman" w:cs="Times New Roman"/>
          <w:sz w:val="24"/>
          <w:szCs w:val="24"/>
        </w:rPr>
        <w:fldChar w:fldCharType="begin">
          <w:fldData xml:space="preserve">PEVuZE5vdGU+PENpdGU+PEF1dGhvcj5UdmFyZG92c2tpeTwvQXV0aG9yPjxZZWFyPjIwMTc8L1ll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</w:fldData>
        </w:fldChar>
      </w:r>
      <w:r w:rsidR="00240E31" w:rsidRPr="004E6C02">
        <w:rPr>
          <w:rFonts w:ascii="Times New Roman" w:hAnsi="Times New Roman" w:cs="Times New Roman"/>
          <w:sz w:val="24"/>
          <w:szCs w:val="24"/>
        </w:rPr>
        <w:instrText xml:space="preserve"> ADDIN EN.CITE </w:instrText>
      </w:r>
      <w:r w:rsidR="00240E31" w:rsidRPr="004E6C02">
        <w:rPr>
          <w:rFonts w:ascii="Times New Roman" w:hAnsi="Times New Roman" w:cs="Times New Roman"/>
          <w:sz w:val="24"/>
          <w:szCs w:val="24"/>
        </w:rPr>
        <w:fldChar w:fldCharType="begin">
          <w:fldData xml:space="preserve">PEVuZE5vdGU+PENpdGU+PEF1dGhvcj5UdmFyZG92c2tpeTwvQXV0aG9yPjxZZWFyPjIwMTc8L1ll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</w:fldData>
        </w:fldChar>
      </w:r>
      <w:r w:rsidR="00240E31" w:rsidRPr="004E6C02">
        <w:rPr>
          <w:rFonts w:ascii="Times New Roman" w:hAnsi="Times New Roman" w:cs="Times New Roman"/>
          <w:sz w:val="24"/>
          <w:szCs w:val="24"/>
        </w:rPr>
        <w:instrText xml:space="preserve"> ADDIN EN.CITE.DATA </w:instrText>
      </w:r>
      <w:r w:rsidR="00240E31" w:rsidRPr="004E6C02">
        <w:rPr>
          <w:rFonts w:ascii="Times New Roman" w:hAnsi="Times New Roman" w:cs="Times New Roman"/>
          <w:sz w:val="24"/>
          <w:szCs w:val="24"/>
        </w:rPr>
      </w:r>
      <w:r w:rsidR="00240E31" w:rsidRPr="004E6C02">
        <w:rPr>
          <w:rFonts w:ascii="Times New Roman" w:hAnsi="Times New Roman" w:cs="Times New Roman"/>
          <w:sz w:val="24"/>
          <w:szCs w:val="24"/>
        </w:rPr>
        <w:fldChar w:fldCharType="end"/>
      </w:r>
      <w:r w:rsidR="00002974" w:rsidRPr="004E6C02">
        <w:rPr>
          <w:rFonts w:ascii="Times New Roman" w:hAnsi="Times New Roman" w:cs="Times New Roman"/>
          <w:sz w:val="24"/>
          <w:szCs w:val="24"/>
        </w:rPr>
      </w:r>
      <w:r w:rsidR="00002974" w:rsidRPr="004E6C02">
        <w:rPr>
          <w:rFonts w:ascii="Times New Roman" w:hAnsi="Times New Roman" w:cs="Times New Roman"/>
          <w:sz w:val="24"/>
          <w:szCs w:val="24"/>
        </w:rPr>
        <w:fldChar w:fldCharType="separate"/>
      </w:r>
      <w:r w:rsidR="00240E31" w:rsidRPr="004E6C02">
        <w:rPr>
          <w:rFonts w:ascii="Times New Roman" w:hAnsi="Times New Roman" w:cs="Times New Roman"/>
          <w:noProof/>
          <w:sz w:val="24"/>
          <w:szCs w:val="24"/>
        </w:rPr>
        <w:t>[</w:t>
      </w:r>
      <w:hyperlink w:anchor="_ENREF_10" w:tooltip="Tvardovskiy, 2017 #258" w:history="1">
        <w:r w:rsidR="005D296B" w:rsidRPr="004E6C02">
          <w:rPr>
            <w:rFonts w:ascii="Times New Roman" w:hAnsi="Times New Roman" w:cs="Times New Roman"/>
            <w:noProof/>
            <w:sz w:val="24"/>
            <w:szCs w:val="24"/>
          </w:rPr>
          <w:t>10</w:t>
        </w:r>
      </w:hyperlink>
      <w:r w:rsidR="00240E31" w:rsidRPr="004E6C02">
        <w:rPr>
          <w:rFonts w:ascii="Times New Roman" w:hAnsi="Times New Roman" w:cs="Times New Roman"/>
          <w:noProof/>
          <w:sz w:val="24"/>
          <w:szCs w:val="24"/>
        </w:rPr>
        <w:t>]</w:t>
      </w:r>
      <w:r w:rsidR="00002974" w:rsidRPr="004E6C02">
        <w:rPr>
          <w:rFonts w:ascii="Times New Roman" w:hAnsi="Times New Roman" w:cs="Times New Roman"/>
          <w:sz w:val="24"/>
          <w:szCs w:val="24"/>
        </w:rPr>
        <w:fldChar w:fldCharType="end"/>
      </w:r>
      <w:r w:rsidRPr="004E6C02">
        <w:rPr>
          <w:rFonts w:ascii="Times New Roman" w:hAnsi="Times New Roman" w:cs="Times New Roman"/>
          <w:sz w:val="24"/>
          <w:szCs w:val="24"/>
        </w:rPr>
        <w:t xml:space="preserve">. Harada et al. </w:t>
      </w:r>
      <w:r w:rsidR="00002974" w:rsidRPr="004E6C02">
        <w:rPr>
          <w:rFonts w:ascii="Times New Roman" w:hAnsi="Times New Roman" w:cs="Times New Roman"/>
          <w:sz w:val="24"/>
          <w:szCs w:val="24"/>
        </w:rPr>
        <w:fldChar w:fldCharType="begin">
          <w:fldData xml:space="preserve">PEVuZE5vdGU+PENpdGU+PEF1dGhvcj5IYXJhZGE8L0F1dGhvcj48WWVhcj4yMDE1PC9ZZWFyPjxS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</w:fldData>
        </w:fldChar>
      </w:r>
      <w:r w:rsidR="00240E31" w:rsidRPr="004E6C02">
        <w:rPr>
          <w:rFonts w:ascii="Times New Roman" w:hAnsi="Times New Roman" w:cs="Times New Roman"/>
          <w:sz w:val="24"/>
          <w:szCs w:val="24"/>
        </w:rPr>
        <w:instrText xml:space="preserve"> ADDIN EN.CITE </w:instrText>
      </w:r>
      <w:r w:rsidR="00240E31" w:rsidRPr="004E6C02">
        <w:rPr>
          <w:rFonts w:ascii="Times New Roman" w:hAnsi="Times New Roman" w:cs="Times New Roman"/>
          <w:sz w:val="24"/>
          <w:szCs w:val="24"/>
        </w:rPr>
        <w:fldChar w:fldCharType="begin">
          <w:fldData xml:space="preserve">PEVuZE5vdGU+PENpdGU+PEF1dGhvcj5IYXJhZGE8L0F1dGhvcj48WWVhcj4yMDE1PC9ZZWFyPjxS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</w:fldData>
        </w:fldChar>
      </w:r>
      <w:r w:rsidR="00240E31" w:rsidRPr="004E6C02">
        <w:rPr>
          <w:rFonts w:ascii="Times New Roman" w:hAnsi="Times New Roman" w:cs="Times New Roman"/>
          <w:sz w:val="24"/>
          <w:szCs w:val="24"/>
        </w:rPr>
        <w:instrText xml:space="preserve"> ADDIN EN.CITE.DATA </w:instrText>
      </w:r>
      <w:r w:rsidR="00240E31" w:rsidRPr="004E6C02">
        <w:rPr>
          <w:rFonts w:ascii="Times New Roman" w:hAnsi="Times New Roman" w:cs="Times New Roman"/>
          <w:sz w:val="24"/>
          <w:szCs w:val="24"/>
        </w:rPr>
      </w:r>
      <w:r w:rsidR="00240E31" w:rsidRPr="004E6C02">
        <w:rPr>
          <w:rFonts w:ascii="Times New Roman" w:hAnsi="Times New Roman" w:cs="Times New Roman"/>
          <w:sz w:val="24"/>
          <w:szCs w:val="24"/>
        </w:rPr>
        <w:fldChar w:fldCharType="end"/>
      </w:r>
      <w:r w:rsidR="00002974" w:rsidRPr="004E6C02">
        <w:rPr>
          <w:rFonts w:ascii="Times New Roman" w:hAnsi="Times New Roman" w:cs="Times New Roman"/>
          <w:sz w:val="24"/>
          <w:szCs w:val="24"/>
        </w:rPr>
      </w:r>
      <w:r w:rsidR="00002974" w:rsidRPr="004E6C02">
        <w:rPr>
          <w:rFonts w:ascii="Times New Roman" w:hAnsi="Times New Roman" w:cs="Times New Roman"/>
          <w:sz w:val="24"/>
          <w:szCs w:val="24"/>
        </w:rPr>
        <w:fldChar w:fldCharType="separate"/>
      </w:r>
      <w:r w:rsidR="00240E31" w:rsidRPr="004E6C02">
        <w:rPr>
          <w:rFonts w:ascii="Times New Roman" w:hAnsi="Times New Roman" w:cs="Times New Roman"/>
          <w:noProof/>
          <w:sz w:val="24"/>
          <w:szCs w:val="24"/>
        </w:rPr>
        <w:t>[</w:t>
      </w:r>
      <w:hyperlink w:anchor="_ENREF_11" w:tooltip="Harada, 2015 #629" w:history="1">
        <w:r w:rsidR="005D296B" w:rsidRPr="004E6C02">
          <w:rPr>
            <w:rFonts w:ascii="Times New Roman" w:hAnsi="Times New Roman" w:cs="Times New Roman"/>
            <w:noProof/>
            <w:sz w:val="24"/>
            <w:szCs w:val="24"/>
          </w:rPr>
          <w:t>11</w:t>
        </w:r>
      </w:hyperlink>
      <w:r w:rsidR="00240E31" w:rsidRPr="004E6C02">
        <w:rPr>
          <w:rFonts w:ascii="Times New Roman" w:hAnsi="Times New Roman" w:cs="Times New Roman"/>
          <w:noProof/>
          <w:sz w:val="24"/>
          <w:szCs w:val="24"/>
        </w:rPr>
        <w:t>]</w:t>
      </w:r>
      <w:r w:rsidR="00002974" w:rsidRPr="004E6C02">
        <w:rPr>
          <w:rFonts w:ascii="Times New Roman" w:hAnsi="Times New Roman" w:cs="Times New Roman"/>
          <w:sz w:val="24"/>
          <w:szCs w:val="24"/>
        </w:rPr>
        <w:fldChar w:fldCharType="end"/>
      </w:r>
      <w:r w:rsidRPr="004E6C02">
        <w:rPr>
          <w:rFonts w:ascii="Times New Roman" w:hAnsi="Times New Roman" w:cs="Times New Roman"/>
          <w:sz w:val="24"/>
          <w:szCs w:val="24"/>
        </w:rPr>
        <w:t xml:space="preserve"> </w:t>
      </w:r>
      <w:r w:rsidR="00857DBA" w:rsidRPr="004E6C02">
        <w:rPr>
          <w:rFonts w:ascii="Times New Roman" w:hAnsi="Times New Roman" w:cs="Times New Roman"/>
          <w:sz w:val="24"/>
          <w:szCs w:val="24"/>
        </w:rPr>
        <w:t>reported that histone H3.3 is essential for myogenic differentiation, as its incorporation into the loci of myogenic markers, such as myogenin and myosin heavy chain, was associated with increased expression of these genes and active H3 turnover.</w:t>
      </w:r>
      <w:r w:rsidRPr="004E6C02">
        <w:rPr>
          <w:rFonts w:ascii="Times New Roman" w:hAnsi="Times New Roman" w:cs="Times New Roman"/>
          <w:sz w:val="24"/>
          <w:szCs w:val="24"/>
        </w:rPr>
        <w:t xml:space="preserve"> Furthermore, </w:t>
      </w:r>
      <w:r w:rsidR="00002974" w:rsidRPr="004E6C02">
        <w:rPr>
          <w:rFonts w:ascii="Times New Roman" w:hAnsi="Times New Roman" w:cs="Times New Roman"/>
          <w:sz w:val="24"/>
          <w:szCs w:val="24"/>
        </w:rPr>
        <w:t xml:space="preserve">Esteves de Lima </w:t>
      </w:r>
      <w:r w:rsidRPr="004E6C02">
        <w:rPr>
          <w:rFonts w:ascii="Times New Roman" w:hAnsi="Times New Roman" w:cs="Times New Roman"/>
          <w:sz w:val="24"/>
          <w:szCs w:val="24"/>
        </w:rPr>
        <w:t xml:space="preserve">et al. </w:t>
      </w:r>
      <w:r w:rsidR="00002974" w:rsidRPr="004E6C02">
        <w:rPr>
          <w:rFonts w:ascii="Times New Roman" w:hAnsi="Times New Roman" w:cs="Times New Roman"/>
          <w:sz w:val="24"/>
          <w:szCs w:val="24"/>
        </w:rPr>
        <w:fldChar w:fldCharType="begin">
          <w:fldData xml:space="preserve">PEVuZE5vdGU+PENpdGU+PEF1dGhvcj5Fc3RldmVzIGRlIExpbWE8L0F1dGhvcj48WWVhcj4yMDIx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</w:fldData>
        </w:fldChar>
      </w:r>
      <w:r w:rsidR="00240E31" w:rsidRPr="004E6C02">
        <w:rPr>
          <w:rFonts w:ascii="Times New Roman" w:hAnsi="Times New Roman" w:cs="Times New Roman"/>
          <w:sz w:val="24"/>
          <w:szCs w:val="24"/>
        </w:rPr>
        <w:instrText xml:space="preserve"> ADDIN EN.CITE </w:instrText>
      </w:r>
      <w:r w:rsidR="00240E31" w:rsidRPr="004E6C02">
        <w:rPr>
          <w:rFonts w:ascii="Times New Roman" w:hAnsi="Times New Roman" w:cs="Times New Roman"/>
          <w:sz w:val="24"/>
          <w:szCs w:val="24"/>
        </w:rPr>
        <w:fldChar w:fldCharType="begin">
          <w:fldData xml:space="preserve">PEVuZE5vdGU+PENpdGU+PEF1dGhvcj5Fc3RldmVzIGRlIExpbWE8L0F1dGhvcj48WWVhcj4yMDIx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</w:fldData>
        </w:fldChar>
      </w:r>
      <w:r w:rsidR="00240E31" w:rsidRPr="004E6C02">
        <w:rPr>
          <w:rFonts w:ascii="Times New Roman" w:hAnsi="Times New Roman" w:cs="Times New Roman"/>
          <w:sz w:val="24"/>
          <w:szCs w:val="24"/>
        </w:rPr>
        <w:instrText xml:space="preserve"> ADDIN EN.CITE.DATA </w:instrText>
      </w:r>
      <w:r w:rsidR="00240E31" w:rsidRPr="004E6C02">
        <w:rPr>
          <w:rFonts w:ascii="Times New Roman" w:hAnsi="Times New Roman" w:cs="Times New Roman"/>
          <w:sz w:val="24"/>
          <w:szCs w:val="24"/>
        </w:rPr>
      </w:r>
      <w:r w:rsidR="00240E31" w:rsidRPr="004E6C02">
        <w:rPr>
          <w:rFonts w:ascii="Times New Roman" w:hAnsi="Times New Roman" w:cs="Times New Roman"/>
          <w:sz w:val="24"/>
          <w:szCs w:val="24"/>
        </w:rPr>
        <w:fldChar w:fldCharType="end"/>
      </w:r>
      <w:r w:rsidR="00002974" w:rsidRPr="004E6C02">
        <w:rPr>
          <w:rFonts w:ascii="Times New Roman" w:hAnsi="Times New Roman" w:cs="Times New Roman"/>
          <w:sz w:val="24"/>
          <w:szCs w:val="24"/>
        </w:rPr>
      </w:r>
      <w:r w:rsidR="00002974" w:rsidRPr="004E6C02">
        <w:rPr>
          <w:rFonts w:ascii="Times New Roman" w:hAnsi="Times New Roman" w:cs="Times New Roman"/>
          <w:sz w:val="24"/>
          <w:szCs w:val="24"/>
        </w:rPr>
        <w:fldChar w:fldCharType="separate"/>
      </w:r>
      <w:r w:rsidR="00240E31" w:rsidRPr="004E6C02">
        <w:rPr>
          <w:rFonts w:ascii="Times New Roman" w:hAnsi="Times New Roman" w:cs="Times New Roman"/>
          <w:noProof/>
          <w:sz w:val="24"/>
          <w:szCs w:val="24"/>
        </w:rPr>
        <w:t>[</w:t>
      </w:r>
      <w:hyperlink w:anchor="_ENREF_12" w:tooltip="Esteves de Lima, 2021 #1429" w:history="1">
        <w:r w:rsidR="005D296B" w:rsidRPr="004E6C02">
          <w:rPr>
            <w:rFonts w:ascii="Times New Roman" w:hAnsi="Times New Roman" w:cs="Times New Roman"/>
            <w:noProof/>
            <w:sz w:val="24"/>
            <w:szCs w:val="24"/>
          </w:rPr>
          <w:t>12</w:t>
        </w:r>
      </w:hyperlink>
      <w:r w:rsidR="00240E31" w:rsidRPr="004E6C02">
        <w:rPr>
          <w:rFonts w:ascii="Times New Roman" w:hAnsi="Times New Roman" w:cs="Times New Roman"/>
          <w:noProof/>
          <w:sz w:val="24"/>
          <w:szCs w:val="24"/>
        </w:rPr>
        <w:t>]</w:t>
      </w:r>
      <w:r w:rsidR="00002974" w:rsidRPr="004E6C02">
        <w:rPr>
          <w:rFonts w:ascii="Times New Roman" w:hAnsi="Times New Roman" w:cs="Times New Roman"/>
          <w:sz w:val="24"/>
          <w:szCs w:val="24"/>
        </w:rPr>
        <w:fldChar w:fldCharType="end"/>
      </w:r>
      <w:r w:rsidRPr="004E6C02">
        <w:rPr>
          <w:rFonts w:ascii="Times New Roman" w:hAnsi="Times New Roman" w:cs="Times New Roman"/>
          <w:sz w:val="24"/>
          <w:szCs w:val="24"/>
        </w:rPr>
        <w:t xml:space="preserve"> </w:t>
      </w:r>
      <w:r w:rsidR="00857DBA" w:rsidRPr="004E6C02">
        <w:rPr>
          <w:rFonts w:ascii="Times New Roman" w:hAnsi="Times New Roman" w:cs="Times New Roman"/>
          <w:sz w:val="24"/>
          <w:szCs w:val="24"/>
        </w:rPr>
        <w:t xml:space="preserve">demonstrated </w:t>
      </w:r>
      <w:r w:rsidRPr="004E6C02">
        <w:rPr>
          <w:rFonts w:ascii="Times New Roman" w:hAnsi="Times New Roman" w:cs="Times New Roman"/>
          <w:sz w:val="24"/>
          <w:szCs w:val="24"/>
        </w:rPr>
        <w:t>that satellite cell-specific knockout of histone chaperone HIRA led to insufficient incorporation of H3.3 into the regulatory regions of muscle genes</w:t>
      </w:r>
      <w:r w:rsidR="00857DBA" w:rsidRPr="004E6C02">
        <w:rPr>
          <w:rFonts w:ascii="Times New Roman" w:hAnsi="Times New Roman" w:cs="Times New Roman"/>
          <w:sz w:val="24"/>
          <w:szCs w:val="24"/>
        </w:rPr>
        <w:t>, impairing the maintenance of H3K27ac modification. This resulted in reduced satellite cell self-renewal and diminished muscle regenerative capacity.</w:t>
      </w:r>
      <w:r w:rsidRPr="004E6C02">
        <w:rPr>
          <w:rFonts w:ascii="Times New Roman" w:hAnsi="Times New Roman" w:cs="Times New Roman"/>
          <w:sz w:val="24"/>
          <w:szCs w:val="24"/>
        </w:rPr>
        <w:t xml:space="preserve"> </w:t>
      </w:r>
      <w:r w:rsidR="00857DBA" w:rsidRPr="004E6C02">
        <w:rPr>
          <w:rFonts w:ascii="Times New Roman" w:hAnsi="Times New Roman" w:cs="Times New Roman"/>
          <w:sz w:val="24"/>
          <w:szCs w:val="24"/>
        </w:rPr>
        <w:t>These findings underscore the essential role of H3.3 incorporation into nucleosomes in myogenesis and muscle regeneration.</w:t>
      </w:r>
      <w:r w:rsidRPr="004E6C02">
        <w:rPr>
          <w:rFonts w:ascii="Times New Roman" w:hAnsi="Times New Roman" w:cs="Times New Roman"/>
          <w:sz w:val="24"/>
          <w:szCs w:val="24"/>
        </w:rPr>
        <w:t xml:space="preserve"> Serine 31 (S31) is a unique amino acid residue of H3.3 that undergoes phosphorylation. </w:t>
      </w:r>
      <w:r w:rsidR="00130FCA" w:rsidRPr="004E6C02">
        <w:rPr>
          <w:rFonts w:ascii="Times New Roman" w:hAnsi="Times New Roman" w:cs="Times New Roman"/>
          <w:sz w:val="24"/>
          <w:szCs w:val="24"/>
        </w:rPr>
        <w:t>P</w:t>
      </w:r>
      <w:r w:rsidR="00130FCA" w:rsidRPr="004E6C02">
        <w:rPr>
          <w:rFonts w:ascii="Times New Roman" w:hAnsi="Times New Roman" w:cs="Times New Roman" w:hint="eastAsia"/>
          <w:sz w:val="24"/>
          <w:szCs w:val="24"/>
        </w:rPr>
        <w:t>rotein p</w:t>
      </w:r>
      <w:r w:rsidR="00130FCA" w:rsidRPr="004E6C02">
        <w:rPr>
          <w:rFonts w:ascii="Times New Roman" w:hAnsi="Times New Roman" w:cs="Times New Roman"/>
          <w:sz w:val="24"/>
          <w:szCs w:val="24"/>
        </w:rPr>
        <w:t>hosphorylation adds negative charge to amino acid side chains, and negatively charged amino acids</w:t>
      </w:r>
      <w:r w:rsidR="00130FCA" w:rsidRPr="004E6C02">
        <w:rPr>
          <w:rFonts w:ascii="Times New Roman" w:hAnsi="Times New Roman" w:cs="Times New Roman" w:hint="eastAsia"/>
          <w:sz w:val="24"/>
          <w:szCs w:val="24"/>
        </w:rPr>
        <w:t xml:space="preserve">, such as </w:t>
      </w:r>
      <w:r w:rsidR="00130FCA" w:rsidRPr="004E6C02">
        <w:rPr>
          <w:rFonts w:ascii="Times New Roman" w:hAnsi="Times New Roman" w:cs="Times New Roman"/>
          <w:sz w:val="24"/>
          <w:szCs w:val="24"/>
        </w:rPr>
        <w:t>aspartic acid and glutamic acid</w:t>
      </w:r>
      <w:r w:rsidR="00130FCA" w:rsidRPr="004E6C02">
        <w:rPr>
          <w:rFonts w:ascii="Times New Roman" w:hAnsi="Times New Roman" w:cs="Times New Roman" w:hint="eastAsia"/>
          <w:sz w:val="24"/>
          <w:szCs w:val="24"/>
        </w:rPr>
        <w:t>,</w:t>
      </w:r>
      <w:r w:rsidR="00130FCA" w:rsidRPr="004E6C02">
        <w:rPr>
          <w:rFonts w:ascii="Times New Roman" w:hAnsi="Times New Roman" w:cs="Times New Roman"/>
          <w:sz w:val="24"/>
          <w:szCs w:val="24"/>
        </w:rPr>
        <w:t xml:space="preserve"> can sometimes mimic the phosphorylated state of a protein</w:t>
      </w:r>
      <w:r w:rsidR="00130FCA" w:rsidRPr="004E6C02">
        <w:rPr>
          <w:rFonts w:ascii="Times New Roman" w:hAnsi="Times New Roman" w:cs="Times New Roman" w:hint="eastAsia"/>
          <w:sz w:val="24"/>
          <w:szCs w:val="24"/>
        </w:rPr>
        <w:t xml:space="preserve"> </w:t>
      </w:r>
      <w:r w:rsidR="00130FCA" w:rsidRPr="004E6C02">
        <w:rPr>
          <w:rFonts w:ascii="Times New Roman" w:hAnsi="Times New Roman" w:cs="Times New Roman"/>
          <w:sz w:val="24"/>
          <w:szCs w:val="24"/>
        </w:rPr>
        <w:fldChar w:fldCharType="begin"/>
      </w:r>
      <w:r w:rsidR="00240E31" w:rsidRPr="004E6C02">
        <w:rPr>
          <w:rFonts w:ascii="Times New Roman" w:hAnsi="Times New Roman" w:cs="Times New Roman"/>
          <w:sz w:val="24"/>
          <w:szCs w:val="24"/>
        </w:rPr>
        <w:instrText xml:space="preserve"> ADDIN EN.CITE &lt;EndNote&gt;&lt;Cite&gt;&lt;Author&gt;Pearlman&lt;/Author&gt;&lt;Year&gt;2011&lt;/Year&gt;&lt;RecNum&gt;1438&lt;/RecNum&gt;&lt;DisplayText&gt;[13]&lt;/DisplayText&gt;&lt;record&gt;&lt;rec-number&gt;1438&lt;/rec-number&gt;&lt;foreign-keys&gt;&lt;key app="EN" db-id="paepzd5vo9v2vgezsvlpfzd7xw9rrtfe090d"&gt;1438&lt;/key&gt;&lt;/foreign-keys&gt;&lt;ref-type name="Journal Article"&gt;17&lt;/ref-type&gt;&lt;contributors&gt;&lt;authors&gt;&lt;author&gt;Pearlman, S. M.&lt;/author&gt;&lt;author&gt;Serber, Z.&lt;/author&gt;&lt;author&gt;Ferrell, J. E., Jr.&lt;/author&gt;&lt;/authors&gt;&lt;/contributors&gt;&lt;auth-address&gt;Department of Chemical and Systems Biology, Stanford University School of Medicine, Stanford, CA 94305, USA.&lt;/auth-address&gt;&lt;titles&gt;&lt;title&gt;A mechanism for the evolution of phosphorylation sites&lt;/title&gt;&lt;secondary-title&gt;Cell&lt;/secondary-title&gt;&lt;alt-title&gt;Cell&lt;/alt-title&gt;&lt;/titles&gt;&lt;periodical&gt;&lt;full-title&gt;Cell&lt;/full-title&gt;&lt;abbr-1&gt;Cell&lt;/abbr-1&gt;&lt;/periodical&gt;&lt;alt-periodical&gt;&lt;full-title&gt;Cell&lt;/full-title&gt;&lt;abbr-1&gt;Cell&lt;/abbr-1&gt;&lt;/alt-periodical&gt;&lt;pages&gt;934-46&lt;/pages&gt;&lt;volume&gt;147&lt;/volume&gt;&lt;number&gt;4&lt;/number&gt;&lt;keywords&gt;&lt;keyword&gt;Animals&lt;/keyword&gt;&lt;keyword&gt;Bacteria/genetics/metabolism&lt;/keyword&gt;&lt;keyword&gt;Eukaryota/genetics/metabolism&lt;/keyword&gt;&lt;keyword&gt;*Evolution, Molecular&lt;/keyword&gt;&lt;keyword&gt;Humans&lt;/keyword&gt;&lt;keyword&gt;Mitochondria/genetics/metabolism&lt;/keyword&gt;&lt;keyword&gt;Models, Molecular&lt;/keyword&gt;&lt;keyword&gt;*Phosphorylation&lt;/keyword&gt;&lt;keyword&gt;Phylogeny&lt;/keyword&gt;&lt;keyword&gt;Proteins/chemistry/*metabolism&lt;/keyword&gt;&lt;/keywords&gt;&lt;dates&gt;&lt;year&gt;2011&lt;/year&gt;&lt;pub-dates&gt;&lt;date&gt;Nov 11&lt;/date&gt;&lt;/pub-dates&gt;&lt;/dates&gt;&lt;isbn&gt;1097-4172 (Electronic)&amp;#xD;0092-8674 (Print)&amp;#xD;0092-8674 (Linking)&lt;/isbn&gt;&lt;accession-num&gt;22078888&lt;/accession-num&gt;&lt;urls&gt;&lt;related-urls&gt;&lt;url&gt;http://www.ncbi.nlm.nih.gov/pubmed/22078888&lt;/url&gt;&lt;/related-urls&gt;&lt;/urls&gt;&lt;custom2&gt;3220604&lt;/custom2&gt;&lt;electronic-resource-num&gt;10.1016/j.cell.2011.08.052&lt;/electronic-resource-num&gt;&lt;/record&gt;&lt;/Cite&gt;&lt;/EndNote&gt;</w:instrText>
      </w:r>
      <w:r w:rsidR="00130FCA" w:rsidRPr="004E6C02">
        <w:rPr>
          <w:rFonts w:ascii="Times New Roman" w:hAnsi="Times New Roman" w:cs="Times New Roman"/>
          <w:sz w:val="24"/>
          <w:szCs w:val="24"/>
        </w:rPr>
        <w:fldChar w:fldCharType="separate"/>
      </w:r>
      <w:r w:rsidR="00240E31" w:rsidRPr="004E6C02">
        <w:rPr>
          <w:rFonts w:ascii="Times New Roman" w:hAnsi="Times New Roman" w:cs="Times New Roman"/>
          <w:noProof/>
          <w:sz w:val="24"/>
          <w:szCs w:val="24"/>
        </w:rPr>
        <w:t>[</w:t>
      </w:r>
      <w:hyperlink w:anchor="_ENREF_13" w:tooltip="Pearlman, 2011 #1438" w:history="1">
        <w:r w:rsidR="005D296B" w:rsidRPr="004E6C02">
          <w:rPr>
            <w:rFonts w:ascii="Times New Roman" w:hAnsi="Times New Roman" w:cs="Times New Roman"/>
            <w:noProof/>
            <w:sz w:val="24"/>
            <w:szCs w:val="24"/>
          </w:rPr>
          <w:t>13</w:t>
        </w:r>
      </w:hyperlink>
      <w:r w:rsidR="00240E31" w:rsidRPr="004E6C02">
        <w:rPr>
          <w:rFonts w:ascii="Times New Roman" w:hAnsi="Times New Roman" w:cs="Times New Roman"/>
          <w:noProof/>
          <w:sz w:val="24"/>
          <w:szCs w:val="24"/>
        </w:rPr>
        <w:t>]</w:t>
      </w:r>
      <w:r w:rsidR="00130FCA" w:rsidRPr="004E6C02">
        <w:rPr>
          <w:rFonts w:ascii="Times New Roman" w:hAnsi="Times New Roman" w:cs="Times New Roman"/>
          <w:sz w:val="24"/>
          <w:szCs w:val="24"/>
        </w:rPr>
        <w:fldChar w:fldCharType="end"/>
      </w:r>
      <w:r w:rsidR="00130FCA" w:rsidRPr="004E6C02">
        <w:rPr>
          <w:rFonts w:ascii="Times New Roman" w:hAnsi="Times New Roman" w:cs="Times New Roman" w:hint="eastAsia"/>
          <w:sz w:val="24"/>
          <w:szCs w:val="24"/>
        </w:rPr>
        <w:t xml:space="preserve">. </w:t>
      </w:r>
      <w:r w:rsidR="00857DBA" w:rsidRPr="004E6C02">
        <w:rPr>
          <w:rFonts w:ascii="Times New Roman" w:hAnsi="Times New Roman" w:cs="Times New Roman" w:hint="eastAsia"/>
          <w:sz w:val="24"/>
          <w:szCs w:val="24"/>
        </w:rPr>
        <w:t>The</w:t>
      </w:r>
      <w:r w:rsidR="00857DBA" w:rsidRPr="004E6C02">
        <w:rPr>
          <w:rFonts w:ascii="Times New Roman" w:hAnsi="Times New Roman" w:cs="Times New Roman"/>
          <w:sz w:val="24"/>
          <w:szCs w:val="24"/>
        </w:rPr>
        <w:t xml:space="preserve"> previous study utilizing phosphorylation-mimicking models demonstrated that H3.3S31 phosphorylation (H3.3S31ph) inhibits KDM4B, a demethylase targeting H3K9me3 and H3K36me3, thereby regulating heterochromatin accessibility at telomeres in mouse embryonic stem cells</w:t>
      </w:r>
      <w:r w:rsidRPr="004E6C02">
        <w:rPr>
          <w:rFonts w:ascii="Times New Roman" w:hAnsi="Times New Roman" w:cs="Times New Roman"/>
          <w:sz w:val="24"/>
          <w:szCs w:val="24"/>
        </w:rPr>
        <w:t xml:space="preserve"> </w:t>
      </w:r>
      <w:r w:rsidR="002D4EB8" w:rsidRPr="004E6C02">
        <w:rPr>
          <w:rFonts w:ascii="Times New Roman" w:hAnsi="Times New Roman" w:cs="Times New Roman"/>
          <w:sz w:val="24"/>
          <w:szCs w:val="24"/>
        </w:rPr>
        <w:fldChar w:fldCharType="begin">
          <w:fldData xml:space="preserve">PEVuZE5vdGU+PENpdGU+PEF1dGhvcj5VZHVnYW1hPC9BdXRob3I+PFllYXI+MjAyMjwvWWVhcj48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</w:fldData>
        </w:fldChar>
      </w:r>
      <w:r w:rsidR="00240E31" w:rsidRPr="004E6C02">
        <w:rPr>
          <w:rFonts w:ascii="Times New Roman" w:hAnsi="Times New Roman" w:cs="Times New Roman"/>
          <w:sz w:val="24"/>
          <w:szCs w:val="24"/>
        </w:rPr>
        <w:instrText xml:space="preserve"> ADDIN EN.CITE </w:instrText>
      </w:r>
      <w:r w:rsidR="00240E31" w:rsidRPr="004E6C02">
        <w:rPr>
          <w:rFonts w:ascii="Times New Roman" w:hAnsi="Times New Roman" w:cs="Times New Roman"/>
          <w:sz w:val="24"/>
          <w:szCs w:val="24"/>
        </w:rPr>
        <w:fldChar w:fldCharType="begin">
          <w:fldData xml:space="preserve">PEVuZE5vdGU+PENpdGU+PEF1dGhvcj5VZHVnYW1hPC9BdXRob3I+PFllYXI+MjAyMjwvWWVhcj48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</w:fldData>
        </w:fldChar>
      </w:r>
      <w:r w:rsidR="00240E31" w:rsidRPr="004E6C02">
        <w:rPr>
          <w:rFonts w:ascii="Times New Roman" w:hAnsi="Times New Roman" w:cs="Times New Roman"/>
          <w:sz w:val="24"/>
          <w:szCs w:val="24"/>
        </w:rPr>
        <w:instrText xml:space="preserve"> ADDIN EN.CITE.DATA </w:instrText>
      </w:r>
      <w:r w:rsidR="00240E31" w:rsidRPr="004E6C02">
        <w:rPr>
          <w:rFonts w:ascii="Times New Roman" w:hAnsi="Times New Roman" w:cs="Times New Roman"/>
          <w:sz w:val="24"/>
          <w:szCs w:val="24"/>
        </w:rPr>
      </w:r>
      <w:r w:rsidR="00240E31" w:rsidRPr="004E6C02">
        <w:rPr>
          <w:rFonts w:ascii="Times New Roman" w:hAnsi="Times New Roman" w:cs="Times New Roman"/>
          <w:sz w:val="24"/>
          <w:szCs w:val="24"/>
        </w:rPr>
        <w:fldChar w:fldCharType="end"/>
      </w:r>
      <w:r w:rsidR="002D4EB8" w:rsidRPr="004E6C02">
        <w:rPr>
          <w:rFonts w:ascii="Times New Roman" w:hAnsi="Times New Roman" w:cs="Times New Roman"/>
          <w:sz w:val="24"/>
          <w:szCs w:val="24"/>
        </w:rPr>
      </w:r>
      <w:r w:rsidR="002D4EB8" w:rsidRPr="004E6C02">
        <w:rPr>
          <w:rFonts w:ascii="Times New Roman" w:hAnsi="Times New Roman" w:cs="Times New Roman"/>
          <w:sz w:val="24"/>
          <w:szCs w:val="24"/>
        </w:rPr>
        <w:fldChar w:fldCharType="separate"/>
      </w:r>
      <w:r w:rsidR="00240E31" w:rsidRPr="004E6C02">
        <w:rPr>
          <w:rFonts w:ascii="Times New Roman" w:hAnsi="Times New Roman" w:cs="Times New Roman"/>
          <w:noProof/>
          <w:sz w:val="24"/>
          <w:szCs w:val="24"/>
        </w:rPr>
        <w:t>[</w:t>
      </w:r>
      <w:hyperlink w:anchor="_ENREF_14" w:tooltip="Udugama, 2022 #1430" w:history="1">
        <w:r w:rsidR="005D296B" w:rsidRPr="004E6C02">
          <w:rPr>
            <w:rFonts w:ascii="Times New Roman" w:hAnsi="Times New Roman" w:cs="Times New Roman"/>
            <w:noProof/>
            <w:sz w:val="24"/>
            <w:szCs w:val="24"/>
          </w:rPr>
          <w:t>14</w:t>
        </w:r>
      </w:hyperlink>
      <w:r w:rsidR="00240E31" w:rsidRPr="004E6C02">
        <w:rPr>
          <w:rFonts w:ascii="Times New Roman" w:hAnsi="Times New Roman" w:cs="Times New Roman"/>
          <w:noProof/>
          <w:sz w:val="24"/>
          <w:szCs w:val="24"/>
        </w:rPr>
        <w:t>]</w:t>
      </w:r>
      <w:r w:rsidR="002D4EB8" w:rsidRPr="004E6C02">
        <w:rPr>
          <w:rFonts w:ascii="Times New Roman" w:hAnsi="Times New Roman" w:cs="Times New Roman"/>
          <w:sz w:val="24"/>
          <w:szCs w:val="24"/>
        </w:rPr>
        <w:fldChar w:fldCharType="end"/>
      </w:r>
      <w:r w:rsidR="00857DBA" w:rsidRPr="004E6C02">
        <w:rPr>
          <w:rFonts w:ascii="Times New Roman" w:hAnsi="Times New Roman" w:cs="Times New Roman" w:hint="eastAsia"/>
          <w:sz w:val="24"/>
          <w:szCs w:val="24"/>
        </w:rPr>
        <w:t>.</w:t>
      </w:r>
      <w:r w:rsidR="002502FB" w:rsidRPr="004E6C02">
        <w:rPr>
          <w:rFonts w:ascii="Times New Roman" w:hAnsi="Times New Roman" w:cs="Times New Roman" w:hint="eastAsia"/>
          <w:sz w:val="24"/>
          <w:szCs w:val="24"/>
        </w:rPr>
        <w:t xml:space="preserve"> </w:t>
      </w:r>
      <w:r w:rsidR="005E14CD" w:rsidRPr="004E6C02">
        <w:rPr>
          <w:rFonts w:ascii="Times New Roman" w:hAnsi="Times New Roman" w:cs="Times New Roman"/>
          <w:sz w:val="24"/>
          <w:szCs w:val="24"/>
        </w:rPr>
        <w:t>Martire</w:t>
      </w:r>
      <w:r w:rsidR="005E14CD" w:rsidRPr="004E6C02">
        <w:rPr>
          <w:rFonts w:ascii="Times New Roman" w:hAnsi="Times New Roman" w:cs="Times New Roman" w:hint="eastAsia"/>
          <w:sz w:val="24"/>
          <w:szCs w:val="24"/>
        </w:rPr>
        <w:t xml:space="preserve"> et al.</w:t>
      </w:r>
      <w:r w:rsidR="00DB2FEA" w:rsidRPr="004E6C02">
        <w:rPr>
          <w:rFonts w:ascii="Times New Roman" w:hAnsi="Times New Roman" w:cs="Times New Roman" w:hint="eastAsia"/>
          <w:sz w:val="24"/>
          <w:szCs w:val="24"/>
        </w:rPr>
        <w:t xml:space="preserve"> </w:t>
      </w:r>
      <w:r w:rsidR="00DB2FEA" w:rsidRPr="004E6C02">
        <w:rPr>
          <w:rFonts w:ascii="Times New Roman" w:hAnsi="Times New Roman" w:cs="Times New Roman"/>
          <w:sz w:val="24"/>
          <w:szCs w:val="24"/>
        </w:rPr>
        <w:fldChar w:fldCharType="begin">
          <w:fldData xml:space="preserve">PEVuZE5vdGU+PENpdGU+PEF1dGhvcj5NYXJ0aXJlPC9BdXRob3I+PFllYXI+MjAxOTwvWWVhcj48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</w:fldData>
        </w:fldChar>
      </w:r>
      <w:r w:rsidR="00240E31" w:rsidRPr="004E6C02">
        <w:rPr>
          <w:rFonts w:ascii="Times New Roman" w:hAnsi="Times New Roman" w:cs="Times New Roman"/>
          <w:sz w:val="24"/>
          <w:szCs w:val="24"/>
        </w:rPr>
        <w:instrText xml:space="preserve"> ADDIN EN.CITE </w:instrText>
      </w:r>
      <w:r w:rsidR="00240E31" w:rsidRPr="004E6C02">
        <w:rPr>
          <w:rFonts w:ascii="Times New Roman" w:hAnsi="Times New Roman" w:cs="Times New Roman"/>
          <w:sz w:val="24"/>
          <w:szCs w:val="24"/>
        </w:rPr>
        <w:fldChar w:fldCharType="begin">
          <w:fldData xml:space="preserve">PEVuZE5vdGU+PENpdGU+PEF1dGhvcj5NYXJ0aXJlPC9BdXRob3I+PFllYXI+MjAxOTwvWWVhcj48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</w:fldData>
        </w:fldChar>
      </w:r>
      <w:r w:rsidR="00240E31" w:rsidRPr="004E6C02">
        <w:rPr>
          <w:rFonts w:ascii="Times New Roman" w:hAnsi="Times New Roman" w:cs="Times New Roman"/>
          <w:sz w:val="24"/>
          <w:szCs w:val="24"/>
        </w:rPr>
        <w:instrText xml:space="preserve"> ADDIN EN.CITE.DATA </w:instrText>
      </w:r>
      <w:r w:rsidR="00240E31" w:rsidRPr="004E6C02">
        <w:rPr>
          <w:rFonts w:ascii="Times New Roman" w:hAnsi="Times New Roman" w:cs="Times New Roman"/>
          <w:sz w:val="24"/>
          <w:szCs w:val="24"/>
        </w:rPr>
      </w:r>
      <w:r w:rsidR="00240E31" w:rsidRPr="004E6C02">
        <w:rPr>
          <w:rFonts w:ascii="Times New Roman" w:hAnsi="Times New Roman" w:cs="Times New Roman"/>
          <w:sz w:val="24"/>
          <w:szCs w:val="24"/>
        </w:rPr>
        <w:fldChar w:fldCharType="end"/>
      </w:r>
      <w:r w:rsidR="00DB2FEA" w:rsidRPr="004E6C02">
        <w:rPr>
          <w:rFonts w:ascii="Times New Roman" w:hAnsi="Times New Roman" w:cs="Times New Roman"/>
          <w:sz w:val="24"/>
          <w:szCs w:val="24"/>
        </w:rPr>
      </w:r>
      <w:r w:rsidR="00DB2FEA" w:rsidRPr="004E6C02">
        <w:rPr>
          <w:rFonts w:ascii="Times New Roman" w:hAnsi="Times New Roman" w:cs="Times New Roman"/>
          <w:sz w:val="24"/>
          <w:szCs w:val="24"/>
        </w:rPr>
        <w:fldChar w:fldCharType="separate"/>
      </w:r>
      <w:r w:rsidR="00240E31" w:rsidRPr="004E6C02">
        <w:rPr>
          <w:rFonts w:ascii="Times New Roman" w:hAnsi="Times New Roman" w:cs="Times New Roman"/>
          <w:noProof/>
          <w:sz w:val="24"/>
          <w:szCs w:val="24"/>
        </w:rPr>
        <w:t>[</w:t>
      </w:r>
      <w:hyperlink w:anchor="_ENREF_15" w:tooltip="Martire, 2019 #1440" w:history="1">
        <w:r w:rsidR="005D296B" w:rsidRPr="004E6C02">
          <w:rPr>
            <w:rFonts w:ascii="Times New Roman" w:hAnsi="Times New Roman" w:cs="Times New Roman"/>
            <w:noProof/>
            <w:sz w:val="24"/>
            <w:szCs w:val="24"/>
          </w:rPr>
          <w:t>15</w:t>
        </w:r>
      </w:hyperlink>
      <w:r w:rsidR="00240E31" w:rsidRPr="004E6C02">
        <w:rPr>
          <w:rFonts w:ascii="Times New Roman" w:hAnsi="Times New Roman" w:cs="Times New Roman"/>
          <w:noProof/>
          <w:sz w:val="24"/>
          <w:szCs w:val="24"/>
        </w:rPr>
        <w:t>]</w:t>
      </w:r>
      <w:r w:rsidR="00DB2FEA" w:rsidRPr="004E6C02">
        <w:rPr>
          <w:rFonts w:ascii="Times New Roman" w:hAnsi="Times New Roman" w:cs="Times New Roman"/>
          <w:sz w:val="24"/>
          <w:szCs w:val="24"/>
        </w:rPr>
        <w:fldChar w:fldCharType="end"/>
      </w:r>
      <w:r w:rsidR="005E14CD" w:rsidRPr="004E6C02">
        <w:rPr>
          <w:rFonts w:ascii="Times New Roman" w:hAnsi="Times New Roman" w:cs="Times New Roman" w:hint="eastAsia"/>
          <w:sz w:val="24"/>
          <w:szCs w:val="24"/>
        </w:rPr>
        <w:t xml:space="preserve"> demonstrated that </w:t>
      </w:r>
      <w:r w:rsidR="00F21946" w:rsidRPr="004E6C02">
        <w:rPr>
          <w:rFonts w:ascii="Times New Roman" w:hAnsi="Times New Roman" w:cs="Times New Roman" w:hint="eastAsia"/>
          <w:sz w:val="24"/>
          <w:szCs w:val="24"/>
        </w:rPr>
        <w:t>d</w:t>
      </w:r>
      <w:r w:rsidR="00F21946" w:rsidRPr="004E6C02">
        <w:rPr>
          <w:rFonts w:ascii="Times New Roman" w:hAnsi="Times New Roman" w:cs="Times New Roman"/>
          <w:sz w:val="24"/>
          <w:szCs w:val="24"/>
        </w:rPr>
        <w:t xml:space="preserve">epletion of H3.3 from </w:t>
      </w:r>
      <w:r w:rsidR="00F21946" w:rsidRPr="004E6C02">
        <w:rPr>
          <w:rFonts w:ascii="Times New Roman" w:hAnsi="Times New Roman" w:cs="Times New Roman" w:hint="eastAsia"/>
          <w:sz w:val="24"/>
          <w:szCs w:val="24"/>
        </w:rPr>
        <w:t xml:space="preserve">mouse </w:t>
      </w:r>
      <w:r w:rsidR="00F21946" w:rsidRPr="004E6C02">
        <w:rPr>
          <w:rFonts w:ascii="Times New Roman" w:hAnsi="Times New Roman" w:cs="Times New Roman"/>
          <w:sz w:val="24"/>
          <w:szCs w:val="24"/>
        </w:rPr>
        <w:t>embryonic</w:t>
      </w:r>
      <w:r w:rsidR="00F21946" w:rsidRPr="004E6C02">
        <w:rPr>
          <w:rFonts w:ascii="Times New Roman" w:hAnsi="Times New Roman" w:cs="Times New Roman" w:hint="eastAsia"/>
          <w:sz w:val="24"/>
          <w:szCs w:val="24"/>
        </w:rPr>
        <w:t xml:space="preserve"> stem cells</w:t>
      </w:r>
      <w:r w:rsidR="00F21946" w:rsidRPr="004E6C02">
        <w:rPr>
          <w:rFonts w:ascii="Times New Roman" w:hAnsi="Times New Roman" w:cs="Times New Roman"/>
          <w:sz w:val="24"/>
          <w:szCs w:val="24"/>
        </w:rPr>
        <w:t xml:space="preserve"> reduce</w:t>
      </w:r>
      <w:r w:rsidR="00F21946" w:rsidRPr="004E6C02">
        <w:rPr>
          <w:rFonts w:ascii="Times New Roman" w:hAnsi="Times New Roman" w:cs="Times New Roman" w:hint="eastAsia"/>
          <w:sz w:val="24"/>
          <w:szCs w:val="24"/>
        </w:rPr>
        <w:t>d</w:t>
      </w:r>
      <w:r w:rsidR="00F21946" w:rsidRPr="004E6C02">
        <w:rPr>
          <w:rFonts w:ascii="Times New Roman" w:hAnsi="Times New Roman" w:cs="Times New Roman"/>
          <w:sz w:val="24"/>
          <w:szCs w:val="24"/>
        </w:rPr>
        <w:t xml:space="preserve"> acetylation on histone H3K27 at enhancer</w:t>
      </w:r>
      <w:r w:rsidR="00F21946" w:rsidRPr="004E6C02">
        <w:rPr>
          <w:rFonts w:ascii="Times New Roman" w:hAnsi="Times New Roman" w:cs="Times New Roman" w:hint="eastAsia"/>
          <w:sz w:val="24"/>
          <w:szCs w:val="24"/>
        </w:rPr>
        <w:t xml:space="preserve"> regions, </w:t>
      </w:r>
      <w:r w:rsidR="00F21946" w:rsidRPr="004E6C02">
        <w:rPr>
          <w:rFonts w:ascii="Times New Roman" w:hAnsi="Times New Roman" w:cs="Times New Roman"/>
          <w:sz w:val="24"/>
          <w:szCs w:val="24"/>
        </w:rPr>
        <w:t>along with reduced ability to reprogram cell fate</w:t>
      </w:r>
      <w:r w:rsidR="00F21946" w:rsidRPr="004E6C02">
        <w:rPr>
          <w:rFonts w:ascii="Times New Roman" w:hAnsi="Times New Roman" w:cs="Times New Roman" w:hint="eastAsia"/>
          <w:sz w:val="24"/>
          <w:szCs w:val="24"/>
        </w:rPr>
        <w:t xml:space="preserve">. </w:t>
      </w:r>
      <w:r w:rsidR="00565658" w:rsidRPr="004E6C02">
        <w:rPr>
          <w:rFonts w:ascii="Times New Roman" w:hAnsi="Times New Roman" w:cs="Times New Roman" w:hint="eastAsia"/>
          <w:sz w:val="24"/>
          <w:szCs w:val="24"/>
        </w:rPr>
        <w:t xml:space="preserve">However, exogenous </w:t>
      </w:r>
      <w:r w:rsidR="00DB2FEA" w:rsidRPr="004E6C02">
        <w:rPr>
          <w:rFonts w:ascii="Times New Roman" w:hAnsi="Times New Roman" w:cs="Times New Roman" w:hint="eastAsia"/>
          <w:sz w:val="24"/>
          <w:szCs w:val="24"/>
        </w:rPr>
        <w:t xml:space="preserve">expression of H3.3S31E that mimics phosphorylation at S31 recovered the reduced H3K27 acetylation and increased the expression of </w:t>
      </w:r>
      <w:r w:rsidR="00DB2FEA" w:rsidRPr="004E6C02">
        <w:rPr>
          <w:rFonts w:ascii="Times New Roman" w:hAnsi="Times New Roman" w:cs="Times New Roman"/>
          <w:sz w:val="24"/>
          <w:szCs w:val="24"/>
        </w:rPr>
        <w:t>differentiation-specific genes</w:t>
      </w:r>
      <w:r w:rsidR="00DB2FEA" w:rsidRPr="004E6C02">
        <w:rPr>
          <w:rFonts w:ascii="Times New Roman" w:hAnsi="Times New Roman" w:cs="Times New Roman" w:hint="eastAsia"/>
          <w:sz w:val="24"/>
          <w:szCs w:val="24"/>
        </w:rPr>
        <w:t xml:space="preserve">. </w:t>
      </w:r>
      <w:r w:rsidR="00857DBA" w:rsidRPr="004E6C02">
        <w:rPr>
          <w:rFonts w:ascii="Times New Roman" w:hAnsi="Times New Roman" w:cs="Times New Roman"/>
          <w:sz w:val="24"/>
          <w:szCs w:val="24"/>
        </w:rPr>
        <w:t>Th</w:t>
      </w:r>
      <w:r w:rsidR="00DB2FEA" w:rsidRPr="004E6C02">
        <w:rPr>
          <w:rFonts w:ascii="Times New Roman" w:hAnsi="Times New Roman" w:cs="Times New Roman" w:hint="eastAsia"/>
          <w:sz w:val="24"/>
          <w:szCs w:val="24"/>
        </w:rPr>
        <w:t>ese findings</w:t>
      </w:r>
      <w:r w:rsidR="00857DBA" w:rsidRPr="004E6C02">
        <w:rPr>
          <w:rFonts w:ascii="Times New Roman" w:hAnsi="Times New Roman" w:cs="Times New Roman"/>
          <w:sz w:val="24"/>
          <w:szCs w:val="24"/>
        </w:rPr>
        <w:t xml:space="preserve"> suggest that H3.3S31ph serves as a key modulator of H3.3-specific function.</w:t>
      </w:r>
      <w:r w:rsidRPr="004E6C02">
        <w:rPr>
          <w:rFonts w:ascii="Times New Roman" w:hAnsi="Times New Roman" w:cs="Times New Roman"/>
          <w:sz w:val="24"/>
          <w:szCs w:val="24"/>
        </w:rPr>
        <w:t xml:space="preserve"> However, age-related alterations in H3.3S31ph and its role in skeletal muscle aging remain unknown. Therefore, the present study aimed to investigate the relationship between aging and H3.3S31ph in mouse skeletal muscle. To achieve this, we utilized a viral vector to induce the expression of </w:t>
      </w:r>
      <w:r w:rsidR="0026646A" w:rsidRPr="004E6C02">
        <w:rPr>
          <w:rFonts w:ascii="Times New Roman" w:hAnsi="Times New Roman" w:cs="Times New Roman" w:hint="eastAsia"/>
          <w:sz w:val="24"/>
          <w:szCs w:val="24"/>
        </w:rPr>
        <w:t xml:space="preserve">a </w:t>
      </w:r>
      <w:r w:rsidRPr="004E6C02">
        <w:rPr>
          <w:rFonts w:ascii="Times New Roman" w:hAnsi="Times New Roman" w:cs="Times New Roman"/>
          <w:sz w:val="24"/>
          <w:szCs w:val="24"/>
        </w:rPr>
        <w:t>mutant H3.3 that mimics phosphorylation at H3.3S31.</w:t>
      </w:r>
    </w:p>
    <w:p w14:paraId="32F08292" w14:textId="4FCDF70D" w:rsidR="00785C39" w:rsidRPr="004E6C02" w:rsidRDefault="00785C39">
      <w:pPr>
        <w:widowControl/>
        <w:jc w:val="left"/>
        <w:rPr>
          <w:rFonts w:ascii="Times New Roman" w:hAnsi="Times New Roman" w:cs="Times New Roman"/>
          <w:sz w:val="24"/>
          <w:szCs w:val="24"/>
        </w:rPr>
      </w:pPr>
      <w:r w:rsidRPr="004E6C02">
        <w:rPr>
          <w:rFonts w:ascii="Times New Roman" w:hAnsi="Times New Roman" w:cs="Times New Roman"/>
          <w:sz w:val="24"/>
          <w:szCs w:val="24"/>
        </w:rPr>
        <w:br w:type="page"/>
      </w:r>
    </w:p>
    <w:p w14:paraId="2B8B89A9" w14:textId="08EEA612" w:rsidR="00785C39" w:rsidRPr="004E6C02" w:rsidRDefault="00785C39" w:rsidP="00D7668C">
      <w:pPr>
        <w:spacing w:line="360" w:lineRule="auto"/>
        <w:jc w:val="center"/>
        <w:rPr>
          <w:rFonts w:ascii="Times New Roman" w:hAnsi="Times New Roman" w:cs="Times New Roman"/>
          <w:b/>
          <w:bCs/>
          <w:caps/>
          <w:sz w:val="24"/>
          <w:szCs w:val="24"/>
        </w:rPr>
      </w:pPr>
      <w:r w:rsidRPr="004E6C02">
        <w:rPr>
          <w:rFonts w:ascii="Times New Roman" w:hAnsi="Times New Roman" w:cs="Times New Roman" w:hint="eastAsia"/>
          <w:b/>
          <w:bCs/>
          <w:caps/>
          <w:sz w:val="24"/>
          <w:szCs w:val="24"/>
        </w:rPr>
        <w:lastRenderedPageBreak/>
        <w:t>Methods</w:t>
      </w:r>
    </w:p>
    <w:p w14:paraId="2615F69C" w14:textId="135A9363" w:rsidR="00D7668C" w:rsidRPr="004E6C02" w:rsidRDefault="00D7668C" w:rsidP="000E4111">
      <w:pPr>
        <w:spacing w:line="360" w:lineRule="auto"/>
        <w:jc w:val="left"/>
        <w:rPr>
          <w:rFonts w:ascii="Times New Roman" w:hAnsi="Times New Roman" w:cs="Times New Roman"/>
          <w:i/>
          <w:iCs/>
          <w:sz w:val="24"/>
          <w:szCs w:val="24"/>
        </w:rPr>
      </w:pPr>
      <w:r w:rsidRPr="004E6C02">
        <w:rPr>
          <w:rFonts w:ascii="Times New Roman" w:hAnsi="Times New Roman" w:cs="Times New Roman"/>
          <w:i/>
          <w:iCs/>
          <w:sz w:val="24"/>
          <w:szCs w:val="24"/>
        </w:rPr>
        <w:t xml:space="preserve">Ethical </w:t>
      </w:r>
      <w:r w:rsidR="000F5053" w:rsidRPr="004E6C02">
        <w:rPr>
          <w:rFonts w:ascii="Times New Roman" w:hAnsi="Times New Roman" w:cs="Times New Roman" w:hint="eastAsia"/>
          <w:i/>
          <w:iCs/>
          <w:sz w:val="24"/>
          <w:szCs w:val="24"/>
        </w:rPr>
        <w:t>a</w:t>
      </w:r>
      <w:r w:rsidRPr="004E6C02">
        <w:rPr>
          <w:rFonts w:ascii="Times New Roman" w:hAnsi="Times New Roman" w:cs="Times New Roman"/>
          <w:i/>
          <w:iCs/>
          <w:sz w:val="24"/>
          <w:szCs w:val="24"/>
        </w:rPr>
        <w:t xml:space="preserve">pproval and </w:t>
      </w:r>
      <w:r w:rsidR="000F5053" w:rsidRPr="004E6C02">
        <w:rPr>
          <w:rFonts w:ascii="Times New Roman" w:hAnsi="Times New Roman" w:cs="Times New Roman" w:hint="eastAsia"/>
          <w:i/>
          <w:iCs/>
          <w:sz w:val="24"/>
          <w:szCs w:val="24"/>
        </w:rPr>
        <w:t>a</w:t>
      </w:r>
      <w:r w:rsidRPr="004E6C02">
        <w:rPr>
          <w:rFonts w:ascii="Times New Roman" w:hAnsi="Times New Roman" w:cs="Times New Roman"/>
          <w:i/>
          <w:iCs/>
          <w:sz w:val="24"/>
          <w:szCs w:val="24"/>
        </w:rPr>
        <w:t xml:space="preserve">nimal </w:t>
      </w:r>
      <w:r w:rsidR="000F5053" w:rsidRPr="004E6C02">
        <w:rPr>
          <w:rFonts w:ascii="Times New Roman" w:hAnsi="Times New Roman" w:cs="Times New Roman" w:hint="eastAsia"/>
          <w:i/>
          <w:iCs/>
          <w:sz w:val="24"/>
          <w:szCs w:val="24"/>
        </w:rPr>
        <w:t>c</w:t>
      </w:r>
      <w:r w:rsidRPr="004E6C02">
        <w:rPr>
          <w:rFonts w:ascii="Times New Roman" w:hAnsi="Times New Roman" w:cs="Times New Roman"/>
          <w:i/>
          <w:iCs/>
          <w:sz w:val="24"/>
          <w:szCs w:val="24"/>
        </w:rPr>
        <w:t>are</w:t>
      </w:r>
    </w:p>
    <w:p w14:paraId="33A275E5" w14:textId="4F349758" w:rsidR="00D7668C" w:rsidRPr="004E6C02" w:rsidRDefault="00D7668C" w:rsidP="000E4111">
      <w:pPr>
        <w:spacing w:line="360" w:lineRule="auto"/>
        <w:ind w:firstLine="840"/>
        <w:jc w:val="left"/>
        <w:rPr>
          <w:rFonts w:ascii="Times New Roman" w:hAnsi="Times New Roman" w:cs="Times New Roman"/>
          <w:sz w:val="24"/>
          <w:szCs w:val="24"/>
        </w:rPr>
      </w:pPr>
      <w:r w:rsidRPr="004E6C02">
        <w:rPr>
          <w:rFonts w:ascii="Times New Roman" w:hAnsi="Times New Roman" w:cs="Times New Roman"/>
          <w:sz w:val="24"/>
          <w:szCs w:val="24"/>
        </w:rPr>
        <w:t>All experimental procedures were performed in accordance with the Guide for the Care and Use of Laboratory Animals of Matsumoto University (Nagano, Japan). Animal experiments (approval ID: 2023-3 and 2024-3) and genetic modification experiments (approval ID: 2023-2 and 2024-2) were approved by the Animal Use Committee</w:t>
      </w:r>
      <w:r w:rsidR="00F215DF" w:rsidRPr="004E6C02">
        <w:rPr>
          <w:rFonts w:ascii="Times New Roman" w:hAnsi="Times New Roman" w:cs="Times New Roman" w:hint="eastAsia"/>
          <w:sz w:val="24"/>
          <w:szCs w:val="24"/>
        </w:rPr>
        <w:t xml:space="preserve"> and </w:t>
      </w:r>
      <w:r w:rsidR="00F215DF" w:rsidRPr="004E6C02">
        <w:rPr>
          <w:rFonts w:ascii="Times New Roman" w:hAnsi="Times New Roman" w:cs="Times New Roman"/>
          <w:sz w:val="24"/>
          <w:szCs w:val="24"/>
        </w:rPr>
        <w:t>Genetic Modification Safety</w:t>
      </w:r>
      <w:r w:rsidR="00F215DF" w:rsidRPr="004E6C02">
        <w:rPr>
          <w:rFonts w:ascii="Times New Roman" w:hAnsi="Times New Roman" w:cs="Times New Roman" w:hint="eastAsia"/>
          <w:sz w:val="24"/>
          <w:szCs w:val="24"/>
        </w:rPr>
        <w:t xml:space="preserve"> Committee</w:t>
      </w:r>
      <w:r w:rsidRPr="004E6C02">
        <w:rPr>
          <w:rFonts w:ascii="Times New Roman" w:hAnsi="Times New Roman" w:cs="Times New Roman"/>
          <w:sz w:val="24"/>
          <w:szCs w:val="24"/>
        </w:rPr>
        <w:t xml:space="preserve"> </w:t>
      </w:r>
      <w:r w:rsidR="00F215DF" w:rsidRPr="004E6C02">
        <w:rPr>
          <w:rFonts w:ascii="Times New Roman" w:hAnsi="Times New Roman" w:cs="Times New Roman" w:hint="eastAsia"/>
          <w:sz w:val="24"/>
          <w:szCs w:val="24"/>
        </w:rPr>
        <w:t>in</w:t>
      </w:r>
      <w:r w:rsidRPr="004E6C02">
        <w:rPr>
          <w:rFonts w:ascii="Times New Roman" w:hAnsi="Times New Roman" w:cs="Times New Roman"/>
          <w:sz w:val="24"/>
          <w:szCs w:val="24"/>
        </w:rPr>
        <w:t xml:space="preserve"> Matsumoto University</w:t>
      </w:r>
      <w:r w:rsidR="00F215DF" w:rsidRPr="004E6C02">
        <w:rPr>
          <w:rFonts w:ascii="Times New Roman" w:hAnsi="Times New Roman" w:cs="Times New Roman" w:hint="eastAsia"/>
          <w:sz w:val="24"/>
          <w:szCs w:val="24"/>
        </w:rPr>
        <w:t>, respectively</w:t>
      </w:r>
      <w:r w:rsidRPr="004E6C02">
        <w:rPr>
          <w:rFonts w:ascii="Times New Roman" w:hAnsi="Times New Roman" w:cs="Times New Roman"/>
          <w:sz w:val="24"/>
          <w:szCs w:val="24"/>
        </w:rPr>
        <w:t>. Additionally, all experimental procedures were confirmed to comply with the ARRIVE Guidelines 2.0 (https://arriveguidelines.org/arrive-guidelines).</w:t>
      </w:r>
    </w:p>
    <w:p w14:paraId="44F7634D" w14:textId="79DDF672" w:rsidR="00785C39" w:rsidRPr="004E6C02" w:rsidRDefault="00D7668C" w:rsidP="000E4111">
      <w:pPr>
        <w:spacing w:line="360" w:lineRule="auto"/>
        <w:ind w:firstLine="840"/>
        <w:jc w:val="left"/>
        <w:rPr>
          <w:rFonts w:ascii="Times New Roman" w:hAnsi="Times New Roman" w:cs="Times New Roman"/>
          <w:sz w:val="24"/>
          <w:szCs w:val="24"/>
        </w:rPr>
      </w:pPr>
      <w:r w:rsidRPr="004E6C02">
        <w:rPr>
          <w:rFonts w:ascii="Times New Roman" w:hAnsi="Times New Roman" w:cs="Times New Roman"/>
          <w:sz w:val="24"/>
          <w:szCs w:val="24"/>
        </w:rPr>
        <w:t xml:space="preserve">Male C57BL/6J mice at 7, 29, 74 weeks of age were purchased from CLEA Japan (Tokyo, Japan) and used for the present study. Mice were acclimated to the experimental environment for 1 week before being used in the experiments described below. A commercial solid </w:t>
      </w:r>
      <w:r w:rsidR="00B941C4" w:rsidRPr="004E6C02">
        <w:rPr>
          <w:rFonts w:ascii="Times New Roman" w:hAnsi="Times New Roman" w:cs="Times New Roman" w:hint="eastAsia"/>
          <w:sz w:val="24"/>
          <w:szCs w:val="24"/>
        </w:rPr>
        <w:t>diet</w:t>
      </w:r>
      <w:r w:rsidRPr="004E6C02">
        <w:rPr>
          <w:rFonts w:ascii="Times New Roman" w:hAnsi="Times New Roman" w:cs="Times New Roman"/>
          <w:sz w:val="24"/>
          <w:szCs w:val="24"/>
        </w:rPr>
        <w:t xml:space="preserve"> (CE-2, CLEA Japan) and water were supplied ad libitum. Temperature and humidity in the animal room were maintained at 23°C and 40-60%, respectively, with a 12:12 h light-dark cycle.</w:t>
      </w:r>
    </w:p>
    <w:p w14:paraId="3798000C" w14:textId="77777777" w:rsidR="00785C39" w:rsidRPr="004E6C02" w:rsidRDefault="00785C39" w:rsidP="000E4111">
      <w:pPr>
        <w:spacing w:line="360" w:lineRule="auto"/>
        <w:jc w:val="left"/>
        <w:rPr>
          <w:rFonts w:ascii="Times New Roman" w:hAnsi="Times New Roman" w:cs="Times New Roman"/>
          <w:sz w:val="24"/>
          <w:szCs w:val="24"/>
        </w:rPr>
      </w:pPr>
    </w:p>
    <w:p w14:paraId="4EC73CDB" w14:textId="77777777" w:rsidR="00296E26" w:rsidRPr="004E6C02" w:rsidRDefault="00296E26" w:rsidP="000E4111">
      <w:pPr>
        <w:spacing w:line="360" w:lineRule="auto"/>
        <w:jc w:val="left"/>
        <w:rPr>
          <w:rFonts w:ascii="Times New Roman" w:hAnsi="Times New Roman" w:cs="Times New Roman"/>
          <w:i/>
          <w:iCs/>
          <w:sz w:val="24"/>
          <w:szCs w:val="24"/>
        </w:rPr>
      </w:pPr>
      <w:r w:rsidRPr="004E6C02">
        <w:rPr>
          <w:rFonts w:ascii="Times New Roman" w:hAnsi="Times New Roman" w:cs="Times New Roman"/>
          <w:i/>
          <w:iCs/>
          <w:sz w:val="24"/>
          <w:szCs w:val="24"/>
        </w:rPr>
        <w:t>Experimental design</w:t>
      </w:r>
    </w:p>
    <w:p w14:paraId="6B47CDCD" w14:textId="181C9612" w:rsidR="00785C39" w:rsidRPr="004E6C02" w:rsidRDefault="00296E26" w:rsidP="008B7376">
      <w:pPr>
        <w:spacing w:line="360" w:lineRule="auto"/>
        <w:ind w:firstLine="840"/>
        <w:jc w:val="left"/>
        <w:rPr>
          <w:rFonts w:ascii="Times New Roman" w:hAnsi="Times New Roman" w:cs="Times New Roman"/>
          <w:sz w:val="24"/>
          <w:szCs w:val="24"/>
        </w:rPr>
      </w:pPr>
      <w:r w:rsidRPr="004E6C02">
        <w:rPr>
          <w:rFonts w:ascii="Times New Roman" w:hAnsi="Times New Roman" w:cs="Times New Roman"/>
          <w:sz w:val="24"/>
          <w:szCs w:val="24"/>
        </w:rPr>
        <w:t>The mice at 8-wk-old and 75-wk-old (n=3 each) were</w:t>
      </w:r>
      <w:r w:rsidRPr="004E6C02">
        <w:rPr>
          <w:rFonts w:ascii="Times New Roman" w:hAnsi="Times New Roman" w:cs="Times New Roman" w:hint="eastAsia"/>
          <w:sz w:val="24"/>
          <w:szCs w:val="24"/>
        </w:rPr>
        <w:t xml:space="preserve"> used</w:t>
      </w:r>
      <w:r w:rsidRPr="004E6C02">
        <w:rPr>
          <w:rFonts w:ascii="Times New Roman" w:hAnsi="Times New Roman" w:cs="Times New Roman"/>
          <w:sz w:val="24"/>
          <w:szCs w:val="24"/>
        </w:rPr>
        <w:t xml:space="preserve"> for the comparison of </w:t>
      </w:r>
      <w:r w:rsidR="00B941C4" w:rsidRPr="004E6C02">
        <w:rPr>
          <w:rFonts w:ascii="Times New Roman" w:hAnsi="Times New Roman" w:cs="Times New Roman" w:hint="eastAsia"/>
          <w:sz w:val="24"/>
          <w:szCs w:val="24"/>
        </w:rPr>
        <w:t xml:space="preserve">histone </w:t>
      </w:r>
      <w:r w:rsidRPr="004E6C02">
        <w:rPr>
          <w:rFonts w:ascii="Times New Roman" w:hAnsi="Times New Roman" w:cs="Times New Roman"/>
          <w:sz w:val="24"/>
          <w:szCs w:val="24"/>
        </w:rPr>
        <w:t xml:space="preserve">protein levels between young and aged mice. The mice at 30-wk-old (n=54) were used for the aging study with a viral vector administration. The mice were separated into the </w:t>
      </w:r>
      <w:r w:rsidR="00B941C4" w:rsidRPr="004E6C02">
        <w:rPr>
          <w:rFonts w:ascii="Times New Roman" w:hAnsi="Times New Roman" w:cs="Times New Roman" w:hint="eastAsia"/>
          <w:sz w:val="24"/>
          <w:szCs w:val="24"/>
        </w:rPr>
        <w:t>S</w:t>
      </w:r>
      <w:r w:rsidRPr="004E6C02">
        <w:rPr>
          <w:rFonts w:ascii="Times New Roman" w:hAnsi="Times New Roman" w:cs="Times New Roman"/>
          <w:sz w:val="24"/>
          <w:szCs w:val="24"/>
        </w:rPr>
        <w:t>tuffer, H3.3, and H3.3S31E groups (n=18 each) and the administration of various viral vectors was performed at 30-wk-old. At 40-, 50-, and 60-wk-old, the mice were further separated into the control and exercise groups (n=3 each) in each treatment with viral vector. The mice in the exercise group were assigned to perform a single bout of exercise.</w:t>
      </w:r>
      <w:r w:rsidR="009A2489" w:rsidRPr="004E6C02">
        <w:rPr>
          <w:rFonts w:ascii="Times New Roman" w:hAnsi="Times New Roman" w:cs="Times New Roman" w:hint="eastAsia"/>
          <w:sz w:val="24"/>
          <w:szCs w:val="24"/>
        </w:rPr>
        <w:t xml:space="preserve"> </w:t>
      </w:r>
      <w:r w:rsidR="008B7376" w:rsidRPr="004E6C02">
        <w:rPr>
          <w:rFonts w:ascii="Times New Roman" w:hAnsi="Times New Roman" w:cs="Times New Roman"/>
          <w:sz w:val="24"/>
          <w:szCs w:val="24"/>
        </w:rPr>
        <w:t>The present study aimed to investigate the effects of enhanced phosphorylation at H3.3S31</w:t>
      </w:r>
      <w:r w:rsidR="008B7376" w:rsidRPr="004E6C02">
        <w:rPr>
          <w:rFonts w:ascii="Times New Roman" w:hAnsi="Times New Roman" w:cs="Times New Roman" w:hint="eastAsia"/>
          <w:sz w:val="24"/>
          <w:szCs w:val="24"/>
        </w:rPr>
        <w:t xml:space="preserve"> </w:t>
      </w:r>
      <w:r w:rsidR="008B7376" w:rsidRPr="004E6C02">
        <w:rPr>
          <w:rFonts w:ascii="Times New Roman" w:hAnsi="Times New Roman" w:cs="Times New Roman"/>
          <w:sz w:val="24"/>
          <w:szCs w:val="24"/>
        </w:rPr>
        <w:t xml:space="preserve">during aging, a period when H3.3 </w:t>
      </w:r>
      <w:r w:rsidR="00FD3852">
        <w:rPr>
          <w:rFonts w:ascii="Times New Roman" w:hAnsi="Times New Roman" w:cs="Times New Roman" w:hint="eastAsia"/>
          <w:color w:val="EE0000"/>
          <w:sz w:val="24"/>
          <w:szCs w:val="24"/>
        </w:rPr>
        <w:t>replacement</w:t>
      </w:r>
      <w:r w:rsidR="008B7376" w:rsidRPr="00FD3852">
        <w:rPr>
          <w:rFonts w:ascii="Times New Roman" w:hAnsi="Times New Roman" w:cs="Times New Roman"/>
          <w:color w:val="EE0000"/>
          <w:sz w:val="24"/>
          <w:szCs w:val="24"/>
        </w:rPr>
        <w:t xml:space="preserve"> </w:t>
      </w:r>
      <w:r w:rsidR="008B7376" w:rsidRPr="004E6C02">
        <w:rPr>
          <w:rFonts w:ascii="Times New Roman" w:hAnsi="Times New Roman" w:cs="Times New Roman"/>
          <w:sz w:val="24"/>
          <w:szCs w:val="24"/>
        </w:rPr>
        <w:t xml:space="preserve">is also elevated in skeletal muscle. Although expression of the phosphorylation-mimicking H3.3S31E variant can reproduce the functional consequences of S31 phosphorylation, interpretation of its effects requires comparison with a wild-type H3.3 expression model. This is necessary to account for the baseline effects induced by H3.3 expression itself, which also serves to simulate epigenetic aging in skeletal </w:t>
      </w:r>
      <w:r w:rsidR="008B7376" w:rsidRPr="004E6C02">
        <w:rPr>
          <w:rFonts w:ascii="Times New Roman" w:hAnsi="Times New Roman" w:cs="Times New Roman"/>
          <w:sz w:val="24"/>
          <w:szCs w:val="24"/>
        </w:rPr>
        <w:lastRenderedPageBreak/>
        <w:t>muscle. In addition, the wild-type H3.3 model allows for evaluation of the relationship between the amount of H3.3 and its phosphorylation status.</w:t>
      </w:r>
    </w:p>
    <w:p w14:paraId="1E05388A" w14:textId="77777777" w:rsidR="001940CD" w:rsidRPr="004E6C02" w:rsidRDefault="001940CD" w:rsidP="001940CD">
      <w:pPr>
        <w:spacing w:line="360" w:lineRule="auto"/>
        <w:jc w:val="left"/>
        <w:rPr>
          <w:rFonts w:ascii="Times New Roman" w:hAnsi="Times New Roman" w:cs="Times New Roman"/>
          <w:sz w:val="24"/>
          <w:szCs w:val="24"/>
        </w:rPr>
      </w:pPr>
    </w:p>
    <w:p w14:paraId="507713AA" w14:textId="77777777" w:rsidR="00296E26" w:rsidRPr="004E6C02" w:rsidRDefault="00296E26" w:rsidP="000E4111">
      <w:pPr>
        <w:spacing w:line="360" w:lineRule="auto"/>
        <w:jc w:val="left"/>
        <w:rPr>
          <w:rFonts w:ascii="Times New Roman" w:hAnsi="Times New Roman" w:cs="Times New Roman"/>
          <w:i/>
          <w:iCs/>
          <w:sz w:val="24"/>
          <w:szCs w:val="24"/>
        </w:rPr>
      </w:pPr>
      <w:r w:rsidRPr="004E6C02">
        <w:rPr>
          <w:rFonts w:ascii="Times New Roman" w:hAnsi="Times New Roman" w:cs="Times New Roman"/>
          <w:i/>
          <w:iCs/>
          <w:sz w:val="24"/>
          <w:szCs w:val="24"/>
        </w:rPr>
        <w:t>Design and administration of viral vector</w:t>
      </w:r>
    </w:p>
    <w:p w14:paraId="033A428B" w14:textId="72A67164" w:rsidR="00296E26" w:rsidRPr="004E6C02" w:rsidRDefault="00296E26" w:rsidP="000E4111">
      <w:pPr>
        <w:spacing w:line="360" w:lineRule="auto"/>
        <w:ind w:firstLine="840"/>
        <w:jc w:val="left"/>
        <w:rPr>
          <w:rFonts w:ascii="Times New Roman" w:hAnsi="Times New Roman" w:cs="Times New Roman"/>
          <w:sz w:val="24"/>
          <w:szCs w:val="24"/>
        </w:rPr>
      </w:pPr>
      <w:r w:rsidRPr="004E6C02">
        <w:rPr>
          <w:rFonts w:ascii="Times New Roman" w:hAnsi="Times New Roman" w:cs="Times New Roman"/>
          <w:sz w:val="24"/>
          <w:szCs w:val="24"/>
        </w:rPr>
        <w:t xml:space="preserve">Adeno-associated virus serotype 9 (AAV9) vector was modified to encode H3.3A (gene symbol: </w:t>
      </w:r>
      <w:r w:rsidRPr="004E6C02">
        <w:rPr>
          <w:rFonts w:ascii="Times New Roman" w:hAnsi="Times New Roman" w:cs="Times New Roman"/>
          <w:i/>
          <w:iCs/>
          <w:sz w:val="24"/>
          <w:szCs w:val="24"/>
        </w:rPr>
        <w:t>H3f3a</w:t>
      </w:r>
      <w:r w:rsidRPr="004E6C02">
        <w:rPr>
          <w:rFonts w:ascii="Times New Roman" w:hAnsi="Times New Roman" w:cs="Times New Roman"/>
          <w:sz w:val="24"/>
          <w:szCs w:val="24"/>
        </w:rPr>
        <w:t xml:space="preserve">) or its phosphorylation-mimicking mutant H3.3S31E at the downstream of ACTA1 promoter (VectorBuilder Japan, Kanagawa, Japan). For constructing H3.3S31E mutant, the codon TCT encoding S31 was replaced with GAA (E31). As for the control group, the </w:t>
      </w:r>
      <w:r w:rsidRPr="004E6C02">
        <w:rPr>
          <w:rFonts w:ascii="Times New Roman" w:hAnsi="Times New Roman" w:cs="Times New Roman"/>
          <w:i/>
          <w:iCs/>
          <w:sz w:val="24"/>
          <w:szCs w:val="24"/>
        </w:rPr>
        <w:t>H3f3a</w:t>
      </w:r>
      <w:r w:rsidRPr="004E6C02">
        <w:rPr>
          <w:rFonts w:ascii="Times New Roman" w:hAnsi="Times New Roman" w:cs="Times New Roman"/>
          <w:sz w:val="24"/>
          <w:szCs w:val="24"/>
        </w:rPr>
        <w:t xml:space="preserve"> sequence was replaced with untranslatable 249 bp sequence (stuffer). AAV9 vector was intramuscularly injected into both right and left tibialis anterior muscles under inhalation anesthesia by Isoflurane. Single shot injection (50μL) was performed to administer 1×10</w:t>
      </w:r>
      <w:r w:rsidRPr="004E6C02">
        <w:rPr>
          <w:rFonts w:ascii="Times New Roman" w:hAnsi="Times New Roman" w:cs="Times New Roman"/>
          <w:sz w:val="24"/>
          <w:szCs w:val="24"/>
          <w:vertAlign w:val="superscript"/>
        </w:rPr>
        <w:t>11</w:t>
      </w:r>
      <w:r w:rsidRPr="004E6C02">
        <w:rPr>
          <w:rFonts w:ascii="Times New Roman" w:hAnsi="Times New Roman" w:cs="Times New Roman"/>
          <w:sz w:val="24"/>
          <w:szCs w:val="24"/>
        </w:rPr>
        <w:t xml:space="preserve"> viral genomes per muscle.</w:t>
      </w:r>
    </w:p>
    <w:p w14:paraId="6D17838B" w14:textId="77777777" w:rsidR="00296E26" w:rsidRPr="004E6C02" w:rsidRDefault="00296E26" w:rsidP="000E4111">
      <w:pPr>
        <w:spacing w:line="360" w:lineRule="auto"/>
        <w:jc w:val="left"/>
        <w:rPr>
          <w:rFonts w:ascii="Times New Roman" w:hAnsi="Times New Roman" w:cs="Times New Roman"/>
          <w:sz w:val="24"/>
          <w:szCs w:val="24"/>
        </w:rPr>
      </w:pPr>
    </w:p>
    <w:p w14:paraId="3A1E5C6B" w14:textId="77777777" w:rsidR="00296E26" w:rsidRPr="004E6C02" w:rsidRDefault="00296E26" w:rsidP="000E4111">
      <w:pPr>
        <w:spacing w:line="360" w:lineRule="auto"/>
        <w:jc w:val="left"/>
        <w:rPr>
          <w:rFonts w:ascii="Times New Roman" w:hAnsi="Times New Roman" w:cs="Times New Roman"/>
          <w:i/>
          <w:iCs/>
          <w:sz w:val="24"/>
          <w:szCs w:val="24"/>
        </w:rPr>
      </w:pPr>
      <w:r w:rsidRPr="004E6C02">
        <w:rPr>
          <w:rFonts w:ascii="Times New Roman" w:hAnsi="Times New Roman" w:cs="Times New Roman"/>
          <w:i/>
          <w:iCs/>
          <w:sz w:val="24"/>
          <w:szCs w:val="24"/>
        </w:rPr>
        <w:t>Acute exercise</w:t>
      </w:r>
    </w:p>
    <w:p w14:paraId="39CC3516" w14:textId="7658EC9B" w:rsidR="00296E26" w:rsidRPr="004E6C02" w:rsidRDefault="00296E26" w:rsidP="000E4111">
      <w:pPr>
        <w:spacing w:line="360" w:lineRule="auto"/>
        <w:ind w:firstLine="840"/>
        <w:jc w:val="left"/>
        <w:rPr>
          <w:rFonts w:ascii="Times New Roman" w:hAnsi="Times New Roman" w:cs="Times New Roman"/>
          <w:sz w:val="24"/>
          <w:szCs w:val="24"/>
        </w:rPr>
      </w:pPr>
      <w:r w:rsidRPr="004E6C02">
        <w:rPr>
          <w:rFonts w:ascii="Times New Roman" w:hAnsi="Times New Roman" w:cs="Times New Roman"/>
          <w:sz w:val="24"/>
          <w:szCs w:val="24"/>
        </w:rPr>
        <w:t>The mice in the exercise group (n=3 in each treatment with viral vector) performed a total of 30 minutes of running on an animal treadmill (Panlab Harvard Apparatus, Barcelona, Spain), starting at a speed of 15 cm/s, gradually increasing to 20 cm/s, and then to 25 cm/s. The tibialis anterior muscles were sampled from both control and exercise groups 2 hours po</w:t>
      </w:r>
      <w:r w:rsidR="00E2509C" w:rsidRPr="004E6C02">
        <w:rPr>
          <w:rFonts w:ascii="Times New Roman" w:hAnsi="Times New Roman" w:cs="Times New Roman" w:hint="eastAsia"/>
          <w:sz w:val="24"/>
          <w:szCs w:val="24"/>
        </w:rPr>
        <w:t>s</w:t>
      </w:r>
      <w:r w:rsidRPr="004E6C02">
        <w:rPr>
          <w:rFonts w:ascii="Times New Roman" w:hAnsi="Times New Roman" w:cs="Times New Roman"/>
          <w:sz w:val="24"/>
          <w:szCs w:val="24"/>
        </w:rPr>
        <w:t>t-exercise. Muscle sampling was performed immediately after carbon dioxide euthanasia. Each mouse was placed in an inhalation chamber and exposed to increasing concentrations of carbon dioxide. Excess fat and connective tissue were removed from the muscle tissue, which was then frozen in liquid nitrogen and stored at −80°C until further analysis.</w:t>
      </w:r>
    </w:p>
    <w:p w14:paraId="6A1D5A04" w14:textId="77777777" w:rsidR="00296E26" w:rsidRPr="004E6C02" w:rsidRDefault="00296E26" w:rsidP="000E4111">
      <w:pPr>
        <w:spacing w:line="360" w:lineRule="auto"/>
        <w:jc w:val="left"/>
        <w:rPr>
          <w:rFonts w:ascii="Times New Roman" w:hAnsi="Times New Roman" w:cs="Times New Roman"/>
          <w:sz w:val="24"/>
          <w:szCs w:val="24"/>
        </w:rPr>
      </w:pPr>
    </w:p>
    <w:p w14:paraId="0313412B" w14:textId="77777777" w:rsidR="00296E26" w:rsidRPr="004E6C02" w:rsidRDefault="00296E26" w:rsidP="000E4111">
      <w:pPr>
        <w:spacing w:line="360" w:lineRule="auto"/>
        <w:jc w:val="left"/>
        <w:rPr>
          <w:rFonts w:ascii="Times New Roman" w:hAnsi="Times New Roman" w:cs="Times New Roman"/>
          <w:i/>
          <w:iCs/>
          <w:sz w:val="24"/>
          <w:szCs w:val="24"/>
        </w:rPr>
      </w:pPr>
      <w:r w:rsidRPr="004E6C02">
        <w:rPr>
          <w:rFonts w:ascii="Times New Roman" w:hAnsi="Times New Roman" w:cs="Times New Roman"/>
          <w:i/>
          <w:iCs/>
          <w:sz w:val="24"/>
          <w:szCs w:val="24"/>
        </w:rPr>
        <w:t>Western blotting</w:t>
      </w:r>
    </w:p>
    <w:p w14:paraId="14B7CFD0" w14:textId="3ADFE0AE" w:rsidR="00296E26" w:rsidRPr="004E6C02" w:rsidRDefault="00296E26" w:rsidP="000E4111">
      <w:pPr>
        <w:spacing w:line="360" w:lineRule="auto"/>
        <w:ind w:firstLine="840"/>
        <w:jc w:val="left"/>
        <w:rPr>
          <w:rFonts w:ascii="Times New Roman" w:hAnsi="Times New Roman" w:cs="Times New Roman"/>
          <w:sz w:val="24"/>
          <w:szCs w:val="24"/>
        </w:rPr>
      </w:pPr>
      <w:r w:rsidRPr="004E6C02">
        <w:rPr>
          <w:rFonts w:ascii="Times New Roman" w:hAnsi="Times New Roman" w:cs="Times New Roman"/>
          <w:sz w:val="24"/>
          <w:szCs w:val="24"/>
        </w:rPr>
        <w:t>Total histones were extracted using the Epiquik Total Histone Extraction Kit (Epigentek, Farmingdale, NY</w:t>
      </w:r>
      <w:r w:rsidR="00E4243B" w:rsidRPr="004E6C02">
        <w:rPr>
          <w:rFonts w:ascii="Times New Roman" w:hAnsi="Times New Roman" w:cs="Times New Roman" w:hint="eastAsia"/>
          <w:sz w:val="24"/>
          <w:szCs w:val="24"/>
        </w:rPr>
        <w:t>, USA</w:t>
      </w:r>
      <w:r w:rsidRPr="004E6C02">
        <w:rPr>
          <w:rFonts w:ascii="Times New Roman" w:hAnsi="Times New Roman" w:cs="Times New Roman"/>
          <w:sz w:val="24"/>
          <w:szCs w:val="24"/>
        </w:rPr>
        <w:t xml:space="preserve">). Muscle samples weighing 20 mg were processed by adding 500 µL of lysis buffer provided in the kit. The samples were then centrifuged at 12,000g for 5 minutes at 4 °C, and 300 µL of the resulting supernatant was carefully collected. This supernatant was then mixed </w:t>
      </w:r>
      <w:r w:rsidRPr="004E6C02">
        <w:rPr>
          <w:rFonts w:ascii="Times New Roman" w:hAnsi="Times New Roman" w:cs="Times New Roman"/>
          <w:sz w:val="24"/>
          <w:szCs w:val="24"/>
        </w:rPr>
        <w:lastRenderedPageBreak/>
        <w:t>with 90 µL of balance buffer supplied in the kit. The histone extract was further combined with an equal volume of 2 × SDS sample buffer (containing 20% glycerol, 12% 2-mercaptoethanol, 4% sodium dodecyl sulfate, 100 mM Tris–HCl, and 0.05% bromophenol blue, pH 6.7) and boiled for 10 minutes.</w:t>
      </w:r>
    </w:p>
    <w:p w14:paraId="6AAC1316" w14:textId="02304766" w:rsidR="00296E26" w:rsidRPr="004E6C02" w:rsidRDefault="00296E26" w:rsidP="000E4111">
      <w:pPr>
        <w:spacing w:line="360" w:lineRule="auto"/>
        <w:ind w:firstLine="840"/>
        <w:jc w:val="left"/>
        <w:rPr>
          <w:rFonts w:ascii="Times New Roman" w:hAnsi="Times New Roman" w:cs="Times New Roman"/>
          <w:sz w:val="24"/>
          <w:szCs w:val="24"/>
        </w:rPr>
      </w:pPr>
      <w:r w:rsidRPr="004E6C02">
        <w:rPr>
          <w:rFonts w:ascii="Times New Roman" w:hAnsi="Times New Roman" w:cs="Times New Roman"/>
          <w:sz w:val="24"/>
          <w:szCs w:val="24"/>
        </w:rPr>
        <w:t xml:space="preserve">Western blotting was performed as described previously </w:t>
      </w:r>
      <w:r w:rsidR="00E2509C" w:rsidRPr="004E6C02">
        <w:rPr>
          <w:rFonts w:ascii="Times New Roman" w:hAnsi="Times New Roman" w:cs="Times New Roman"/>
          <w:sz w:val="24"/>
          <w:szCs w:val="24"/>
        </w:rPr>
        <w:fldChar w:fldCharType="begin"/>
      </w:r>
      <w:r w:rsidR="00240E31" w:rsidRPr="004E6C02">
        <w:rPr>
          <w:rFonts w:ascii="Times New Roman" w:hAnsi="Times New Roman" w:cs="Times New Roman"/>
          <w:sz w:val="24"/>
          <w:szCs w:val="24"/>
        </w:rPr>
        <w:instrText xml:space="preserve"> ADDIN EN.CITE &lt;EndNote&gt;&lt;Cite&gt;&lt;Author&gt;Shimizu&lt;/Author&gt;&lt;Year&gt;2022&lt;/Year&gt;&lt;RecNum&gt;1163&lt;/RecNum&gt;&lt;DisplayText&gt;[16]&lt;/DisplayText&gt;&lt;record&gt;&lt;rec-number&gt;1163&lt;/rec-number&gt;&lt;foreign-keys&gt;&lt;key app="EN" db-id="paepzd5vo9v2vgezsvlpfzd7xw9rrtfe090d"&gt;1163&lt;/key&gt;&lt;/foreign-keys&gt;&lt;ref-type name="Journal Article"&gt;17&lt;/ref-type&gt;&lt;contributors&gt;&lt;authors&gt;&lt;author&gt;Shimizu, J.&lt;/author&gt;&lt;author&gt;Kawano, F.&lt;/author&gt;&lt;/authors&gt;&lt;/contributors&gt;&lt;auth-address&gt;Graduate School of Health Sciences, Matsumoto University, Matsumoto, Nagano, Japan.&lt;/auth-address&gt;&lt;titles&gt;&lt;title&gt;Exercise-induced histone H3 trimethylation at lysine 27 facilitates the adaptation of skeletal muscle to exercise in mice&lt;/title&gt;&lt;secondary-title&gt;J Physiol&lt;/secondary-title&gt;&lt;alt-title&gt;The Journal of physiology&lt;/alt-title&gt;&lt;/titles&gt;&lt;periodical&gt;&lt;full-title&gt;J Physiol&lt;/full-title&gt;&lt;abbr-1&gt;The Journal of physiology&lt;/abbr-1&gt;&lt;/periodical&gt;&lt;alt-periodical&gt;&lt;full-title&gt;J Physiol&lt;/full-title&gt;&lt;abbr-1&gt;The Journal of physiology&lt;/abbr-1&gt;&lt;/alt-periodical&gt;&lt;pages&gt;3331-3353&lt;/pages&gt;&lt;volume&gt;600&lt;/volume&gt;&lt;number&gt;14&lt;/number&gt;&lt;keywords&gt;&lt;keyword&gt;Animals&lt;/keyword&gt;&lt;keyword&gt;*Histone Code/physiology&lt;/keyword&gt;&lt;keyword&gt;*Histones/metabolism&lt;/keyword&gt;&lt;keyword&gt;*Lysine/chemistry/metabolism&lt;/keyword&gt;&lt;keyword&gt;Methylation&lt;/keyword&gt;&lt;keyword&gt;Mice&lt;/keyword&gt;&lt;keyword&gt;Muscle, Skeletal/metabolism&lt;/keyword&gt;&lt;keyword&gt;RNA Polymerase II/metabolism&lt;/keyword&gt;&lt;/keywords&gt;&lt;dates&gt;&lt;year&gt;2022&lt;/year&gt;&lt;pub-dates&gt;&lt;date&gt;Jul&lt;/date&gt;&lt;/pub-dates&gt;&lt;/dates&gt;&lt;isbn&gt;1469-7793 (Electronic)&amp;#xD;0022-3751 (Linking)&lt;/isbn&gt;&lt;accession-num&gt;35666835&lt;/accession-num&gt;&lt;urls&gt;&lt;related-urls&gt;&lt;url&gt;http://www.ncbi.nlm.nih.gov/pubmed/35666835&lt;/url&gt;&lt;/related-urls&gt;&lt;/urls&gt;&lt;electronic-resource-num&gt;10.1113/JP282917&lt;/electronic-resource-num&gt;&lt;/record&gt;&lt;/Cite&gt;&lt;/EndNote&gt;</w:instrText>
      </w:r>
      <w:r w:rsidR="00E2509C" w:rsidRPr="004E6C02">
        <w:rPr>
          <w:rFonts w:ascii="Times New Roman" w:hAnsi="Times New Roman" w:cs="Times New Roman"/>
          <w:sz w:val="24"/>
          <w:szCs w:val="24"/>
        </w:rPr>
        <w:fldChar w:fldCharType="separate"/>
      </w:r>
      <w:r w:rsidR="00240E31" w:rsidRPr="004E6C02">
        <w:rPr>
          <w:rFonts w:ascii="Times New Roman" w:hAnsi="Times New Roman" w:cs="Times New Roman"/>
          <w:noProof/>
          <w:sz w:val="24"/>
          <w:szCs w:val="24"/>
        </w:rPr>
        <w:t>[</w:t>
      </w:r>
      <w:hyperlink w:anchor="_ENREF_16" w:tooltip="Shimizu, 2022 #1163" w:history="1">
        <w:r w:rsidR="005D296B" w:rsidRPr="004E6C02">
          <w:rPr>
            <w:rFonts w:ascii="Times New Roman" w:hAnsi="Times New Roman" w:cs="Times New Roman"/>
            <w:noProof/>
            <w:sz w:val="24"/>
            <w:szCs w:val="24"/>
          </w:rPr>
          <w:t>16</w:t>
        </w:r>
      </w:hyperlink>
      <w:r w:rsidR="00240E31" w:rsidRPr="004E6C02">
        <w:rPr>
          <w:rFonts w:ascii="Times New Roman" w:hAnsi="Times New Roman" w:cs="Times New Roman"/>
          <w:noProof/>
          <w:sz w:val="24"/>
          <w:szCs w:val="24"/>
        </w:rPr>
        <w:t>]</w:t>
      </w:r>
      <w:r w:rsidR="00E2509C" w:rsidRPr="004E6C02">
        <w:rPr>
          <w:rFonts w:ascii="Times New Roman" w:hAnsi="Times New Roman" w:cs="Times New Roman"/>
          <w:sz w:val="24"/>
          <w:szCs w:val="24"/>
        </w:rPr>
        <w:fldChar w:fldCharType="end"/>
      </w:r>
      <w:r w:rsidRPr="004E6C02">
        <w:rPr>
          <w:rFonts w:ascii="Times New Roman" w:hAnsi="Times New Roman" w:cs="Times New Roman"/>
          <w:sz w:val="24"/>
          <w:szCs w:val="24"/>
        </w:rPr>
        <w:t>. The following antibodies were used to detect each protein: HA tag</w:t>
      </w:r>
      <w:r w:rsidR="004A19DD" w:rsidRPr="004E6C02">
        <w:rPr>
          <w:rFonts w:ascii="Times New Roman" w:hAnsi="Times New Roman" w:cs="Times New Roman" w:hint="eastAsia"/>
          <w:sz w:val="24"/>
          <w:szCs w:val="24"/>
        </w:rPr>
        <w:t xml:space="preserve"> (ab9110, Abcam, Cambridge, UK, 1: 1000)</w:t>
      </w:r>
      <w:r w:rsidRPr="004E6C02">
        <w:rPr>
          <w:rFonts w:ascii="Times New Roman" w:hAnsi="Times New Roman" w:cs="Times New Roman"/>
          <w:sz w:val="24"/>
          <w:szCs w:val="24"/>
        </w:rPr>
        <w:t>, H3.3</w:t>
      </w:r>
      <w:r w:rsidR="004A19DD" w:rsidRPr="004E6C02">
        <w:rPr>
          <w:rFonts w:ascii="Times New Roman" w:hAnsi="Times New Roman" w:cs="Times New Roman" w:hint="eastAsia"/>
          <w:sz w:val="24"/>
          <w:szCs w:val="24"/>
        </w:rPr>
        <w:t xml:space="preserve"> (ab176840, Abcam)</w:t>
      </w:r>
      <w:r w:rsidRPr="004E6C02">
        <w:rPr>
          <w:rFonts w:ascii="Times New Roman" w:hAnsi="Times New Roman" w:cs="Times New Roman"/>
          <w:sz w:val="24"/>
          <w:szCs w:val="24"/>
        </w:rPr>
        <w:t>, H3.1/3.2</w:t>
      </w:r>
      <w:r w:rsidR="004A19DD" w:rsidRPr="004E6C02">
        <w:rPr>
          <w:rFonts w:ascii="Times New Roman" w:hAnsi="Times New Roman" w:cs="Times New Roman" w:hint="eastAsia"/>
          <w:sz w:val="24"/>
          <w:szCs w:val="24"/>
        </w:rPr>
        <w:t xml:space="preserve"> (61629, Active Motif,</w:t>
      </w:r>
      <w:r w:rsidR="00E4243B" w:rsidRPr="004E6C02">
        <w:t xml:space="preserve"> </w:t>
      </w:r>
      <w:r w:rsidR="00E4243B" w:rsidRPr="004E6C02">
        <w:rPr>
          <w:rFonts w:ascii="Times New Roman" w:hAnsi="Times New Roman" w:cs="Times New Roman"/>
          <w:sz w:val="24"/>
          <w:szCs w:val="24"/>
        </w:rPr>
        <w:t>Carlsbad, CA,</w:t>
      </w:r>
      <w:r w:rsidR="00E4243B" w:rsidRPr="004E6C02">
        <w:rPr>
          <w:rFonts w:ascii="Times New Roman" w:hAnsi="Times New Roman" w:cs="Times New Roman" w:hint="eastAsia"/>
          <w:sz w:val="24"/>
          <w:szCs w:val="24"/>
        </w:rPr>
        <w:t xml:space="preserve"> USA,</w:t>
      </w:r>
      <w:r w:rsidR="004A19DD" w:rsidRPr="004E6C02">
        <w:rPr>
          <w:rFonts w:ascii="Times New Roman" w:hAnsi="Times New Roman" w:cs="Times New Roman" w:hint="eastAsia"/>
          <w:sz w:val="24"/>
          <w:szCs w:val="24"/>
        </w:rPr>
        <w:t xml:space="preserve"> 1: 1000)</w:t>
      </w:r>
      <w:r w:rsidRPr="004E6C02">
        <w:rPr>
          <w:rFonts w:ascii="Times New Roman" w:hAnsi="Times New Roman" w:cs="Times New Roman"/>
          <w:sz w:val="24"/>
          <w:szCs w:val="24"/>
        </w:rPr>
        <w:t>, H3K4me3</w:t>
      </w:r>
      <w:r w:rsidR="004A19DD" w:rsidRPr="004E6C02">
        <w:rPr>
          <w:rFonts w:ascii="Times New Roman" w:hAnsi="Times New Roman" w:cs="Times New Roman" w:hint="eastAsia"/>
          <w:sz w:val="24"/>
          <w:szCs w:val="24"/>
        </w:rPr>
        <w:t xml:space="preserve"> (9751, Cell Signaling Technology,</w:t>
      </w:r>
      <w:r w:rsidR="00E4243B" w:rsidRPr="004E6C02">
        <w:t xml:space="preserve"> </w:t>
      </w:r>
      <w:r w:rsidR="00E4243B" w:rsidRPr="004E6C02">
        <w:rPr>
          <w:rFonts w:ascii="Times New Roman" w:hAnsi="Times New Roman" w:cs="Times New Roman"/>
          <w:sz w:val="24"/>
          <w:szCs w:val="24"/>
        </w:rPr>
        <w:t>Danvers, MA, USA</w:t>
      </w:r>
      <w:r w:rsidR="00E4243B" w:rsidRPr="004E6C02">
        <w:rPr>
          <w:rFonts w:ascii="Times New Roman" w:hAnsi="Times New Roman" w:cs="Times New Roman" w:hint="eastAsia"/>
          <w:sz w:val="24"/>
          <w:szCs w:val="24"/>
        </w:rPr>
        <w:t>,</w:t>
      </w:r>
      <w:r w:rsidR="004A19DD" w:rsidRPr="004E6C02">
        <w:rPr>
          <w:rFonts w:ascii="Times New Roman" w:hAnsi="Times New Roman" w:cs="Times New Roman" w:hint="eastAsia"/>
          <w:sz w:val="24"/>
          <w:szCs w:val="24"/>
        </w:rPr>
        <w:t xml:space="preserve"> 1: 1000)</w:t>
      </w:r>
      <w:r w:rsidRPr="004E6C02">
        <w:rPr>
          <w:rFonts w:ascii="Times New Roman" w:hAnsi="Times New Roman" w:cs="Times New Roman"/>
          <w:sz w:val="24"/>
          <w:szCs w:val="24"/>
        </w:rPr>
        <w:t>, H3K9me3</w:t>
      </w:r>
      <w:r w:rsidR="004A19DD" w:rsidRPr="004E6C02">
        <w:rPr>
          <w:rFonts w:ascii="Times New Roman" w:hAnsi="Times New Roman" w:cs="Times New Roman" w:hint="eastAsia"/>
          <w:sz w:val="24"/>
          <w:szCs w:val="24"/>
        </w:rPr>
        <w:t xml:space="preserve"> (61013, Active Motif, 1: 1000)</w:t>
      </w:r>
      <w:r w:rsidRPr="004E6C02">
        <w:rPr>
          <w:rFonts w:ascii="Times New Roman" w:hAnsi="Times New Roman" w:cs="Times New Roman"/>
          <w:sz w:val="24"/>
          <w:szCs w:val="24"/>
        </w:rPr>
        <w:t>, H3K27me3</w:t>
      </w:r>
      <w:r w:rsidR="004A19DD" w:rsidRPr="004E6C02">
        <w:rPr>
          <w:rFonts w:ascii="Times New Roman" w:hAnsi="Times New Roman" w:cs="Times New Roman" w:hint="eastAsia"/>
          <w:sz w:val="24"/>
          <w:szCs w:val="24"/>
        </w:rPr>
        <w:t xml:space="preserve"> (9733, Cell Signaling Technology, 1: 1000)</w:t>
      </w:r>
      <w:r w:rsidRPr="004E6C02">
        <w:rPr>
          <w:rFonts w:ascii="Times New Roman" w:hAnsi="Times New Roman" w:cs="Times New Roman"/>
          <w:sz w:val="24"/>
          <w:szCs w:val="24"/>
        </w:rPr>
        <w:t>, H3.3S31ph</w:t>
      </w:r>
      <w:r w:rsidR="004A19DD" w:rsidRPr="004E6C02">
        <w:rPr>
          <w:rFonts w:ascii="Times New Roman" w:hAnsi="Times New Roman" w:cs="Times New Roman" w:hint="eastAsia"/>
          <w:sz w:val="24"/>
          <w:szCs w:val="24"/>
        </w:rPr>
        <w:t xml:space="preserve"> (ab92628, Abcam, 1: 1000),</w:t>
      </w:r>
      <w:r w:rsidRPr="004E6C02">
        <w:rPr>
          <w:rFonts w:ascii="Times New Roman" w:hAnsi="Times New Roman" w:cs="Times New Roman"/>
          <w:sz w:val="24"/>
          <w:szCs w:val="24"/>
        </w:rPr>
        <w:t xml:space="preserve"> total H3</w:t>
      </w:r>
      <w:r w:rsidR="004A19DD" w:rsidRPr="004E6C02">
        <w:rPr>
          <w:rFonts w:ascii="Times New Roman" w:hAnsi="Times New Roman" w:cs="Times New Roman" w:hint="eastAsia"/>
          <w:sz w:val="24"/>
          <w:szCs w:val="24"/>
        </w:rPr>
        <w:t xml:space="preserve"> (4620, Cell Signaling Technology, 1: 1000)</w:t>
      </w:r>
      <w:r w:rsidR="00380312" w:rsidRPr="004E6C02">
        <w:rPr>
          <w:rFonts w:ascii="Times New Roman" w:hAnsi="Times New Roman" w:cs="Times New Roman" w:hint="eastAsia"/>
          <w:sz w:val="24"/>
          <w:szCs w:val="24"/>
        </w:rPr>
        <w:t xml:space="preserve">, </w:t>
      </w:r>
      <w:r w:rsidR="00927002" w:rsidRPr="004E6C02">
        <w:rPr>
          <w:rFonts w:ascii="Times New Roman" w:hAnsi="Times New Roman" w:cs="Times New Roman" w:hint="eastAsia"/>
          <w:sz w:val="24"/>
          <w:szCs w:val="24"/>
        </w:rPr>
        <w:t xml:space="preserve">total </w:t>
      </w:r>
      <w:r w:rsidR="00380312" w:rsidRPr="004E6C02">
        <w:rPr>
          <w:rFonts w:ascii="Times New Roman" w:hAnsi="Times New Roman" w:cs="Times New Roman" w:hint="eastAsia"/>
          <w:sz w:val="24"/>
          <w:szCs w:val="24"/>
        </w:rPr>
        <w:t>CHK1 (</w:t>
      </w:r>
      <w:r w:rsidR="00380312" w:rsidRPr="004E6C02">
        <w:rPr>
          <w:rFonts w:ascii="Times New Roman" w:hAnsi="Times New Roman" w:cs="Times New Roman"/>
          <w:sz w:val="24"/>
          <w:szCs w:val="24"/>
        </w:rPr>
        <w:t>37010, Cell Signaling Technology</w:t>
      </w:r>
      <w:r w:rsidR="00380312" w:rsidRPr="004E6C02">
        <w:rPr>
          <w:rFonts w:ascii="Times New Roman" w:hAnsi="Times New Roman" w:cs="Times New Roman" w:hint="eastAsia"/>
          <w:sz w:val="24"/>
          <w:szCs w:val="24"/>
        </w:rPr>
        <w:t>), CHK1 phosphorylated at serine 296 (pCHK1) (</w:t>
      </w:r>
      <w:r w:rsidR="00380312" w:rsidRPr="004E6C02">
        <w:rPr>
          <w:rFonts w:ascii="Times New Roman" w:hAnsi="Times New Roman" w:cs="Times New Roman"/>
          <w:sz w:val="24"/>
          <w:szCs w:val="24"/>
        </w:rPr>
        <w:t>90178</w:t>
      </w:r>
      <w:r w:rsidR="00380312" w:rsidRPr="004E6C02">
        <w:rPr>
          <w:rFonts w:ascii="Times New Roman" w:hAnsi="Times New Roman" w:cs="Times New Roman" w:hint="eastAsia"/>
          <w:sz w:val="24"/>
          <w:szCs w:val="24"/>
        </w:rPr>
        <w:t xml:space="preserve">, </w:t>
      </w:r>
      <w:r w:rsidR="00380312" w:rsidRPr="004E6C02">
        <w:rPr>
          <w:rFonts w:ascii="Times New Roman" w:hAnsi="Times New Roman" w:cs="Times New Roman"/>
          <w:sz w:val="24"/>
          <w:szCs w:val="24"/>
        </w:rPr>
        <w:t>Cell Signaling Technology</w:t>
      </w:r>
      <w:r w:rsidR="00380312" w:rsidRPr="004E6C02">
        <w:rPr>
          <w:rFonts w:ascii="Times New Roman" w:hAnsi="Times New Roman" w:cs="Times New Roman" w:hint="eastAsia"/>
          <w:sz w:val="24"/>
          <w:szCs w:val="24"/>
        </w:rPr>
        <w:t>)</w:t>
      </w:r>
      <w:r w:rsidR="00BB637F" w:rsidRPr="004E6C02">
        <w:rPr>
          <w:rFonts w:ascii="Times New Roman" w:hAnsi="Times New Roman" w:cs="Times New Roman" w:hint="eastAsia"/>
          <w:sz w:val="24"/>
          <w:szCs w:val="24"/>
        </w:rPr>
        <w:t>, H3T3ph (</w:t>
      </w:r>
      <w:r w:rsidR="00A82AB3" w:rsidRPr="004E6C02">
        <w:rPr>
          <w:rFonts w:ascii="Times New Roman" w:hAnsi="Times New Roman" w:cs="Times New Roman" w:hint="eastAsia"/>
          <w:sz w:val="24"/>
          <w:szCs w:val="24"/>
        </w:rPr>
        <w:t>9714</w:t>
      </w:r>
      <w:r w:rsidR="00BB637F" w:rsidRPr="004E6C02">
        <w:rPr>
          <w:rFonts w:ascii="Times New Roman" w:hAnsi="Times New Roman" w:cs="Times New Roman"/>
          <w:sz w:val="24"/>
          <w:szCs w:val="24"/>
        </w:rPr>
        <w:t>, Cell Signaling Technology</w:t>
      </w:r>
      <w:r w:rsidR="00BB637F" w:rsidRPr="004E6C02">
        <w:rPr>
          <w:rFonts w:ascii="Times New Roman" w:hAnsi="Times New Roman" w:cs="Times New Roman" w:hint="eastAsia"/>
          <w:sz w:val="24"/>
          <w:szCs w:val="24"/>
        </w:rPr>
        <w:t>), H3S10ph (</w:t>
      </w:r>
      <w:r w:rsidR="00A82AB3" w:rsidRPr="004E6C02">
        <w:rPr>
          <w:rFonts w:ascii="Times New Roman" w:hAnsi="Times New Roman" w:cs="Times New Roman" w:hint="eastAsia"/>
          <w:sz w:val="24"/>
          <w:szCs w:val="24"/>
        </w:rPr>
        <w:t>53348</w:t>
      </w:r>
      <w:r w:rsidR="00BB637F" w:rsidRPr="004E6C02">
        <w:rPr>
          <w:rFonts w:ascii="Times New Roman" w:hAnsi="Times New Roman" w:cs="Times New Roman"/>
          <w:sz w:val="24"/>
          <w:szCs w:val="24"/>
        </w:rPr>
        <w:t>, Cell Signaling Technology</w:t>
      </w:r>
      <w:r w:rsidR="00BB637F" w:rsidRPr="004E6C02">
        <w:rPr>
          <w:rFonts w:ascii="Times New Roman" w:hAnsi="Times New Roman" w:cs="Times New Roman" w:hint="eastAsia"/>
          <w:sz w:val="24"/>
          <w:szCs w:val="24"/>
        </w:rPr>
        <w:t>), and H3S28ph (</w:t>
      </w:r>
      <w:r w:rsidR="00A82AB3" w:rsidRPr="004E6C02">
        <w:rPr>
          <w:rFonts w:ascii="Times New Roman" w:hAnsi="Times New Roman" w:cs="Times New Roman" w:hint="eastAsia"/>
          <w:sz w:val="24"/>
          <w:szCs w:val="24"/>
        </w:rPr>
        <w:t>9713</w:t>
      </w:r>
      <w:r w:rsidR="00BB637F" w:rsidRPr="004E6C02">
        <w:rPr>
          <w:rFonts w:ascii="Times New Roman" w:hAnsi="Times New Roman" w:cs="Times New Roman"/>
          <w:sz w:val="24"/>
          <w:szCs w:val="24"/>
        </w:rPr>
        <w:t>, Cell Signaling Technology</w:t>
      </w:r>
      <w:r w:rsidR="00BB637F" w:rsidRPr="004E6C02">
        <w:rPr>
          <w:rFonts w:ascii="Times New Roman" w:hAnsi="Times New Roman" w:cs="Times New Roman" w:hint="eastAsia"/>
          <w:sz w:val="24"/>
          <w:szCs w:val="24"/>
        </w:rPr>
        <w:t>)</w:t>
      </w:r>
      <w:r w:rsidRPr="004E6C02">
        <w:rPr>
          <w:rFonts w:ascii="Times New Roman" w:hAnsi="Times New Roman" w:cs="Times New Roman"/>
          <w:sz w:val="24"/>
          <w:szCs w:val="24"/>
        </w:rPr>
        <w:t>. The antibody-bound proteins were detected using a chemiluminescence technique with Western BLoT Hyper HRP Substrate (Takara Bio Inc.</w:t>
      </w:r>
      <w:r w:rsidR="00DC775B" w:rsidRPr="004E6C02">
        <w:rPr>
          <w:rFonts w:ascii="Times New Roman" w:hAnsi="Times New Roman" w:cs="Times New Roman" w:hint="eastAsia"/>
          <w:sz w:val="24"/>
          <w:szCs w:val="24"/>
        </w:rPr>
        <w:t>, Shiga, Japan</w:t>
      </w:r>
      <w:r w:rsidRPr="004E6C02">
        <w:rPr>
          <w:rFonts w:ascii="Times New Roman" w:hAnsi="Times New Roman" w:cs="Times New Roman"/>
          <w:sz w:val="24"/>
          <w:szCs w:val="24"/>
        </w:rPr>
        <w:t>)</w:t>
      </w:r>
      <w:r w:rsidR="00DC775B" w:rsidRPr="004E6C02">
        <w:rPr>
          <w:rFonts w:ascii="Times New Roman" w:hAnsi="Times New Roman" w:cs="Times New Roman" w:hint="eastAsia"/>
          <w:sz w:val="24"/>
          <w:szCs w:val="24"/>
        </w:rPr>
        <w:t xml:space="preserve"> </w:t>
      </w:r>
      <w:r w:rsidR="00DC775B" w:rsidRPr="004E6C02">
        <w:rPr>
          <w:rFonts w:ascii="Times New Roman" w:hAnsi="Times New Roman" w:cs="Times New Roman"/>
          <w:sz w:val="24"/>
          <w:szCs w:val="24"/>
        </w:rPr>
        <w:t>using ChemiDoc Touch</w:t>
      </w:r>
      <w:r w:rsidR="00DC775B" w:rsidRPr="004E6C02">
        <w:rPr>
          <w:rFonts w:ascii="Times New Roman" w:hAnsi="Times New Roman" w:cs="Times New Roman" w:hint="eastAsia"/>
          <w:sz w:val="24"/>
          <w:szCs w:val="24"/>
        </w:rPr>
        <w:t xml:space="preserve"> </w:t>
      </w:r>
      <w:r w:rsidR="00DC775B" w:rsidRPr="004E6C02">
        <w:rPr>
          <w:rFonts w:ascii="Times New Roman" w:hAnsi="Times New Roman" w:cs="Times New Roman"/>
          <w:sz w:val="24"/>
          <w:szCs w:val="24"/>
        </w:rPr>
        <w:t>MP (Bio-Rad, Hercules, CA</w:t>
      </w:r>
      <w:r w:rsidR="00DC775B" w:rsidRPr="004E6C02">
        <w:rPr>
          <w:rFonts w:ascii="Times New Roman" w:hAnsi="Times New Roman" w:cs="Times New Roman" w:hint="eastAsia"/>
          <w:sz w:val="24"/>
          <w:szCs w:val="24"/>
        </w:rPr>
        <w:t>, USA</w:t>
      </w:r>
      <w:r w:rsidR="00DC775B" w:rsidRPr="004E6C02">
        <w:rPr>
          <w:rFonts w:ascii="Times New Roman" w:hAnsi="Times New Roman" w:cs="Times New Roman"/>
          <w:sz w:val="24"/>
          <w:szCs w:val="24"/>
        </w:rPr>
        <w:t>)</w:t>
      </w:r>
      <w:r w:rsidRPr="004E6C02">
        <w:rPr>
          <w:rFonts w:ascii="Times New Roman" w:hAnsi="Times New Roman" w:cs="Times New Roman"/>
          <w:sz w:val="24"/>
          <w:szCs w:val="24"/>
        </w:rPr>
        <w:t>. The bands were quantified using image analysis software (ImageJ) (https://imagej.net/ij/). The protein level was expressed as the integrated density of the band, which was calculated as the mean density multiplied by the band area. Finally, the integrated density was compared between the experimental groups that were applied to the same membrane.</w:t>
      </w:r>
    </w:p>
    <w:p w14:paraId="6665307F" w14:textId="77777777" w:rsidR="00296E26" w:rsidRPr="004E6C02" w:rsidRDefault="00296E26" w:rsidP="000E4111">
      <w:pPr>
        <w:spacing w:line="360" w:lineRule="auto"/>
        <w:jc w:val="left"/>
        <w:rPr>
          <w:rFonts w:ascii="Times New Roman" w:hAnsi="Times New Roman" w:cs="Times New Roman"/>
          <w:sz w:val="24"/>
          <w:szCs w:val="24"/>
        </w:rPr>
      </w:pPr>
    </w:p>
    <w:p w14:paraId="53025B7E" w14:textId="77777777" w:rsidR="00296E26" w:rsidRPr="004E6C02" w:rsidRDefault="00296E26" w:rsidP="000E4111">
      <w:pPr>
        <w:spacing w:line="360" w:lineRule="auto"/>
        <w:jc w:val="left"/>
        <w:rPr>
          <w:rFonts w:ascii="Times New Roman" w:hAnsi="Times New Roman" w:cs="Times New Roman"/>
          <w:i/>
          <w:iCs/>
          <w:sz w:val="24"/>
          <w:szCs w:val="24"/>
        </w:rPr>
      </w:pPr>
      <w:r w:rsidRPr="004E6C02">
        <w:rPr>
          <w:rFonts w:ascii="Times New Roman" w:hAnsi="Times New Roman" w:cs="Times New Roman"/>
          <w:i/>
          <w:iCs/>
          <w:sz w:val="24"/>
          <w:szCs w:val="24"/>
        </w:rPr>
        <w:t>RNA extraction</w:t>
      </w:r>
    </w:p>
    <w:p w14:paraId="1C7CC512" w14:textId="15E77914" w:rsidR="00296E26" w:rsidRPr="004E6C02" w:rsidRDefault="00296E26" w:rsidP="000E4111">
      <w:pPr>
        <w:spacing w:line="360" w:lineRule="auto"/>
        <w:ind w:firstLine="840"/>
        <w:jc w:val="left"/>
        <w:rPr>
          <w:rFonts w:ascii="Times New Roman" w:hAnsi="Times New Roman" w:cs="Times New Roman"/>
          <w:sz w:val="24"/>
          <w:szCs w:val="24"/>
        </w:rPr>
      </w:pPr>
      <w:r w:rsidRPr="004E6C02">
        <w:rPr>
          <w:rFonts w:ascii="Times New Roman" w:hAnsi="Times New Roman" w:cs="Times New Roman"/>
          <w:sz w:val="24"/>
          <w:szCs w:val="24"/>
        </w:rPr>
        <w:t>A frozen muscle sample (20 mg) was homogenized in 1 mL of ISOGEN (NIPPON GENE, Toyama, Japan) following the manufacturer's instructions for total RNA extraction. Total RNA (800 ng) was then used to synthesize cDNA using SuperScript VILO Master Mix (Thermo Fisher Scientific, Waltham, MA, USA). The mixture samples were incubated at 42°C for 60 minutes, followed by enzyme inactivation at 85°C for 5 minutes. The synthesized cDNA was then diluted to a 1/10 concentration with ultrapure water and stored at −20°C until analysis.</w:t>
      </w:r>
    </w:p>
    <w:p w14:paraId="79A10446" w14:textId="77777777" w:rsidR="00296E26" w:rsidRPr="004E6C02" w:rsidRDefault="00296E26" w:rsidP="000E4111">
      <w:pPr>
        <w:spacing w:line="360" w:lineRule="auto"/>
        <w:jc w:val="left"/>
        <w:rPr>
          <w:rFonts w:ascii="Times New Roman" w:hAnsi="Times New Roman" w:cs="Times New Roman"/>
          <w:sz w:val="24"/>
          <w:szCs w:val="24"/>
        </w:rPr>
      </w:pPr>
    </w:p>
    <w:p w14:paraId="312DEF3C" w14:textId="77777777" w:rsidR="00296E26" w:rsidRPr="004E6C02" w:rsidRDefault="00296E26" w:rsidP="000E4111">
      <w:pPr>
        <w:spacing w:line="360" w:lineRule="auto"/>
        <w:jc w:val="left"/>
        <w:rPr>
          <w:rFonts w:ascii="Times New Roman" w:hAnsi="Times New Roman" w:cs="Times New Roman"/>
          <w:i/>
          <w:iCs/>
          <w:sz w:val="24"/>
          <w:szCs w:val="24"/>
        </w:rPr>
      </w:pPr>
      <w:r w:rsidRPr="004E6C02">
        <w:rPr>
          <w:rFonts w:ascii="Times New Roman" w:hAnsi="Times New Roman" w:cs="Times New Roman"/>
          <w:i/>
          <w:iCs/>
          <w:sz w:val="24"/>
          <w:szCs w:val="24"/>
        </w:rPr>
        <w:t>Chromatin immunoprecipitation (ChIP)</w:t>
      </w:r>
    </w:p>
    <w:p w14:paraId="4A3FA9BD" w14:textId="7340E529" w:rsidR="00296E26" w:rsidRPr="004E6C02" w:rsidRDefault="00296E26" w:rsidP="000E4111">
      <w:pPr>
        <w:spacing w:line="360" w:lineRule="auto"/>
        <w:ind w:firstLine="840"/>
        <w:jc w:val="left"/>
        <w:rPr>
          <w:rFonts w:ascii="Times New Roman" w:hAnsi="Times New Roman" w:cs="Times New Roman"/>
          <w:sz w:val="24"/>
          <w:szCs w:val="24"/>
        </w:rPr>
      </w:pPr>
      <w:r w:rsidRPr="004E6C02">
        <w:rPr>
          <w:rFonts w:ascii="Times New Roman" w:hAnsi="Times New Roman" w:cs="Times New Roman"/>
          <w:sz w:val="24"/>
          <w:szCs w:val="24"/>
        </w:rPr>
        <w:t xml:space="preserve">Extraction of chromatin-rich extract and ChIP reaction were performed in accordance with the previously described methods </w:t>
      </w:r>
      <w:r w:rsidR="001F08FE" w:rsidRPr="004E6C02">
        <w:rPr>
          <w:rFonts w:ascii="Times New Roman" w:hAnsi="Times New Roman" w:cs="Times New Roman"/>
          <w:sz w:val="24"/>
          <w:szCs w:val="24"/>
        </w:rPr>
        <w:fldChar w:fldCharType="begin">
          <w:fldData xml:space="preserve">PEVuZE5vdGU+PENpdGU+PEF1dGhvcj5LYXdhbm88L0F1dGhvcj48WWVhcj4yMDE1PC9ZZWFyPjxS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==
</w:fldData>
        </w:fldChar>
      </w:r>
      <w:r w:rsidR="00240E31" w:rsidRPr="004E6C02">
        <w:rPr>
          <w:rFonts w:ascii="Times New Roman" w:hAnsi="Times New Roman" w:cs="Times New Roman"/>
          <w:sz w:val="24"/>
          <w:szCs w:val="24"/>
        </w:rPr>
        <w:instrText xml:space="preserve"> ADDIN EN.CITE </w:instrText>
      </w:r>
      <w:r w:rsidR="00240E31" w:rsidRPr="004E6C02">
        <w:rPr>
          <w:rFonts w:ascii="Times New Roman" w:hAnsi="Times New Roman" w:cs="Times New Roman"/>
          <w:sz w:val="24"/>
          <w:szCs w:val="24"/>
        </w:rPr>
        <w:fldChar w:fldCharType="begin">
          <w:fldData xml:space="preserve">PEVuZE5vdGU+PENpdGU+PEF1dGhvcj5LYXdhbm88L0F1dGhvcj48WWVhcj4yMDE1PC9ZZWFyPjxS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==
</w:fldData>
        </w:fldChar>
      </w:r>
      <w:r w:rsidR="00240E31" w:rsidRPr="004E6C02">
        <w:rPr>
          <w:rFonts w:ascii="Times New Roman" w:hAnsi="Times New Roman" w:cs="Times New Roman"/>
          <w:sz w:val="24"/>
          <w:szCs w:val="24"/>
        </w:rPr>
        <w:instrText xml:space="preserve"> ADDIN EN.CITE.DATA </w:instrText>
      </w:r>
      <w:r w:rsidR="00240E31" w:rsidRPr="004E6C02">
        <w:rPr>
          <w:rFonts w:ascii="Times New Roman" w:hAnsi="Times New Roman" w:cs="Times New Roman"/>
          <w:sz w:val="24"/>
          <w:szCs w:val="24"/>
        </w:rPr>
      </w:r>
      <w:r w:rsidR="00240E31" w:rsidRPr="004E6C02">
        <w:rPr>
          <w:rFonts w:ascii="Times New Roman" w:hAnsi="Times New Roman" w:cs="Times New Roman"/>
          <w:sz w:val="24"/>
          <w:szCs w:val="24"/>
        </w:rPr>
        <w:fldChar w:fldCharType="end"/>
      </w:r>
      <w:r w:rsidR="001F08FE" w:rsidRPr="004E6C02">
        <w:rPr>
          <w:rFonts w:ascii="Times New Roman" w:hAnsi="Times New Roman" w:cs="Times New Roman"/>
          <w:sz w:val="24"/>
          <w:szCs w:val="24"/>
        </w:rPr>
      </w:r>
      <w:r w:rsidR="001F08FE" w:rsidRPr="004E6C02">
        <w:rPr>
          <w:rFonts w:ascii="Times New Roman" w:hAnsi="Times New Roman" w:cs="Times New Roman"/>
          <w:sz w:val="24"/>
          <w:szCs w:val="24"/>
        </w:rPr>
        <w:fldChar w:fldCharType="separate"/>
      </w:r>
      <w:r w:rsidR="00240E31" w:rsidRPr="004E6C02">
        <w:rPr>
          <w:rFonts w:ascii="Times New Roman" w:hAnsi="Times New Roman" w:cs="Times New Roman"/>
          <w:noProof/>
          <w:sz w:val="24"/>
          <w:szCs w:val="24"/>
        </w:rPr>
        <w:t>[</w:t>
      </w:r>
      <w:hyperlink w:anchor="_ENREF_17" w:tooltip="Kawano, 2015 #6" w:history="1">
        <w:r w:rsidR="005D296B" w:rsidRPr="004E6C02">
          <w:rPr>
            <w:rFonts w:ascii="Times New Roman" w:hAnsi="Times New Roman" w:cs="Times New Roman"/>
            <w:noProof/>
            <w:sz w:val="24"/>
            <w:szCs w:val="24"/>
          </w:rPr>
          <w:t>17</w:t>
        </w:r>
      </w:hyperlink>
      <w:r w:rsidR="00240E31" w:rsidRPr="004E6C02">
        <w:rPr>
          <w:rFonts w:ascii="Times New Roman" w:hAnsi="Times New Roman" w:cs="Times New Roman"/>
          <w:noProof/>
          <w:sz w:val="24"/>
          <w:szCs w:val="24"/>
        </w:rPr>
        <w:t>]</w:t>
      </w:r>
      <w:r w:rsidR="001F08FE" w:rsidRPr="004E6C02">
        <w:rPr>
          <w:rFonts w:ascii="Times New Roman" w:hAnsi="Times New Roman" w:cs="Times New Roman"/>
          <w:sz w:val="24"/>
          <w:szCs w:val="24"/>
        </w:rPr>
        <w:fldChar w:fldCharType="end"/>
      </w:r>
      <w:r w:rsidRPr="004E6C02">
        <w:rPr>
          <w:rFonts w:ascii="Times New Roman" w:hAnsi="Times New Roman" w:cs="Times New Roman"/>
          <w:sz w:val="24"/>
          <w:szCs w:val="24"/>
        </w:rPr>
        <w:t>. Briefly, frozen muscle sample (20 mg) were homogenized in cooled PBS. After centrifugation at 12,000g, the pellet was fixed in 1% paraformaldehyde on ice for 10 min</w:t>
      </w:r>
      <w:r w:rsidR="00B53066" w:rsidRPr="004E6C02">
        <w:rPr>
          <w:rFonts w:ascii="Times New Roman" w:hAnsi="Times New Roman" w:cs="Times New Roman" w:hint="eastAsia"/>
          <w:sz w:val="24"/>
          <w:szCs w:val="24"/>
        </w:rPr>
        <w:t>utes</w:t>
      </w:r>
      <w:r w:rsidRPr="004E6C02">
        <w:rPr>
          <w:rFonts w:ascii="Times New Roman" w:hAnsi="Times New Roman" w:cs="Times New Roman"/>
          <w:sz w:val="24"/>
          <w:szCs w:val="24"/>
        </w:rPr>
        <w:t xml:space="preserve"> followed by quenching in 200 mM glycine. The pellet was resuspended in lysis buffer and sonicated using a Sonifier 250 (Branson, Danbury, CT, USA). Because it was necessary to obtain an average DNA fragment size of 500 bp for ChIP-qPCR analysis, sonication was repeated four times. After centrifugation at 12,000g, the supernatant was further gel-filtrated to remove small DNA fragments and free histones, which did not form nucleosomes, and stored as the chromatin-rich extract at −80 °C until analysis. Chromatin-rich extracts containing equal DNA content (500 ng) were combined within each group and used for the ChIP reaction. Chromatin was reacted with antibody: HA tag</w:t>
      </w:r>
      <w:r w:rsidR="004A19DD" w:rsidRPr="004E6C02">
        <w:rPr>
          <w:rFonts w:ascii="Times New Roman" w:hAnsi="Times New Roman" w:cs="Times New Roman" w:hint="eastAsia"/>
          <w:sz w:val="24"/>
          <w:szCs w:val="24"/>
        </w:rPr>
        <w:t xml:space="preserve"> (9110, Abcam, 1: 50)</w:t>
      </w:r>
      <w:r w:rsidRPr="004E6C02">
        <w:rPr>
          <w:rFonts w:ascii="Times New Roman" w:hAnsi="Times New Roman" w:cs="Times New Roman"/>
          <w:sz w:val="24"/>
          <w:szCs w:val="24"/>
        </w:rPr>
        <w:t>, H3K4me3</w:t>
      </w:r>
      <w:r w:rsidR="004A19DD" w:rsidRPr="004E6C02">
        <w:rPr>
          <w:rFonts w:ascii="Times New Roman" w:hAnsi="Times New Roman" w:cs="Times New Roman" w:hint="eastAsia"/>
          <w:sz w:val="24"/>
          <w:szCs w:val="24"/>
        </w:rPr>
        <w:t xml:space="preserve"> (9751, Cell Signaling Technology, 1: 50)</w:t>
      </w:r>
      <w:r w:rsidRPr="004E6C02">
        <w:rPr>
          <w:rFonts w:ascii="Times New Roman" w:hAnsi="Times New Roman" w:cs="Times New Roman"/>
          <w:sz w:val="24"/>
          <w:szCs w:val="24"/>
        </w:rPr>
        <w:t>, H3K9me3</w:t>
      </w:r>
      <w:r w:rsidR="004A19DD" w:rsidRPr="004E6C02">
        <w:rPr>
          <w:rFonts w:ascii="Times New Roman" w:hAnsi="Times New Roman" w:cs="Times New Roman" w:hint="eastAsia"/>
          <w:sz w:val="24"/>
          <w:szCs w:val="24"/>
        </w:rPr>
        <w:t xml:space="preserve"> (13969, Cell Signaling Technology, 1: 50)</w:t>
      </w:r>
      <w:r w:rsidRPr="004E6C02">
        <w:rPr>
          <w:rFonts w:ascii="Times New Roman" w:hAnsi="Times New Roman" w:cs="Times New Roman"/>
          <w:sz w:val="24"/>
          <w:szCs w:val="24"/>
        </w:rPr>
        <w:t>, H3K27me3</w:t>
      </w:r>
      <w:r w:rsidR="004A19DD" w:rsidRPr="004E6C02">
        <w:rPr>
          <w:rFonts w:ascii="Times New Roman" w:hAnsi="Times New Roman" w:cs="Times New Roman" w:hint="eastAsia"/>
          <w:sz w:val="24"/>
          <w:szCs w:val="24"/>
        </w:rPr>
        <w:t xml:space="preserve"> (9733, Cell Signaling Technology, 1: 50),</w:t>
      </w:r>
      <w:r w:rsidRPr="004E6C02">
        <w:rPr>
          <w:rFonts w:ascii="Times New Roman" w:hAnsi="Times New Roman" w:cs="Times New Roman"/>
          <w:sz w:val="24"/>
          <w:szCs w:val="24"/>
        </w:rPr>
        <w:t xml:space="preserve"> and total H3</w:t>
      </w:r>
      <w:r w:rsidR="004A19DD" w:rsidRPr="004E6C02">
        <w:rPr>
          <w:rFonts w:ascii="Times New Roman" w:hAnsi="Times New Roman" w:cs="Times New Roman" w:hint="eastAsia"/>
          <w:sz w:val="24"/>
          <w:szCs w:val="24"/>
        </w:rPr>
        <w:t xml:space="preserve"> (4620, Cell Signaling Technology, 1: 50)</w:t>
      </w:r>
      <w:r w:rsidRPr="004E6C02">
        <w:rPr>
          <w:rFonts w:ascii="Times New Roman" w:hAnsi="Times New Roman" w:cs="Times New Roman"/>
          <w:sz w:val="24"/>
          <w:szCs w:val="24"/>
        </w:rPr>
        <w:t xml:space="preserve"> for 1 h at 4 °C, followed by a reaction with </w:t>
      </w:r>
      <w:r w:rsidR="00B53066" w:rsidRPr="004E6C02">
        <w:rPr>
          <w:rFonts w:ascii="Times New Roman" w:hAnsi="Times New Roman" w:cs="Times New Roman"/>
          <w:sz w:val="24"/>
          <w:szCs w:val="24"/>
        </w:rPr>
        <w:t xml:space="preserve">Dynabeads™ Protein A (Thermo Fisher Scientific, Waltham, MA, USA) </w:t>
      </w:r>
      <w:r w:rsidRPr="004E6C02">
        <w:rPr>
          <w:rFonts w:ascii="Times New Roman" w:hAnsi="Times New Roman" w:cs="Times New Roman"/>
          <w:sz w:val="24"/>
          <w:szCs w:val="24"/>
        </w:rPr>
        <w:t>for 30 min</w:t>
      </w:r>
      <w:r w:rsidR="00B53066" w:rsidRPr="004E6C02">
        <w:rPr>
          <w:rFonts w:ascii="Times New Roman" w:hAnsi="Times New Roman" w:cs="Times New Roman" w:hint="eastAsia"/>
          <w:sz w:val="24"/>
          <w:szCs w:val="24"/>
        </w:rPr>
        <w:t>utes</w:t>
      </w:r>
      <w:r w:rsidRPr="004E6C02">
        <w:rPr>
          <w:rFonts w:ascii="Times New Roman" w:hAnsi="Times New Roman" w:cs="Times New Roman"/>
          <w:sz w:val="24"/>
          <w:szCs w:val="24"/>
        </w:rPr>
        <w:t xml:space="preserve"> at 4 °C. Beads were washed and incubated with proteinase K (Takara Bio</w:t>
      </w:r>
      <w:r w:rsidR="00B53066" w:rsidRPr="004E6C02">
        <w:rPr>
          <w:rFonts w:ascii="Times New Roman" w:hAnsi="Times New Roman" w:cs="Times New Roman" w:hint="eastAsia"/>
          <w:sz w:val="24"/>
          <w:szCs w:val="24"/>
        </w:rPr>
        <w:t xml:space="preserve"> Inc.</w:t>
      </w:r>
      <w:r w:rsidRPr="004E6C02">
        <w:rPr>
          <w:rFonts w:ascii="Times New Roman" w:hAnsi="Times New Roman" w:cs="Times New Roman"/>
          <w:sz w:val="24"/>
          <w:szCs w:val="24"/>
        </w:rPr>
        <w:t>) for 1 h at 65 °C. DNA was extracted and resuspended in Tris</w:t>
      </w:r>
      <w:r w:rsidR="00491CBA" w:rsidRPr="004E6C02">
        <w:rPr>
          <w:rFonts w:ascii="Times New Roman" w:hAnsi="Times New Roman" w:cs="Times New Roman" w:hint="eastAsia"/>
          <w:sz w:val="24"/>
          <w:szCs w:val="24"/>
        </w:rPr>
        <w:t>-</w:t>
      </w:r>
      <w:r w:rsidRPr="004E6C02">
        <w:rPr>
          <w:rFonts w:ascii="Times New Roman" w:hAnsi="Times New Roman" w:cs="Times New Roman"/>
          <w:sz w:val="24"/>
          <w:szCs w:val="24"/>
        </w:rPr>
        <w:t>EDTA buffer and stored at −20 °C. ChIP rection using same antibody was tested twice to minimize the differences between reactions, and the yielded DNA was combined within each group. The level of input DNA contained in chromatin used for each ChIP reaction was also tested without any reactions.</w:t>
      </w:r>
    </w:p>
    <w:p w14:paraId="075F8271" w14:textId="77777777" w:rsidR="00296E26" w:rsidRPr="004E6C02" w:rsidRDefault="00296E26" w:rsidP="000E4111">
      <w:pPr>
        <w:spacing w:line="360" w:lineRule="auto"/>
        <w:jc w:val="left"/>
        <w:rPr>
          <w:rFonts w:ascii="Times New Roman" w:hAnsi="Times New Roman" w:cs="Times New Roman"/>
          <w:sz w:val="24"/>
          <w:szCs w:val="24"/>
        </w:rPr>
      </w:pPr>
    </w:p>
    <w:p w14:paraId="761BE72A" w14:textId="77777777" w:rsidR="00296E26" w:rsidRPr="004E6C02" w:rsidRDefault="00296E26" w:rsidP="000E4111">
      <w:pPr>
        <w:spacing w:line="360" w:lineRule="auto"/>
        <w:jc w:val="left"/>
        <w:rPr>
          <w:rFonts w:ascii="Times New Roman" w:hAnsi="Times New Roman" w:cs="Times New Roman"/>
          <w:i/>
          <w:iCs/>
          <w:sz w:val="24"/>
          <w:szCs w:val="24"/>
        </w:rPr>
      </w:pPr>
      <w:r w:rsidRPr="004E6C02">
        <w:rPr>
          <w:rFonts w:ascii="Times New Roman" w:hAnsi="Times New Roman" w:cs="Times New Roman"/>
          <w:i/>
          <w:iCs/>
          <w:sz w:val="24"/>
          <w:szCs w:val="24"/>
        </w:rPr>
        <w:t>Quantitative PCR (qPCR)</w:t>
      </w:r>
    </w:p>
    <w:p w14:paraId="2780265A" w14:textId="273F40FA" w:rsidR="00296E26" w:rsidRPr="004E6C02" w:rsidRDefault="00296E26" w:rsidP="000E4111">
      <w:pPr>
        <w:spacing w:line="360" w:lineRule="auto"/>
        <w:ind w:firstLine="840"/>
        <w:jc w:val="left"/>
        <w:rPr>
          <w:rFonts w:ascii="Times New Roman" w:hAnsi="Times New Roman" w:cs="Times New Roman"/>
          <w:sz w:val="24"/>
          <w:szCs w:val="24"/>
        </w:rPr>
      </w:pPr>
      <w:r w:rsidRPr="004E6C02">
        <w:rPr>
          <w:rFonts w:ascii="Times New Roman" w:hAnsi="Times New Roman" w:cs="Times New Roman"/>
          <w:sz w:val="24"/>
          <w:szCs w:val="24"/>
        </w:rPr>
        <w:t xml:space="preserve">qPCR was performed using the StepOne Real-Time PCR System (Thermo Fisher Scientific). THUNDERBIRD NEXT SYBR qPCR Mix (Toyobo, Osaka, Japan) was used for PCR, following the manufacturer’s recommended dilution procedures. For gene expression analysis, a set of 20 genes, previously identified to show increased expression in the tibialis anterior muscle </w:t>
      </w:r>
      <w:r w:rsidRPr="004E6C02">
        <w:rPr>
          <w:rFonts w:ascii="Times New Roman" w:hAnsi="Times New Roman" w:cs="Times New Roman"/>
          <w:sz w:val="24"/>
          <w:szCs w:val="24"/>
        </w:rPr>
        <w:lastRenderedPageBreak/>
        <w:t xml:space="preserve">following acute running exercise, was utilized </w:t>
      </w:r>
      <w:r w:rsidR="009467C5" w:rsidRPr="004E6C02">
        <w:rPr>
          <w:rFonts w:ascii="Times New Roman" w:hAnsi="Times New Roman" w:cs="Times New Roman"/>
          <w:sz w:val="24"/>
          <w:szCs w:val="24"/>
        </w:rPr>
        <w:fldChar w:fldCharType="begin"/>
      </w:r>
      <w:r w:rsidR="00240E31" w:rsidRPr="004E6C02">
        <w:rPr>
          <w:rFonts w:ascii="Times New Roman" w:hAnsi="Times New Roman" w:cs="Times New Roman"/>
          <w:sz w:val="24"/>
          <w:szCs w:val="24"/>
        </w:rPr>
        <w:instrText xml:space="preserve"> ADDIN EN.CITE &lt;EndNote&gt;&lt;Cite&gt;&lt;Author&gt;Ohsawa&lt;/Author&gt;&lt;Year&gt;2021&lt;/Year&gt;&lt;RecNum&gt;651&lt;/RecNum&gt;&lt;DisplayText&gt;[18]&lt;/DisplayText&gt;&lt;record&gt;&lt;rec-number&gt;651&lt;/rec-number&gt;&lt;foreign-keys&gt;&lt;key app="EN" db-id="paepzd5vo9v2vgezsvlpfzd7xw9rrtfe090d"&gt;651&lt;/key&gt;&lt;/foreign-keys&gt;&lt;ref-type name="Journal Article"&gt;17&lt;/ref-type&gt;&lt;contributors&gt;&lt;authors&gt;&lt;author&gt;Ohsawa, I.&lt;/author&gt;&lt;author&gt;Kawano, F.&lt;/author&gt;&lt;/authors&gt;&lt;/contributors&gt;&lt;auth-address&gt;Graduate School of Health Sciences, Matsumoto University, Matsumoto City, Nagano, Japan.&lt;/auth-address&gt;&lt;titles&gt;&lt;title&gt;Chronic exercise training activates histone turnover in mouse skeletal muscle fibers&lt;/title&gt;&lt;secondary-title&gt;FASEB J&lt;/secondary-title&gt;&lt;alt-title&gt;FASEB journal : official publication of the Federation of American Societies for Experimental Biology&lt;/alt-title&gt;&lt;/titles&gt;&lt;periodical&gt;&lt;full-title&gt;FASEB J&lt;/full-title&gt;&lt;abbr-1&gt;FASEB journal : official publication of the Federation of American Societies for Experimental Biology&lt;/abbr-1&gt;&lt;/periodical&gt;&lt;alt-periodical&gt;&lt;full-title&gt;FASEB J&lt;/full-title&gt;&lt;abbr-1&gt;FASEB journal : official publication of the Federation of American Societies for Experimental Biology&lt;/abbr-1&gt;&lt;/alt-periodical&gt;&lt;pages&gt;e21453&lt;/pages&gt;&lt;volume&gt;35&lt;/volume&gt;&lt;number&gt;4&lt;/number&gt;&lt;dates&gt;&lt;year&gt;2021&lt;/year&gt;&lt;pub-dates&gt;&lt;date&gt;Apr&lt;/date&gt;&lt;/pub-dates&gt;&lt;/dates&gt;&lt;isbn&gt;1530-6860 (Electronic)&amp;#xD;0892-6638 (Linking)&lt;/isbn&gt;&lt;accession-num&gt;33749947&lt;/accession-num&gt;&lt;urls&gt;&lt;related-urls&gt;&lt;url&gt;http://www.ncbi.nlm.nih.gov/pubmed/33749947&lt;/url&gt;&lt;/related-urls&gt;&lt;/urls&gt;&lt;electronic-resource-num&gt;10.1096/fj.202002027RR&lt;/electronic-resource-num&gt;&lt;/record&gt;&lt;/Cite&gt;&lt;/EndNote&gt;</w:instrText>
      </w:r>
      <w:r w:rsidR="009467C5" w:rsidRPr="004E6C02">
        <w:rPr>
          <w:rFonts w:ascii="Times New Roman" w:hAnsi="Times New Roman" w:cs="Times New Roman"/>
          <w:sz w:val="24"/>
          <w:szCs w:val="24"/>
        </w:rPr>
        <w:fldChar w:fldCharType="separate"/>
      </w:r>
      <w:r w:rsidR="00240E31" w:rsidRPr="004E6C02">
        <w:rPr>
          <w:rFonts w:ascii="Times New Roman" w:hAnsi="Times New Roman" w:cs="Times New Roman"/>
          <w:noProof/>
          <w:sz w:val="24"/>
          <w:szCs w:val="24"/>
        </w:rPr>
        <w:t>[</w:t>
      </w:r>
      <w:hyperlink w:anchor="_ENREF_18" w:tooltip="Ohsawa, 2021 #651" w:history="1">
        <w:r w:rsidR="005D296B" w:rsidRPr="004E6C02">
          <w:rPr>
            <w:rFonts w:ascii="Times New Roman" w:hAnsi="Times New Roman" w:cs="Times New Roman"/>
            <w:noProof/>
            <w:sz w:val="24"/>
            <w:szCs w:val="24"/>
          </w:rPr>
          <w:t>18</w:t>
        </w:r>
      </w:hyperlink>
      <w:r w:rsidR="00240E31" w:rsidRPr="004E6C02">
        <w:rPr>
          <w:rFonts w:ascii="Times New Roman" w:hAnsi="Times New Roman" w:cs="Times New Roman"/>
          <w:noProof/>
          <w:sz w:val="24"/>
          <w:szCs w:val="24"/>
        </w:rPr>
        <w:t>]</w:t>
      </w:r>
      <w:r w:rsidR="009467C5" w:rsidRPr="004E6C02">
        <w:rPr>
          <w:rFonts w:ascii="Times New Roman" w:hAnsi="Times New Roman" w:cs="Times New Roman"/>
          <w:sz w:val="24"/>
          <w:szCs w:val="24"/>
        </w:rPr>
        <w:fldChar w:fldCharType="end"/>
      </w:r>
      <w:r w:rsidRPr="004E6C02">
        <w:rPr>
          <w:rFonts w:ascii="Times New Roman" w:hAnsi="Times New Roman" w:cs="Times New Roman"/>
          <w:sz w:val="24"/>
          <w:szCs w:val="24"/>
        </w:rPr>
        <w:t xml:space="preserve">. For ChIP-qPCR, the primer pairs were designed at 1 kbp upstream and downstream of the transcription start site (TSS) for each of the 20 genes </w:t>
      </w:r>
      <w:r w:rsidR="009467C5" w:rsidRPr="004E6C02">
        <w:rPr>
          <w:rFonts w:ascii="Times New Roman" w:hAnsi="Times New Roman" w:cs="Times New Roman"/>
          <w:sz w:val="24"/>
          <w:szCs w:val="24"/>
        </w:rPr>
        <w:fldChar w:fldCharType="begin"/>
      </w:r>
      <w:r w:rsidR="00240E31" w:rsidRPr="004E6C02">
        <w:rPr>
          <w:rFonts w:ascii="Times New Roman" w:hAnsi="Times New Roman" w:cs="Times New Roman"/>
          <w:sz w:val="24"/>
          <w:szCs w:val="24"/>
        </w:rPr>
        <w:instrText xml:space="preserve"> ADDIN EN.CITE &lt;EndNote&gt;&lt;Cite&gt;&lt;Author&gt;Ohsawa&lt;/Author&gt;&lt;Year&gt;2021&lt;/Year&gt;&lt;RecNum&gt;651&lt;/RecNum&gt;&lt;DisplayText&gt;[18]&lt;/DisplayText&gt;&lt;record&gt;&lt;rec-number&gt;651&lt;/rec-number&gt;&lt;foreign-keys&gt;&lt;key app="EN" db-id="paepzd5vo9v2vgezsvlpfzd7xw9rrtfe090d"&gt;651&lt;/key&gt;&lt;/foreign-keys&gt;&lt;ref-type name="Journal Article"&gt;17&lt;/ref-type&gt;&lt;contributors&gt;&lt;authors&gt;&lt;author&gt;Ohsawa, I.&lt;/author&gt;&lt;author&gt;Kawano, F.&lt;/author&gt;&lt;/authors&gt;&lt;/contributors&gt;&lt;auth-address&gt;Graduate School of Health Sciences, Matsumoto University, Matsumoto City, Nagano, Japan.&lt;/auth-address&gt;&lt;titles&gt;&lt;title&gt;Chronic exercise training activates histone turnover in mouse skeletal muscle fibers&lt;/title&gt;&lt;secondary-title&gt;FASEB J&lt;/secondary-title&gt;&lt;alt-title&gt;FASEB journal : official publication of the Federation of American Societies for Experimental Biology&lt;/alt-title&gt;&lt;/titles&gt;&lt;periodical&gt;&lt;full-title&gt;FASEB J&lt;/full-title&gt;&lt;abbr-1&gt;FASEB journal : official publication of the Federation of American Societies for Experimental Biology&lt;/abbr-1&gt;&lt;/periodical&gt;&lt;alt-periodical&gt;&lt;full-title&gt;FASEB J&lt;/full-title&gt;&lt;abbr-1&gt;FASEB journal : official publication of the Federation of American Societies for Experimental Biology&lt;/abbr-1&gt;&lt;/alt-periodical&gt;&lt;pages&gt;e21453&lt;/pages&gt;&lt;volume&gt;35&lt;/volume&gt;&lt;number&gt;4&lt;/number&gt;&lt;dates&gt;&lt;year&gt;2021&lt;/year&gt;&lt;pub-dates&gt;&lt;date&gt;Apr&lt;/date&gt;&lt;/pub-dates&gt;&lt;/dates&gt;&lt;isbn&gt;1530-6860 (Electronic)&amp;#xD;0892-6638 (Linking)&lt;/isbn&gt;&lt;accession-num&gt;33749947&lt;/accession-num&gt;&lt;urls&gt;&lt;related-urls&gt;&lt;url&gt;http://www.ncbi.nlm.nih.gov/pubmed/33749947&lt;/url&gt;&lt;/related-urls&gt;&lt;/urls&gt;&lt;electronic-resource-num&gt;10.1096/fj.202002027RR&lt;/electronic-resource-num&gt;&lt;/record&gt;&lt;/Cite&gt;&lt;/EndNote&gt;</w:instrText>
      </w:r>
      <w:r w:rsidR="009467C5" w:rsidRPr="004E6C02">
        <w:rPr>
          <w:rFonts w:ascii="Times New Roman" w:hAnsi="Times New Roman" w:cs="Times New Roman"/>
          <w:sz w:val="24"/>
          <w:szCs w:val="24"/>
        </w:rPr>
        <w:fldChar w:fldCharType="separate"/>
      </w:r>
      <w:r w:rsidR="00240E31" w:rsidRPr="004E6C02">
        <w:rPr>
          <w:rFonts w:ascii="Times New Roman" w:hAnsi="Times New Roman" w:cs="Times New Roman"/>
          <w:noProof/>
          <w:sz w:val="24"/>
          <w:szCs w:val="24"/>
        </w:rPr>
        <w:t>[</w:t>
      </w:r>
      <w:hyperlink w:anchor="_ENREF_18" w:tooltip="Ohsawa, 2021 #651" w:history="1">
        <w:r w:rsidR="005D296B" w:rsidRPr="004E6C02">
          <w:rPr>
            <w:rFonts w:ascii="Times New Roman" w:hAnsi="Times New Roman" w:cs="Times New Roman"/>
            <w:noProof/>
            <w:sz w:val="24"/>
            <w:szCs w:val="24"/>
          </w:rPr>
          <w:t>18</w:t>
        </w:r>
      </w:hyperlink>
      <w:r w:rsidR="00240E31" w:rsidRPr="004E6C02">
        <w:rPr>
          <w:rFonts w:ascii="Times New Roman" w:hAnsi="Times New Roman" w:cs="Times New Roman"/>
          <w:noProof/>
          <w:sz w:val="24"/>
          <w:szCs w:val="24"/>
        </w:rPr>
        <w:t>]</w:t>
      </w:r>
      <w:r w:rsidR="009467C5" w:rsidRPr="004E6C02">
        <w:rPr>
          <w:rFonts w:ascii="Times New Roman" w:hAnsi="Times New Roman" w:cs="Times New Roman"/>
          <w:sz w:val="24"/>
          <w:szCs w:val="24"/>
        </w:rPr>
        <w:fldChar w:fldCharType="end"/>
      </w:r>
      <w:r w:rsidRPr="004E6C02">
        <w:rPr>
          <w:rFonts w:ascii="Times New Roman" w:hAnsi="Times New Roman" w:cs="Times New Roman"/>
          <w:sz w:val="24"/>
          <w:szCs w:val="24"/>
        </w:rPr>
        <w:t xml:space="preserve">. The downstream region of </w:t>
      </w:r>
      <w:r w:rsidRPr="004E6C02">
        <w:rPr>
          <w:rFonts w:ascii="Times New Roman" w:hAnsi="Times New Roman" w:cs="Times New Roman"/>
          <w:i/>
          <w:iCs/>
          <w:sz w:val="24"/>
          <w:szCs w:val="24"/>
        </w:rPr>
        <w:t>Ppargc1a</w:t>
      </w:r>
      <w:r w:rsidRPr="004E6C02">
        <w:rPr>
          <w:rFonts w:ascii="Times New Roman" w:hAnsi="Times New Roman" w:cs="Times New Roman"/>
          <w:sz w:val="24"/>
          <w:szCs w:val="24"/>
        </w:rPr>
        <w:t xml:space="preserve"> locus was excluded from the ChIP-qPCR analysis, since an insufficient primer amplification, likely due to instability in nucleosome formation, was observed.</w:t>
      </w:r>
    </w:p>
    <w:p w14:paraId="7A4C1A57" w14:textId="77777777" w:rsidR="00296E26" w:rsidRPr="004E6C02" w:rsidRDefault="00296E26" w:rsidP="000E4111">
      <w:pPr>
        <w:spacing w:line="360" w:lineRule="auto"/>
        <w:ind w:firstLine="840"/>
        <w:jc w:val="left"/>
        <w:rPr>
          <w:rFonts w:ascii="Times New Roman" w:hAnsi="Times New Roman" w:cs="Times New Roman"/>
          <w:sz w:val="24"/>
          <w:szCs w:val="24"/>
        </w:rPr>
      </w:pPr>
      <w:r w:rsidRPr="004E6C02">
        <w:rPr>
          <w:rFonts w:ascii="Times New Roman" w:hAnsi="Times New Roman" w:cs="Times New Roman"/>
          <w:sz w:val="24"/>
          <w:szCs w:val="24"/>
        </w:rPr>
        <w:t xml:space="preserve">For gene expression assay, quantification of the qPCR results was performed by normalizing the cycle threshold (Ct) values of target amplification. </w:t>
      </w:r>
      <w:r w:rsidRPr="004E6C02">
        <w:rPr>
          <w:rFonts w:ascii="Times New Roman" w:hAnsi="Times New Roman" w:cs="Times New Roman"/>
          <w:i/>
          <w:iCs/>
          <w:sz w:val="24"/>
          <w:szCs w:val="24"/>
        </w:rPr>
        <w:t>Gapdh</w:t>
      </w:r>
      <w:r w:rsidRPr="004E6C02">
        <w:rPr>
          <w:rFonts w:ascii="Times New Roman" w:hAnsi="Times New Roman" w:cs="Times New Roman"/>
          <w:sz w:val="24"/>
          <w:szCs w:val="24"/>
        </w:rPr>
        <w:t xml:space="preserve"> mRNA was used as an internal control. Ct values from each biological replicate were measured by qPCR, and the normalized data were averaged within each experimental group (n=3 each group). To standardize the data range across genes, the averaged value was further converted into a relative value, with the mean set to 1 for each gene. This relative value was then used as a data point for each gene in the dot plots. For ChIP-qPCR analysis, the chromatin samples from three biological replicates were pooled for each ChIP reaction. The qPCR results were normalized by the Ct values of respective input samples (% input). The normalized % input values were further converted into relative values for each gene and used as data points in the dot plots.</w:t>
      </w:r>
    </w:p>
    <w:p w14:paraId="549B7F07" w14:textId="77777777" w:rsidR="00296E26" w:rsidRPr="004E6C02" w:rsidRDefault="00296E26" w:rsidP="000E4111">
      <w:pPr>
        <w:spacing w:line="360" w:lineRule="auto"/>
        <w:jc w:val="left"/>
        <w:rPr>
          <w:rFonts w:ascii="Times New Roman" w:hAnsi="Times New Roman" w:cs="Times New Roman"/>
          <w:sz w:val="24"/>
          <w:szCs w:val="24"/>
        </w:rPr>
      </w:pPr>
    </w:p>
    <w:p w14:paraId="6C652075" w14:textId="77777777" w:rsidR="00296E26" w:rsidRPr="004E6C02" w:rsidRDefault="00296E26" w:rsidP="000E4111">
      <w:pPr>
        <w:spacing w:line="360" w:lineRule="auto"/>
        <w:jc w:val="left"/>
        <w:rPr>
          <w:rFonts w:ascii="Times New Roman" w:hAnsi="Times New Roman" w:cs="Times New Roman"/>
          <w:i/>
          <w:iCs/>
          <w:sz w:val="24"/>
          <w:szCs w:val="24"/>
        </w:rPr>
      </w:pPr>
      <w:r w:rsidRPr="004E6C02">
        <w:rPr>
          <w:rFonts w:ascii="Times New Roman" w:hAnsi="Times New Roman" w:cs="Times New Roman"/>
          <w:i/>
          <w:iCs/>
          <w:sz w:val="24"/>
          <w:szCs w:val="24"/>
        </w:rPr>
        <w:t>Statistical analysis</w:t>
      </w:r>
    </w:p>
    <w:p w14:paraId="282B6A5B" w14:textId="2CA1FC8F" w:rsidR="00785C39" w:rsidRPr="004E6C02" w:rsidRDefault="00296E26" w:rsidP="000E4111">
      <w:pPr>
        <w:spacing w:line="360" w:lineRule="auto"/>
        <w:ind w:firstLine="840"/>
        <w:jc w:val="left"/>
        <w:rPr>
          <w:rFonts w:ascii="Times New Roman" w:hAnsi="Times New Roman" w:cs="Times New Roman"/>
          <w:sz w:val="24"/>
          <w:szCs w:val="24"/>
        </w:rPr>
      </w:pPr>
      <w:r w:rsidRPr="004E6C02">
        <w:rPr>
          <w:rFonts w:ascii="Times New Roman" w:hAnsi="Times New Roman" w:cs="Times New Roman"/>
          <w:sz w:val="24"/>
          <w:szCs w:val="24"/>
        </w:rPr>
        <w:t>Statistical analysis was performed using BellCurve for Excel (Social Survey Research Information, Tokyo, Japan). Significant difference was examined by one-way ANOVA followed by Scheffe’s post hoc test. Student’s unpaired t test was used to compare the two groups.</w:t>
      </w:r>
      <w:r w:rsidR="00730CCB" w:rsidRPr="004E6C02">
        <w:rPr>
          <w:rFonts w:ascii="Times New Roman" w:hAnsi="Times New Roman" w:cs="Times New Roman" w:hint="eastAsia"/>
          <w:sz w:val="24"/>
          <w:szCs w:val="24"/>
        </w:rPr>
        <w:t xml:space="preserve"> </w:t>
      </w:r>
      <w:r w:rsidR="00730CCB" w:rsidRPr="004E6C02">
        <w:rPr>
          <w:rFonts w:ascii="Times New Roman" w:hAnsi="Times New Roman" w:cs="Times New Roman"/>
          <w:sz w:val="24"/>
          <w:szCs w:val="24"/>
        </w:rPr>
        <w:t>Pearson correlation was used to test the significance of the strength and direction of association between two factors</w:t>
      </w:r>
      <w:r w:rsidR="00730CCB" w:rsidRPr="004E6C02">
        <w:rPr>
          <w:rFonts w:ascii="Times New Roman" w:hAnsi="Times New Roman" w:cs="Times New Roman" w:hint="eastAsia"/>
          <w:sz w:val="24"/>
          <w:szCs w:val="24"/>
        </w:rPr>
        <w:t>.</w:t>
      </w:r>
      <w:r w:rsidRPr="004E6C02">
        <w:rPr>
          <w:rFonts w:ascii="Times New Roman" w:hAnsi="Times New Roman" w:cs="Times New Roman"/>
          <w:sz w:val="24"/>
          <w:szCs w:val="24"/>
        </w:rPr>
        <w:t xml:space="preserve"> Differences were considered significant at p &lt; 0.05.</w:t>
      </w:r>
    </w:p>
    <w:p w14:paraId="2F1738C9" w14:textId="77777777" w:rsidR="00296E26" w:rsidRPr="004E6C02" w:rsidRDefault="00296E26" w:rsidP="000E4111">
      <w:pPr>
        <w:spacing w:line="360" w:lineRule="auto"/>
        <w:jc w:val="left"/>
        <w:rPr>
          <w:rFonts w:ascii="Times New Roman" w:hAnsi="Times New Roman" w:cs="Times New Roman"/>
          <w:sz w:val="24"/>
          <w:szCs w:val="24"/>
        </w:rPr>
      </w:pPr>
    </w:p>
    <w:p w14:paraId="0FAE2DCF" w14:textId="28200A42" w:rsidR="00785C39" w:rsidRPr="004E6C02" w:rsidRDefault="00785C39">
      <w:pPr>
        <w:widowControl/>
        <w:jc w:val="left"/>
        <w:rPr>
          <w:rFonts w:ascii="Times New Roman" w:hAnsi="Times New Roman" w:cs="Times New Roman"/>
          <w:sz w:val="24"/>
          <w:szCs w:val="24"/>
        </w:rPr>
      </w:pPr>
      <w:r w:rsidRPr="004E6C02">
        <w:rPr>
          <w:rFonts w:ascii="Times New Roman" w:hAnsi="Times New Roman" w:cs="Times New Roman"/>
          <w:sz w:val="24"/>
          <w:szCs w:val="24"/>
        </w:rPr>
        <w:br w:type="page"/>
      </w:r>
    </w:p>
    <w:p w14:paraId="70365852" w14:textId="396C5A9E" w:rsidR="00785C39" w:rsidRPr="004E6C02" w:rsidRDefault="00785C39" w:rsidP="000E4111">
      <w:pPr>
        <w:spacing w:line="360" w:lineRule="auto"/>
        <w:jc w:val="center"/>
        <w:rPr>
          <w:rFonts w:ascii="Times New Roman" w:hAnsi="Times New Roman" w:cs="Times New Roman"/>
          <w:b/>
          <w:bCs/>
          <w:caps/>
          <w:sz w:val="24"/>
          <w:szCs w:val="24"/>
        </w:rPr>
      </w:pPr>
      <w:r w:rsidRPr="004E6C02">
        <w:rPr>
          <w:rFonts w:ascii="Times New Roman" w:hAnsi="Times New Roman" w:cs="Times New Roman"/>
          <w:b/>
          <w:bCs/>
          <w:caps/>
          <w:sz w:val="24"/>
          <w:szCs w:val="24"/>
        </w:rPr>
        <w:lastRenderedPageBreak/>
        <w:t>Results</w:t>
      </w:r>
    </w:p>
    <w:p w14:paraId="75FCA7F2" w14:textId="77777777" w:rsidR="000E4111" w:rsidRPr="004E6C02" w:rsidRDefault="000E4111" w:rsidP="00D322E2">
      <w:pPr>
        <w:spacing w:line="360" w:lineRule="auto"/>
        <w:jc w:val="left"/>
        <w:rPr>
          <w:rFonts w:ascii="Times New Roman" w:hAnsi="Times New Roman" w:cs="Times New Roman"/>
          <w:i/>
          <w:iCs/>
          <w:sz w:val="24"/>
          <w:szCs w:val="24"/>
        </w:rPr>
      </w:pPr>
      <w:r w:rsidRPr="004E6C02">
        <w:rPr>
          <w:rFonts w:ascii="Times New Roman" w:hAnsi="Times New Roman" w:cs="Times New Roman"/>
          <w:i/>
          <w:iCs/>
          <w:sz w:val="24"/>
          <w:szCs w:val="24"/>
        </w:rPr>
        <w:t>Age-related changes in H3.3S31ph</w:t>
      </w:r>
    </w:p>
    <w:p w14:paraId="60EE3C10" w14:textId="291289C3" w:rsidR="00A45A84" w:rsidRPr="004E6C02" w:rsidRDefault="000E4111" w:rsidP="00D322E2">
      <w:pPr>
        <w:spacing w:line="360" w:lineRule="auto"/>
        <w:ind w:firstLine="840"/>
        <w:jc w:val="left"/>
        <w:rPr>
          <w:rFonts w:ascii="Times New Roman" w:hAnsi="Times New Roman" w:cs="Times New Roman"/>
          <w:sz w:val="24"/>
          <w:szCs w:val="24"/>
        </w:rPr>
      </w:pPr>
      <w:r w:rsidRPr="004E6C02">
        <w:rPr>
          <w:rFonts w:ascii="Times New Roman" w:hAnsi="Times New Roman" w:cs="Times New Roman"/>
          <w:sz w:val="24"/>
          <w:szCs w:val="24"/>
        </w:rPr>
        <w:t xml:space="preserve">We first examined the differences in the histone modifications between young (8-wk-old) and aged mice (75-wk-old). </w:t>
      </w:r>
      <w:r w:rsidR="00F32850" w:rsidRPr="004E6C02">
        <w:rPr>
          <w:rFonts w:ascii="Times New Roman" w:hAnsi="Times New Roman" w:cs="Times New Roman" w:hint="eastAsia"/>
          <w:sz w:val="24"/>
          <w:szCs w:val="24"/>
        </w:rPr>
        <w:t>The level of H3.3 relative to H3.1/3.2 in the tibialis anterior muscle was significantly increased (</w:t>
      </w:r>
      <w:r w:rsidR="00554436" w:rsidRPr="004E6C02">
        <w:rPr>
          <w:rFonts w:ascii="Times New Roman" w:hAnsi="Times New Roman" w:cs="Times New Roman" w:hint="eastAsia"/>
          <w:sz w:val="24"/>
          <w:szCs w:val="24"/>
        </w:rPr>
        <w:t>3</w:t>
      </w:r>
      <w:r w:rsidR="00F32850" w:rsidRPr="004E6C02">
        <w:rPr>
          <w:rFonts w:ascii="Times New Roman" w:hAnsi="Times New Roman" w:cs="Times New Roman" w:hint="eastAsia"/>
          <w:sz w:val="24"/>
          <w:szCs w:val="24"/>
        </w:rPr>
        <w:t>-fold) with age (</w:t>
      </w:r>
      <w:r w:rsidR="00404C40" w:rsidRPr="004E6C02">
        <w:rPr>
          <w:rFonts w:ascii="Times New Roman" w:hAnsi="Times New Roman" w:cs="Times New Roman" w:hint="eastAsia"/>
          <w:sz w:val="24"/>
          <w:szCs w:val="24"/>
        </w:rPr>
        <w:t>Fig. 1A</w:t>
      </w:r>
      <w:r w:rsidR="00F32850" w:rsidRPr="004E6C02">
        <w:rPr>
          <w:rFonts w:ascii="Times New Roman" w:hAnsi="Times New Roman" w:cs="Times New Roman" w:hint="eastAsia"/>
          <w:sz w:val="24"/>
          <w:szCs w:val="24"/>
        </w:rPr>
        <w:t xml:space="preserve">), </w:t>
      </w:r>
      <w:r w:rsidR="00F32850" w:rsidRPr="004E6C02">
        <w:rPr>
          <w:rFonts w:ascii="Times New Roman" w:hAnsi="Times New Roman" w:cs="Times New Roman"/>
          <w:sz w:val="24"/>
          <w:szCs w:val="24"/>
        </w:rPr>
        <w:t>consistent with the findings of our previous study</w:t>
      </w:r>
      <w:r w:rsidR="00F32850" w:rsidRPr="004E6C02">
        <w:rPr>
          <w:rFonts w:ascii="Times New Roman" w:hAnsi="Times New Roman" w:cs="Times New Roman" w:hint="eastAsia"/>
          <w:sz w:val="24"/>
          <w:szCs w:val="24"/>
        </w:rPr>
        <w:t xml:space="preserve"> </w:t>
      </w:r>
      <w:r w:rsidR="00F32850" w:rsidRPr="004E6C02">
        <w:rPr>
          <w:rFonts w:ascii="Times New Roman" w:hAnsi="Times New Roman" w:cs="Times New Roman"/>
          <w:sz w:val="24"/>
          <w:szCs w:val="24"/>
        </w:rPr>
        <w:fldChar w:fldCharType="begin">
          <w:fldData xml:space="preserve">PEVuZE5vdGU+PENpdGU+PEF1dGhvcj5NYXN1emF3YTwvQXV0aG9yPjxZZWFyPjIwMjQ8L1llYXI+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</w:fldData>
        </w:fldChar>
      </w:r>
      <w:r w:rsidR="00240E31" w:rsidRPr="004E6C02">
        <w:rPr>
          <w:rFonts w:ascii="Times New Roman" w:hAnsi="Times New Roman" w:cs="Times New Roman"/>
          <w:sz w:val="24"/>
          <w:szCs w:val="24"/>
        </w:rPr>
        <w:instrText xml:space="preserve"> ADDIN EN.CITE </w:instrText>
      </w:r>
      <w:r w:rsidR="00240E31" w:rsidRPr="004E6C02">
        <w:rPr>
          <w:rFonts w:ascii="Times New Roman" w:hAnsi="Times New Roman" w:cs="Times New Roman"/>
          <w:sz w:val="24"/>
          <w:szCs w:val="24"/>
        </w:rPr>
        <w:fldChar w:fldCharType="begin">
          <w:fldData xml:space="preserve">PEVuZE5vdGU+PENpdGU+PEF1dGhvcj5NYXN1emF3YTwvQXV0aG9yPjxZZWFyPjIwMjQ8L1llYXI+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</w:fldData>
        </w:fldChar>
      </w:r>
      <w:r w:rsidR="00240E31" w:rsidRPr="004E6C02">
        <w:rPr>
          <w:rFonts w:ascii="Times New Roman" w:hAnsi="Times New Roman" w:cs="Times New Roman"/>
          <w:sz w:val="24"/>
          <w:szCs w:val="24"/>
        </w:rPr>
        <w:instrText xml:space="preserve"> ADDIN EN.CITE.DATA </w:instrText>
      </w:r>
      <w:r w:rsidR="00240E31" w:rsidRPr="004E6C02">
        <w:rPr>
          <w:rFonts w:ascii="Times New Roman" w:hAnsi="Times New Roman" w:cs="Times New Roman"/>
          <w:sz w:val="24"/>
          <w:szCs w:val="24"/>
        </w:rPr>
      </w:r>
      <w:r w:rsidR="00240E31" w:rsidRPr="004E6C02">
        <w:rPr>
          <w:rFonts w:ascii="Times New Roman" w:hAnsi="Times New Roman" w:cs="Times New Roman"/>
          <w:sz w:val="24"/>
          <w:szCs w:val="24"/>
        </w:rPr>
        <w:fldChar w:fldCharType="end"/>
      </w:r>
      <w:r w:rsidR="00F32850" w:rsidRPr="004E6C02">
        <w:rPr>
          <w:rFonts w:ascii="Times New Roman" w:hAnsi="Times New Roman" w:cs="Times New Roman"/>
          <w:sz w:val="24"/>
          <w:szCs w:val="24"/>
        </w:rPr>
      </w:r>
      <w:r w:rsidR="00F32850" w:rsidRPr="004E6C02">
        <w:rPr>
          <w:rFonts w:ascii="Times New Roman" w:hAnsi="Times New Roman" w:cs="Times New Roman"/>
          <w:sz w:val="24"/>
          <w:szCs w:val="24"/>
        </w:rPr>
        <w:fldChar w:fldCharType="separate"/>
      </w:r>
      <w:r w:rsidR="00240E31" w:rsidRPr="004E6C02">
        <w:rPr>
          <w:rFonts w:ascii="Times New Roman" w:hAnsi="Times New Roman" w:cs="Times New Roman"/>
          <w:noProof/>
          <w:sz w:val="24"/>
          <w:szCs w:val="24"/>
        </w:rPr>
        <w:t>[</w:t>
      </w:r>
      <w:hyperlink w:anchor="_ENREF_8" w:tooltip="Masuzawa, 2024 #1406" w:history="1">
        <w:r w:rsidR="005D296B" w:rsidRPr="004E6C02">
          <w:rPr>
            <w:rFonts w:ascii="Times New Roman" w:hAnsi="Times New Roman" w:cs="Times New Roman"/>
            <w:noProof/>
            <w:sz w:val="24"/>
            <w:szCs w:val="24"/>
          </w:rPr>
          <w:t>8</w:t>
        </w:r>
      </w:hyperlink>
      <w:r w:rsidR="00240E31" w:rsidRPr="004E6C02">
        <w:rPr>
          <w:rFonts w:ascii="Times New Roman" w:hAnsi="Times New Roman" w:cs="Times New Roman"/>
          <w:noProof/>
          <w:sz w:val="24"/>
          <w:szCs w:val="24"/>
        </w:rPr>
        <w:t>]</w:t>
      </w:r>
      <w:r w:rsidR="00F32850" w:rsidRPr="004E6C02">
        <w:rPr>
          <w:rFonts w:ascii="Times New Roman" w:hAnsi="Times New Roman" w:cs="Times New Roman"/>
          <w:sz w:val="24"/>
          <w:szCs w:val="24"/>
        </w:rPr>
        <w:fldChar w:fldCharType="end"/>
      </w:r>
      <w:r w:rsidR="00F32850" w:rsidRPr="004E6C02">
        <w:rPr>
          <w:rFonts w:ascii="Times New Roman" w:hAnsi="Times New Roman" w:cs="Times New Roman"/>
          <w:sz w:val="24"/>
          <w:szCs w:val="24"/>
        </w:rPr>
        <w:t>.</w:t>
      </w:r>
      <w:r w:rsidR="00F32850" w:rsidRPr="004E6C02">
        <w:rPr>
          <w:rFonts w:ascii="Times New Roman" w:hAnsi="Times New Roman" w:cs="Times New Roman" w:hint="eastAsia"/>
          <w:sz w:val="24"/>
          <w:szCs w:val="24"/>
        </w:rPr>
        <w:t xml:space="preserve"> Despite the increase in H3.3, the level of </w:t>
      </w:r>
      <w:r w:rsidR="00F32850" w:rsidRPr="004E6C02">
        <w:rPr>
          <w:rFonts w:ascii="Times New Roman" w:hAnsi="Times New Roman" w:cs="Times New Roman"/>
          <w:sz w:val="24"/>
          <w:szCs w:val="24"/>
        </w:rPr>
        <w:t xml:space="preserve">H3.3S31ph </w:t>
      </w:r>
      <w:r w:rsidR="00F32850" w:rsidRPr="004E6C02">
        <w:rPr>
          <w:rFonts w:ascii="Times New Roman" w:hAnsi="Times New Roman" w:cs="Times New Roman" w:hint="eastAsia"/>
          <w:sz w:val="24"/>
          <w:szCs w:val="24"/>
        </w:rPr>
        <w:t xml:space="preserve">was decreased by </w:t>
      </w:r>
      <w:r w:rsidR="00F32850" w:rsidRPr="004E6C02">
        <w:rPr>
          <w:rFonts w:ascii="Times New Roman" w:hAnsi="Times New Roman" w:cs="Times New Roman"/>
          <w:sz w:val="24"/>
          <w:szCs w:val="24"/>
        </w:rPr>
        <w:t>−</w:t>
      </w:r>
      <w:r w:rsidR="00554436" w:rsidRPr="004E6C02">
        <w:rPr>
          <w:rFonts w:ascii="Times New Roman" w:hAnsi="Times New Roman" w:cs="Times New Roman" w:hint="eastAsia"/>
          <w:sz w:val="24"/>
          <w:szCs w:val="24"/>
        </w:rPr>
        <w:t>34</w:t>
      </w:r>
      <w:r w:rsidR="00F32850" w:rsidRPr="004E6C02">
        <w:rPr>
          <w:rFonts w:ascii="Times New Roman" w:hAnsi="Times New Roman" w:cs="Times New Roman" w:hint="eastAsia"/>
          <w:sz w:val="24"/>
          <w:szCs w:val="24"/>
        </w:rPr>
        <w:t>% at 75-wk-old compared to 8-wk-old (p&lt;0.05) (Fig. 1</w:t>
      </w:r>
      <w:r w:rsidR="00404C40" w:rsidRPr="004E6C02">
        <w:rPr>
          <w:rFonts w:ascii="Times New Roman" w:hAnsi="Times New Roman" w:cs="Times New Roman" w:hint="eastAsia"/>
          <w:sz w:val="24"/>
          <w:szCs w:val="24"/>
        </w:rPr>
        <w:t>A</w:t>
      </w:r>
      <w:r w:rsidR="00F32850" w:rsidRPr="004E6C02">
        <w:rPr>
          <w:rFonts w:ascii="Times New Roman" w:hAnsi="Times New Roman" w:cs="Times New Roman" w:hint="eastAsia"/>
          <w:sz w:val="24"/>
          <w:szCs w:val="24"/>
        </w:rPr>
        <w:t xml:space="preserve">). </w:t>
      </w:r>
      <w:r w:rsidR="00D322E2" w:rsidRPr="004E6C02">
        <w:rPr>
          <w:rFonts w:ascii="Times New Roman" w:hAnsi="Times New Roman" w:cs="Times New Roman"/>
          <w:sz w:val="24"/>
          <w:szCs w:val="24"/>
        </w:rPr>
        <w:t>Although we previously reported a positive correlation between H3.1/3.2 and H3K4me3 levels, as well as between H3.3 and H3K27me3 levels</w:t>
      </w:r>
      <w:r w:rsidR="00D322E2" w:rsidRPr="004E6C02">
        <w:rPr>
          <w:rFonts w:ascii="Times New Roman" w:hAnsi="Times New Roman" w:cs="Times New Roman" w:hint="eastAsia"/>
          <w:sz w:val="24"/>
          <w:szCs w:val="24"/>
        </w:rPr>
        <w:t xml:space="preserve"> </w:t>
      </w:r>
      <w:r w:rsidR="00D322E2" w:rsidRPr="004E6C02">
        <w:rPr>
          <w:rFonts w:ascii="Times New Roman" w:hAnsi="Times New Roman" w:cs="Times New Roman"/>
          <w:sz w:val="24"/>
          <w:szCs w:val="24"/>
        </w:rPr>
        <w:fldChar w:fldCharType="begin"/>
      </w:r>
      <w:r w:rsidR="00D322E2" w:rsidRPr="004E6C02">
        <w:rPr>
          <w:rFonts w:ascii="Times New Roman" w:hAnsi="Times New Roman" w:cs="Times New Roman"/>
          <w:sz w:val="24"/>
          <w:szCs w:val="24"/>
        </w:rPr>
        <w:instrText xml:space="preserve"> ADDIN EN.CITE &lt;EndNote&gt;&lt;Cite&gt;&lt;Author&gt;Masuzawa&lt;/Author&gt;&lt;Year&gt;2024&lt;/Year&gt;&lt;RecNum&gt;1406&lt;/RecNum&gt;&lt;DisplayText&gt;[8]&lt;/DisplayText&gt;&lt;record&gt;&lt;rec-number&gt;1406&lt;/rec-number&gt;&lt;foreign-keys&gt;&lt;key app="EN" db-id="paepzd5vo9v2vgezsvlpfzd7xw9rrtfe090d"&gt;1406&lt;/key&gt;&lt;/foreign-keys&gt;&lt;ref-type name="Journal Article"&gt;17&lt;/ref-type&gt;&lt;contributors&gt;&lt;authors&gt;&lt;author&gt;Masuzawa, R.&lt;/author&gt;&lt;author&gt;Rosa Flete, H. K.&lt;/author&gt;&lt;author&gt;Shimizu, J.&lt;/author&gt;&lt;author&gt;Kawano, F.&lt;/author&gt;&lt;/authors&gt;&lt;/contributors&gt;&lt;auth-address&gt;Graduate School of Health Science, Matsumoto University, 2095-1 Niimura, Matsumoto, Nagano, 390-1295, Japan.&amp;#xD;Graduate School of Health Science, Matsumoto University, 2095-1 Niimura, Matsumoto, Nagano, 390-1295, Japan. kawano@t.matsu.ac.jp.&lt;/auth-address&gt;&lt;titles&gt;&lt;title&gt;Age-related histone H3.3 accumulation associates with a repressive chromatin in mouse tibialis anterior muscle&lt;/title&gt;&lt;secondary-title&gt;J Physiol Sci&lt;/secondary-title&gt;&lt;alt-title&gt;The journal of physiological sciences : JPS&lt;/alt-title&gt;&lt;/titles&gt;&lt;periodical&gt;&lt;full-title&gt;J Physiol Sci&lt;/full-title&gt;&lt;abbr-1&gt;The journal of physiological sciences : JPS&lt;/abbr-1&gt;&lt;/periodical&gt;&lt;alt-periodical&gt;&lt;full-title&gt;J Physiol Sci&lt;/full-title&gt;&lt;abbr-1&gt;The journal of physiological sciences : JPS&lt;/abbr-1&gt;&lt;/alt-periodical&gt;&lt;pages&gt;41&lt;/pages&gt;&lt;volume&gt;74&lt;/volume&gt;&lt;number&gt;1&lt;/number&gt;&lt;keywords&gt;&lt;keyword&gt;Animals&lt;/keyword&gt;&lt;keyword&gt;*Histones/metabolism&lt;/keyword&gt;&lt;keyword&gt;*Muscle, Skeletal/metabolism&lt;/keyword&gt;&lt;keyword&gt;Mice&lt;/keyword&gt;&lt;keyword&gt;*Aging/metabolism/physiology&lt;/keyword&gt;&lt;keyword&gt;*Chromatin/metabolism&lt;/keyword&gt;&lt;keyword&gt;Male&lt;/keyword&gt;&lt;keyword&gt;Physical Conditioning, Animal/physiology&lt;/keyword&gt;&lt;keyword&gt;Mice, Inbred C57BL&lt;/keyword&gt;&lt;/keywords&gt;&lt;dates&gt;&lt;year&gt;2024&lt;/year&gt;&lt;pub-dates&gt;&lt;date&gt;Sep 14&lt;/date&gt;&lt;/pub-dates&gt;&lt;/dates&gt;&lt;isbn&gt;1880-6562 (Electronic)&amp;#xD;1880-6546 (Linking)&lt;/isbn&gt;&lt;accession-num&gt;39277714&lt;/accession-num&gt;&lt;urls&gt;&lt;related-urls&gt;&lt;url&gt;http://www.ncbi.nlm.nih.gov/pubmed/39277714&lt;/url&gt;&lt;/related-urls&gt;&lt;/urls&gt;&lt;electronic-resource-num&gt;10.1186/s12576-024-00935-2&lt;/electronic-resource-num&gt;&lt;/record&gt;&lt;/Cite&gt;&lt;/EndNote&gt;</w:instrText>
      </w:r>
      <w:r w:rsidR="00D322E2" w:rsidRPr="004E6C02">
        <w:rPr>
          <w:rFonts w:ascii="Times New Roman" w:hAnsi="Times New Roman" w:cs="Times New Roman"/>
          <w:sz w:val="24"/>
          <w:szCs w:val="24"/>
        </w:rPr>
        <w:fldChar w:fldCharType="separate"/>
      </w:r>
      <w:r w:rsidR="00D322E2" w:rsidRPr="004E6C02">
        <w:rPr>
          <w:rFonts w:ascii="Times New Roman" w:hAnsi="Times New Roman" w:cs="Times New Roman"/>
          <w:noProof/>
          <w:sz w:val="24"/>
          <w:szCs w:val="24"/>
        </w:rPr>
        <w:t>[</w:t>
      </w:r>
      <w:hyperlink w:anchor="_ENREF_8" w:tooltip="Masuzawa, 2024 #1406" w:history="1">
        <w:r w:rsidR="005D296B" w:rsidRPr="004E6C02">
          <w:rPr>
            <w:rFonts w:ascii="Times New Roman" w:hAnsi="Times New Roman" w:cs="Times New Roman"/>
            <w:noProof/>
            <w:sz w:val="24"/>
            <w:szCs w:val="24"/>
          </w:rPr>
          <w:t>8</w:t>
        </w:r>
      </w:hyperlink>
      <w:r w:rsidR="00D322E2" w:rsidRPr="004E6C02">
        <w:rPr>
          <w:rFonts w:ascii="Times New Roman" w:hAnsi="Times New Roman" w:cs="Times New Roman"/>
          <w:noProof/>
          <w:sz w:val="24"/>
          <w:szCs w:val="24"/>
        </w:rPr>
        <w:t>]</w:t>
      </w:r>
      <w:r w:rsidR="00D322E2" w:rsidRPr="004E6C02">
        <w:rPr>
          <w:rFonts w:ascii="Times New Roman" w:hAnsi="Times New Roman" w:cs="Times New Roman"/>
          <w:sz w:val="24"/>
          <w:szCs w:val="24"/>
        </w:rPr>
        <w:fldChar w:fldCharType="end"/>
      </w:r>
      <w:r w:rsidR="00D322E2" w:rsidRPr="004E6C02">
        <w:rPr>
          <w:rFonts w:ascii="Times New Roman" w:hAnsi="Times New Roman" w:cs="Times New Roman"/>
          <w:sz w:val="24"/>
          <w:szCs w:val="24"/>
        </w:rPr>
        <w:t xml:space="preserve">, no significant differences in H3K4me3 or H3K27me3 levels were observed in the present study (Fig. 1A). </w:t>
      </w:r>
      <w:r w:rsidR="005C4942" w:rsidRPr="004E6C02">
        <w:rPr>
          <w:rFonts w:ascii="Times New Roman" w:hAnsi="Times New Roman" w:cs="Times New Roman"/>
          <w:sz w:val="24"/>
          <w:szCs w:val="24"/>
        </w:rPr>
        <w:t xml:space="preserve">This may suggest that the absolute differences in these histone modifications are too small to be detected through a simple comparison between </w:t>
      </w:r>
      <w:r w:rsidR="005C4942" w:rsidRPr="004E6C02">
        <w:rPr>
          <w:rFonts w:ascii="Times New Roman" w:hAnsi="Times New Roman" w:cs="Times New Roman" w:hint="eastAsia"/>
          <w:sz w:val="24"/>
          <w:szCs w:val="24"/>
        </w:rPr>
        <w:t>only</w:t>
      </w:r>
      <w:r w:rsidR="005C4942" w:rsidRPr="004E6C02">
        <w:rPr>
          <w:rFonts w:ascii="Times New Roman" w:hAnsi="Times New Roman" w:cs="Times New Roman"/>
          <w:sz w:val="24"/>
          <w:szCs w:val="24"/>
        </w:rPr>
        <w:t xml:space="preserve"> two timepoints.</w:t>
      </w:r>
    </w:p>
    <w:p w14:paraId="7823F859" w14:textId="74D30C15" w:rsidR="0053299E" w:rsidRPr="004E6C02" w:rsidRDefault="0053299E" w:rsidP="00D322E2">
      <w:pPr>
        <w:spacing w:line="360" w:lineRule="auto"/>
        <w:ind w:firstLine="840"/>
        <w:jc w:val="left"/>
        <w:rPr>
          <w:rFonts w:ascii="Times New Roman" w:hAnsi="Times New Roman" w:cs="Times New Roman"/>
          <w:sz w:val="24"/>
          <w:szCs w:val="24"/>
        </w:rPr>
      </w:pPr>
      <w:r w:rsidRPr="004E6C02">
        <w:rPr>
          <w:rFonts w:ascii="Times New Roman" w:hAnsi="Times New Roman" w:cs="Times New Roman" w:hint="eastAsia"/>
          <w:sz w:val="24"/>
          <w:szCs w:val="24"/>
        </w:rPr>
        <w:t xml:space="preserve">CHK1 </w:t>
      </w:r>
      <w:r w:rsidRPr="004E6C02">
        <w:rPr>
          <w:rFonts w:ascii="Times New Roman" w:hAnsi="Times New Roman" w:cs="Times New Roman"/>
          <w:sz w:val="24"/>
          <w:szCs w:val="24"/>
        </w:rPr>
        <w:fldChar w:fldCharType="begin">
          <w:fldData xml:space="preserve">PEVuZE5vdGU+PENpdGU+PEF1dGhvcj5DaGFuZzwvQXV0aG9yPjxZZWFyPjIwMTU8L1llYXI+PFJl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</w:fldData>
        </w:fldChar>
      </w:r>
      <w:r w:rsidRPr="004E6C02">
        <w:rPr>
          <w:rFonts w:ascii="Times New Roman" w:hAnsi="Times New Roman" w:cs="Times New Roman"/>
          <w:sz w:val="24"/>
          <w:szCs w:val="24"/>
        </w:rPr>
        <w:instrText xml:space="preserve"> ADDIN EN.CITE </w:instrText>
      </w:r>
      <w:r w:rsidRPr="004E6C02">
        <w:rPr>
          <w:rFonts w:ascii="Times New Roman" w:hAnsi="Times New Roman" w:cs="Times New Roman"/>
          <w:sz w:val="24"/>
          <w:szCs w:val="24"/>
        </w:rPr>
        <w:fldChar w:fldCharType="begin">
          <w:fldData xml:space="preserve">PEVuZE5vdGU+PENpdGU+PEF1dGhvcj5DaGFuZzwvQXV0aG9yPjxZZWFyPjIwMTU8L1llYXI+PFJl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</w:fldData>
        </w:fldChar>
      </w:r>
      <w:r w:rsidRPr="004E6C02">
        <w:rPr>
          <w:rFonts w:ascii="Times New Roman" w:hAnsi="Times New Roman" w:cs="Times New Roman"/>
          <w:sz w:val="24"/>
          <w:szCs w:val="24"/>
        </w:rPr>
        <w:instrText xml:space="preserve"> ADDIN EN.CITE.DATA </w:instrText>
      </w:r>
      <w:r w:rsidRPr="004E6C02">
        <w:rPr>
          <w:rFonts w:ascii="Times New Roman" w:hAnsi="Times New Roman" w:cs="Times New Roman"/>
          <w:sz w:val="24"/>
          <w:szCs w:val="24"/>
        </w:rPr>
      </w:r>
      <w:r w:rsidRPr="004E6C02">
        <w:rPr>
          <w:rFonts w:ascii="Times New Roman" w:hAnsi="Times New Roman" w:cs="Times New Roman"/>
          <w:sz w:val="24"/>
          <w:szCs w:val="24"/>
        </w:rPr>
        <w:fldChar w:fldCharType="end"/>
      </w:r>
      <w:r w:rsidRPr="004E6C02">
        <w:rPr>
          <w:rFonts w:ascii="Times New Roman" w:hAnsi="Times New Roman" w:cs="Times New Roman"/>
          <w:sz w:val="24"/>
          <w:szCs w:val="24"/>
        </w:rPr>
      </w:r>
      <w:r w:rsidRPr="004E6C02">
        <w:rPr>
          <w:rFonts w:ascii="Times New Roman" w:hAnsi="Times New Roman" w:cs="Times New Roman"/>
          <w:sz w:val="24"/>
          <w:szCs w:val="24"/>
        </w:rPr>
        <w:fldChar w:fldCharType="separate"/>
      </w:r>
      <w:r w:rsidRPr="004E6C02">
        <w:rPr>
          <w:rFonts w:ascii="Times New Roman" w:hAnsi="Times New Roman" w:cs="Times New Roman"/>
          <w:noProof/>
          <w:sz w:val="24"/>
          <w:szCs w:val="24"/>
        </w:rPr>
        <w:t>[</w:t>
      </w:r>
      <w:hyperlink w:anchor="_ENREF_19" w:tooltip="Chang, 2015 #1434" w:history="1">
        <w:r w:rsidR="005D296B" w:rsidRPr="004E6C02">
          <w:rPr>
            <w:rFonts w:ascii="Times New Roman" w:hAnsi="Times New Roman" w:cs="Times New Roman"/>
            <w:noProof/>
            <w:sz w:val="24"/>
            <w:szCs w:val="24"/>
          </w:rPr>
          <w:t>19</w:t>
        </w:r>
      </w:hyperlink>
      <w:r w:rsidRPr="004E6C02">
        <w:rPr>
          <w:rFonts w:ascii="Times New Roman" w:hAnsi="Times New Roman" w:cs="Times New Roman"/>
          <w:noProof/>
          <w:sz w:val="24"/>
          <w:szCs w:val="24"/>
        </w:rPr>
        <w:t>]</w:t>
      </w:r>
      <w:r w:rsidRPr="004E6C02">
        <w:rPr>
          <w:rFonts w:ascii="Times New Roman" w:hAnsi="Times New Roman" w:cs="Times New Roman"/>
          <w:sz w:val="24"/>
          <w:szCs w:val="24"/>
        </w:rPr>
        <w:fldChar w:fldCharType="end"/>
      </w:r>
      <w:r w:rsidRPr="004E6C02">
        <w:rPr>
          <w:rFonts w:ascii="Times New Roman" w:hAnsi="Times New Roman" w:cs="Times New Roman" w:hint="eastAsia"/>
          <w:sz w:val="24"/>
          <w:szCs w:val="24"/>
        </w:rPr>
        <w:t xml:space="preserve"> and AURK-B </w:t>
      </w:r>
      <w:r w:rsidRPr="004E6C02">
        <w:rPr>
          <w:rFonts w:ascii="Times New Roman" w:hAnsi="Times New Roman" w:cs="Times New Roman"/>
          <w:sz w:val="24"/>
          <w:szCs w:val="24"/>
        </w:rPr>
        <w:fldChar w:fldCharType="begin">
          <w:fldData xml:space="preserve">PEVuZE5vdGU+PENpdGU+PEF1dGhvcj5DaGFuPC9BdXRob3I+PFllYXI+MjAxNzwvWWVhcj48UmVj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</w:fldData>
        </w:fldChar>
      </w:r>
      <w:r w:rsidRPr="004E6C02">
        <w:rPr>
          <w:rFonts w:ascii="Times New Roman" w:hAnsi="Times New Roman" w:cs="Times New Roman"/>
          <w:sz w:val="24"/>
          <w:szCs w:val="24"/>
        </w:rPr>
        <w:instrText xml:space="preserve"> ADDIN EN.CITE </w:instrText>
      </w:r>
      <w:r w:rsidRPr="004E6C02">
        <w:rPr>
          <w:rFonts w:ascii="Times New Roman" w:hAnsi="Times New Roman" w:cs="Times New Roman"/>
          <w:sz w:val="24"/>
          <w:szCs w:val="24"/>
        </w:rPr>
        <w:fldChar w:fldCharType="begin">
          <w:fldData xml:space="preserve">PEVuZE5vdGU+PENpdGU+PEF1dGhvcj5DaGFuPC9BdXRob3I+PFllYXI+MjAxNzwvWWVhcj48UmVj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</w:fldData>
        </w:fldChar>
      </w:r>
      <w:r w:rsidRPr="004E6C02">
        <w:rPr>
          <w:rFonts w:ascii="Times New Roman" w:hAnsi="Times New Roman" w:cs="Times New Roman"/>
          <w:sz w:val="24"/>
          <w:szCs w:val="24"/>
        </w:rPr>
        <w:instrText xml:space="preserve"> ADDIN EN.CITE.DATA </w:instrText>
      </w:r>
      <w:r w:rsidRPr="004E6C02">
        <w:rPr>
          <w:rFonts w:ascii="Times New Roman" w:hAnsi="Times New Roman" w:cs="Times New Roman"/>
          <w:sz w:val="24"/>
          <w:szCs w:val="24"/>
        </w:rPr>
      </w:r>
      <w:r w:rsidRPr="004E6C02">
        <w:rPr>
          <w:rFonts w:ascii="Times New Roman" w:hAnsi="Times New Roman" w:cs="Times New Roman"/>
          <w:sz w:val="24"/>
          <w:szCs w:val="24"/>
        </w:rPr>
        <w:fldChar w:fldCharType="end"/>
      </w:r>
      <w:r w:rsidRPr="004E6C02">
        <w:rPr>
          <w:rFonts w:ascii="Times New Roman" w:hAnsi="Times New Roman" w:cs="Times New Roman"/>
          <w:sz w:val="24"/>
          <w:szCs w:val="24"/>
        </w:rPr>
      </w:r>
      <w:r w:rsidRPr="004E6C02">
        <w:rPr>
          <w:rFonts w:ascii="Times New Roman" w:hAnsi="Times New Roman" w:cs="Times New Roman"/>
          <w:sz w:val="24"/>
          <w:szCs w:val="24"/>
        </w:rPr>
        <w:fldChar w:fldCharType="separate"/>
      </w:r>
      <w:r w:rsidRPr="004E6C02">
        <w:rPr>
          <w:rFonts w:ascii="Times New Roman" w:hAnsi="Times New Roman" w:cs="Times New Roman"/>
          <w:noProof/>
          <w:sz w:val="24"/>
          <w:szCs w:val="24"/>
        </w:rPr>
        <w:t>[</w:t>
      </w:r>
      <w:hyperlink w:anchor="_ENREF_20" w:tooltip="Chan, 2017 #1435" w:history="1">
        <w:r w:rsidR="005D296B" w:rsidRPr="004E6C02">
          <w:rPr>
            <w:rFonts w:ascii="Times New Roman" w:hAnsi="Times New Roman" w:cs="Times New Roman"/>
            <w:noProof/>
            <w:sz w:val="24"/>
            <w:szCs w:val="24"/>
          </w:rPr>
          <w:t>20</w:t>
        </w:r>
      </w:hyperlink>
      <w:r w:rsidRPr="004E6C02">
        <w:rPr>
          <w:rFonts w:ascii="Times New Roman" w:hAnsi="Times New Roman" w:cs="Times New Roman"/>
          <w:noProof/>
          <w:sz w:val="24"/>
          <w:szCs w:val="24"/>
        </w:rPr>
        <w:t>]</w:t>
      </w:r>
      <w:r w:rsidRPr="004E6C02">
        <w:rPr>
          <w:rFonts w:ascii="Times New Roman" w:hAnsi="Times New Roman" w:cs="Times New Roman"/>
          <w:sz w:val="24"/>
          <w:szCs w:val="24"/>
        </w:rPr>
        <w:fldChar w:fldCharType="end"/>
      </w:r>
      <w:r w:rsidRPr="004E6C02">
        <w:rPr>
          <w:rFonts w:ascii="Times New Roman" w:hAnsi="Times New Roman" w:cs="Times New Roman" w:hint="eastAsia"/>
          <w:sz w:val="24"/>
          <w:szCs w:val="24"/>
        </w:rPr>
        <w:t xml:space="preserve"> are known upstream regulatory kinases responsible for H3.3S31 phosphorylation. </w:t>
      </w:r>
      <w:r w:rsidR="00044638" w:rsidRPr="004E6C02">
        <w:rPr>
          <w:rFonts w:ascii="Times New Roman" w:hAnsi="Times New Roman" w:cs="Times New Roman" w:hint="eastAsia"/>
          <w:sz w:val="24"/>
          <w:szCs w:val="24"/>
        </w:rPr>
        <w:t>P</w:t>
      </w:r>
      <w:r w:rsidR="000A6579" w:rsidRPr="004E6C02">
        <w:rPr>
          <w:rFonts w:ascii="Times New Roman" w:hAnsi="Times New Roman" w:cs="Times New Roman"/>
          <w:sz w:val="24"/>
          <w:szCs w:val="24"/>
        </w:rPr>
        <w:t>revious study</w:t>
      </w:r>
      <w:r w:rsidR="00931A1F" w:rsidRPr="004E6C02">
        <w:rPr>
          <w:rFonts w:ascii="Times New Roman" w:hAnsi="Times New Roman" w:cs="Times New Roman" w:hint="eastAsia"/>
          <w:sz w:val="24"/>
          <w:szCs w:val="24"/>
        </w:rPr>
        <w:t xml:space="preserve"> </w:t>
      </w:r>
      <w:r w:rsidR="00931A1F" w:rsidRPr="004E6C02">
        <w:rPr>
          <w:rFonts w:ascii="Times New Roman" w:hAnsi="Times New Roman" w:cs="Times New Roman"/>
          <w:sz w:val="24"/>
          <w:szCs w:val="24"/>
        </w:rPr>
        <w:fldChar w:fldCharType="begin">
          <w:fldData xml:space="preserve">PEVuZE5vdGU+PENpdGU+PEF1dGhvcj5NYXJ0aXJlPC9BdXRob3I+PFllYXI+MjAxOTwvWWVhcj48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</w:fldData>
        </w:fldChar>
      </w:r>
      <w:r w:rsidR="00931A1F" w:rsidRPr="004E6C02">
        <w:rPr>
          <w:rFonts w:ascii="Times New Roman" w:hAnsi="Times New Roman" w:cs="Times New Roman"/>
          <w:sz w:val="24"/>
          <w:szCs w:val="24"/>
        </w:rPr>
        <w:instrText xml:space="preserve"> ADDIN EN.CITE </w:instrText>
      </w:r>
      <w:r w:rsidR="00931A1F" w:rsidRPr="004E6C02">
        <w:rPr>
          <w:rFonts w:ascii="Times New Roman" w:hAnsi="Times New Roman" w:cs="Times New Roman"/>
          <w:sz w:val="24"/>
          <w:szCs w:val="24"/>
        </w:rPr>
        <w:fldChar w:fldCharType="begin">
          <w:fldData xml:space="preserve">PEVuZE5vdGU+PENpdGU+PEF1dGhvcj5NYXJ0aXJlPC9BdXRob3I+PFllYXI+MjAxOTwvWWVhcj48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</w:fldData>
        </w:fldChar>
      </w:r>
      <w:r w:rsidR="00931A1F" w:rsidRPr="004E6C02">
        <w:rPr>
          <w:rFonts w:ascii="Times New Roman" w:hAnsi="Times New Roman" w:cs="Times New Roman"/>
          <w:sz w:val="24"/>
          <w:szCs w:val="24"/>
        </w:rPr>
        <w:instrText xml:space="preserve"> ADDIN EN.CITE.DATA </w:instrText>
      </w:r>
      <w:r w:rsidR="00931A1F" w:rsidRPr="004E6C02">
        <w:rPr>
          <w:rFonts w:ascii="Times New Roman" w:hAnsi="Times New Roman" w:cs="Times New Roman"/>
          <w:sz w:val="24"/>
          <w:szCs w:val="24"/>
        </w:rPr>
      </w:r>
      <w:r w:rsidR="00931A1F" w:rsidRPr="004E6C02">
        <w:rPr>
          <w:rFonts w:ascii="Times New Roman" w:hAnsi="Times New Roman" w:cs="Times New Roman"/>
          <w:sz w:val="24"/>
          <w:szCs w:val="24"/>
        </w:rPr>
        <w:fldChar w:fldCharType="end"/>
      </w:r>
      <w:r w:rsidR="00931A1F" w:rsidRPr="004E6C02">
        <w:rPr>
          <w:rFonts w:ascii="Times New Roman" w:hAnsi="Times New Roman" w:cs="Times New Roman"/>
          <w:sz w:val="24"/>
          <w:szCs w:val="24"/>
        </w:rPr>
      </w:r>
      <w:r w:rsidR="00931A1F" w:rsidRPr="004E6C02">
        <w:rPr>
          <w:rFonts w:ascii="Times New Roman" w:hAnsi="Times New Roman" w:cs="Times New Roman"/>
          <w:sz w:val="24"/>
          <w:szCs w:val="24"/>
        </w:rPr>
        <w:fldChar w:fldCharType="separate"/>
      </w:r>
      <w:r w:rsidR="00931A1F" w:rsidRPr="004E6C02">
        <w:rPr>
          <w:rFonts w:ascii="Times New Roman" w:hAnsi="Times New Roman" w:cs="Times New Roman"/>
          <w:noProof/>
          <w:sz w:val="24"/>
          <w:szCs w:val="24"/>
        </w:rPr>
        <w:t>[</w:t>
      </w:r>
      <w:hyperlink w:anchor="_ENREF_15" w:tooltip="Martire, 2019 #1440" w:history="1">
        <w:r w:rsidR="005D296B" w:rsidRPr="004E6C02">
          <w:rPr>
            <w:rFonts w:ascii="Times New Roman" w:hAnsi="Times New Roman" w:cs="Times New Roman"/>
            <w:noProof/>
            <w:sz w:val="24"/>
            <w:szCs w:val="24"/>
          </w:rPr>
          <w:t>15</w:t>
        </w:r>
      </w:hyperlink>
      <w:r w:rsidR="00931A1F" w:rsidRPr="004E6C02">
        <w:rPr>
          <w:rFonts w:ascii="Times New Roman" w:hAnsi="Times New Roman" w:cs="Times New Roman"/>
          <w:noProof/>
          <w:sz w:val="24"/>
          <w:szCs w:val="24"/>
        </w:rPr>
        <w:t>]</w:t>
      </w:r>
      <w:r w:rsidR="00931A1F" w:rsidRPr="004E6C02">
        <w:rPr>
          <w:rFonts w:ascii="Times New Roman" w:hAnsi="Times New Roman" w:cs="Times New Roman"/>
          <w:sz w:val="24"/>
          <w:szCs w:val="24"/>
        </w:rPr>
        <w:fldChar w:fldCharType="end"/>
      </w:r>
      <w:r w:rsidR="000A6579" w:rsidRPr="004E6C02">
        <w:rPr>
          <w:rFonts w:ascii="Times New Roman" w:hAnsi="Times New Roman" w:cs="Times New Roman"/>
          <w:sz w:val="24"/>
          <w:szCs w:val="24"/>
        </w:rPr>
        <w:t xml:space="preserve"> reported that inhibition of CHK1, but not AURK-B, effectively reduced H3.3S31ph levels in mouse embryonic stem cells. </w:t>
      </w:r>
      <w:bookmarkStart w:id="0" w:name="_Hlk198644759"/>
      <w:r w:rsidR="000A6579" w:rsidRPr="004E6C02">
        <w:rPr>
          <w:rFonts w:ascii="Times New Roman" w:hAnsi="Times New Roman" w:cs="Times New Roman"/>
          <w:sz w:val="24"/>
          <w:szCs w:val="24"/>
        </w:rPr>
        <w:t>Based on this finding, we re-analyzed histone-rich extracts</w:t>
      </w:r>
      <w:r w:rsidR="00FD533D" w:rsidRPr="004E6C02">
        <w:rPr>
          <w:rFonts w:ascii="Times New Roman" w:hAnsi="Times New Roman" w:cs="Times New Roman"/>
          <w:sz w:val="24"/>
          <w:szCs w:val="24"/>
        </w:rPr>
        <w:t xml:space="preserve"> </w:t>
      </w:r>
      <w:r w:rsidR="00FD533D" w:rsidRPr="004E6C02">
        <w:rPr>
          <w:rFonts w:ascii="Times New Roman" w:hAnsi="Times New Roman" w:cs="Times New Roman" w:hint="eastAsia"/>
          <w:sz w:val="24"/>
          <w:szCs w:val="24"/>
        </w:rPr>
        <w:t>of</w:t>
      </w:r>
      <w:r w:rsidR="00FD533D" w:rsidRPr="004E6C02">
        <w:rPr>
          <w:rFonts w:ascii="Times New Roman" w:hAnsi="Times New Roman" w:cs="Times New Roman"/>
          <w:sz w:val="24"/>
          <w:szCs w:val="24"/>
        </w:rPr>
        <w:t xml:space="preserve"> tibialis anterior muscle</w:t>
      </w:r>
      <w:r w:rsidR="000A6579" w:rsidRPr="004E6C02">
        <w:rPr>
          <w:rFonts w:ascii="Times New Roman" w:hAnsi="Times New Roman" w:cs="Times New Roman"/>
          <w:sz w:val="24"/>
          <w:szCs w:val="24"/>
        </w:rPr>
        <w:t xml:space="preserve"> obtained in our previous study</w:t>
      </w:r>
      <w:r w:rsidR="00931A1F" w:rsidRPr="004E6C02">
        <w:rPr>
          <w:rFonts w:ascii="Times New Roman" w:hAnsi="Times New Roman" w:cs="Times New Roman" w:hint="eastAsia"/>
          <w:sz w:val="24"/>
          <w:szCs w:val="24"/>
        </w:rPr>
        <w:t xml:space="preserve"> </w:t>
      </w:r>
      <w:r w:rsidR="00931A1F" w:rsidRPr="004E6C02">
        <w:rPr>
          <w:rFonts w:ascii="Times New Roman" w:hAnsi="Times New Roman" w:cs="Times New Roman"/>
          <w:sz w:val="24"/>
          <w:szCs w:val="24"/>
        </w:rPr>
        <w:fldChar w:fldCharType="begin"/>
      </w:r>
      <w:r w:rsidR="00931A1F" w:rsidRPr="004E6C02">
        <w:rPr>
          <w:rFonts w:ascii="Times New Roman" w:hAnsi="Times New Roman" w:cs="Times New Roman"/>
          <w:sz w:val="24"/>
          <w:szCs w:val="24"/>
        </w:rPr>
        <w:instrText xml:space="preserve"> ADDIN EN.CITE &lt;EndNote&gt;&lt;Cite&gt;&lt;Author&gt;Masuzawa&lt;/Author&gt;&lt;Year&gt;2024&lt;/Year&gt;&lt;RecNum&gt;1406&lt;/RecNum&gt;&lt;DisplayText&gt;[8]&lt;/DisplayText&gt;&lt;record&gt;&lt;rec-number&gt;1406&lt;/rec-number&gt;&lt;foreign-keys&gt;&lt;key app="EN" db-id="paepzd5vo9v2vgezsvlpfzd7xw9rrtfe090d"&gt;1406&lt;/key&gt;&lt;/foreign-keys&gt;&lt;ref-type name="Journal Article"&gt;17&lt;/ref-type&gt;&lt;contributors&gt;&lt;authors&gt;&lt;author&gt;Masuzawa, R.&lt;/author&gt;&lt;author&gt;Rosa Flete, H. K.&lt;/author&gt;&lt;author&gt;Shimizu, J.&lt;/author&gt;&lt;author&gt;Kawano, F.&lt;/author&gt;&lt;/authors&gt;&lt;/contributors&gt;&lt;auth-address&gt;Graduate School of Health Science, Matsumoto University, 2095-1 Niimura, Matsumoto, Nagano, 390-1295, Japan.&amp;#xD;Graduate School of Health Science, Matsumoto University, 2095-1 Niimura, Matsumoto, Nagano, 390-1295, Japan. kawano@t.matsu.ac.jp.&lt;/auth-address&gt;&lt;titles&gt;&lt;title&gt;Age-related histone H3.3 accumulation associates with a repressive chromatin in mouse tibialis anterior muscle&lt;/title&gt;&lt;secondary-title&gt;J Physiol Sci&lt;/secondary-title&gt;&lt;alt-title&gt;The journal of physiological sciences : JPS&lt;/alt-title&gt;&lt;/titles&gt;&lt;periodical&gt;&lt;full-title&gt;J Physiol Sci&lt;/full-title&gt;&lt;abbr-1&gt;The journal of physiological sciences : JPS&lt;/abbr-1&gt;&lt;/periodical&gt;&lt;alt-periodical&gt;&lt;full-title&gt;J Physiol Sci&lt;/full-title&gt;&lt;abbr-1&gt;The journal of physiological sciences : JPS&lt;/abbr-1&gt;&lt;/alt-periodical&gt;&lt;pages&gt;41&lt;/pages&gt;&lt;volume&gt;74&lt;/volume&gt;&lt;number&gt;1&lt;/number&gt;&lt;keywords&gt;&lt;keyword&gt;Animals&lt;/keyword&gt;&lt;keyword&gt;*Histones/metabolism&lt;/keyword&gt;&lt;keyword&gt;*Muscle, Skeletal/metabolism&lt;/keyword&gt;&lt;keyword&gt;Mice&lt;/keyword&gt;&lt;keyword&gt;*Aging/metabolism/physiology&lt;/keyword&gt;&lt;keyword&gt;*Chromatin/metabolism&lt;/keyword&gt;&lt;keyword&gt;Male&lt;/keyword&gt;&lt;keyword&gt;Physical Conditioning, Animal/physiology&lt;/keyword&gt;&lt;keyword&gt;Mice, Inbred C57BL&lt;/keyword&gt;&lt;/keywords&gt;&lt;dates&gt;&lt;year&gt;2024&lt;/year&gt;&lt;pub-dates&gt;&lt;date&gt;Sep 14&lt;/date&gt;&lt;/pub-dates&gt;&lt;/dates&gt;&lt;isbn&gt;1880-6562 (Electronic)&amp;#xD;1880-6546 (Linking)&lt;/isbn&gt;&lt;accession-num&gt;39277714&lt;/accession-num&gt;&lt;urls&gt;&lt;related-urls&gt;&lt;url&gt;http://www.ncbi.nlm.nih.gov/pubmed/39277714&lt;/url&gt;&lt;/related-urls&gt;&lt;/urls&gt;&lt;electronic-resource-num&gt;10.1186/s12576-024-00935-2&lt;/electronic-resource-num&gt;&lt;/record&gt;&lt;/Cite&gt;&lt;/EndNote&gt;</w:instrText>
      </w:r>
      <w:r w:rsidR="00931A1F" w:rsidRPr="004E6C02">
        <w:rPr>
          <w:rFonts w:ascii="Times New Roman" w:hAnsi="Times New Roman" w:cs="Times New Roman"/>
          <w:sz w:val="24"/>
          <w:szCs w:val="24"/>
        </w:rPr>
        <w:fldChar w:fldCharType="separate"/>
      </w:r>
      <w:r w:rsidR="00931A1F" w:rsidRPr="004E6C02">
        <w:rPr>
          <w:rFonts w:ascii="Times New Roman" w:hAnsi="Times New Roman" w:cs="Times New Roman"/>
          <w:noProof/>
          <w:sz w:val="24"/>
          <w:szCs w:val="24"/>
        </w:rPr>
        <w:t>[</w:t>
      </w:r>
      <w:hyperlink w:anchor="_ENREF_8" w:tooltip="Masuzawa, 2024 #1406" w:history="1">
        <w:r w:rsidR="005D296B" w:rsidRPr="004E6C02">
          <w:rPr>
            <w:rFonts w:ascii="Times New Roman" w:hAnsi="Times New Roman" w:cs="Times New Roman"/>
            <w:noProof/>
            <w:sz w:val="24"/>
            <w:szCs w:val="24"/>
          </w:rPr>
          <w:t>8</w:t>
        </w:r>
      </w:hyperlink>
      <w:r w:rsidR="00931A1F" w:rsidRPr="004E6C02">
        <w:rPr>
          <w:rFonts w:ascii="Times New Roman" w:hAnsi="Times New Roman" w:cs="Times New Roman"/>
          <w:noProof/>
          <w:sz w:val="24"/>
          <w:szCs w:val="24"/>
        </w:rPr>
        <w:t>]</w:t>
      </w:r>
      <w:r w:rsidR="00931A1F" w:rsidRPr="004E6C02">
        <w:rPr>
          <w:rFonts w:ascii="Times New Roman" w:hAnsi="Times New Roman" w:cs="Times New Roman"/>
          <w:sz w:val="24"/>
          <w:szCs w:val="24"/>
        </w:rPr>
        <w:fldChar w:fldCharType="end"/>
      </w:r>
      <w:r w:rsidR="006B003C" w:rsidRPr="004E6C02">
        <w:rPr>
          <w:rFonts w:ascii="Times New Roman" w:hAnsi="Times New Roman" w:cs="Times New Roman" w:hint="eastAsia"/>
          <w:sz w:val="24"/>
          <w:szCs w:val="24"/>
        </w:rPr>
        <w:t xml:space="preserve"> </w:t>
      </w:r>
      <w:r w:rsidR="006B003C" w:rsidRPr="004E6C02">
        <w:rPr>
          <w:rFonts w:ascii="Times New Roman" w:hAnsi="Times New Roman" w:cs="Times New Roman"/>
          <w:sz w:val="24"/>
          <w:szCs w:val="24"/>
        </w:rPr>
        <w:t>to assess age-dependent changes in CHK1 phosphorylation and H3.3S31ph</w:t>
      </w:r>
      <w:r w:rsidR="000A6579" w:rsidRPr="004E6C02">
        <w:rPr>
          <w:rFonts w:ascii="Times New Roman" w:hAnsi="Times New Roman" w:cs="Times New Roman"/>
          <w:sz w:val="24"/>
          <w:szCs w:val="24"/>
        </w:rPr>
        <w:t>.</w:t>
      </w:r>
      <w:bookmarkEnd w:id="0"/>
      <w:r w:rsidR="008E6DAB" w:rsidRPr="004E6C02">
        <w:rPr>
          <w:rFonts w:ascii="Times New Roman" w:hAnsi="Times New Roman" w:cs="Times New Roman" w:hint="eastAsia"/>
          <w:sz w:val="24"/>
          <w:szCs w:val="24"/>
        </w:rPr>
        <w:t xml:space="preserve"> </w:t>
      </w:r>
      <w:r w:rsidR="005649E5" w:rsidRPr="004E6C02">
        <w:rPr>
          <w:rFonts w:ascii="Times New Roman" w:hAnsi="Times New Roman" w:cs="Times New Roman"/>
          <w:sz w:val="24"/>
          <w:szCs w:val="24"/>
        </w:rPr>
        <w:t>The level of H3.3S31ph significantly declined with age</w:t>
      </w:r>
      <w:r w:rsidR="00692394" w:rsidRPr="004E6C02">
        <w:rPr>
          <w:rFonts w:ascii="Times New Roman" w:hAnsi="Times New Roman" w:cs="Times New Roman" w:hint="eastAsia"/>
          <w:sz w:val="24"/>
          <w:szCs w:val="24"/>
        </w:rPr>
        <w:t xml:space="preserve"> (</w:t>
      </w:r>
      <w:r w:rsidR="00692394" w:rsidRPr="004E6C02">
        <w:rPr>
          <w:rFonts w:ascii="Times New Roman" w:hAnsi="Times New Roman" w:cs="Times New Roman"/>
          <w:sz w:val="24"/>
          <w:szCs w:val="24"/>
        </w:rPr>
        <w:t>−</w:t>
      </w:r>
      <w:r w:rsidR="00CC034E" w:rsidRPr="004E6C02">
        <w:rPr>
          <w:rFonts w:ascii="Times New Roman" w:hAnsi="Times New Roman" w:cs="Times New Roman" w:hint="eastAsia"/>
          <w:sz w:val="24"/>
          <w:szCs w:val="24"/>
        </w:rPr>
        <w:t>30</w:t>
      </w:r>
      <w:r w:rsidR="00692394" w:rsidRPr="004E6C02">
        <w:rPr>
          <w:rFonts w:ascii="Times New Roman" w:hAnsi="Times New Roman" w:cs="Times New Roman" w:hint="eastAsia"/>
          <w:sz w:val="24"/>
          <w:szCs w:val="24"/>
        </w:rPr>
        <w:t xml:space="preserve">% at 32-wk-old vs 8-wk-old, </w:t>
      </w:r>
      <w:r w:rsidR="00692394" w:rsidRPr="004E6C02">
        <w:rPr>
          <w:rFonts w:ascii="Times New Roman" w:hAnsi="Times New Roman" w:cs="Times New Roman"/>
          <w:sz w:val="24"/>
          <w:szCs w:val="24"/>
        </w:rPr>
        <w:t>−</w:t>
      </w:r>
      <w:r w:rsidR="00CC034E" w:rsidRPr="004E6C02">
        <w:rPr>
          <w:rFonts w:ascii="Times New Roman" w:hAnsi="Times New Roman" w:cs="Times New Roman" w:hint="eastAsia"/>
          <w:sz w:val="24"/>
          <w:szCs w:val="24"/>
        </w:rPr>
        <w:t>42</w:t>
      </w:r>
      <w:r w:rsidR="00692394" w:rsidRPr="004E6C02">
        <w:rPr>
          <w:rFonts w:ascii="Times New Roman" w:hAnsi="Times New Roman" w:cs="Times New Roman" w:hint="eastAsia"/>
          <w:sz w:val="24"/>
          <w:szCs w:val="24"/>
        </w:rPr>
        <w:t xml:space="preserve">% at 53-wk-old vs 32-wk-old, and </w:t>
      </w:r>
      <w:r w:rsidR="00692394" w:rsidRPr="004E6C02">
        <w:rPr>
          <w:rFonts w:ascii="Times New Roman" w:hAnsi="Times New Roman" w:cs="Times New Roman"/>
          <w:sz w:val="24"/>
          <w:szCs w:val="24"/>
        </w:rPr>
        <w:t>−</w:t>
      </w:r>
      <w:r w:rsidR="00CC034E" w:rsidRPr="004E6C02">
        <w:rPr>
          <w:rFonts w:ascii="Times New Roman" w:hAnsi="Times New Roman" w:cs="Times New Roman" w:hint="eastAsia"/>
          <w:sz w:val="24"/>
          <w:szCs w:val="24"/>
        </w:rPr>
        <w:t>77</w:t>
      </w:r>
      <w:r w:rsidR="00692394" w:rsidRPr="004E6C02">
        <w:rPr>
          <w:rFonts w:ascii="Times New Roman" w:hAnsi="Times New Roman" w:cs="Times New Roman" w:hint="eastAsia"/>
          <w:sz w:val="24"/>
          <w:szCs w:val="24"/>
        </w:rPr>
        <w:t>% at 75-wk-old vs 53-wk-old)</w:t>
      </w:r>
      <w:r w:rsidR="005649E5" w:rsidRPr="004E6C02">
        <w:rPr>
          <w:rFonts w:ascii="Times New Roman" w:hAnsi="Times New Roman" w:cs="Times New Roman"/>
          <w:sz w:val="24"/>
          <w:szCs w:val="24"/>
        </w:rPr>
        <w:t>, with the most pronounced decrease occurring between 53 and 75 weeks of age (Fig. 1B).</w:t>
      </w:r>
      <w:r w:rsidR="005649E5" w:rsidRPr="004E6C02">
        <w:rPr>
          <w:rFonts w:ascii="Times New Roman" w:hAnsi="Times New Roman" w:cs="Times New Roman" w:hint="eastAsia"/>
          <w:sz w:val="24"/>
          <w:szCs w:val="24"/>
        </w:rPr>
        <w:t xml:space="preserve">　</w:t>
      </w:r>
      <w:r w:rsidR="00B03CFB" w:rsidRPr="004E6C02">
        <w:rPr>
          <w:rFonts w:ascii="Times New Roman" w:hAnsi="Times New Roman" w:cs="Times New Roman" w:hint="eastAsia"/>
          <w:sz w:val="24"/>
          <w:szCs w:val="24"/>
        </w:rPr>
        <w:t xml:space="preserve">Both pCHK1 and total CHK1 levels were </w:t>
      </w:r>
      <w:r w:rsidR="005649E5" w:rsidRPr="004E6C02">
        <w:rPr>
          <w:rFonts w:ascii="Times New Roman" w:hAnsi="Times New Roman" w:cs="Times New Roman"/>
          <w:sz w:val="24"/>
          <w:szCs w:val="24"/>
        </w:rPr>
        <w:t>maintained up to</w:t>
      </w:r>
      <w:r w:rsidR="00B03CFB" w:rsidRPr="004E6C02">
        <w:rPr>
          <w:rFonts w:ascii="Times New Roman" w:hAnsi="Times New Roman" w:cs="Times New Roman" w:hint="eastAsia"/>
          <w:sz w:val="24"/>
          <w:szCs w:val="24"/>
        </w:rPr>
        <w:t xml:space="preserve"> 53-wk-old but </w:t>
      </w:r>
      <w:r w:rsidR="005649E5" w:rsidRPr="004E6C02">
        <w:rPr>
          <w:rFonts w:ascii="Times New Roman" w:hAnsi="Times New Roman" w:cs="Times New Roman"/>
          <w:sz w:val="24"/>
          <w:szCs w:val="24"/>
        </w:rPr>
        <w:t>declined at</w:t>
      </w:r>
      <w:r w:rsidR="00B03CFB" w:rsidRPr="004E6C02">
        <w:rPr>
          <w:rFonts w:ascii="Times New Roman" w:hAnsi="Times New Roman" w:cs="Times New Roman" w:hint="eastAsia"/>
          <w:sz w:val="24"/>
          <w:szCs w:val="24"/>
        </w:rPr>
        <w:t xml:space="preserve"> 75-wk-old (</w:t>
      </w:r>
      <w:r w:rsidR="00B03CFB" w:rsidRPr="004E6C02">
        <w:rPr>
          <w:rFonts w:ascii="Times New Roman" w:hAnsi="Times New Roman" w:cs="Times New Roman"/>
          <w:sz w:val="24"/>
          <w:szCs w:val="24"/>
        </w:rPr>
        <w:t>−</w:t>
      </w:r>
      <w:r w:rsidR="00CC034E" w:rsidRPr="004E6C02">
        <w:rPr>
          <w:rFonts w:ascii="Times New Roman" w:hAnsi="Times New Roman" w:cs="Times New Roman" w:hint="eastAsia"/>
          <w:sz w:val="24"/>
          <w:szCs w:val="24"/>
        </w:rPr>
        <w:t>68</w:t>
      </w:r>
      <w:r w:rsidR="00B03CFB" w:rsidRPr="004E6C02">
        <w:rPr>
          <w:rFonts w:ascii="Times New Roman" w:hAnsi="Times New Roman" w:cs="Times New Roman" w:hint="eastAsia"/>
          <w:sz w:val="24"/>
          <w:szCs w:val="24"/>
        </w:rPr>
        <w:t>%, p=0.0</w:t>
      </w:r>
      <w:r w:rsidR="002D61B6" w:rsidRPr="004E6C02">
        <w:rPr>
          <w:rFonts w:ascii="Times New Roman" w:hAnsi="Times New Roman" w:cs="Times New Roman" w:hint="eastAsia"/>
          <w:sz w:val="24"/>
          <w:szCs w:val="24"/>
        </w:rPr>
        <w:t xml:space="preserve">66, and </w:t>
      </w:r>
      <w:r w:rsidR="002D61B6" w:rsidRPr="004E6C02">
        <w:rPr>
          <w:rFonts w:ascii="Times New Roman" w:hAnsi="Times New Roman" w:cs="Times New Roman"/>
          <w:sz w:val="24"/>
          <w:szCs w:val="24"/>
        </w:rPr>
        <w:t>−</w:t>
      </w:r>
      <w:r w:rsidR="00CC034E" w:rsidRPr="004E6C02">
        <w:rPr>
          <w:rFonts w:ascii="Times New Roman" w:hAnsi="Times New Roman" w:cs="Times New Roman" w:hint="eastAsia"/>
          <w:sz w:val="24"/>
          <w:szCs w:val="24"/>
        </w:rPr>
        <w:t>63</w:t>
      </w:r>
      <w:r w:rsidR="002D61B6" w:rsidRPr="004E6C02">
        <w:rPr>
          <w:rFonts w:ascii="Times New Roman" w:hAnsi="Times New Roman" w:cs="Times New Roman" w:hint="eastAsia"/>
          <w:sz w:val="24"/>
          <w:szCs w:val="24"/>
        </w:rPr>
        <w:t>%, p</w:t>
      </w:r>
      <w:r w:rsidR="00DB6571" w:rsidRPr="004E6C02">
        <w:rPr>
          <w:rFonts w:ascii="Times New Roman" w:hAnsi="Times New Roman" w:cs="Times New Roman" w:hint="eastAsia"/>
          <w:sz w:val="24"/>
          <w:szCs w:val="24"/>
        </w:rPr>
        <w:t>=</w:t>
      </w:r>
      <w:r w:rsidR="002D61B6" w:rsidRPr="004E6C02">
        <w:rPr>
          <w:rFonts w:ascii="Times New Roman" w:hAnsi="Times New Roman" w:cs="Times New Roman" w:hint="eastAsia"/>
          <w:sz w:val="24"/>
          <w:szCs w:val="24"/>
        </w:rPr>
        <w:t>0.</w:t>
      </w:r>
      <w:r w:rsidR="00453E99" w:rsidRPr="004E6C02">
        <w:rPr>
          <w:rFonts w:ascii="Times New Roman" w:hAnsi="Times New Roman" w:cs="Times New Roman" w:hint="eastAsia"/>
          <w:sz w:val="24"/>
          <w:szCs w:val="24"/>
        </w:rPr>
        <w:t>0</w:t>
      </w:r>
      <w:r w:rsidR="00DB6571" w:rsidRPr="004E6C02">
        <w:rPr>
          <w:rFonts w:ascii="Times New Roman" w:hAnsi="Times New Roman" w:cs="Times New Roman" w:hint="eastAsia"/>
          <w:sz w:val="24"/>
          <w:szCs w:val="24"/>
        </w:rPr>
        <w:t>09</w:t>
      </w:r>
      <w:r w:rsidR="002D61B6" w:rsidRPr="004E6C02">
        <w:rPr>
          <w:rFonts w:ascii="Times New Roman" w:hAnsi="Times New Roman" w:cs="Times New Roman" w:hint="eastAsia"/>
          <w:sz w:val="24"/>
          <w:szCs w:val="24"/>
        </w:rPr>
        <w:t>, vs 8-wk-old, respectively</w:t>
      </w:r>
      <w:r w:rsidR="00B03CFB" w:rsidRPr="004E6C02">
        <w:rPr>
          <w:rFonts w:ascii="Times New Roman" w:hAnsi="Times New Roman" w:cs="Times New Roman" w:hint="eastAsia"/>
          <w:sz w:val="24"/>
          <w:szCs w:val="24"/>
        </w:rPr>
        <w:t>)</w:t>
      </w:r>
      <w:r w:rsidR="002D61B6" w:rsidRPr="004E6C02">
        <w:rPr>
          <w:rFonts w:ascii="Times New Roman" w:hAnsi="Times New Roman" w:cs="Times New Roman" w:hint="eastAsia"/>
          <w:sz w:val="24"/>
          <w:szCs w:val="24"/>
        </w:rPr>
        <w:t xml:space="preserve"> (Fig. 1B). </w:t>
      </w:r>
      <w:r w:rsidR="005649E5" w:rsidRPr="004E6C02">
        <w:rPr>
          <w:rFonts w:ascii="Times New Roman" w:hAnsi="Times New Roman" w:cs="Times New Roman"/>
          <w:sz w:val="24"/>
          <w:szCs w:val="24"/>
        </w:rPr>
        <w:t>In contrast, phosphorylation at other histone residues (H3T3, H3S10, and H3S28) remained unchanged with age (Fig. 1B). Significant correlations were observed between H3.3S31ph levels and both pCHK1 and total CHK1 levels (Fig. 1C).</w:t>
      </w:r>
    </w:p>
    <w:p w14:paraId="1AD15469" w14:textId="77777777" w:rsidR="00785C39" w:rsidRPr="004E6C02" w:rsidRDefault="00785C39" w:rsidP="000E4111">
      <w:pPr>
        <w:spacing w:line="360" w:lineRule="auto"/>
        <w:jc w:val="left"/>
        <w:rPr>
          <w:rFonts w:ascii="Times New Roman" w:hAnsi="Times New Roman" w:cs="Times New Roman"/>
          <w:sz w:val="24"/>
          <w:szCs w:val="24"/>
        </w:rPr>
      </w:pPr>
    </w:p>
    <w:p w14:paraId="57DA0EBA" w14:textId="77777777" w:rsidR="00D30962" w:rsidRPr="004E6C02" w:rsidRDefault="00D30962" w:rsidP="00D30962">
      <w:pPr>
        <w:spacing w:line="360" w:lineRule="auto"/>
        <w:jc w:val="left"/>
        <w:rPr>
          <w:rFonts w:ascii="Times New Roman" w:hAnsi="Times New Roman" w:cs="Times New Roman"/>
          <w:i/>
          <w:iCs/>
          <w:sz w:val="24"/>
          <w:szCs w:val="24"/>
        </w:rPr>
      </w:pPr>
      <w:r w:rsidRPr="004E6C02">
        <w:rPr>
          <w:rFonts w:ascii="Times New Roman" w:hAnsi="Times New Roman" w:cs="Times New Roman"/>
          <w:i/>
          <w:iCs/>
          <w:sz w:val="24"/>
          <w:szCs w:val="24"/>
        </w:rPr>
        <w:t>Effects of viral vector administration on histone modifications</w:t>
      </w:r>
    </w:p>
    <w:p w14:paraId="764B7EA6" w14:textId="72F30FAB" w:rsidR="00785C39" w:rsidRPr="00B44C33" w:rsidRDefault="007D0C67" w:rsidP="002C7F1E">
      <w:pPr>
        <w:spacing w:line="360" w:lineRule="auto"/>
        <w:ind w:firstLine="840"/>
        <w:jc w:val="left"/>
        <w:rPr>
          <w:rFonts w:ascii="Times New Roman" w:hAnsi="Times New Roman" w:cs="Times New Roman"/>
          <w:color w:val="EE0000"/>
          <w:sz w:val="24"/>
          <w:szCs w:val="24"/>
        </w:rPr>
      </w:pPr>
      <w:r w:rsidRPr="004E6C02">
        <w:rPr>
          <w:rFonts w:ascii="Times New Roman" w:hAnsi="Times New Roman" w:cs="Times New Roman"/>
          <w:sz w:val="24"/>
          <w:szCs w:val="24"/>
        </w:rPr>
        <w:t xml:space="preserve">Based on the observation that aged mice exhibited a decrease in H3.3S31ph levels, we next examined the effects of forced H3.3 expression, with or without a phosphorylation-mimicking </w:t>
      </w:r>
      <w:r w:rsidRPr="004E6C02">
        <w:rPr>
          <w:rFonts w:ascii="Times New Roman" w:hAnsi="Times New Roman" w:cs="Times New Roman"/>
          <w:sz w:val="24"/>
          <w:szCs w:val="24"/>
        </w:rPr>
        <w:lastRenderedPageBreak/>
        <w:t>mutation at S31, during the aging period.</w:t>
      </w:r>
      <w:r w:rsidRPr="004E6C02">
        <w:rPr>
          <w:rFonts w:ascii="Times New Roman" w:hAnsi="Times New Roman" w:cs="Times New Roman" w:hint="eastAsia"/>
          <w:sz w:val="24"/>
          <w:szCs w:val="24"/>
        </w:rPr>
        <w:t xml:space="preserve"> </w:t>
      </w:r>
      <w:r w:rsidR="00A10814" w:rsidRPr="004E6C02">
        <w:rPr>
          <w:rFonts w:ascii="Times New Roman" w:hAnsi="Times New Roman" w:cs="Times New Roman" w:hint="eastAsia"/>
          <w:sz w:val="24"/>
          <w:szCs w:val="24"/>
        </w:rPr>
        <w:t xml:space="preserve">HA tag was </w:t>
      </w:r>
      <w:r w:rsidR="00A10814" w:rsidRPr="004E6C02">
        <w:rPr>
          <w:rFonts w:ascii="Times New Roman" w:hAnsi="Times New Roman" w:cs="Times New Roman"/>
          <w:sz w:val="24"/>
          <w:szCs w:val="24"/>
        </w:rPr>
        <w:t xml:space="preserve">consistently </w:t>
      </w:r>
      <w:r w:rsidR="00A10814" w:rsidRPr="004E6C02">
        <w:rPr>
          <w:rFonts w:ascii="Times New Roman" w:hAnsi="Times New Roman" w:cs="Times New Roman" w:hint="eastAsia"/>
          <w:sz w:val="24"/>
          <w:szCs w:val="24"/>
        </w:rPr>
        <w:t xml:space="preserve">detected in both H3.3 and H3.3S31E groups by western blotting throughout the experimental period, indicating the successful induction of vector-derived H3.3 (Fig. 2A-C). However, the level of H3.3 </w:t>
      </w:r>
      <w:r w:rsidR="00A10814" w:rsidRPr="004E6C02">
        <w:rPr>
          <w:rFonts w:ascii="Times New Roman" w:hAnsi="Times New Roman" w:cs="Times New Roman"/>
          <w:sz w:val="24"/>
          <w:szCs w:val="24"/>
        </w:rPr>
        <w:t xml:space="preserve">remained </w:t>
      </w:r>
      <w:r w:rsidR="00A10814" w:rsidRPr="004E6C02">
        <w:rPr>
          <w:rFonts w:ascii="Times New Roman" w:hAnsi="Times New Roman" w:cs="Times New Roman" w:hint="eastAsia"/>
          <w:sz w:val="24"/>
          <w:szCs w:val="24"/>
        </w:rPr>
        <w:t>unchanged in both the H3.3 and H3.3S31E groups compared to the Stuffer group</w:t>
      </w:r>
      <w:r w:rsidR="00BA6CE1" w:rsidRPr="004E6C02">
        <w:rPr>
          <w:rFonts w:ascii="Times New Roman" w:hAnsi="Times New Roman" w:cs="Times New Roman" w:hint="eastAsia"/>
          <w:sz w:val="24"/>
          <w:szCs w:val="24"/>
        </w:rPr>
        <w:t xml:space="preserve"> (Fig. 2A-C)</w:t>
      </w:r>
      <w:r w:rsidR="00A10814" w:rsidRPr="004E6C02">
        <w:rPr>
          <w:rFonts w:ascii="Times New Roman" w:hAnsi="Times New Roman" w:cs="Times New Roman" w:hint="eastAsia"/>
          <w:sz w:val="24"/>
          <w:szCs w:val="24"/>
        </w:rPr>
        <w:t xml:space="preserve">. </w:t>
      </w:r>
      <w:r w:rsidR="001123D7" w:rsidRPr="004E6C02">
        <w:rPr>
          <w:rFonts w:ascii="Times New Roman" w:hAnsi="Times New Roman" w:cs="Times New Roman" w:hint="eastAsia"/>
          <w:sz w:val="24"/>
          <w:szCs w:val="24"/>
        </w:rPr>
        <w:t xml:space="preserve">Although </w:t>
      </w:r>
      <w:r w:rsidR="00DB675E" w:rsidRPr="004E6C02">
        <w:rPr>
          <w:rFonts w:ascii="Times New Roman" w:hAnsi="Times New Roman" w:cs="Times New Roman" w:hint="eastAsia"/>
          <w:sz w:val="24"/>
          <w:szCs w:val="24"/>
        </w:rPr>
        <w:t xml:space="preserve">the </w:t>
      </w:r>
      <w:r w:rsidR="001123D7" w:rsidRPr="004E6C02">
        <w:rPr>
          <w:rFonts w:ascii="Times New Roman" w:hAnsi="Times New Roman" w:cs="Times New Roman" w:hint="eastAsia"/>
          <w:sz w:val="24"/>
          <w:szCs w:val="24"/>
        </w:rPr>
        <w:t>H3K9me3 level increased in the H3.3S31E group at 40- and 50-wk-old (+</w:t>
      </w:r>
      <w:r w:rsidR="00EE0AFC" w:rsidRPr="004E6C02">
        <w:rPr>
          <w:rFonts w:ascii="Times New Roman" w:hAnsi="Times New Roman" w:cs="Times New Roman" w:hint="eastAsia"/>
          <w:sz w:val="24"/>
          <w:szCs w:val="24"/>
        </w:rPr>
        <w:t>55</w:t>
      </w:r>
      <w:r w:rsidR="001123D7" w:rsidRPr="004E6C02">
        <w:rPr>
          <w:rFonts w:ascii="Times New Roman" w:hAnsi="Times New Roman" w:cs="Times New Roman" w:hint="eastAsia"/>
          <w:sz w:val="24"/>
          <w:szCs w:val="24"/>
        </w:rPr>
        <w:t>%, p=</w:t>
      </w:r>
      <w:r w:rsidR="00EE0AFC" w:rsidRPr="004E6C02">
        <w:rPr>
          <w:rFonts w:ascii="Times New Roman" w:hAnsi="Times New Roman" w:cs="Times New Roman" w:hint="eastAsia"/>
          <w:sz w:val="24"/>
          <w:szCs w:val="24"/>
        </w:rPr>
        <w:t>0.117</w:t>
      </w:r>
      <w:r w:rsidR="001123D7" w:rsidRPr="004E6C02">
        <w:rPr>
          <w:rFonts w:ascii="Times New Roman" w:hAnsi="Times New Roman" w:cs="Times New Roman" w:hint="eastAsia"/>
          <w:sz w:val="24"/>
          <w:szCs w:val="24"/>
        </w:rPr>
        <w:t xml:space="preserve"> and +</w:t>
      </w:r>
      <w:r w:rsidR="00EE0AFC" w:rsidRPr="004E6C02">
        <w:rPr>
          <w:rFonts w:ascii="Times New Roman" w:hAnsi="Times New Roman" w:cs="Times New Roman" w:hint="eastAsia"/>
          <w:sz w:val="24"/>
          <w:szCs w:val="24"/>
        </w:rPr>
        <w:t>61</w:t>
      </w:r>
      <w:r w:rsidR="001123D7" w:rsidRPr="004E6C02">
        <w:rPr>
          <w:rFonts w:ascii="Times New Roman" w:hAnsi="Times New Roman" w:cs="Times New Roman" w:hint="eastAsia"/>
          <w:sz w:val="24"/>
          <w:szCs w:val="24"/>
        </w:rPr>
        <w:t xml:space="preserve">%, p&lt;0.05 vs. Stuffer, respectively), </w:t>
      </w:r>
      <w:r w:rsidR="00DB675E" w:rsidRPr="004E6C02">
        <w:rPr>
          <w:rFonts w:ascii="Times New Roman" w:hAnsi="Times New Roman" w:cs="Times New Roman" w:hint="eastAsia"/>
          <w:sz w:val="24"/>
          <w:szCs w:val="24"/>
        </w:rPr>
        <w:t>this change was not observed at 60-wk-old</w:t>
      </w:r>
      <w:r w:rsidR="00BA6CE1" w:rsidRPr="004E6C02">
        <w:rPr>
          <w:rFonts w:ascii="Times New Roman" w:hAnsi="Times New Roman" w:cs="Times New Roman" w:hint="eastAsia"/>
          <w:sz w:val="24"/>
          <w:szCs w:val="24"/>
        </w:rPr>
        <w:t xml:space="preserve"> (Fig. 2A-C)</w:t>
      </w:r>
      <w:r w:rsidR="00DB675E" w:rsidRPr="004E6C02">
        <w:rPr>
          <w:rFonts w:ascii="Times New Roman" w:hAnsi="Times New Roman" w:cs="Times New Roman" w:hint="eastAsia"/>
          <w:sz w:val="24"/>
          <w:szCs w:val="24"/>
        </w:rPr>
        <w:t xml:space="preserve">. </w:t>
      </w:r>
      <w:r w:rsidR="00D30962" w:rsidRPr="004E6C02">
        <w:rPr>
          <w:rFonts w:ascii="Times New Roman" w:hAnsi="Times New Roman" w:cs="Times New Roman"/>
          <w:sz w:val="24"/>
          <w:szCs w:val="24"/>
        </w:rPr>
        <w:t>No significant changes were observed in H3.3S31ph, H3K4me3, and H3K27me3 levels throughout the experimental period</w:t>
      </w:r>
      <w:r w:rsidR="002C7F1E" w:rsidRPr="004E6C02">
        <w:rPr>
          <w:rFonts w:ascii="Times New Roman" w:hAnsi="Times New Roman" w:cs="Times New Roman" w:hint="eastAsia"/>
          <w:sz w:val="24"/>
          <w:szCs w:val="24"/>
        </w:rPr>
        <w:t xml:space="preserve"> (Fig. 2A-C)</w:t>
      </w:r>
      <w:r w:rsidR="00D30962" w:rsidRPr="004E6C02">
        <w:rPr>
          <w:rFonts w:ascii="Times New Roman" w:hAnsi="Times New Roman" w:cs="Times New Roman"/>
          <w:sz w:val="24"/>
          <w:szCs w:val="24"/>
        </w:rPr>
        <w:t>.</w:t>
      </w:r>
      <w:r w:rsidR="009F2243" w:rsidRPr="00B44C33">
        <w:rPr>
          <w:rFonts w:ascii="Times New Roman" w:hAnsi="Times New Roman" w:cs="Times New Roman" w:hint="eastAsia"/>
          <w:color w:val="EE0000"/>
          <w:sz w:val="24"/>
          <w:szCs w:val="24"/>
        </w:rPr>
        <w:t xml:space="preserve"> </w:t>
      </w:r>
      <w:r w:rsidR="00A73114" w:rsidRPr="00A73114">
        <w:rPr>
          <w:rFonts w:ascii="Times New Roman" w:hAnsi="Times New Roman" w:cs="Times New Roman"/>
          <w:color w:val="EE0000"/>
          <w:sz w:val="24"/>
          <w:szCs w:val="24"/>
        </w:rPr>
        <w:t>In terms of H3.3S31ph levels, the H3.3S31E group showed lower expression at 40</w:t>
      </w:r>
      <w:r w:rsidR="00A73114">
        <w:rPr>
          <w:rFonts w:ascii="Times New Roman" w:hAnsi="Times New Roman" w:cs="Times New Roman" w:hint="eastAsia"/>
          <w:color w:val="EE0000"/>
          <w:sz w:val="24"/>
          <w:szCs w:val="24"/>
        </w:rPr>
        <w:t>-</w:t>
      </w:r>
      <w:r w:rsidR="00A73114" w:rsidRPr="00A73114">
        <w:rPr>
          <w:rFonts w:ascii="Times New Roman" w:hAnsi="Times New Roman" w:cs="Times New Roman"/>
          <w:color w:val="EE0000"/>
          <w:sz w:val="24"/>
          <w:szCs w:val="24"/>
        </w:rPr>
        <w:t xml:space="preserve"> and 50</w:t>
      </w:r>
      <w:r w:rsidR="00A73114">
        <w:rPr>
          <w:rFonts w:ascii="Times New Roman" w:hAnsi="Times New Roman" w:cs="Times New Roman" w:hint="eastAsia"/>
          <w:color w:val="EE0000"/>
          <w:sz w:val="24"/>
          <w:szCs w:val="24"/>
        </w:rPr>
        <w:t>-wk-old</w:t>
      </w:r>
      <w:r w:rsidR="00A73114" w:rsidRPr="00A73114">
        <w:rPr>
          <w:rFonts w:ascii="Times New Roman" w:hAnsi="Times New Roman" w:cs="Times New Roman"/>
          <w:color w:val="EE0000"/>
          <w:sz w:val="24"/>
          <w:szCs w:val="24"/>
        </w:rPr>
        <w:t xml:space="preserve"> (−28%, p = 0.688 and −29%, p = 0.286 vs. H3.3 group, respectively), whereas an increase was observed at 60</w:t>
      </w:r>
      <w:r w:rsidR="00A73114">
        <w:rPr>
          <w:rFonts w:ascii="Times New Roman" w:hAnsi="Times New Roman" w:cs="Times New Roman" w:hint="eastAsia"/>
          <w:color w:val="EE0000"/>
          <w:sz w:val="24"/>
          <w:szCs w:val="24"/>
        </w:rPr>
        <w:t>-wk-old</w:t>
      </w:r>
      <w:r w:rsidR="00A73114" w:rsidRPr="00A73114">
        <w:rPr>
          <w:rFonts w:ascii="Times New Roman" w:hAnsi="Times New Roman" w:cs="Times New Roman"/>
          <w:color w:val="EE0000"/>
          <w:sz w:val="24"/>
          <w:szCs w:val="24"/>
        </w:rPr>
        <w:t xml:space="preserve"> (+32%, p = 0.179 vs. H3.3 group).</w:t>
      </w:r>
    </w:p>
    <w:p w14:paraId="36351D90" w14:textId="77777777" w:rsidR="00785C39" w:rsidRPr="00A73114" w:rsidRDefault="00785C39" w:rsidP="000E4111">
      <w:pPr>
        <w:spacing w:line="360" w:lineRule="auto"/>
        <w:jc w:val="left"/>
        <w:rPr>
          <w:rFonts w:ascii="Times New Roman" w:hAnsi="Times New Roman" w:cs="Times New Roman"/>
          <w:sz w:val="24"/>
          <w:szCs w:val="24"/>
        </w:rPr>
      </w:pPr>
    </w:p>
    <w:p w14:paraId="15F884F8" w14:textId="77777777" w:rsidR="00D30962" w:rsidRPr="004E6C02" w:rsidRDefault="00D30962" w:rsidP="00D30962">
      <w:pPr>
        <w:spacing w:line="360" w:lineRule="auto"/>
        <w:jc w:val="left"/>
        <w:rPr>
          <w:rFonts w:ascii="Times New Roman" w:hAnsi="Times New Roman" w:cs="Times New Roman"/>
          <w:i/>
          <w:iCs/>
          <w:sz w:val="24"/>
          <w:szCs w:val="24"/>
        </w:rPr>
      </w:pPr>
      <w:r w:rsidRPr="004E6C02">
        <w:rPr>
          <w:rFonts w:ascii="Times New Roman" w:hAnsi="Times New Roman" w:cs="Times New Roman"/>
          <w:i/>
          <w:iCs/>
          <w:sz w:val="24"/>
          <w:szCs w:val="24"/>
        </w:rPr>
        <w:t>Responses of genes to acute exercise</w:t>
      </w:r>
    </w:p>
    <w:p w14:paraId="781A31F9" w14:textId="0F42BF64" w:rsidR="00785C39" w:rsidRPr="004E6C02" w:rsidRDefault="00D30962" w:rsidP="00D30962">
      <w:pPr>
        <w:spacing w:line="360" w:lineRule="auto"/>
        <w:ind w:firstLine="840"/>
        <w:jc w:val="left"/>
        <w:rPr>
          <w:rFonts w:ascii="Times New Roman" w:hAnsi="Times New Roman" w:cs="Times New Roman"/>
          <w:sz w:val="24"/>
          <w:szCs w:val="24"/>
        </w:rPr>
      </w:pPr>
      <w:r w:rsidRPr="004E6C02">
        <w:rPr>
          <w:rFonts w:ascii="Times New Roman" w:hAnsi="Times New Roman" w:cs="Times New Roman"/>
          <w:sz w:val="24"/>
          <w:szCs w:val="24"/>
        </w:rPr>
        <w:t>To clarify the effects of forced H3.3S31E</w:t>
      </w:r>
      <w:r w:rsidR="00993399" w:rsidRPr="004E6C02">
        <w:rPr>
          <w:rFonts w:ascii="Times New Roman" w:hAnsi="Times New Roman" w:cs="Times New Roman"/>
          <w:sz w:val="24"/>
          <w:szCs w:val="24"/>
        </w:rPr>
        <w:t xml:space="preserve"> expression</w:t>
      </w:r>
      <w:r w:rsidRPr="004E6C02">
        <w:rPr>
          <w:rFonts w:ascii="Times New Roman" w:hAnsi="Times New Roman" w:cs="Times New Roman"/>
          <w:sz w:val="24"/>
          <w:szCs w:val="24"/>
        </w:rPr>
        <w:t xml:space="preserve"> on muscle function, we used acute exercise as an evaluation model to examine </w:t>
      </w:r>
      <w:r w:rsidR="00B20E08" w:rsidRPr="004E6C02">
        <w:rPr>
          <w:rFonts w:ascii="Times New Roman" w:hAnsi="Times New Roman" w:cs="Times New Roman" w:hint="eastAsia"/>
          <w:sz w:val="24"/>
          <w:szCs w:val="24"/>
        </w:rPr>
        <w:t xml:space="preserve">the </w:t>
      </w:r>
      <w:r w:rsidRPr="004E6C02">
        <w:rPr>
          <w:rFonts w:ascii="Times New Roman" w:hAnsi="Times New Roman" w:cs="Times New Roman"/>
          <w:sz w:val="24"/>
          <w:szCs w:val="24"/>
        </w:rPr>
        <w:t xml:space="preserve">gene expression and epigenetic </w:t>
      </w:r>
      <w:r w:rsidR="00B20E08" w:rsidRPr="004E6C02">
        <w:rPr>
          <w:rFonts w:ascii="Times New Roman" w:hAnsi="Times New Roman" w:cs="Times New Roman" w:hint="eastAsia"/>
          <w:sz w:val="24"/>
          <w:szCs w:val="24"/>
        </w:rPr>
        <w:t>responses</w:t>
      </w:r>
      <w:r w:rsidRPr="004E6C02">
        <w:rPr>
          <w:rFonts w:ascii="Times New Roman" w:hAnsi="Times New Roman" w:cs="Times New Roman"/>
          <w:sz w:val="24"/>
          <w:szCs w:val="24"/>
        </w:rPr>
        <w:t xml:space="preserve">. </w:t>
      </w:r>
      <w:r w:rsidR="000A59B5" w:rsidRPr="004E6C02">
        <w:rPr>
          <w:rFonts w:ascii="Times New Roman" w:hAnsi="Times New Roman" w:cs="Times New Roman"/>
          <w:sz w:val="24"/>
          <w:szCs w:val="24"/>
        </w:rPr>
        <w:t>The responsiveness of genes to exercise was assessed by analyzing a set of 20 target genes, as previously described</w:t>
      </w:r>
      <w:r w:rsidR="005858E9" w:rsidRPr="004E6C02">
        <w:rPr>
          <w:rFonts w:ascii="Times New Roman" w:hAnsi="Times New Roman" w:cs="Times New Roman" w:hint="eastAsia"/>
          <w:sz w:val="24"/>
          <w:szCs w:val="24"/>
        </w:rPr>
        <w:t xml:space="preserve"> </w:t>
      </w:r>
      <w:r w:rsidR="005858E9" w:rsidRPr="004E6C02">
        <w:rPr>
          <w:rFonts w:ascii="Times New Roman" w:hAnsi="Times New Roman" w:cs="Times New Roman"/>
          <w:sz w:val="24"/>
          <w:szCs w:val="24"/>
        </w:rPr>
        <w:fldChar w:fldCharType="begin"/>
      </w:r>
      <w:r w:rsidR="00240E31" w:rsidRPr="004E6C02">
        <w:rPr>
          <w:rFonts w:ascii="Times New Roman" w:hAnsi="Times New Roman" w:cs="Times New Roman"/>
          <w:sz w:val="24"/>
          <w:szCs w:val="24"/>
        </w:rPr>
        <w:instrText xml:space="preserve"> ADDIN EN.CITE &lt;EndNote&gt;&lt;Cite&gt;&lt;Author&gt;Ohsawa&lt;/Author&gt;&lt;Year&gt;2021&lt;/Year&gt;&lt;RecNum&gt;651&lt;/RecNum&gt;&lt;DisplayText&gt;[18]&lt;/DisplayText&gt;&lt;record&gt;&lt;rec-number&gt;651&lt;/rec-number&gt;&lt;foreign-keys&gt;&lt;key app="EN" db-id="paepzd5vo9v2vgezsvlpfzd7xw9rrtfe090d"&gt;651&lt;/key&gt;&lt;/foreign-keys&gt;&lt;ref-type name="Journal Article"&gt;17&lt;/ref-type&gt;&lt;contributors&gt;&lt;authors&gt;&lt;author&gt;Ohsawa, I.&lt;/author&gt;&lt;author&gt;Kawano, F.&lt;/author&gt;&lt;/authors&gt;&lt;/contributors&gt;&lt;auth-address&gt;Graduate School of Health Sciences, Matsumoto University, Matsumoto City, Nagano, Japan.&lt;/auth-address&gt;&lt;titles&gt;&lt;title&gt;Chronic exercise training activates histone turnover in mouse skeletal muscle fibers&lt;/title&gt;&lt;secondary-title&gt;FASEB J&lt;/secondary-title&gt;&lt;alt-title&gt;FASEB journal : official publication of the Federation of American Societies for Experimental Biology&lt;/alt-title&gt;&lt;/titles&gt;&lt;periodical&gt;&lt;full-title&gt;FASEB J&lt;/full-title&gt;&lt;abbr-1&gt;FASEB journal : official publication of the Federation of American Societies for Experimental Biology&lt;/abbr-1&gt;&lt;/periodical&gt;&lt;alt-periodical&gt;&lt;full-title&gt;FASEB J&lt;/full-title&gt;&lt;abbr-1&gt;FASEB journal : official publication of the Federation of American Societies for Experimental Biology&lt;/abbr-1&gt;&lt;/alt-periodical&gt;&lt;pages&gt;e21453&lt;/pages&gt;&lt;volume&gt;35&lt;/volume&gt;&lt;number&gt;4&lt;/number&gt;&lt;dates&gt;&lt;year&gt;2021&lt;/year&gt;&lt;pub-dates&gt;&lt;date&gt;Apr&lt;/date&gt;&lt;/pub-dates&gt;&lt;/dates&gt;&lt;isbn&gt;1530-6860 (Electronic)&amp;#xD;0892-6638 (Linking)&lt;/isbn&gt;&lt;accession-num&gt;33749947&lt;/accession-num&gt;&lt;urls&gt;&lt;related-urls&gt;&lt;url&gt;http://www.ncbi.nlm.nih.gov/pubmed/33749947&lt;/url&gt;&lt;/related-urls&gt;&lt;/urls&gt;&lt;electronic-resource-num&gt;10.1096/fj.202002027RR&lt;/electronic-resource-num&gt;&lt;/record&gt;&lt;/Cite&gt;&lt;/EndNote&gt;</w:instrText>
      </w:r>
      <w:r w:rsidR="005858E9" w:rsidRPr="004E6C02">
        <w:rPr>
          <w:rFonts w:ascii="Times New Roman" w:hAnsi="Times New Roman" w:cs="Times New Roman"/>
          <w:sz w:val="24"/>
          <w:szCs w:val="24"/>
        </w:rPr>
        <w:fldChar w:fldCharType="separate"/>
      </w:r>
      <w:r w:rsidR="00240E31" w:rsidRPr="004E6C02">
        <w:rPr>
          <w:rFonts w:ascii="Times New Roman" w:hAnsi="Times New Roman" w:cs="Times New Roman"/>
          <w:noProof/>
          <w:sz w:val="24"/>
          <w:szCs w:val="24"/>
        </w:rPr>
        <w:t>[</w:t>
      </w:r>
      <w:hyperlink w:anchor="_ENREF_18" w:tooltip="Ohsawa, 2021 #651" w:history="1">
        <w:r w:rsidR="005D296B" w:rsidRPr="004E6C02">
          <w:rPr>
            <w:rFonts w:ascii="Times New Roman" w:hAnsi="Times New Roman" w:cs="Times New Roman"/>
            <w:noProof/>
            <w:sz w:val="24"/>
            <w:szCs w:val="24"/>
          </w:rPr>
          <w:t>18</w:t>
        </w:r>
      </w:hyperlink>
      <w:r w:rsidR="00240E31" w:rsidRPr="004E6C02">
        <w:rPr>
          <w:rFonts w:ascii="Times New Roman" w:hAnsi="Times New Roman" w:cs="Times New Roman"/>
          <w:noProof/>
          <w:sz w:val="24"/>
          <w:szCs w:val="24"/>
        </w:rPr>
        <w:t>]</w:t>
      </w:r>
      <w:r w:rsidR="005858E9" w:rsidRPr="004E6C02">
        <w:rPr>
          <w:rFonts w:ascii="Times New Roman" w:hAnsi="Times New Roman" w:cs="Times New Roman"/>
          <w:sz w:val="24"/>
          <w:szCs w:val="24"/>
        </w:rPr>
        <w:fldChar w:fldCharType="end"/>
      </w:r>
      <w:r w:rsidR="007C010B" w:rsidRPr="004E6C02">
        <w:rPr>
          <w:rFonts w:ascii="Times New Roman" w:hAnsi="Times New Roman" w:cs="Times New Roman" w:hint="eastAsia"/>
          <w:sz w:val="24"/>
          <w:szCs w:val="24"/>
        </w:rPr>
        <w:t xml:space="preserve">. </w:t>
      </w:r>
      <w:r w:rsidR="00254983" w:rsidRPr="004E6C02">
        <w:rPr>
          <w:rFonts w:ascii="Times New Roman" w:hAnsi="Times New Roman" w:cs="Times New Roman"/>
          <w:sz w:val="24"/>
          <w:szCs w:val="24"/>
        </w:rPr>
        <w:t>These genes were originally identified as being transcriptionally upregulated 2 hours after acute treadmill running in mice, based on RNA sequencing analysis, and their significance was subsequently confirmed by qPCR.</w:t>
      </w:r>
      <w:r w:rsidR="000A59B5" w:rsidRPr="004E6C02">
        <w:rPr>
          <w:rFonts w:ascii="Times New Roman" w:hAnsi="Times New Roman" w:cs="Times New Roman"/>
          <w:sz w:val="24"/>
          <w:szCs w:val="24"/>
        </w:rPr>
        <w:t xml:space="preserve"> We also previously reported that this gene set was responsive to exercise in the tibialis anterior muscle of young mice, but not in middle-aged mice</w:t>
      </w:r>
      <w:r w:rsidR="009C0AA5" w:rsidRPr="004E6C02">
        <w:rPr>
          <w:rFonts w:ascii="Times New Roman" w:hAnsi="Times New Roman" w:cs="Times New Roman" w:hint="eastAsia"/>
          <w:sz w:val="24"/>
          <w:szCs w:val="24"/>
        </w:rPr>
        <w:t xml:space="preserve"> </w:t>
      </w:r>
      <w:r w:rsidR="009C0AA5" w:rsidRPr="004E6C02">
        <w:rPr>
          <w:rFonts w:ascii="Times New Roman" w:hAnsi="Times New Roman" w:cs="Times New Roman"/>
          <w:sz w:val="24"/>
          <w:szCs w:val="24"/>
        </w:rPr>
        <w:fldChar w:fldCharType="begin"/>
      </w:r>
      <w:r w:rsidR="00240E31" w:rsidRPr="004E6C02">
        <w:rPr>
          <w:rFonts w:ascii="Times New Roman" w:hAnsi="Times New Roman" w:cs="Times New Roman"/>
          <w:sz w:val="24"/>
          <w:szCs w:val="24"/>
        </w:rPr>
        <w:instrText xml:space="preserve"> ADDIN EN.CITE &lt;EndNote&gt;&lt;Cite&gt;&lt;Author&gt;Masuzawa&lt;/Author&gt;&lt;Year&gt;2024&lt;/Year&gt;&lt;RecNum&gt;1406&lt;/RecNum&gt;&lt;DisplayText&gt;[8]&lt;/DisplayText&gt;&lt;record&gt;&lt;rec-number&gt;1406&lt;/rec-number&gt;&lt;foreign-keys&gt;&lt;key app="EN" db-id="paepzd5vo9v2vgezsvlpfzd7xw9rrtfe090d"&gt;1406&lt;/key&gt;&lt;/foreign-keys&gt;&lt;ref-type name="Journal Article"&gt;17&lt;/ref-type&gt;&lt;contributors&gt;&lt;authors&gt;&lt;author&gt;Masuzawa, R.&lt;/author&gt;&lt;author&gt;Rosa Flete, H. K.&lt;/author&gt;&lt;author&gt;Shimizu, J.&lt;/author&gt;&lt;author&gt;Kawano, F.&lt;/author&gt;&lt;/authors&gt;&lt;/contributors&gt;&lt;auth-address&gt;Graduate School of Health Science, Matsumoto University, 2095-1 Niimura, Matsumoto, Nagano, 390-1295, Japan.&amp;#xD;Graduate School of Health Science, Matsumoto University, 2095-1 Niimura, Matsumoto, Nagano, 390-1295, Japan. kawano@t.matsu.ac.jp.&lt;/auth-address&gt;&lt;titles&gt;&lt;title&gt;Age-related histone H3.3 accumulation associates with a repressive chromatin in mouse tibialis anterior muscle&lt;/title&gt;&lt;secondary-title&gt;J Physiol Sci&lt;/secondary-title&gt;&lt;alt-title&gt;The journal of physiological sciences : JPS&lt;/alt-title&gt;&lt;/titles&gt;&lt;periodical&gt;&lt;full-title&gt;J Physiol Sci&lt;/full-title&gt;&lt;abbr-1&gt;The journal of physiological sciences : JPS&lt;/abbr-1&gt;&lt;/periodical&gt;&lt;alt-periodical&gt;&lt;full-title&gt;J Physiol Sci&lt;/full-title&gt;&lt;abbr-1&gt;The journal of physiological sciences : JPS&lt;/abbr-1&gt;&lt;/alt-periodical&gt;&lt;pages&gt;41&lt;/pages&gt;&lt;volume&gt;74&lt;/volume&gt;&lt;number&gt;1&lt;/number&gt;&lt;keywords&gt;&lt;keyword&gt;Animals&lt;/keyword&gt;&lt;keyword&gt;*Histones/metabolism&lt;/keyword&gt;&lt;keyword&gt;*Muscle, Skeletal/metabolism&lt;/keyword&gt;&lt;keyword&gt;Mice&lt;/keyword&gt;&lt;keyword&gt;*Aging/metabolism/physiology&lt;/keyword&gt;&lt;keyword&gt;*Chromatin/metabolism&lt;/keyword&gt;&lt;keyword&gt;Male&lt;/keyword&gt;&lt;keyword&gt;Physical Conditioning, Animal/physiology&lt;/keyword&gt;&lt;keyword&gt;Mice, Inbred C57BL&lt;/keyword&gt;&lt;/keywords&gt;&lt;dates&gt;&lt;year&gt;2024&lt;/year&gt;&lt;pub-dates&gt;&lt;date&gt;Sep 14&lt;/date&gt;&lt;/pub-dates&gt;&lt;/dates&gt;&lt;isbn&gt;1880-6562 (Electronic)&amp;#xD;1880-6546 (Linking)&lt;/isbn&gt;&lt;accession-num&gt;39277714&lt;/accession-num&gt;&lt;urls&gt;&lt;related-urls&gt;&lt;url&gt;http://www.ncbi.nlm.nih.gov/pubmed/39277714&lt;/url&gt;&lt;/related-urls&gt;&lt;/urls&gt;&lt;electronic-resource-num&gt;10.1186/s12576-024-00935-2&lt;/electronic-resource-num&gt;&lt;/record&gt;&lt;/Cite&gt;&lt;/EndNote&gt;</w:instrText>
      </w:r>
      <w:r w:rsidR="009C0AA5" w:rsidRPr="004E6C02">
        <w:rPr>
          <w:rFonts w:ascii="Times New Roman" w:hAnsi="Times New Roman" w:cs="Times New Roman"/>
          <w:sz w:val="24"/>
          <w:szCs w:val="24"/>
        </w:rPr>
        <w:fldChar w:fldCharType="separate"/>
      </w:r>
      <w:r w:rsidR="00240E31" w:rsidRPr="004E6C02">
        <w:rPr>
          <w:rFonts w:ascii="Times New Roman" w:hAnsi="Times New Roman" w:cs="Times New Roman"/>
          <w:noProof/>
          <w:sz w:val="24"/>
          <w:szCs w:val="24"/>
        </w:rPr>
        <w:t>[</w:t>
      </w:r>
      <w:hyperlink w:anchor="_ENREF_8" w:tooltip="Masuzawa, 2024 #1406" w:history="1">
        <w:r w:rsidR="005D296B" w:rsidRPr="004E6C02">
          <w:rPr>
            <w:rFonts w:ascii="Times New Roman" w:hAnsi="Times New Roman" w:cs="Times New Roman"/>
            <w:noProof/>
            <w:sz w:val="24"/>
            <w:szCs w:val="24"/>
          </w:rPr>
          <w:t>8</w:t>
        </w:r>
      </w:hyperlink>
      <w:r w:rsidR="00240E31" w:rsidRPr="004E6C02">
        <w:rPr>
          <w:rFonts w:ascii="Times New Roman" w:hAnsi="Times New Roman" w:cs="Times New Roman"/>
          <w:noProof/>
          <w:sz w:val="24"/>
          <w:szCs w:val="24"/>
        </w:rPr>
        <w:t>]</w:t>
      </w:r>
      <w:r w:rsidR="009C0AA5" w:rsidRPr="004E6C02">
        <w:rPr>
          <w:rFonts w:ascii="Times New Roman" w:hAnsi="Times New Roman" w:cs="Times New Roman"/>
          <w:sz w:val="24"/>
          <w:szCs w:val="24"/>
        </w:rPr>
        <w:fldChar w:fldCharType="end"/>
      </w:r>
      <w:r w:rsidR="009C0AA5" w:rsidRPr="004E6C02">
        <w:rPr>
          <w:rFonts w:ascii="Times New Roman" w:hAnsi="Times New Roman" w:cs="Times New Roman" w:hint="eastAsia"/>
          <w:sz w:val="24"/>
          <w:szCs w:val="24"/>
        </w:rPr>
        <w:t xml:space="preserve">. </w:t>
      </w:r>
      <w:r w:rsidRPr="004E6C02">
        <w:rPr>
          <w:rFonts w:ascii="Times New Roman" w:hAnsi="Times New Roman" w:cs="Times New Roman"/>
          <w:sz w:val="24"/>
          <w:szCs w:val="24"/>
        </w:rPr>
        <w:t xml:space="preserve">At 40-wk-old, acute exercise significantly upregulated the expression of target genes in all groups (+70%, +78%, +98% vs. </w:t>
      </w:r>
      <w:r w:rsidR="00B20E08" w:rsidRPr="004E6C02">
        <w:rPr>
          <w:rFonts w:ascii="Times New Roman" w:hAnsi="Times New Roman" w:cs="Times New Roman" w:hint="eastAsia"/>
          <w:sz w:val="24"/>
          <w:szCs w:val="24"/>
        </w:rPr>
        <w:t xml:space="preserve">control </w:t>
      </w:r>
      <w:r w:rsidRPr="004E6C02">
        <w:rPr>
          <w:rFonts w:ascii="Times New Roman" w:hAnsi="Times New Roman" w:cs="Times New Roman"/>
          <w:sz w:val="24"/>
          <w:szCs w:val="24"/>
        </w:rPr>
        <w:t xml:space="preserve">in </w:t>
      </w:r>
      <w:r w:rsidR="00B20E08" w:rsidRPr="004E6C02">
        <w:rPr>
          <w:rFonts w:ascii="Times New Roman" w:hAnsi="Times New Roman" w:cs="Times New Roman" w:hint="eastAsia"/>
          <w:sz w:val="24"/>
          <w:szCs w:val="24"/>
        </w:rPr>
        <w:t>S</w:t>
      </w:r>
      <w:r w:rsidRPr="004E6C02">
        <w:rPr>
          <w:rFonts w:ascii="Times New Roman" w:hAnsi="Times New Roman" w:cs="Times New Roman"/>
          <w:sz w:val="24"/>
          <w:szCs w:val="24"/>
        </w:rPr>
        <w:t>tuffer, H3.3, and H3.3S31E groups</w:t>
      </w:r>
      <w:r w:rsidR="00B20E08" w:rsidRPr="004E6C02">
        <w:rPr>
          <w:rFonts w:ascii="Times New Roman" w:hAnsi="Times New Roman" w:cs="Times New Roman" w:hint="eastAsia"/>
          <w:sz w:val="24"/>
          <w:szCs w:val="24"/>
        </w:rPr>
        <w:t>, respectively</w:t>
      </w:r>
      <w:r w:rsidRPr="004E6C02">
        <w:rPr>
          <w:rFonts w:ascii="Times New Roman" w:hAnsi="Times New Roman" w:cs="Times New Roman"/>
          <w:sz w:val="24"/>
          <w:szCs w:val="24"/>
        </w:rPr>
        <w:t>) (Fig. 3). A similar upregulation was observed in the Stuffer (+122% vs. control) and H3.3S31E (+119% vs. control) groups at 50-wk-old (p&lt;0.0</w:t>
      </w:r>
      <w:r w:rsidR="00EC1323" w:rsidRPr="004E6C02">
        <w:rPr>
          <w:rFonts w:ascii="Times New Roman" w:hAnsi="Times New Roman" w:cs="Times New Roman" w:hint="eastAsia"/>
          <w:sz w:val="24"/>
          <w:szCs w:val="24"/>
        </w:rPr>
        <w:t>01</w:t>
      </w:r>
      <w:r w:rsidRPr="004E6C02">
        <w:rPr>
          <w:rFonts w:ascii="Times New Roman" w:hAnsi="Times New Roman" w:cs="Times New Roman"/>
          <w:sz w:val="24"/>
          <w:szCs w:val="24"/>
        </w:rPr>
        <w:t xml:space="preserve">), although the H3.3 group showed </w:t>
      </w:r>
      <w:r w:rsidR="00EC1323" w:rsidRPr="004E6C02">
        <w:rPr>
          <w:rFonts w:ascii="Times New Roman" w:hAnsi="Times New Roman" w:cs="Times New Roman" w:hint="eastAsia"/>
          <w:sz w:val="24"/>
          <w:szCs w:val="24"/>
        </w:rPr>
        <w:t>significantly</w:t>
      </w:r>
      <w:r w:rsidRPr="004E6C02">
        <w:rPr>
          <w:rFonts w:ascii="Times New Roman" w:hAnsi="Times New Roman" w:cs="Times New Roman"/>
          <w:sz w:val="24"/>
          <w:szCs w:val="24"/>
        </w:rPr>
        <w:t xml:space="preserve"> less upregulation compared to the other groups (+69% vs. control, p&lt;0.05). Exercise-induced upregulation of target gene expression was maintained until 60-wk-old in the Stuffer (+83% vs. control) and H3.3S31E (+59% vs. control) groups, whereas no </w:t>
      </w:r>
      <w:r w:rsidR="00D039DB" w:rsidRPr="004E6C02">
        <w:rPr>
          <w:rFonts w:ascii="Times New Roman" w:hAnsi="Times New Roman" w:cs="Times New Roman" w:hint="eastAsia"/>
          <w:sz w:val="24"/>
          <w:szCs w:val="24"/>
        </w:rPr>
        <w:t xml:space="preserve">significant </w:t>
      </w:r>
      <w:r w:rsidRPr="004E6C02">
        <w:rPr>
          <w:rFonts w:ascii="Times New Roman" w:hAnsi="Times New Roman" w:cs="Times New Roman"/>
          <w:sz w:val="24"/>
          <w:szCs w:val="24"/>
        </w:rPr>
        <w:t>response to acute exercise was observed in the H3.3 group.</w:t>
      </w:r>
    </w:p>
    <w:p w14:paraId="421209CA" w14:textId="17F0512F" w:rsidR="0053088D" w:rsidRPr="004E6C02" w:rsidRDefault="0053088D" w:rsidP="0053088D">
      <w:pPr>
        <w:spacing w:line="360" w:lineRule="auto"/>
        <w:ind w:firstLine="840"/>
        <w:jc w:val="left"/>
        <w:rPr>
          <w:rFonts w:ascii="Times New Roman" w:hAnsi="Times New Roman" w:cs="Times New Roman"/>
          <w:sz w:val="24"/>
          <w:szCs w:val="24"/>
        </w:rPr>
      </w:pPr>
      <w:r w:rsidRPr="004E6C02">
        <w:rPr>
          <w:rFonts w:ascii="Times New Roman" w:hAnsi="Times New Roman" w:cs="Times New Roman"/>
          <w:sz w:val="24"/>
          <w:szCs w:val="24"/>
        </w:rPr>
        <w:lastRenderedPageBreak/>
        <w:t xml:space="preserve">Since the effects of forced H3.3S31E expression on the gene responses to exercise were most pronounced at 60-wk-old, ChIP-qPCR analysis was conducted using muscle samples from 60-wk-old mice. The distribution of the HA tag at both upstream and downstream regions </w:t>
      </w:r>
      <w:r w:rsidR="006B68CB" w:rsidRPr="004E6C02">
        <w:rPr>
          <w:rFonts w:ascii="Times New Roman" w:hAnsi="Times New Roman" w:cs="Times New Roman" w:hint="eastAsia"/>
          <w:sz w:val="24"/>
          <w:szCs w:val="24"/>
        </w:rPr>
        <w:t>from</w:t>
      </w:r>
      <w:r w:rsidRPr="004E6C02">
        <w:rPr>
          <w:rFonts w:ascii="Times New Roman" w:hAnsi="Times New Roman" w:cs="Times New Roman"/>
          <w:sz w:val="24"/>
          <w:szCs w:val="24"/>
        </w:rPr>
        <w:t xml:space="preserve"> TSS </w:t>
      </w:r>
      <w:r w:rsidR="006B68CB" w:rsidRPr="004E6C02">
        <w:rPr>
          <w:rFonts w:ascii="Times New Roman" w:hAnsi="Times New Roman" w:cs="Times New Roman" w:hint="eastAsia"/>
          <w:sz w:val="24"/>
          <w:szCs w:val="24"/>
        </w:rPr>
        <w:t>of</w:t>
      </w:r>
      <w:r w:rsidRPr="004E6C02">
        <w:rPr>
          <w:rFonts w:ascii="Times New Roman" w:hAnsi="Times New Roman" w:cs="Times New Roman"/>
          <w:sz w:val="24"/>
          <w:szCs w:val="24"/>
        </w:rPr>
        <w:t xml:space="preserve"> the</w:t>
      </w:r>
      <w:r w:rsidR="006B68CB" w:rsidRPr="004E6C02">
        <w:rPr>
          <w:rFonts w:ascii="Times New Roman" w:hAnsi="Times New Roman" w:cs="Times New Roman" w:hint="eastAsia"/>
          <w:sz w:val="24"/>
          <w:szCs w:val="24"/>
        </w:rPr>
        <w:t xml:space="preserve"> </w:t>
      </w:r>
      <w:r w:rsidRPr="004E6C02">
        <w:rPr>
          <w:rFonts w:ascii="Times New Roman" w:hAnsi="Times New Roman" w:cs="Times New Roman"/>
          <w:sz w:val="24"/>
          <w:szCs w:val="24"/>
        </w:rPr>
        <w:t xml:space="preserve">loci that were targeted to analyze the gene expression was significantly increased at resting levels in the control groups of exogenous H3.3 and H3.3S31E-expressing muscles, indicating that the viral vector-induced histones were successfully incorporated into nucleosomes (Fig. 4A). The distribution of HA tag further increased in response to acute exercise at both upstream and downstream regions of TSS in the H3.3 group, but not in the H3.3S31E group. Acute exercise significantly increased the distribution of H3.3 at both upstream and downstream regions of TSS in the </w:t>
      </w:r>
      <w:r w:rsidR="008B43EF" w:rsidRPr="004E6C02">
        <w:rPr>
          <w:rFonts w:ascii="Times New Roman" w:hAnsi="Times New Roman" w:cs="Times New Roman" w:hint="eastAsia"/>
          <w:sz w:val="24"/>
          <w:szCs w:val="24"/>
        </w:rPr>
        <w:t>S</w:t>
      </w:r>
      <w:r w:rsidRPr="004E6C02">
        <w:rPr>
          <w:rFonts w:ascii="Times New Roman" w:hAnsi="Times New Roman" w:cs="Times New Roman"/>
          <w:sz w:val="24"/>
          <w:szCs w:val="24"/>
        </w:rPr>
        <w:t>tuffer (+52% and +37% vs. control, respectively) and H3.3 (+51% and +60% vs. control, respectively) groups (Fig. 4B). However, in the H3.3S31E group, the magnitude of the increase in the H3.3 distribution post-exercise was +29% at the downstream region of TSS compared to the control level (p</w:t>
      </w:r>
      <w:r w:rsidR="008B43EF" w:rsidRPr="004E6C02">
        <w:rPr>
          <w:rFonts w:ascii="Times New Roman" w:hAnsi="Times New Roman" w:cs="Times New Roman" w:hint="eastAsia"/>
          <w:sz w:val="24"/>
          <w:szCs w:val="24"/>
        </w:rPr>
        <w:t>=</w:t>
      </w:r>
      <w:r w:rsidRPr="004E6C02">
        <w:rPr>
          <w:rFonts w:ascii="Times New Roman" w:hAnsi="Times New Roman" w:cs="Times New Roman"/>
          <w:sz w:val="24"/>
          <w:szCs w:val="24"/>
        </w:rPr>
        <w:t>0.0</w:t>
      </w:r>
      <w:r w:rsidR="008B43EF" w:rsidRPr="004E6C02">
        <w:rPr>
          <w:rFonts w:ascii="Times New Roman" w:hAnsi="Times New Roman" w:cs="Times New Roman" w:hint="eastAsia"/>
          <w:sz w:val="24"/>
          <w:szCs w:val="24"/>
        </w:rPr>
        <w:t>08</w:t>
      </w:r>
      <w:r w:rsidRPr="004E6C02">
        <w:rPr>
          <w:rFonts w:ascii="Times New Roman" w:hAnsi="Times New Roman" w:cs="Times New Roman"/>
          <w:sz w:val="24"/>
          <w:szCs w:val="24"/>
        </w:rPr>
        <w:t xml:space="preserve">), while no significant differences were observed at the </w:t>
      </w:r>
      <w:r w:rsidR="00AC3182" w:rsidRPr="004E6C02">
        <w:rPr>
          <w:rFonts w:ascii="Times New Roman" w:hAnsi="Times New Roman" w:cs="Times New Roman" w:hint="eastAsia"/>
          <w:sz w:val="24"/>
          <w:szCs w:val="24"/>
        </w:rPr>
        <w:t>up</w:t>
      </w:r>
      <w:r w:rsidRPr="004E6C02">
        <w:rPr>
          <w:rFonts w:ascii="Times New Roman" w:hAnsi="Times New Roman" w:cs="Times New Roman"/>
          <w:sz w:val="24"/>
          <w:szCs w:val="24"/>
        </w:rPr>
        <w:t xml:space="preserve">stream region. </w:t>
      </w:r>
      <w:r w:rsidR="00346CB8" w:rsidRPr="004E6C02">
        <w:rPr>
          <w:rFonts w:ascii="Times New Roman" w:hAnsi="Times New Roman" w:cs="Times New Roman" w:hint="eastAsia"/>
          <w:sz w:val="24"/>
          <w:szCs w:val="24"/>
        </w:rPr>
        <w:t>T</w:t>
      </w:r>
      <w:r w:rsidRPr="004E6C02">
        <w:rPr>
          <w:rFonts w:ascii="Times New Roman" w:hAnsi="Times New Roman" w:cs="Times New Roman"/>
          <w:sz w:val="24"/>
          <w:szCs w:val="24"/>
        </w:rPr>
        <w:t xml:space="preserve">he total H3 distribution </w:t>
      </w:r>
      <w:r w:rsidR="00346CB8" w:rsidRPr="004E6C02">
        <w:rPr>
          <w:rFonts w:ascii="Times New Roman" w:hAnsi="Times New Roman" w:cs="Times New Roman" w:hint="eastAsia"/>
          <w:sz w:val="24"/>
          <w:szCs w:val="24"/>
        </w:rPr>
        <w:t xml:space="preserve">was </w:t>
      </w:r>
      <w:r w:rsidRPr="004E6C02">
        <w:rPr>
          <w:rFonts w:ascii="Times New Roman" w:hAnsi="Times New Roman" w:cs="Times New Roman"/>
          <w:sz w:val="24"/>
          <w:szCs w:val="24"/>
        </w:rPr>
        <w:t>significantly increased</w:t>
      </w:r>
      <w:r w:rsidR="00E169E5" w:rsidRPr="004E6C02">
        <w:rPr>
          <w:rFonts w:ascii="Times New Roman" w:hAnsi="Times New Roman" w:cs="Times New Roman" w:hint="eastAsia"/>
          <w:sz w:val="24"/>
          <w:szCs w:val="24"/>
        </w:rPr>
        <w:t xml:space="preserve"> after acute exercise</w:t>
      </w:r>
      <w:r w:rsidRPr="004E6C02">
        <w:rPr>
          <w:rFonts w:ascii="Times New Roman" w:hAnsi="Times New Roman" w:cs="Times New Roman"/>
          <w:sz w:val="24"/>
          <w:szCs w:val="24"/>
        </w:rPr>
        <w:t xml:space="preserve"> at both upstream and downstream regions of TSS in the </w:t>
      </w:r>
      <w:r w:rsidR="00346CB8" w:rsidRPr="004E6C02">
        <w:rPr>
          <w:rFonts w:ascii="Times New Roman" w:hAnsi="Times New Roman" w:cs="Times New Roman" w:hint="eastAsia"/>
          <w:sz w:val="24"/>
          <w:szCs w:val="24"/>
        </w:rPr>
        <w:t>Stuffer</w:t>
      </w:r>
      <w:r w:rsidR="006A2365" w:rsidRPr="004E6C02">
        <w:rPr>
          <w:rFonts w:ascii="Times New Roman" w:hAnsi="Times New Roman" w:cs="Times New Roman" w:hint="eastAsia"/>
          <w:sz w:val="24"/>
          <w:szCs w:val="24"/>
        </w:rPr>
        <w:t xml:space="preserve"> </w:t>
      </w:r>
      <w:r w:rsidR="006A2365" w:rsidRPr="004E6C02">
        <w:rPr>
          <w:rFonts w:ascii="Times New Roman" w:hAnsi="Times New Roman" w:cs="Times New Roman"/>
          <w:sz w:val="24"/>
          <w:szCs w:val="24"/>
        </w:rPr>
        <w:t>(+</w:t>
      </w:r>
      <w:r w:rsidR="00EE0AFC" w:rsidRPr="004E6C02">
        <w:rPr>
          <w:rFonts w:ascii="Times New Roman" w:hAnsi="Times New Roman" w:cs="Times New Roman" w:hint="eastAsia"/>
          <w:sz w:val="24"/>
          <w:szCs w:val="24"/>
        </w:rPr>
        <w:t>51</w:t>
      </w:r>
      <w:r w:rsidR="006A2365" w:rsidRPr="004E6C02">
        <w:rPr>
          <w:rFonts w:ascii="Times New Roman" w:hAnsi="Times New Roman" w:cs="Times New Roman"/>
          <w:sz w:val="24"/>
          <w:szCs w:val="24"/>
        </w:rPr>
        <w:t>%</w:t>
      </w:r>
      <w:r w:rsidR="006A2365" w:rsidRPr="004E6C02">
        <w:rPr>
          <w:rFonts w:ascii="Times New Roman" w:hAnsi="Times New Roman" w:cs="Times New Roman" w:hint="eastAsia"/>
          <w:sz w:val="24"/>
          <w:szCs w:val="24"/>
        </w:rPr>
        <w:t xml:space="preserve"> and </w:t>
      </w:r>
      <w:r w:rsidR="006A2365" w:rsidRPr="004E6C02">
        <w:rPr>
          <w:rFonts w:ascii="Times New Roman" w:hAnsi="Times New Roman" w:cs="Times New Roman"/>
          <w:sz w:val="24"/>
          <w:szCs w:val="24"/>
        </w:rPr>
        <w:t>+</w:t>
      </w:r>
      <w:r w:rsidR="00EE0AFC" w:rsidRPr="004E6C02">
        <w:rPr>
          <w:rFonts w:ascii="Times New Roman" w:hAnsi="Times New Roman" w:cs="Times New Roman" w:hint="eastAsia"/>
          <w:sz w:val="24"/>
          <w:szCs w:val="24"/>
        </w:rPr>
        <w:t>42</w:t>
      </w:r>
      <w:r w:rsidR="006A2365" w:rsidRPr="004E6C02">
        <w:rPr>
          <w:rFonts w:ascii="Times New Roman" w:hAnsi="Times New Roman" w:cs="Times New Roman"/>
          <w:sz w:val="24"/>
          <w:szCs w:val="24"/>
        </w:rPr>
        <w:t>% vs. control</w:t>
      </w:r>
      <w:r w:rsidR="006A2365" w:rsidRPr="004E6C02">
        <w:rPr>
          <w:rFonts w:ascii="Times New Roman" w:hAnsi="Times New Roman" w:cs="Times New Roman" w:hint="eastAsia"/>
          <w:sz w:val="24"/>
          <w:szCs w:val="24"/>
        </w:rPr>
        <w:t>, respectively</w:t>
      </w:r>
      <w:r w:rsidR="006A2365" w:rsidRPr="004E6C02">
        <w:rPr>
          <w:rFonts w:ascii="Times New Roman" w:hAnsi="Times New Roman" w:cs="Times New Roman"/>
          <w:sz w:val="24"/>
          <w:szCs w:val="24"/>
        </w:rPr>
        <w:t>)</w:t>
      </w:r>
      <w:r w:rsidR="00346CB8" w:rsidRPr="004E6C02">
        <w:rPr>
          <w:rFonts w:ascii="Times New Roman" w:hAnsi="Times New Roman" w:cs="Times New Roman" w:hint="eastAsia"/>
          <w:sz w:val="24"/>
          <w:szCs w:val="24"/>
        </w:rPr>
        <w:t xml:space="preserve"> and </w:t>
      </w:r>
      <w:r w:rsidRPr="004E6C02">
        <w:rPr>
          <w:rFonts w:ascii="Times New Roman" w:hAnsi="Times New Roman" w:cs="Times New Roman"/>
          <w:sz w:val="24"/>
          <w:szCs w:val="24"/>
        </w:rPr>
        <w:t>H3.3S31E</w:t>
      </w:r>
      <w:r w:rsidR="006A2365" w:rsidRPr="004E6C02">
        <w:rPr>
          <w:rFonts w:ascii="Times New Roman" w:hAnsi="Times New Roman" w:cs="Times New Roman" w:hint="eastAsia"/>
          <w:sz w:val="24"/>
          <w:szCs w:val="24"/>
        </w:rPr>
        <w:t xml:space="preserve"> (</w:t>
      </w:r>
      <w:r w:rsidR="006A2365" w:rsidRPr="004E6C02">
        <w:rPr>
          <w:rFonts w:ascii="Times New Roman" w:hAnsi="Times New Roman" w:cs="Times New Roman"/>
          <w:sz w:val="24"/>
          <w:szCs w:val="24"/>
        </w:rPr>
        <w:t>+7</w:t>
      </w:r>
      <w:r w:rsidR="00E66EAE" w:rsidRPr="004E6C02">
        <w:rPr>
          <w:rFonts w:ascii="Times New Roman" w:hAnsi="Times New Roman" w:cs="Times New Roman" w:hint="eastAsia"/>
          <w:sz w:val="24"/>
          <w:szCs w:val="24"/>
        </w:rPr>
        <w:t>2</w:t>
      </w:r>
      <w:r w:rsidR="006A2365" w:rsidRPr="004E6C02">
        <w:rPr>
          <w:rFonts w:ascii="Times New Roman" w:hAnsi="Times New Roman" w:cs="Times New Roman"/>
          <w:sz w:val="24"/>
          <w:szCs w:val="24"/>
        </w:rPr>
        <w:t>%</w:t>
      </w:r>
      <w:r w:rsidR="006A2365" w:rsidRPr="004E6C02">
        <w:rPr>
          <w:rFonts w:ascii="Times New Roman" w:hAnsi="Times New Roman" w:cs="Times New Roman" w:hint="eastAsia"/>
          <w:sz w:val="24"/>
          <w:szCs w:val="24"/>
        </w:rPr>
        <w:t xml:space="preserve"> and </w:t>
      </w:r>
      <w:r w:rsidR="006A2365" w:rsidRPr="004E6C02">
        <w:rPr>
          <w:rFonts w:ascii="Times New Roman" w:hAnsi="Times New Roman" w:cs="Times New Roman"/>
          <w:sz w:val="24"/>
          <w:szCs w:val="24"/>
        </w:rPr>
        <w:t>+79% vs. control</w:t>
      </w:r>
      <w:r w:rsidR="006A2365" w:rsidRPr="004E6C02">
        <w:rPr>
          <w:rFonts w:ascii="Times New Roman" w:hAnsi="Times New Roman" w:cs="Times New Roman" w:hint="eastAsia"/>
          <w:sz w:val="24"/>
          <w:szCs w:val="24"/>
        </w:rPr>
        <w:t>, respectively)</w:t>
      </w:r>
      <w:r w:rsidRPr="004E6C02">
        <w:rPr>
          <w:rFonts w:ascii="Times New Roman" w:hAnsi="Times New Roman" w:cs="Times New Roman"/>
          <w:sz w:val="24"/>
          <w:szCs w:val="24"/>
        </w:rPr>
        <w:t xml:space="preserve"> group</w:t>
      </w:r>
      <w:r w:rsidR="00346CB8" w:rsidRPr="004E6C02">
        <w:rPr>
          <w:rFonts w:ascii="Times New Roman" w:hAnsi="Times New Roman" w:cs="Times New Roman" w:hint="eastAsia"/>
          <w:sz w:val="24"/>
          <w:szCs w:val="24"/>
        </w:rPr>
        <w:t xml:space="preserve">s </w:t>
      </w:r>
      <w:r w:rsidRPr="004E6C02">
        <w:rPr>
          <w:rFonts w:ascii="Times New Roman" w:hAnsi="Times New Roman" w:cs="Times New Roman"/>
          <w:sz w:val="24"/>
          <w:szCs w:val="24"/>
        </w:rPr>
        <w:t xml:space="preserve">(Fig. 4C). In contrast, no changes in total H3 distribution were observed after </w:t>
      </w:r>
      <w:r w:rsidR="00453221" w:rsidRPr="004E6C02">
        <w:rPr>
          <w:rFonts w:ascii="Times New Roman" w:hAnsi="Times New Roman" w:cs="Times New Roman" w:hint="eastAsia"/>
          <w:sz w:val="24"/>
          <w:szCs w:val="24"/>
        </w:rPr>
        <w:t xml:space="preserve">acute </w:t>
      </w:r>
      <w:r w:rsidRPr="004E6C02">
        <w:rPr>
          <w:rFonts w:ascii="Times New Roman" w:hAnsi="Times New Roman" w:cs="Times New Roman"/>
          <w:sz w:val="24"/>
          <w:szCs w:val="24"/>
        </w:rPr>
        <w:t>exercise in the H3.3 group.</w:t>
      </w:r>
    </w:p>
    <w:p w14:paraId="43540A28" w14:textId="598EBDE9" w:rsidR="00D30962" w:rsidRPr="004E6C02" w:rsidRDefault="0053088D" w:rsidP="0053088D">
      <w:pPr>
        <w:spacing w:line="360" w:lineRule="auto"/>
        <w:ind w:firstLine="840"/>
        <w:jc w:val="left"/>
        <w:rPr>
          <w:rFonts w:ascii="Times New Roman" w:hAnsi="Times New Roman" w:cs="Times New Roman"/>
          <w:sz w:val="24"/>
          <w:szCs w:val="24"/>
        </w:rPr>
      </w:pPr>
      <w:r w:rsidRPr="004E6C02">
        <w:rPr>
          <w:rFonts w:ascii="Times New Roman" w:hAnsi="Times New Roman" w:cs="Times New Roman"/>
          <w:sz w:val="24"/>
          <w:szCs w:val="24"/>
        </w:rPr>
        <w:t xml:space="preserve">Acute exercise significantly upregulated H3K4me3 at both upstream and downstream regions of TSS in the </w:t>
      </w:r>
      <w:r w:rsidR="00453221" w:rsidRPr="004E6C02">
        <w:rPr>
          <w:rFonts w:ascii="Times New Roman" w:hAnsi="Times New Roman" w:cs="Times New Roman" w:hint="eastAsia"/>
          <w:sz w:val="24"/>
          <w:szCs w:val="24"/>
        </w:rPr>
        <w:t>S</w:t>
      </w:r>
      <w:r w:rsidRPr="004E6C02">
        <w:rPr>
          <w:rFonts w:ascii="Times New Roman" w:hAnsi="Times New Roman" w:cs="Times New Roman"/>
          <w:sz w:val="24"/>
          <w:szCs w:val="24"/>
        </w:rPr>
        <w:t xml:space="preserve">tuffer (+75% and +138% vs. control, respectively) and H3.3S31E (+148% and +107% vs. control, respectively) groups (Fig. 4D). However, H3K4me3 at the target loci did not respond to acute exercise in the H3.3 group. The distribution of H3K9me3 was significantly upregulated at the downstream region of TSS in the control group of H3.3S31E-expressing muscle compared to the </w:t>
      </w:r>
      <w:r w:rsidR="00453221" w:rsidRPr="004E6C02">
        <w:rPr>
          <w:rFonts w:ascii="Times New Roman" w:hAnsi="Times New Roman" w:cs="Times New Roman" w:hint="eastAsia"/>
          <w:sz w:val="24"/>
          <w:szCs w:val="24"/>
        </w:rPr>
        <w:t>S</w:t>
      </w:r>
      <w:r w:rsidRPr="004E6C02">
        <w:rPr>
          <w:rFonts w:ascii="Times New Roman" w:hAnsi="Times New Roman" w:cs="Times New Roman"/>
          <w:sz w:val="24"/>
          <w:szCs w:val="24"/>
        </w:rPr>
        <w:t xml:space="preserve">tuffer and H3.3 groups </w:t>
      </w:r>
      <w:r w:rsidR="00453221" w:rsidRPr="004E6C02">
        <w:rPr>
          <w:rFonts w:ascii="Times New Roman" w:hAnsi="Times New Roman" w:cs="Times New Roman"/>
          <w:sz w:val="24"/>
          <w:szCs w:val="24"/>
        </w:rPr>
        <w:t xml:space="preserve">(+64% and +47%, respectively) </w:t>
      </w:r>
      <w:r w:rsidRPr="004E6C02">
        <w:rPr>
          <w:rFonts w:ascii="Times New Roman" w:hAnsi="Times New Roman" w:cs="Times New Roman"/>
          <w:sz w:val="24"/>
          <w:szCs w:val="24"/>
        </w:rPr>
        <w:t xml:space="preserve">(Fig, 4E). At these sites, H3K9me3 was significantly downregulated (−33% vs. control) by acute exercise in the H3.3S31E group, whereas </w:t>
      </w:r>
      <w:r w:rsidR="00453221" w:rsidRPr="004E6C02">
        <w:rPr>
          <w:rFonts w:ascii="Times New Roman" w:hAnsi="Times New Roman" w:cs="Times New Roman" w:hint="eastAsia"/>
          <w:sz w:val="24"/>
          <w:szCs w:val="24"/>
        </w:rPr>
        <w:t xml:space="preserve">the distribution of </w:t>
      </w:r>
      <w:r w:rsidR="003A6B9B" w:rsidRPr="004E6C02">
        <w:rPr>
          <w:rFonts w:ascii="Times New Roman" w:hAnsi="Times New Roman" w:cs="Times New Roman"/>
          <w:sz w:val="24"/>
          <w:szCs w:val="24"/>
        </w:rPr>
        <w:t>H3K9me3</w:t>
      </w:r>
      <w:r w:rsidRPr="004E6C02">
        <w:rPr>
          <w:rFonts w:ascii="Times New Roman" w:hAnsi="Times New Roman" w:cs="Times New Roman"/>
          <w:sz w:val="24"/>
          <w:szCs w:val="24"/>
        </w:rPr>
        <w:t xml:space="preserve"> was upregulated (+63% vs. control, p&lt;0.05) in the </w:t>
      </w:r>
      <w:r w:rsidR="00453221" w:rsidRPr="004E6C02">
        <w:rPr>
          <w:rFonts w:ascii="Times New Roman" w:hAnsi="Times New Roman" w:cs="Times New Roman" w:hint="eastAsia"/>
          <w:sz w:val="24"/>
          <w:szCs w:val="24"/>
        </w:rPr>
        <w:t>S</w:t>
      </w:r>
      <w:r w:rsidRPr="004E6C02">
        <w:rPr>
          <w:rFonts w:ascii="Times New Roman" w:hAnsi="Times New Roman" w:cs="Times New Roman"/>
          <w:sz w:val="24"/>
          <w:szCs w:val="24"/>
        </w:rPr>
        <w:t>tuffer group. H3K9me3 showed no response to acute exercise in the H3.3 group. A drastic upregulation in H3K27me3 distribution was observed at both upstream (+88% vs. control, p&lt;0.0</w:t>
      </w:r>
      <w:r w:rsidR="00B600A9" w:rsidRPr="004E6C02">
        <w:rPr>
          <w:rFonts w:ascii="Times New Roman" w:hAnsi="Times New Roman" w:cs="Times New Roman" w:hint="eastAsia"/>
          <w:sz w:val="24"/>
          <w:szCs w:val="24"/>
        </w:rPr>
        <w:t>01</w:t>
      </w:r>
      <w:r w:rsidRPr="004E6C02">
        <w:rPr>
          <w:rFonts w:ascii="Times New Roman" w:hAnsi="Times New Roman" w:cs="Times New Roman"/>
          <w:sz w:val="24"/>
          <w:szCs w:val="24"/>
        </w:rPr>
        <w:t xml:space="preserve">) </w:t>
      </w:r>
      <w:r w:rsidRPr="004E6C02">
        <w:rPr>
          <w:rFonts w:ascii="Times New Roman" w:hAnsi="Times New Roman" w:cs="Times New Roman"/>
          <w:sz w:val="24"/>
          <w:szCs w:val="24"/>
        </w:rPr>
        <w:lastRenderedPageBreak/>
        <w:t>and downstream (+84% vs. control, p&lt;0.0</w:t>
      </w:r>
      <w:r w:rsidR="00B600A9" w:rsidRPr="004E6C02">
        <w:rPr>
          <w:rFonts w:ascii="Times New Roman" w:hAnsi="Times New Roman" w:cs="Times New Roman" w:hint="eastAsia"/>
          <w:sz w:val="24"/>
          <w:szCs w:val="24"/>
        </w:rPr>
        <w:t>01</w:t>
      </w:r>
      <w:r w:rsidRPr="004E6C02">
        <w:rPr>
          <w:rFonts w:ascii="Times New Roman" w:hAnsi="Times New Roman" w:cs="Times New Roman"/>
          <w:sz w:val="24"/>
          <w:szCs w:val="24"/>
        </w:rPr>
        <w:t>) regions of TSS in response to acute exercise in the H3.3S31E group (Fig. 4F)</w:t>
      </w:r>
      <w:r w:rsidR="00B600A9" w:rsidRPr="004E6C02">
        <w:rPr>
          <w:rFonts w:ascii="Times New Roman" w:hAnsi="Times New Roman" w:cs="Times New Roman" w:hint="eastAsia"/>
          <w:sz w:val="24"/>
          <w:szCs w:val="24"/>
        </w:rPr>
        <w:t>,</w:t>
      </w:r>
      <w:r w:rsidRPr="004E6C02">
        <w:rPr>
          <w:rFonts w:ascii="Times New Roman" w:hAnsi="Times New Roman" w:cs="Times New Roman"/>
          <w:sz w:val="24"/>
          <w:szCs w:val="24"/>
        </w:rPr>
        <w:t xml:space="preserve"> </w:t>
      </w:r>
      <w:r w:rsidR="00B600A9" w:rsidRPr="004E6C02">
        <w:rPr>
          <w:rFonts w:ascii="Times New Roman" w:hAnsi="Times New Roman" w:cs="Times New Roman" w:hint="eastAsia"/>
          <w:sz w:val="24"/>
          <w:szCs w:val="24"/>
        </w:rPr>
        <w:t>whereas</w:t>
      </w:r>
      <w:r w:rsidRPr="004E6C02">
        <w:rPr>
          <w:rFonts w:ascii="Times New Roman" w:hAnsi="Times New Roman" w:cs="Times New Roman"/>
          <w:sz w:val="24"/>
          <w:szCs w:val="24"/>
        </w:rPr>
        <w:t xml:space="preserve"> acute exercise had no effect on the distribution of H3K27me3 in the </w:t>
      </w:r>
      <w:r w:rsidR="00B600A9" w:rsidRPr="004E6C02">
        <w:rPr>
          <w:rFonts w:ascii="Times New Roman" w:hAnsi="Times New Roman" w:cs="Times New Roman" w:hint="eastAsia"/>
          <w:sz w:val="24"/>
          <w:szCs w:val="24"/>
        </w:rPr>
        <w:t>S</w:t>
      </w:r>
      <w:r w:rsidRPr="004E6C02">
        <w:rPr>
          <w:rFonts w:ascii="Times New Roman" w:hAnsi="Times New Roman" w:cs="Times New Roman"/>
          <w:sz w:val="24"/>
          <w:szCs w:val="24"/>
        </w:rPr>
        <w:t>tuffer or H3.3 groups.</w:t>
      </w:r>
    </w:p>
    <w:p w14:paraId="4A95CFBC" w14:textId="3D7CF0EC" w:rsidR="00B96DB3" w:rsidRPr="004E6C02" w:rsidRDefault="00AC400A" w:rsidP="00445509">
      <w:pPr>
        <w:spacing w:line="360" w:lineRule="auto"/>
        <w:jc w:val="left"/>
        <w:rPr>
          <w:rFonts w:ascii="Times New Roman" w:hAnsi="Times New Roman" w:cs="Times New Roman"/>
          <w:sz w:val="24"/>
          <w:szCs w:val="24"/>
        </w:rPr>
      </w:pPr>
      <w:r w:rsidRPr="004E6C02">
        <w:rPr>
          <w:rFonts w:ascii="Times New Roman" w:hAnsi="Times New Roman" w:cs="Times New Roman"/>
          <w:sz w:val="24"/>
          <w:szCs w:val="24"/>
        </w:rPr>
        <w:tab/>
      </w:r>
      <w:r w:rsidR="00445509" w:rsidRPr="004E6C02">
        <w:rPr>
          <w:rFonts w:ascii="Times New Roman" w:hAnsi="Times New Roman" w:cs="Times New Roman"/>
          <w:sz w:val="24"/>
          <w:szCs w:val="24"/>
        </w:rPr>
        <w:t xml:space="preserve">To estimate the rate of histone turnover, ChIP-qPCR results for HA tag, H3.3, and total H3 were used to calculate the relative values of HA tag/H3.3 and H3.3/total H3. The HA tag/H3.3 ratio reflects the relative amount of exogenously expressed H3.3. </w:t>
      </w:r>
      <w:r w:rsidR="00445509" w:rsidRPr="004E6C02">
        <w:rPr>
          <w:rFonts w:ascii="Times New Roman" w:hAnsi="Times New Roman" w:cs="Times New Roman" w:hint="eastAsia"/>
          <w:sz w:val="24"/>
          <w:szCs w:val="24"/>
        </w:rPr>
        <w:t>T</w:t>
      </w:r>
      <w:r w:rsidR="00445509" w:rsidRPr="004E6C02">
        <w:rPr>
          <w:rFonts w:ascii="Times New Roman" w:hAnsi="Times New Roman" w:cs="Times New Roman"/>
          <w:sz w:val="24"/>
          <w:szCs w:val="24"/>
        </w:rPr>
        <w:t>his ratio was comparable between the H3.3 and H3.3S31E groups</w:t>
      </w:r>
      <w:r w:rsidR="00445509" w:rsidRPr="004E6C02">
        <w:rPr>
          <w:rFonts w:ascii="Times New Roman" w:hAnsi="Times New Roman" w:cs="Times New Roman" w:hint="eastAsia"/>
          <w:sz w:val="24"/>
          <w:szCs w:val="24"/>
        </w:rPr>
        <w:t xml:space="preserve"> under basal conditions</w:t>
      </w:r>
      <w:r w:rsidR="00445509" w:rsidRPr="004E6C02">
        <w:rPr>
          <w:rFonts w:ascii="Times New Roman" w:hAnsi="Times New Roman" w:cs="Times New Roman"/>
          <w:sz w:val="24"/>
          <w:szCs w:val="24"/>
        </w:rPr>
        <w:t xml:space="preserve"> (Fig. 5A). After exercise, the HA tag/H3.3 ratio at the upstream regions of TSS significantly increased in the H3.3 group (+49% vs. control), while no change was observed in the H3.3S31E group. In contrast, at the downstream regions of TSS, the HA tag/H3.3 ratio remained unchanged after exercise in the H3.3 group, but significantly decreased in the H3.3S31E group (−29% vs. control).</w:t>
      </w:r>
      <w:r w:rsidR="00445509" w:rsidRPr="004E6C02">
        <w:rPr>
          <w:rFonts w:ascii="Times New Roman" w:hAnsi="Times New Roman" w:cs="Times New Roman" w:hint="eastAsia"/>
          <w:sz w:val="24"/>
          <w:szCs w:val="24"/>
        </w:rPr>
        <w:t xml:space="preserve"> </w:t>
      </w:r>
      <w:r w:rsidR="00445509" w:rsidRPr="004E6C02">
        <w:rPr>
          <w:rFonts w:ascii="Times New Roman" w:hAnsi="Times New Roman" w:cs="Times New Roman"/>
          <w:sz w:val="24"/>
          <w:szCs w:val="24"/>
        </w:rPr>
        <w:t>The H3.3/total H3 ratio represents the proportion of H3.3 within total H3 and was significantly decreased at both the upstream (−29% vs. Stuffer) and downstream (−27% vs. Stuffer) regions of TSS in the H3.3 group under basal conditions (Fig. 5B). This decrease was not observed in the H3.3S31E group. Following exercise, the H3.3/total H3 ratio remained unchanged in the H3.3 group, whereas it was significantly reduced in the H3.3S31E group at both upstream (−28% vs. respective control) and downstream (−27% vs. respective control) regions of the TSS.</w:t>
      </w:r>
    </w:p>
    <w:p w14:paraId="2A69A439" w14:textId="77777777" w:rsidR="00B96DB3" w:rsidRPr="004E6C02" w:rsidRDefault="00B96DB3" w:rsidP="000E4111">
      <w:pPr>
        <w:spacing w:line="360" w:lineRule="auto"/>
        <w:jc w:val="left"/>
        <w:rPr>
          <w:rFonts w:ascii="Times New Roman" w:hAnsi="Times New Roman" w:cs="Times New Roman"/>
          <w:sz w:val="24"/>
          <w:szCs w:val="24"/>
        </w:rPr>
      </w:pPr>
    </w:p>
    <w:p w14:paraId="4EAA1F6B" w14:textId="77777777" w:rsidR="00AC400A" w:rsidRPr="004E6C02" w:rsidRDefault="00AC400A" w:rsidP="000E4111">
      <w:pPr>
        <w:spacing w:line="360" w:lineRule="auto"/>
        <w:jc w:val="left"/>
        <w:rPr>
          <w:rFonts w:ascii="Times New Roman" w:hAnsi="Times New Roman" w:cs="Times New Roman"/>
          <w:sz w:val="24"/>
          <w:szCs w:val="24"/>
        </w:rPr>
      </w:pPr>
    </w:p>
    <w:p w14:paraId="5AF931C3" w14:textId="24F6E53A" w:rsidR="00785C39" w:rsidRPr="004E6C02" w:rsidRDefault="00785C39">
      <w:pPr>
        <w:widowControl/>
        <w:jc w:val="left"/>
        <w:rPr>
          <w:rFonts w:ascii="Times New Roman" w:hAnsi="Times New Roman" w:cs="Times New Roman"/>
          <w:sz w:val="24"/>
          <w:szCs w:val="24"/>
        </w:rPr>
      </w:pPr>
      <w:r w:rsidRPr="004E6C02">
        <w:rPr>
          <w:rFonts w:ascii="Times New Roman" w:hAnsi="Times New Roman" w:cs="Times New Roman"/>
          <w:sz w:val="24"/>
          <w:szCs w:val="24"/>
        </w:rPr>
        <w:br w:type="page"/>
      </w:r>
    </w:p>
    <w:p w14:paraId="2EC49E50" w14:textId="4C93F500" w:rsidR="00785C39" w:rsidRPr="004E6C02" w:rsidRDefault="00785C39" w:rsidP="00AA03A5">
      <w:pPr>
        <w:spacing w:line="360" w:lineRule="auto"/>
        <w:jc w:val="center"/>
        <w:rPr>
          <w:rFonts w:ascii="Times New Roman" w:hAnsi="Times New Roman" w:cs="Times New Roman"/>
          <w:b/>
          <w:bCs/>
          <w:caps/>
          <w:sz w:val="24"/>
          <w:szCs w:val="24"/>
        </w:rPr>
      </w:pPr>
      <w:r w:rsidRPr="004E6C02">
        <w:rPr>
          <w:rFonts w:ascii="Times New Roman" w:hAnsi="Times New Roman" w:cs="Times New Roman"/>
          <w:b/>
          <w:bCs/>
          <w:caps/>
          <w:sz w:val="24"/>
          <w:szCs w:val="24"/>
        </w:rPr>
        <w:lastRenderedPageBreak/>
        <w:t>Discussion</w:t>
      </w:r>
    </w:p>
    <w:p w14:paraId="70591DBB" w14:textId="77777777" w:rsidR="00257A06" w:rsidRPr="004E6C02" w:rsidRDefault="00257A06" w:rsidP="00257A06">
      <w:pPr>
        <w:spacing w:line="360" w:lineRule="auto"/>
        <w:jc w:val="left"/>
        <w:rPr>
          <w:rFonts w:ascii="Times New Roman" w:hAnsi="Times New Roman" w:cs="Times New Roman"/>
          <w:i/>
          <w:iCs/>
          <w:sz w:val="24"/>
          <w:szCs w:val="24"/>
        </w:rPr>
      </w:pPr>
      <w:r w:rsidRPr="004E6C02">
        <w:rPr>
          <w:rFonts w:ascii="Times New Roman" w:hAnsi="Times New Roman" w:cs="Times New Roman" w:hint="eastAsia"/>
          <w:i/>
          <w:iCs/>
          <w:sz w:val="24"/>
          <w:szCs w:val="24"/>
        </w:rPr>
        <w:t>Age-related-changes in H3.3S31ph</w:t>
      </w:r>
    </w:p>
    <w:p w14:paraId="0B7F9770" w14:textId="5FC8D842" w:rsidR="003C60D1" w:rsidRPr="004E6C02" w:rsidRDefault="00773911" w:rsidP="00AA03A5">
      <w:pPr>
        <w:spacing w:line="360" w:lineRule="auto"/>
        <w:jc w:val="left"/>
        <w:rPr>
          <w:rFonts w:ascii="Times New Roman" w:hAnsi="Times New Roman" w:cs="Times New Roman"/>
          <w:sz w:val="24"/>
          <w:szCs w:val="24"/>
        </w:rPr>
      </w:pPr>
      <w:r w:rsidRPr="004E6C02">
        <w:rPr>
          <w:rFonts w:ascii="Times New Roman" w:hAnsi="Times New Roman" w:cs="Times New Roman"/>
          <w:sz w:val="24"/>
          <w:szCs w:val="24"/>
        </w:rPr>
        <w:tab/>
      </w:r>
      <w:r w:rsidR="00D2545E" w:rsidRPr="004E6C02">
        <w:rPr>
          <w:rFonts w:ascii="Times New Roman" w:hAnsi="Times New Roman" w:cs="Times New Roman" w:hint="eastAsia"/>
          <w:sz w:val="24"/>
          <w:szCs w:val="24"/>
        </w:rPr>
        <w:t>The result</w:t>
      </w:r>
      <w:r w:rsidR="008E089D" w:rsidRPr="004E6C02">
        <w:rPr>
          <w:rFonts w:ascii="Times New Roman" w:hAnsi="Times New Roman" w:cs="Times New Roman" w:hint="eastAsia"/>
          <w:sz w:val="24"/>
          <w:szCs w:val="24"/>
        </w:rPr>
        <w:t xml:space="preserve">s of </w:t>
      </w:r>
      <w:r w:rsidR="00D2545E" w:rsidRPr="004E6C02">
        <w:rPr>
          <w:rFonts w:ascii="Times New Roman" w:hAnsi="Times New Roman" w:cs="Times New Roman" w:hint="eastAsia"/>
          <w:sz w:val="24"/>
          <w:szCs w:val="24"/>
        </w:rPr>
        <w:t xml:space="preserve">the present study demonstrated that H3.3S31 phosphorylation was downregulated with age in mouse tibialis anterior muscle. </w:t>
      </w:r>
      <w:r w:rsidR="00CA736F" w:rsidRPr="004E6C02">
        <w:rPr>
          <w:rFonts w:ascii="Times New Roman" w:hAnsi="Times New Roman" w:cs="Times New Roman" w:hint="eastAsia"/>
          <w:sz w:val="24"/>
          <w:szCs w:val="24"/>
        </w:rPr>
        <w:t xml:space="preserve">We previously reported age-related </w:t>
      </w:r>
      <w:r w:rsidR="002D5D8D" w:rsidRPr="00845511">
        <w:rPr>
          <w:rFonts w:ascii="Times New Roman" w:hAnsi="Times New Roman" w:cs="Times New Roman"/>
          <w:color w:val="EE0000"/>
          <w:sz w:val="24"/>
          <w:szCs w:val="24"/>
        </w:rPr>
        <w:t>replacement of canonical histone H3</w:t>
      </w:r>
      <w:r w:rsidR="002D5D8D">
        <w:rPr>
          <w:rFonts w:ascii="Times New Roman" w:hAnsi="Times New Roman" w:cs="Times New Roman" w:hint="eastAsia"/>
          <w:color w:val="EE0000"/>
          <w:sz w:val="24"/>
          <w:szCs w:val="24"/>
        </w:rPr>
        <w:t>.1/3.2</w:t>
      </w:r>
      <w:r w:rsidR="002D5D8D" w:rsidRPr="00845511">
        <w:rPr>
          <w:rFonts w:ascii="Times New Roman" w:hAnsi="Times New Roman" w:cs="Times New Roman"/>
          <w:color w:val="EE0000"/>
          <w:sz w:val="24"/>
          <w:szCs w:val="24"/>
        </w:rPr>
        <w:t xml:space="preserve"> with the non-canonical variant H3.3</w:t>
      </w:r>
      <w:r w:rsidR="00CA736F" w:rsidRPr="004E6C02">
        <w:rPr>
          <w:rFonts w:ascii="Times New Roman" w:hAnsi="Times New Roman" w:cs="Times New Roman" w:hint="eastAsia"/>
          <w:sz w:val="24"/>
          <w:szCs w:val="24"/>
        </w:rPr>
        <w:t xml:space="preserve"> in mouse tibialis anterior muscle</w:t>
      </w:r>
      <w:r w:rsidR="00EC0C23" w:rsidRPr="004E6C02">
        <w:rPr>
          <w:rFonts w:ascii="Times New Roman" w:hAnsi="Times New Roman" w:cs="Times New Roman" w:hint="eastAsia"/>
          <w:sz w:val="24"/>
          <w:szCs w:val="24"/>
        </w:rPr>
        <w:t>, which</w:t>
      </w:r>
      <w:r w:rsidR="008E089D" w:rsidRPr="004E6C02">
        <w:rPr>
          <w:rFonts w:ascii="Times New Roman" w:hAnsi="Times New Roman" w:cs="Times New Roman" w:hint="eastAsia"/>
          <w:sz w:val="24"/>
          <w:szCs w:val="24"/>
        </w:rPr>
        <w:t xml:space="preserve"> was</w:t>
      </w:r>
      <w:r w:rsidR="00EC0C23" w:rsidRPr="004E6C02">
        <w:rPr>
          <w:rFonts w:ascii="Times New Roman" w:hAnsi="Times New Roman" w:cs="Times New Roman" w:hint="eastAsia"/>
          <w:sz w:val="24"/>
          <w:szCs w:val="24"/>
        </w:rPr>
        <w:t xml:space="preserve"> associated with changes in histone modifications</w:t>
      </w:r>
      <w:r w:rsidR="006B01AD" w:rsidRPr="004E6C02">
        <w:rPr>
          <w:rFonts w:ascii="Times New Roman" w:hAnsi="Times New Roman" w:cs="Times New Roman" w:hint="eastAsia"/>
          <w:sz w:val="24"/>
          <w:szCs w:val="24"/>
        </w:rPr>
        <w:t xml:space="preserve"> </w:t>
      </w:r>
      <w:r w:rsidR="006B01AD" w:rsidRPr="004E6C02">
        <w:rPr>
          <w:rFonts w:ascii="Times New Roman" w:hAnsi="Times New Roman" w:cs="Times New Roman"/>
          <w:sz w:val="24"/>
          <w:szCs w:val="24"/>
        </w:rPr>
        <w:fldChar w:fldCharType="begin"/>
      </w:r>
      <w:r w:rsidR="00240E31" w:rsidRPr="004E6C02">
        <w:rPr>
          <w:rFonts w:ascii="Times New Roman" w:hAnsi="Times New Roman" w:cs="Times New Roman"/>
          <w:sz w:val="24"/>
          <w:szCs w:val="24"/>
        </w:rPr>
        <w:instrText xml:space="preserve"> ADDIN EN.CITE &lt;EndNote&gt;&lt;Cite&gt;&lt;Author&gt;Masuzawa&lt;/Author&gt;&lt;Year&gt;2024&lt;/Year&gt;&lt;RecNum&gt;1406&lt;/RecNum&gt;&lt;DisplayText&gt;[8]&lt;/DisplayText&gt;&lt;record&gt;&lt;rec-number&gt;1406&lt;/rec-number&gt;&lt;foreign-keys&gt;&lt;key app="EN" db-id="paepzd5vo9v2vgezsvlpfzd7xw9rrtfe090d"&gt;1406&lt;/key&gt;&lt;/foreign-keys&gt;&lt;ref-type name="Journal Article"&gt;17&lt;/ref-type&gt;&lt;contributors&gt;&lt;authors&gt;&lt;author&gt;Masuzawa, R.&lt;/author&gt;&lt;author&gt;Rosa Flete, H. K.&lt;/author&gt;&lt;author&gt;Shimizu, J.&lt;/author&gt;&lt;author&gt;Kawano, F.&lt;/author&gt;&lt;/authors&gt;&lt;/contributors&gt;&lt;auth-address&gt;Graduate School of Health Science, Matsumoto University, 2095-1 Niimura, Matsumoto, Nagano, 390-1295, Japan.&amp;#xD;Graduate School of Health Science, Matsumoto University, 2095-1 Niimura, Matsumoto, Nagano, 390-1295, Japan. kawano@t.matsu.ac.jp.&lt;/auth-address&gt;&lt;titles&gt;&lt;title&gt;Age-related histone H3.3 accumulation associates with a repressive chromatin in mouse tibialis anterior muscle&lt;/title&gt;&lt;secondary-title&gt;J Physiol Sci&lt;/secondary-title&gt;&lt;alt-title&gt;The journal of physiological sciences : JPS&lt;/alt-title&gt;&lt;/titles&gt;&lt;periodical&gt;&lt;full-title&gt;J Physiol Sci&lt;/full-title&gt;&lt;abbr-1&gt;The journal of physiological sciences : JPS&lt;/abbr-1&gt;&lt;/periodical&gt;&lt;alt-periodical&gt;&lt;full-title&gt;J Physiol Sci&lt;/full-title&gt;&lt;abbr-1&gt;The journal of physiological sciences : JPS&lt;/abbr-1&gt;&lt;/alt-periodical&gt;&lt;pages&gt;41&lt;/pages&gt;&lt;volume&gt;74&lt;/volume&gt;&lt;number&gt;1&lt;/number&gt;&lt;keywords&gt;&lt;keyword&gt;Animals&lt;/keyword&gt;&lt;keyword&gt;*Histones/metabolism&lt;/keyword&gt;&lt;keyword&gt;*Muscle, Skeletal/metabolism&lt;/keyword&gt;&lt;keyword&gt;Mice&lt;/keyword&gt;&lt;keyword&gt;*Aging/metabolism/physiology&lt;/keyword&gt;&lt;keyword&gt;*Chromatin/metabolism&lt;/keyword&gt;&lt;keyword&gt;Male&lt;/keyword&gt;&lt;keyword&gt;Physical Conditioning, Animal/physiology&lt;/keyword&gt;&lt;keyword&gt;Mice, Inbred C57BL&lt;/keyword&gt;&lt;/keywords&gt;&lt;dates&gt;&lt;year&gt;2024&lt;/year&gt;&lt;pub-dates&gt;&lt;date&gt;Sep 14&lt;/date&gt;&lt;/pub-dates&gt;&lt;/dates&gt;&lt;isbn&gt;1880-6562 (Electronic)&amp;#xD;1880-6546 (Linking)&lt;/isbn&gt;&lt;accession-num&gt;39277714&lt;/accession-num&gt;&lt;urls&gt;&lt;related-urls&gt;&lt;url&gt;http://www.ncbi.nlm.nih.gov/pubmed/39277714&lt;/url&gt;&lt;/related-urls&gt;&lt;/urls&gt;&lt;electronic-resource-num&gt;10.1186/s12576-024-00935-2&lt;/electronic-resource-num&gt;&lt;/record&gt;&lt;/Cite&gt;&lt;/EndNote&gt;</w:instrText>
      </w:r>
      <w:r w:rsidR="006B01AD" w:rsidRPr="004E6C02">
        <w:rPr>
          <w:rFonts w:ascii="Times New Roman" w:hAnsi="Times New Roman" w:cs="Times New Roman"/>
          <w:sz w:val="24"/>
          <w:szCs w:val="24"/>
        </w:rPr>
        <w:fldChar w:fldCharType="separate"/>
      </w:r>
      <w:r w:rsidR="00240E31" w:rsidRPr="004E6C02">
        <w:rPr>
          <w:rFonts w:ascii="Times New Roman" w:hAnsi="Times New Roman" w:cs="Times New Roman"/>
          <w:noProof/>
          <w:sz w:val="24"/>
          <w:szCs w:val="24"/>
        </w:rPr>
        <w:t>[</w:t>
      </w:r>
      <w:hyperlink w:anchor="_ENREF_8" w:tooltip="Masuzawa, 2024 #1406" w:history="1">
        <w:r w:rsidR="005D296B" w:rsidRPr="004E6C02">
          <w:rPr>
            <w:rFonts w:ascii="Times New Roman" w:hAnsi="Times New Roman" w:cs="Times New Roman"/>
            <w:noProof/>
            <w:sz w:val="24"/>
            <w:szCs w:val="24"/>
          </w:rPr>
          <w:t>8</w:t>
        </w:r>
      </w:hyperlink>
      <w:r w:rsidR="00240E31" w:rsidRPr="004E6C02">
        <w:rPr>
          <w:rFonts w:ascii="Times New Roman" w:hAnsi="Times New Roman" w:cs="Times New Roman"/>
          <w:noProof/>
          <w:sz w:val="24"/>
          <w:szCs w:val="24"/>
        </w:rPr>
        <w:t>]</w:t>
      </w:r>
      <w:r w:rsidR="006B01AD" w:rsidRPr="004E6C02">
        <w:rPr>
          <w:rFonts w:ascii="Times New Roman" w:hAnsi="Times New Roman" w:cs="Times New Roman"/>
          <w:sz w:val="24"/>
          <w:szCs w:val="24"/>
        </w:rPr>
        <w:fldChar w:fldCharType="end"/>
      </w:r>
      <w:r w:rsidR="00EC0C23" w:rsidRPr="004E6C02">
        <w:rPr>
          <w:rFonts w:ascii="Times New Roman" w:hAnsi="Times New Roman" w:cs="Times New Roman" w:hint="eastAsia"/>
          <w:sz w:val="24"/>
          <w:szCs w:val="24"/>
        </w:rPr>
        <w:t>.</w:t>
      </w:r>
      <w:r w:rsidR="003C60D1" w:rsidRPr="004E6C02">
        <w:rPr>
          <w:rFonts w:ascii="Times New Roman" w:hAnsi="Times New Roman" w:cs="Times New Roman" w:hint="eastAsia"/>
          <w:sz w:val="24"/>
          <w:szCs w:val="24"/>
        </w:rPr>
        <w:t xml:space="preserve"> </w:t>
      </w:r>
      <w:bookmarkStart w:id="1" w:name="_Hlk198649905"/>
      <w:bookmarkStart w:id="2" w:name="_Hlk198650586"/>
      <w:r w:rsidR="00F31595" w:rsidRPr="004E6C02">
        <w:rPr>
          <w:rFonts w:ascii="Times New Roman" w:hAnsi="Times New Roman" w:cs="Times New Roman"/>
          <w:sz w:val="24"/>
          <w:szCs w:val="24"/>
        </w:rPr>
        <w:t xml:space="preserve">For accurate quantification of H3.3 levels by western blotting, normalization to the corresponding H3.1/3.2 level is necessary. </w:t>
      </w:r>
      <w:bookmarkEnd w:id="1"/>
      <w:r w:rsidR="00F31595" w:rsidRPr="004E6C02">
        <w:rPr>
          <w:rFonts w:ascii="Times New Roman" w:hAnsi="Times New Roman" w:cs="Times New Roman"/>
          <w:sz w:val="24"/>
          <w:szCs w:val="24"/>
        </w:rPr>
        <w:t>Total H3 may not be suitable as a normalization control, as the antibody may preferentially detect H3.3 or H3.1/3.2.</w:t>
      </w:r>
      <w:r w:rsidR="00BF7D26" w:rsidRPr="004E6C02">
        <w:rPr>
          <w:rFonts w:ascii="Times New Roman" w:hAnsi="Times New Roman" w:cs="Times New Roman" w:hint="eastAsia"/>
          <w:sz w:val="24"/>
          <w:szCs w:val="24"/>
        </w:rPr>
        <w:t xml:space="preserve"> </w:t>
      </w:r>
      <w:r w:rsidR="005F4EF7" w:rsidRPr="004E6C02">
        <w:rPr>
          <w:rFonts w:ascii="Times New Roman" w:hAnsi="Times New Roman" w:cs="Times New Roman"/>
          <w:sz w:val="24"/>
          <w:szCs w:val="24"/>
        </w:rPr>
        <w:t>Although the absolute level of H3.3 appears unchanged between 8- and 75-week-old mice in the present data (Fig. 1), consistent with our previous study</w:t>
      </w:r>
      <w:r w:rsidR="00B36FF0" w:rsidRPr="004E6C02">
        <w:rPr>
          <w:rFonts w:ascii="Times New Roman" w:hAnsi="Times New Roman" w:cs="Times New Roman" w:hint="eastAsia"/>
          <w:sz w:val="24"/>
          <w:szCs w:val="24"/>
        </w:rPr>
        <w:t xml:space="preserve"> </w:t>
      </w:r>
      <w:r w:rsidR="00B36FF0" w:rsidRPr="004E6C02">
        <w:rPr>
          <w:rFonts w:ascii="Times New Roman" w:hAnsi="Times New Roman" w:cs="Times New Roman"/>
          <w:sz w:val="24"/>
          <w:szCs w:val="24"/>
        </w:rPr>
        <w:fldChar w:fldCharType="begin"/>
      </w:r>
      <w:r w:rsidR="00B36FF0" w:rsidRPr="004E6C02">
        <w:rPr>
          <w:rFonts w:ascii="Times New Roman" w:hAnsi="Times New Roman" w:cs="Times New Roman"/>
          <w:sz w:val="24"/>
          <w:szCs w:val="24"/>
        </w:rPr>
        <w:instrText xml:space="preserve"> ADDIN EN.CITE &lt;EndNote&gt;&lt;Cite&gt;&lt;Author&gt;Masuzawa&lt;/Author&gt;&lt;Year&gt;2024&lt;/Year&gt;&lt;RecNum&gt;1406&lt;/RecNum&gt;&lt;DisplayText&gt;[8]&lt;/DisplayText&gt;&lt;record&gt;&lt;rec-number&gt;1406&lt;/rec-number&gt;&lt;foreign-keys&gt;&lt;key app="EN" db-id="paepzd5vo9v2vgezsvlpfzd7xw9rrtfe090d"&gt;1406&lt;/key&gt;&lt;/foreign-keys&gt;&lt;ref-type name="Journal Article"&gt;17&lt;/ref-type&gt;&lt;contributors&gt;&lt;authors&gt;&lt;author&gt;Masuzawa, R.&lt;/author&gt;&lt;author&gt;Rosa Flete, H. K.&lt;/author&gt;&lt;author&gt;Shimizu, J.&lt;/author&gt;&lt;author&gt;Kawano, F.&lt;/author&gt;&lt;/authors&gt;&lt;/contributors&gt;&lt;auth-address&gt;Graduate School of Health Science, Matsumoto University, 2095-1 Niimura, Matsumoto, Nagano, 390-1295, Japan.&amp;#xD;Graduate School of Health Science, Matsumoto University, 2095-1 Niimura, Matsumoto, Nagano, 390-1295, Japan. kawano@t.matsu.ac.jp.&lt;/auth-address&gt;&lt;titles&gt;&lt;title&gt;Age-related histone H3.3 accumulation associates with a repressive chromatin in mouse tibialis anterior muscle&lt;/title&gt;&lt;secondary-title&gt;J Physiol Sci&lt;/secondary-title&gt;&lt;alt-title&gt;The journal of physiological sciences : JPS&lt;/alt-title&gt;&lt;/titles&gt;&lt;periodical&gt;&lt;full-title&gt;J Physiol Sci&lt;/full-title&gt;&lt;abbr-1&gt;The journal of physiological sciences : JPS&lt;/abbr-1&gt;&lt;/periodical&gt;&lt;alt-periodical&gt;&lt;full-title&gt;J Physiol Sci&lt;/full-title&gt;&lt;abbr-1&gt;The journal of physiological sciences : JPS&lt;/abbr-1&gt;&lt;/alt-periodical&gt;&lt;pages&gt;41&lt;/pages&gt;&lt;volume&gt;74&lt;/volume&gt;&lt;number&gt;1&lt;/number&gt;&lt;keywords&gt;&lt;keyword&gt;Animals&lt;/keyword&gt;&lt;keyword&gt;*Histones/metabolism&lt;/keyword&gt;&lt;keyword&gt;*Muscle, Skeletal/metabolism&lt;/keyword&gt;&lt;keyword&gt;Mice&lt;/keyword&gt;&lt;keyword&gt;*Aging/metabolism/physiology&lt;/keyword&gt;&lt;keyword&gt;*Chromatin/metabolism&lt;/keyword&gt;&lt;keyword&gt;Male&lt;/keyword&gt;&lt;keyword&gt;Physical Conditioning, Animal/physiology&lt;/keyword&gt;&lt;keyword&gt;Mice, Inbred C57BL&lt;/keyword&gt;&lt;/keywords&gt;&lt;dates&gt;&lt;year&gt;2024&lt;/year&gt;&lt;pub-dates&gt;&lt;date&gt;Sep 14&lt;/date&gt;&lt;/pub-dates&gt;&lt;/dates&gt;&lt;isbn&gt;1880-6562 (Electronic)&amp;#xD;1880-6546 (Linking)&lt;/isbn&gt;&lt;accession-num&gt;39277714&lt;/accession-num&gt;&lt;urls&gt;&lt;related-urls&gt;&lt;url&gt;http://www.ncbi.nlm.nih.gov/pubmed/39277714&lt;/url&gt;&lt;/related-urls&gt;&lt;/urls&gt;&lt;electronic-resource-num&gt;10.1186/s12576-024-00935-2&lt;/electronic-resource-num&gt;&lt;/record&gt;&lt;/Cite&gt;&lt;/EndNote&gt;</w:instrText>
      </w:r>
      <w:r w:rsidR="00B36FF0" w:rsidRPr="004E6C02">
        <w:rPr>
          <w:rFonts w:ascii="Times New Roman" w:hAnsi="Times New Roman" w:cs="Times New Roman"/>
          <w:sz w:val="24"/>
          <w:szCs w:val="24"/>
        </w:rPr>
        <w:fldChar w:fldCharType="separate"/>
      </w:r>
      <w:r w:rsidR="00B36FF0" w:rsidRPr="004E6C02">
        <w:rPr>
          <w:rFonts w:ascii="Times New Roman" w:hAnsi="Times New Roman" w:cs="Times New Roman"/>
          <w:noProof/>
          <w:sz w:val="24"/>
          <w:szCs w:val="24"/>
        </w:rPr>
        <w:t>[</w:t>
      </w:r>
      <w:hyperlink w:anchor="_ENREF_8" w:tooltip="Masuzawa, 2024 #1406" w:history="1">
        <w:r w:rsidR="005D296B" w:rsidRPr="004E6C02">
          <w:rPr>
            <w:rFonts w:ascii="Times New Roman" w:hAnsi="Times New Roman" w:cs="Times New Roman"/>
            <w:noProof/>
            <w:sz w:val="24"/>
            <w:szCs w:val="24"/>
          </w:rPr>
          <w:t>8</w:t>
        </w:r>
      </w:hyperlink>
      <w:r w:rsidR="00B36FF0" w:rsidRPr="004E6C02">
        <w:rPr>
          <w:rFonts w:ascii="Times New Roman" w:hAnsi="Times New Roman" w:cs="Times New Roman"/>
          <w:noProof/>
          <w:sz w:val="24"/>
          <w:szCs w:val="24"/>
        </w:rPr>
        <w:t>]</w:t>
      </w:r>
      <w:r w:rsidR="00B36FF0" w:rsidRPr="004E6C02">
        <w:rPr>
          <w:rFonts w:ascii="Times New Roman" w:hAnsi="Times New Roman" w:cs="Times New Roman"/>
          <w:sz w:val="24"/>
          <w:szCs w:val="24"/>
        </w:rPr>
        <w:fldChar w:fldCharType="end"/>
      </w:r>
      <w:r w:rsidR="005F4EF7" w:rsidRPr="004E6C02">
        <w:rPr>
          <w:rFonts w:ascii="Times New Roman" w:hAnsi="Times New Roman" w:cs="Times New Roman"/>
          <w:sz w:val="24"/>
          <w:szCs w:val="24"/>
        </w:rPr>
        <w:t xml:space="preserve">, age-associated replacement of H3.1/3.2 with H3.3 was also observed. Therefore, the current results suggest that the </w:t>
      </w:r>
      <w:r w:rsidR="002D5D8D">
        <w:rPr>
          <w:rFonts w:ascii="Times New Roman" w:hAnsi="Times New Roman" w:cs="Times New Roman" w:hint="eastAsia"/>
          <w:color w:val="EE0000"/>
          <w:sz w:val="24"/>
          <w:szCs w:val="24"/>
        </w:rPr>
        <w:t>increase</w:t>
      </w:r>
      <w:r w:rsidR="005F4EF7" w:rsidRPr="002D5D8D">
        <w:rPr>
          <w:rFonts w:ascii="Times New Roman" w:hAnsi="Times New Roman" w:cs="Times New Roman"/>
          <w:color w:val="EE0000"/>
          <w:sz w:val="24"/>
          <w:szCs w:val="24"/>
        </w:rPr>
        <w:t xml:space="preserve"> </w:t>
      </w:r>
      <w:r w:rsidR="002D5D8D">
        <w:rPr>
          <w:rFonts w:ascii="Times New Roman" w:hAnsi="Times New Roman" w:cs="Times New Roman" w:hint="eastAsia"/>
          <w:color w:val="EE0000"/>
          <w:sz w:val="24"/>
          <w:szCs w:val="24"/>
        </w:rPr>
        <w:t>in</w:t>
      </w:r>
      <w:r w:rsidR="005F4EF7" w:rsidRPr="002D5D8D">
        <w:rPr>
          <w:rFonts w:ascii="Times New Roman" w:hAnsi="Times New Roman" w:cs="Times New Roman"/>
          <w:color w:val="EE0000"/>
          <w:sz w:val="24"/>
          <w:szCs w:val="24"/>
        </w:rPr>
        <w:t xml:space="preserve"> </w:t>
      </w:r>
      <w:r w:rsidR="005F4EF7" w:rsidRPr="004E6C02">
        <w:rPr>
          <w:rFonts w:ascii="Times New Roman" w:hAnsi="Times New Roman" w:cs="Times New Roman"/>
          <w:sz w:val="24"/>
          <w:szCs w:val="24"/>
        </w:rPr>
        <w:t>H3.3 relative to H3.1/3.2 does not directly lead to phosphorylation at serine 31.</w:t>
      </w:r>
      <w:bookmarkEnd w:id="2"/>
    </w:p>
    <w:p w14:paraId="6BF4E3E0" w14:textId="13F037D0" w:rsidR="005F0D5E" w:rsidRPr="004E6C02" w:rsidRDefault="005F0D5E" w:rsidP="00B67583">
      <w:pPr>
        <w:spacing w:line="360" w:lineRule="auto"/>
        <w:jc w:val="left"/>
        <w:rPr>
          <w:rFonts w:ascii="Times New Roman" w:hAnsi="Times New Roman" w:cs="Times New Roman"/>
          <w:sz w:val="24"/>
          <w:szCs w:val="24"/>
        </w:rPr>
      </w:pPr>
      <w:r w:rsidRPr="004E6C02">
        <w:rPr>
          <w:rFonts w:ascii="Times New Roman" w:hAnsi="Times New Roman" w:cs="Times New Roman"/>
          <w:sz w:val="24"/>
          <w:szCs w:val="24"/>
        </w:rPr>
        <w:tab/>
      </w:r>
      <w:r w:rsidR="00757F5F" w:rsidRPr="004E6C02">
        <w:rPr>
          <w:rFonts w:ascii="Times New Roman" w:hAnsi="Times New Roman" w:cs="Times New Roman"/>
          <w:sz w:val="24"/>
          <w:szCs w:val="24"/>
        </w:rPr>
        <w:t>H3.3S31ph gradually declined with age, with the most pronounced decrease observed between 53 and 75 weeks of age (Fig. 1B). During this same life stage, both phosphorylated and total CHK1 levels also decreased, suggesting that not only CHK1 activity (as reflected by phosphorylation) but also the total CHK1 protein level contribute to maintaining H3.3S31ph during aging. Furthermore, both phosphorylated and total CHK1 levels were significantly correlated with H3.3S31ph levels across the aging timeline (Fig. 1C), indicating that CHK1 plays a continuous role in regulating H3.3S31 phosphorylation throughout aging.</w:t>
      </w:r>
      <w:r w:rsidR="00757F5F" w:rsidRPr="004E6C02">
        <w:rPr>
          <w:rFonts w:ascii="Times New Roman" w:hAnsi="Times New Roman" w:cs="Times New Roman" w:hint="eastAsia"/>
          <w:sz w:val="24"/>
          <w:szCs w:val="24"/>
        </w:rPr>
        <w:t xml:space="preserve"> </w:t>
      </w:r>
      <w:r w:rsidR="00B67583" w:rsidRPr="004E6C02">
        <w:rPr>
          <w:rFonts w:ascii="Times New Roman" w:hAnsi="Times New Roman" w:cs="Times New Roman"/>
          <w:sz w:val="24"/>
          <w:szCs w:val="24"/>
        </w:rPr>
        <w:t>CHK1 is known to be essential for cell proliferation and survival by playing a critical role in the progression of the G2/M phase of the cell cycle</w:t>
      </w:r>
      <w:r w:rsidR="00286975" w:rsidRPr="004E6C02">
        <w:rPr>
          <w:rFonts w:ascii="Times New Roman" w:hAnsi="Times New Roman" w:cs="Times New Roman" w:hint="eastAsia"/>
          <w:sz w:val="24"/>
          <w:szCs w:val="24"/>
        </w:rPr>
        <w:t xml:space="preserve"> </w:t>
      </w:r>
      <w:r w:rsidR="00286975" w:rsidRPr="004E6C02">
        <w:rPr>
          <w:rFonts w:ascii="Times New Roman" w:hAnsi="Times New Roman" w:cs="Times New Roman"/>
          <w:sz w:val="24"/>
          <w:szCs w:val="24"/>
        </w:rPr>
        <w:fldChar w:fldCharType="begin">
          <w:fldData xml:space="preserve">PEVuZE5vdGU+PENpdGU+PEF1dGhvcj5UYW5nPC9BdXRob3I+PFllYXI+MjAwNjwvWWVhcj48UmVj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</w:fldData>
        </w:fldChar>
      </w:r>
      <w:r w:rsidR="00286975" w:rsidRPr="004E6C02">
        <w:rPr>
          <w:rFonts w:ascii="Times New Roman" w:hAnsi="Times New Roman" w:cs="Times New Roman"/>
          <w:sz w:val="24"/>
          <w:szCs w:val="24"/>
        </w:rPr>
        <w:instrText xml:space="preserve"> ADDIN EN.CITE </w:instrText>
      </w:r>
      <w:r w:rsidR="00286975" w:rsidRPr="004E6C02">
        <w:rPr>
          <w:rFonts w:ascii="Times New Roman" w:hAnsi="Times New Roman" w:cs="Times New Roman"/>
          <w:sz w:val="24"/>
          <w:szCs w:val="24"/>
        </w:rPr>
        <w:fldChar w:fldCharType="begin">
          <w:fldData xml:space="preserve">PEVuZE5vdGU+PENpdGU+PEF1dGhvcj5UYW5nPC9BdXRob3I+PFllYXI+MjAwNjwvWWVhcj48UmVj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</w:fldData>
        </w:fldChar>
      </w:r>
      <w:r w:rsidR="00286975" w:rsidRPr="004E6C02">
        <w:rPr>
          <w:rFonts w:ascii="Times New Roman" w:hAnsi="Times New Roman" w:cs="Times New Roman"/>
          <w:sz w:val="24"/>
          <w:szCs w:val="24"/>
        </w:rPr>
        <w:instrText xml:space="preserve"> ADDIN EN.CITE.DATA </w:instrText>
      </w:r>
      <w:r w:rsidR="00286975" w:rsidRPr="004E6C02">
        <w:rPr>
          <w:rFonts w:ascii="Times New Roman" w:hAnsi="Times New Roman" w:cs="Times New Roman"/>
          <w:sz w:val="24"/>
          <w:szCs w:val="24"/>
        </w:rPr>
      </w:r>
      <w:r w:rsidR="00286975" w:rsidRPr="004E6C02">
        <w:rPr>
          <w:rFonts w:ascii="Times New Roman" w:hAnsi="Times New Roman" w:cs="Times New Roman"/>
          <w:sz w:val="24"/>
          <w:szCs w:val="24"/>
        </w:rPr>
        <w:fldChar w:fldCharType="end"/>
      </w:r>
      <w:r w:rsidR="00286975" w:rsidRPr="004E6C02">
        <w:rPr>
          <w:rFonts w:ascii="Times New Roman" w:hAnsi="Times New Roman" w:cs="Times New Roman"/>
          <w:sz w:val="24"/>
          <w:szCs w:val="24"/>
        </w:rPr>
      </w:r>
      <w:r w:rsidR="00286975" w:rsidRPr="004E6C02">
        <w:rPr>
          <w:rFonts w:ascii="Times New Roman" w:hAnsi="Times New Roman" w:cs="Times New Roman"/>
          <w:sz w:val="24"/>
          <w:szCs w:val="24"/>
        </w:rPr>
        <w:fldChar w:fldCharType="separate"/>
      </w:r>
      <w:r w:rsidR="00286975" w:rsidRPr="004E6C02">
        <w:rPr>
          <w:rFonts w:ascii="Times New Roman" w:hAnsi="Times New Roman" w:cs="Times New Roman"/>
          <w:noProof/>
          <w:sz w:val="24"/>
          <w:szCs w:val="24"/>
        </w:rPr>
        <w:t>[</w:t>
      </w:r>
      <w:hyperlink w:anchor="_ENREF_21" w:tooltip="Tang, 2006 #1457" w:history="1">
        <w:r w:rsidR="005D296B" w:rsidRPr="004E6C02">
          <w:rPr>
            <w:rFonts w:ascii="Times New Roman" w:hAnsi="Times New Roman" w:cs="Times New Roman"/>
            <w:noProof/>
            <w:sz w:val="24"/>
            <w:szCs w:val="24"/>
          </w:rPr>
          <w:t>21</w:t>
        </w:r>
      </w:hyperlink>
      <w:r w:rsidR="00286975" w:rsidRPr="004E6C02">
        <w:rPr>
          <w:rFonts w:ascii="Times New Roman" w:hAnsi="Times New Roman" w:cs="Times New Roman"/>
          <w:noProof/>
          <w:sz w:val="24"/>
          <w:szCs w:val="24"/>
        </w:rPr>
        <w:t>]</w:t>
      </w:r>
      <w:r w:rsidR="00286975" w:rsidRPr="004E6C02">
        <w:rPr>
          <w:rFonts w:ascii="Times New Roman" w:hAnsi="Times New Roman" w:cs="Times New Roman"/>
          <w:sz w:val="24"/>
          <w:szCs w:val="24"/>
        </w:rPr>
        <w:fldChar w:fldCharType="end"/>
      </w:r>
      <w:r w:rsidR="00B67583" w:rsidRPr="004E6C02">
        <w:rPr>
          <w:rFonts w:ascii="Times New Roman" w:hAnsi="Times New Roman" w:cs="Times New Roman"/>
          <w:sz w:val="24"/>
          <w:szCs w:val="24"/>
        </w:rPr>
        <w:t>. However, because myonuclei are in a post-mitotic state, it is unlikely that CHK1 is upregulated within myonuclei, even in the skeletal muscle of young individuals. This implies that the proliferative activity of satellite cells</w:t>
      </w:r>
      <w:r w:rsidR="00286975" w:rsidRPr="004E6C02">
        <w:rPr>
          <w:rFonts w:ascii="Times New Roman" w:hAnsi="Times New Roman" w:cs="Times New Roman" w:hint="eastAsia"/>
          <w:sz w:val="24"/>
          <w:szCs w:val="24"/>
        </w:rPr>
        <w:t xml:space="preserve">, </w:t>
      </w:r>
      <w:r w:rsidR="00B67583" w:rsidRPr="004E6C02">
        <w:rPr>
          <w:rFonts w:ascii="Times New Roman" w:hAnsi="Times New Roman" w:cs="Times New Roman"/>
          <w:sz w:val="24"/>
          <w:szCs w:val="24"/>
        </w:rPr>
        <w:t>key myogenic precursors that contribute new myonuclei during growth</w:t>
      </w:r>
      <w:r w:rsidR="000868B1" w:rsidRPr="004E6C02">
        <w:rPr>
          <w:rFonts w:ascii="Times New Roman" w:hAnsi="Times New Roman" w:cs="Times New Roman" w:hint="eastAsia"/>
          <w:sz w:val="24"/>
          <w:szCs w:val="24"/>
        </w:rPr>
        <w:t xml:space="preserve"> </w:t>
      </w:r>
      <w:r w:rsidR="000868B1" w:rsidRPr="004E6C02">
        <w:rPr>
          <w:rFonts w:ascii="Times New Roman" w:hAnsi="Times New Roman" w:cs="Times New Roman"/>
          <w:sz w:val="24"/>
          <w:szCs w:val="24"/>
        </w:rPr>
        <w:fldChar w:fldCharType="begin">
          <w:fldData xml:space="preserve">PEVuZE5vdGU+PENpdGU+PEF1dGhvcj5NdXJhY2g8L0F1dGhvcj48WWVhcj4yMDE3PC9ZZWFyPjxS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</w:fldData>
        </w:fldChar>
      </w:r>
      <w:r w:rsidR="000868B1" w:rsidRPr="004E6C02">
        <w:rPr>
          <w:rFonts w:ascii="Times New Roman" w:hAnsi="Times New Roman" w:cs="Times New Roman"/>
          <w:sz w:val="24"/>
          <w:szCs w:val="24"/>
        </w:rPr>
        <w:instrText xml:space="preserve"> ADDIN EN.CITE </w:instrText>
      </w:r>
      <w:r w:rsidR="000868B1" w:rsidRPr="004E6C02">
        <w:rPr>
          <w:rFonts w:ascii="Times New Roman" w:hAnsi="Times New Roman" w:cs="Times New Roman"/>
          <w:sz w:val="24"/>
          <w:szCs w:val="24"/>
        </w:rPr>
        <w:fldChar w:fldCharType="begin">
          <w:fldData xml:space="preserve">PEVuZE5vdGU+PENpdGU+PEF1dGhvcj5NdXJhY2g8L0F1dGhvcj48WWVhcj4yMDE3PC9ZZWFyPjxS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</w:fldData>
        </w:fldChar>
      </w:r>
      <w:r w:rsidR="000868B1" w:rsidRPr="004E6C02">
        <w:rPr>
          <w:rFonts w:ascii="Times New Roman" w:hAnsi="Times New Roman" w:cs="Times New Roman"/>
          <w:sz w:val="24"/>
          <w:szCs w:val="24"/>
        </w:rPr>
        <w:instrText xml:space="preserve"> ADDIN EN.CITE.DATA </w:instrText>
      </w:r>
      <w:r w:rsidR="000868B1" w:rsidRPr="004E6C02">
        <w:rPr>
          <w:rFonts w:ascii="Times New Roman" w:hAnsi="Times New Roman" w:cs="Times New Roman"/>
          <w:sz w:val="24"/>
          <w:szCs w:val="24"/>
        </w:rPr>
      </w:r>
      <w:r w:rsidR="000868B1" w:rsidRPr="004E6C02">
        <w:rPr>
          <w:rFonts w:ascii="Times New Roman" w:hAnsi="Times New Roman" w:cs="Times New Roman"/>
          <w:sz w:val="24"/>
          <w:szCs w:val="24"/>
        </w:rPr>
        <w:fldChar w:fldCharType="end"/>
      </w:r>
      <w:r w:rsidR="000868B1" w:rsidRPr="004E6C02">
        <w:rPr>
          <w:rFonts w:ascii="Times New Roman" w:hAnsi="Times New Roman" w:cs="Times New Roman"/>
          <w:sz w:val="24"/>
          <w:szCs w:val="24"/>
        </w:rPr>
      </w:r>
      <w:r w:rsidR="000868B1" w:rsidRPr="004E6C02">
        <w:rPr>
          <w:rFonts w:ascii="Times New Roman" w:hAnsi="Times New Roman" w:cs="Times New Roman"/>
          <w:sz w:val="24"/>
          <w:szCs w:val="24"/>
        </w:rPr>
        <w:fldChar w:fldCharType="separate"/>
      </w:r>
      <w:r w:rsidR="000868B1" w:rsidRPr="004E6C02">
        <w:rPr>
          <w:rFonts w:ascii="Times New Roman" w:hAnsi="Times New Roman" w:cs="Times New Roman"/>
          <w:noProof/>
          <w:sz w:val="24"/>
          <w:szCs w:val="24"/>
        </w:rPr>
        <w:t>[</w:t>
      </w:r>
      <w:hyperlink w:anchor="_ENREF_22" w:tooltip="Murach, 2017 #1174" w:history="1">
        <w:r w:rsidR="005D296B" w:rsidRPr="004E6C02">
          <w:rPr>
            <w:rFonts w:ascii="Times New Roman" w:hAnsi="Times New Roman" w:cs="Times New Roman"/>
            <w:noProof/>
            <w:sz w:val="24"/>
            <w:szCs w:val="24"/>
          </w:rPr>
          <w:t>22</w:t>
        </w:r>
      </w:hyperlink>
      <w:r w:rsidR="000868B1" w:rsidRPr="004E6C02">
        <w:rPr>
          <w:rFonts w:ascii="Times New Roman" w:hAnsi="Times New Roman" w:cs="Times New Roman"/>
          <w:noProof/>
          <w:sz w:val="24"/>
          <w:szCs w:val="24"/>
        </w:rPr>
        <w:t>]</w:t>
      </w:r>
      <w:r w:rsidR="000868B1" w:rsidRPr="004E6C02">
        <w:rPr>
          <w:rFonts w:ascii="Times New Roman" w:hAnsi="Times New Roman" w:cs="Times New Roman"/>
          <w:sz w:val="24"/>
          <w:szCs w:val="24"/>
        </w:rPr>
        <w:fldChar w:fldCharType="end"/>
      </w:r>
      <w:r w:rsidR="00286975" w:rsidRPr="004E6C02">
        <w:rPr>
          <w:rFonts w:ascii="Times New Roman" w:hAnsi="Times New Roman" w:cs="Times New Roman" w:hint="eastAsia"/>
          <w:sz w:val="24"/>
          <w:szCs w:val="24"/>
        </w:rPr>
        <w:t xml:space="preserve">, </w:t>
      </w:r>
      <w:r w:rsidR="00B67583" w:rsidRPr="004E6C02">
        <w:rPr>
          <w:rFonts w:ascii="Times New Roman" w:hAnsi="Times New Roman" w:cs="Times New Roman"/>
          <w:sz w:val="24"/>
          <w:szCs w:val="24"/>
        </w:rPr>
        <w:t>may serve as a major regulatory source of CHK1 phosphorylation during early life.</w:t>
      </w:r>
      <w:r w:rsidR="00B67583" w:rsidRPr="004E6C02">
        <w:rPr>
          <w:rFonts w:ascii="Times New Roman" w:hAnsi="Times New Roman" w:cs="Times New Roman" w:hint="eastAsia"/>
          <w:sz w:val="24"/>
          <w:szCs w:val="24"/>
        </w:rPr>
        <w:t xml:space="preserve"> </w:t>
      </w:r>
      <w:r w:rsidR="00B67583" w:rsidRPr="004E6C02">
        <w:rPr>
          <w:rFonts w:ascii="Times New Roman" w:hAnsi="Times New Roman" w:cs="Times New Roman"/>
          <w:sz w:val="24"/>
          <w:szCs w:val="24"/>
        </w:rPr>
        <w:t>Masuzawa et al.</w:t>
      </w:r>
      <w:r w:rsidR="00286975" w:rsidRPr="004E6C02">
        <w:rPr>
          <w:rFonts w:ascii="Times New Roman" w:hAnsi="Times New Roman" w:cs="Times New Roman" w:hint="eastAsia"/>
          <w:sz w:val="24"/>
          <w:szCs w:val="24"/>
        </w:rPr>
        <w:t xml:space="preserve"> </w:t>
      </w:r>
      <w:r w:rsidR="00286975" w:rsidRPr="004E6C02">
        <w:rPr>
          <w:rFonts w:ascii="Times New Roman" w:hAnsi="Times New Roman" w:cs="Times New Roman"/>
          <w:sz w:val="24"/>
          <w:szCs w:val="24"/>
        </w:rPr>
        <w:fldChar w:fldCharType="begin"/>
      </w:r>
      <w:r w:rsidR="00286975" w:rsidRPr="004E6C02">
        <w:rPr>
          <w:rFonts w:ascii="Times New Roman" w:hAnsi="Times New Roman" w:cs="Times New Roman"/>
          <w:sz w:val="24"/>
          <w:szCs w:val="24"/>
        </w:rPr>
        <w:instrText xml:space="preserve"> ADDIN EN.CITE &lt;EndNote&gt;&lt;Cite&gt;&lt;Author&gt;Masuzawa&lt;/Author&gt;&lt;Year&gt;2024&lt;/Year&gt;&lt;RecNum&gt;1406&lt;/RecNum&gt;&lt;DisplayText&gt;[8]&lt;/DisplayText&gt;&lt;record&gt;&lt;rec-number&gt;1406&lt;/rec-number&gt;&lt;foreign-keys&gt;&lt;key app="EN" db-id="paepzd5vo9v2vgezsvlpfzd7xw9rrtfe090d"&gt;1406&lt;/key&gt;&lt;/foreign-keys&gt;&lt;ref-type name="Journal Article"&gt;17&lt;/ref-type&gt;&lt;contributors&gt;&lt;authors&gt;&lt;author&gt;Masuzawa, R.&lt;/author&gt;&lt;author&gt;Rosa Flete, H. K.&lt;/author&gt;&lt;author&gt;Shimizu, J.&lt;/author&gt;&lt;author&gt;Kawano, F.&lt;/author&gt;&lt;/authors&gt;&lt;/contributors&gt;&lt;auth-address&gt;Graduate School of Health Science, Matsumoto University, 2095-1 Niimura, Matsumoto, Nagano, 390-1295, Japan.&amp;#xD;Graduate School of Health Science, Matsumoto University, 2095-1 Niimura, Matsumoto, Nagano, 390-1295, Japan. kawano@t.matsu.ac.jp.&lt;/auth-address&gt;&lt;titles&gt;&lt;title&gt;Age-related histone H3.3 accumulation associates with a repressive chromatin in mouse tibialis anterior muscle&lt;/title&gt;&lt;secondary-title&gt;J Physiol Sci&lt;/secondary-title&gt;&lt;alt-title&gt;The journal of physiological sciences : JPS&lt;/alt-title&gt;&lt;/titles&gt;&lt;periodical&gt;&lt;full-title&gt;J Physiol Sci&lt;/full-title&gt;&lt;abbr-1&gt;The journal of physiological sciences : JPS&lt;/abbr-1&gt;&lt;/periodical&gt;&lt;alt-periodical&gt;&lt;full-title&gt;J Physiol Sci&lt;/full-title&gt;&lt;abbr-1&gt;The journal of physiological sciences : JPS&lt;/abbr-1&gt;&lt;/alt-periodical&gt;&lt;pages&gt;41&lt;/pages&gt;&lt;volume&gt;74&lt;/volume&gt;&lt;number&gt;1&lt;/number&gt;&lt;keywords&gt;&lt;keyword&gt;Animals&lt;/keyword&gt;&lt;keyword&gt;*Histones/metabolism&lt;/keyword&gt;&lt;keyword&gt;*Muscle, Skeletal/metabolism&lt;/keyword&gt;&lt;keyword&gt;Mice&lt;/keyword&gt;&lt;keyword&gt;*Aging/metabolism/physiology&lt;/keyword&gt;&lt;keyword&gt;*Chromatin/metabolism&lt;/keyword&gt;&lt;keyword&gt;Male&lt;/keyword&gt;&lt;keyword&gt;Physical Conditioning, Animal/physiology&lt;/keyword&gt;&lt;keyword&gt;Mice, Inbred C57BL&lt;/keyword&gt;&lt;/keywords&gt;&lt;dates&gt;&lt;year&gt;2024&lt;/year&gt;&lt;pub-dates&gt;&lt;date&gt;Sep 14&lt;/date&gt;&lt;/pub-dates&gt;&lt;/dates&gt;&lt;isbn&gt;1880-6562 (Electronic)&amp;#xD;1880-6546 (Linking)&lt;/isbn&gt;&lt;accession-num&gt;39277714&lt;/accession-num&gt;&lt;urls&gt;&lt;related-urls&gt;&lt;url&gt;http://www.ncbi.nlm.nih.gov/pubmed/39277714&lt;/url&gt;&lt;/related-urls&gt;&lt;/urls&gt;&lt;electronic-resource-num&gt;10.1186/s12576-024-00935-2&lt;/electronic-resource-num&gt;&lt;/record&gt;&lt;/Cite&gt;&lt;/EndNote&gt;</w:instrText>
      </w:r>
      <w:r w:rsidR="00286975" w:rsidRPr="004E6C02">
        <w:rPr>
          <w:rFonts w:ascii="Times New Roman" w:hAnsi="Times New Roman" w:cs="Times New Roman"/>
          <w:sz w:val="24"/>
          <w:szCs w:val="24"/>
        </w:rPr>
        <w:fldChar w:fldCharType="separate"/>
      </w:r>
      <w:r w:rsidR="00286975" w:rsidRPr="004E6C02">
        <w:rPr>
          <w:rFonts w:ascii="Times New Roman" w:hAnsi="Times New Roman" w:cs="Times New Roman"/>
          <w:noProof/>
          <w:sz w:val="24"/>
          <w:szCs w:val="24"/>
        </w:rPr>
        <w:t>[</w:t>
      </w:r>
      <w:hyperlink w:anchor="_ENREF_8" w:tooltip="Masuzawa, 2024 #1406" w:history="1">
        <w:r w:rsidR="005D296B" w:rsidRPr="004E6C02">
          <w:rPr>
            <w:rFonts w:ascii="Times New Roman" w:hAnsi="Times New Roman" w:cs="Times New Roman"/>
            <w:noProof/>
            <w:sz w:val="24"/>
            <w:szCs w:val="24"/>
          </w:rPr>
          <w:t>8</w:t>
        </w:r>
      </w:hyperlink>
      <w:r w:rsidR="00286975" w:rsidRPr="004E6C02">
        <w:rPr>
          <w:rFonts w:ascii="Times New Roman" w:hAnsi="Times New Roman" w:cs="Times New Roman"/>
          <w:noProof/>
          <w:sz w:val="24"/>
          <w:szCs w:val="24"/>
        </w:rPr>
        <w:t>]</w:t>
      </w:r>
      <w:r w:rsidR="00286975" w:rsidRPr="004E6C02">
        <w:rPr>
          <w:rFonts w:ascii="Times New Roman" w:hAnsi="Times New Roman" w:cs="Times New Roman"/>
          <w:sz w:val="24"/>
          <w:szCs w:val="24"/>
        </w:rPr>
        <w:fldChar w:fldCharType="end"/>
      </w:r>
      <w:r w:rsidR="00B67583" w:rsidRPr="004E6C02">
        <w:rPr>
          <w:rFonts w:ascii="Times New Roman" w:hAnsi="Times New Roman" w:cs="Times New Roman"/>
          <w:sz w:val="24"/>
          <w:szCs w:val="24"/>
        </w:rPr>
        <w:t xml:space="preserve"> demonstrated that the number of myonuclei in the tibialis anterior muscle is significantly reduced in middle-aged mice compared to young mice, suggesting that the satellite </w:t>
      </w:r>
      <w:r w:rsidR="00B67583" w:rsidRPr="004E6C02">
        <w:rPr>
          <w:rFonts w:ascii="Times New Roman" w:hAnsi="Times New Roman" w:cs="Times New Roman"/>
          <w:sz w:val="24"/>
          <w:szCs w:val="24"/>
        </w:rPr>
        <w:lastRenderedPageBreak/>
        <w:t>cell-mediated supply of new myonuclei declines with age. This observation further supports the idea that satellite cell proliferation and their fusion into muscle fibers may contribute to CHK1 expression in skeletal muscle during growth, thereby maintaining CHK1 phosphorylation in early life.</w:t>
      </w:r>
    </w:p>
    <w:p w14:paraId="3C94378F" w14:textId="77777777" w:rsidR="005F6B8C" w:rsidRPr="004E6C02" w:rsidRDefault="005F6B8C" w:rsidP="00B67583">
      <w:pPr>
        <w:spacing w:line="360" w:lineRule="auto"/>
        <w:jc w:val="left"/>
        <w:rPr>
          <w:rFonts w:ascii="Times New Roman" w:hAnsi="Times New Roman" w:cs="Times New Roman"/>
          <w:sz w:val="24"/>
          <w:szCs w:val="24"/>
        </w:rPr>
      </w:pPr>
    </w:p>
    <w:p w14:paraId="11251D5E" w14:textId="77777777" w:rsidR="00257A06" w:rsidRPr="004E6C02" w:rsidRDefault="00257A06" w:rsidP="00257A06">
      <w:pPr>
        <w:spacing w:line="360" w:lineRule="auto"/>
        <w:jc w:val="left"/>
        <w:rPr>
          <w:rFonts w:ascii="Times New Roman" w:hAnsi="Times New Roman" w:cs="Times New Roman"/>
          <w:i/>
          <w:iCs/>
          <w:sz w:val="24"/>
          <w:szCs w:val="24"/>
        </w:rPr>
      </w:pPr>
      <w:r w:rsidRPr="004E6C02">
        <w:rPr>
          <w:rFonts w:ascii="Times New Roman" w:hAnsi="Times New Roman" w:cs="Times New Roman" w:hint="eastAsia"/>
          <w:i/>
          <w:iCs/>
          <w:sz w:val="24"/>
          <w:szCs w:val="24"/>
        </w:rPr>
        <w:t>Experimental model for epigenetic aging</w:t>
      </w:r>
    </w:p>
    <w:p w14:paraId="47EE75CE" w14:textId="373F3DD7" w:rsidR="006678CB" w:rsidRPr="004E6C02" w:rsidRDefault="008D7E88" w:rsidP="00AA03A5">
      <w:pPr>
        <w:spacing w:line="360" w:lineRule="auto"/>
        <w:jc w:val="left"/>
        <w:rPr>
          <w:rFonts w:ascii="Times New Roman" w:hAnsi="Times New Roman" w:cs="Times New Roman"/>
          <w:sz w:val="24"/>
          <w:szCs w:val="24"/>
        </w:rPr>
      </w:pPr>
      <w:r w:rsidRPr="004E6C02">
        <w:rPr>
          <w:rFonts w:ascii="Times New Roman" w:hAnsi="Times New Roman" w:cs="Times New Roman"/>
          <w:sz w:val="24"/>
          <w:szCs w:val="24"/>
        </w:rPr>
        <w:tab/>
      </w:r>
      <w:r w:rsidR="006857D9" w:rsidRPr="004E6C02">
        <w:rPr>
          <w:rFonts w:ascii="Times New Roman" w:hAnsi="Times New Roman" w:cs="Times New Roman"/>
          <w:sz w:val="24"/>
          <w:szCs w:val="24"/>
        </w:rPr>
        <w:t xml:space="preserve">The current experimental model for forced H3.3S31E expression was based on an exogenous H3.3 expression system, thereby </w:t>
      </w:r>
      <w:r w:rsidR="006857D9" w:rsidRPr="004E6C02">
        <w:rPr>
          <w:rFonts w:ascii="Times New Roman" w:hAnsi="Times New Roman" w:cs="Times New Roman" w:hint="eastAsia"/>
          <w:sz w:val="24"/>
          <w:szCs w:val="24"/>
        </w:rPr>
        <w:t>functioning</w:t>
      </w:r>
      <w:r w:rsidR="006857D9" w:rsidRPr="004E6C02">
        <w:rPr>
          <w:rFonts w:ascii="Times New Roman" w:hAnsi="Times New Roman" w:cs="Times New Roman"/>
          <w:sz w:val="24"/>
          <w:szCs w:val="24"/>
        </w:rPr>
        <w:t xml:space="preserve"> as a mutant histone expression model built upon H3.3 </w:t>
      </w:r>
      <w:r w:rsidR="00C66CE1">
        <w:rPr>
          <w:rFonts w:ascii="Times New Roman" w:hAnsi="Times New Roman" w:cs="Times New Roman" w:hint="eastAsia"/>
          <w:color w:val="EE0000"/>
          <w:sz w:val="24"/>
          <w:szCs w:val="24"/>
        </w:rPr>
        <w:t>replacement</w:t>
      </w:r>
      <w:r w:rsidR="006857D9" w:rsidRPr="00C66CE1">
        <w:rPr>
          <w:rFonts w:ascii="Times New Roman" w:hAnsi="Times New Roman" w:cs="Times New Roman"/>
          <w:color w:val="EE0000"/>
          <w:sz w:val="24"/>
          <w:szCs w:val="24"/>
        </w:rPr>
        <w:t xml:space="preserve"> </w:t>
      </w:r>
      <w:r w:rsidR="006857D9" w:rsidRPr="004E6C02">
        <w:rPr>
          <w:rFonts w:ascii="Times New Roman" w:hAnsi="Times New Roman" w:cs="Times New Roman"/>
          <w:sz w:val="24"/>
          <w:szCs w:val="24"/>
        </w:rPr>
        <w:t xml:space="preserve">that mimics age-related epigenetic alterations in skeletal muscle. However, in the present study, the total H3.3 level in the H3.3 group remained unchanged, as demonstrated by both </w:t>
      </w:r>
      <w:r w:rsidR="00956D3E" w:rsidRPr="004E6C02">
        <w:rPr>
          <w:rFonts w:ascii="Times New Roman" w:hAnsi="Times New Roman" w:cs="Times New Roman" w:hint="eastAsia"/>
          <w:sz w:val="24"/>
          <w:szCs w:val="24"/>
        </w:rPr>
        <w:t>w</w:t>
      </w:r>
      <w:r w:rsidR="006857D9" w:rsidRPr="004E6C02">
        <w:rPr>
          <w:rFonts w:ascii="Times New Roman" w:hAnsi="Times New Roman" w:cs="Times New Roman"/>
          <w:sz w:val="24"/>
          <w:szCs w:val="24"/>
        </w:rPr>
        <w:t xml:space="preserve">estern blotting (Fig. 2) and ChIP analysis (Fig. 4B). This suggests that age-related </w:t>
      </w:r>
      <w:r w:rsidR="00C66CE1" w:rsidRPr="00C66CE1">
        <w:rPr>
          <w:rFonts w:ascii="Times New Roman" w:hAnsi="Times New Roman" w:cs="Times New Roman" w:hint="eastAsia"/>
          <w:color w:val="EE0000"/>
          <w:sz w:val="24"/>
          <w:szCs w:val="24"/>
        </w:rPr>
        <w:t xml:space="preserve">replacement with </w:t>
      </w:r>
      <w:r w:rsidR="006857D9" w:rsidRPr="00C66CE1">
        <w:rPr>
          <w:rFonts w:ascii="Times New Roman" w:hAnsi="Times New Roman" w:cs="Times New Roman"/>
          <w:color w:val="EE0000"/>
          <w:sz w:val="24"/>
          <w:szCs w:val="24"/>
        </w:rPr>
        <w:t>endogenous H3.3</w:t>
      </w:r>
      <w:r w:rsidR="006857D9" w:rsidRPr="004E6C02">
        <w:rPr>
          <w:rFonts w:ascii="Times New Roman" w:hAnsi="Times New Roman" w:cs="Times New Roman"/>
          <w:sz w:val="24"/>
          <w:szCs w:val="24"/>
        </w:rPr>
        <w:t xml:space="preserve"> may have masked the increase in H3.3 resulting from exogenous expression.</w:t>
      </w:r>
      <w:r w:rsidR="00B55EB1" w:rsidRPr="004E6C02">
        <w:rPr>
          <w:rFonts w:ascii="Times New Roman" w:hAnsi="Times New Roman" w:cs="Times New Roman" w:hint="eastAsia"/>
          <w:sz w:val="24"/>
          <w:szCs w:val="24"/>
        </w:rPr>
        <w:t xml:space="preserve"> </w:t>
      </w:r>
      <w:r w:rsidR="00697C98" w:rsidRPr="004E6C02">
        <w:rPr>
          <w:rFonts w:ascii="Times New Roman" w:hAnsi="Times New Roman" w:cs="Times New Roman"/>
          <w:sz w:val="24"/>
          <w:szCs w:val="24"/>
        </w:rPr>
        <w:t xml:space="preserve">Another possible explanation for the undetectable increase in H3.3 levels in both the H3.3 and H3.3S31E groups is that free histones that are not assembled into nucleosomes are more susceptible to degradation. Indeed, although H3.3 mRNA levels decreased during the normal aging process in skeletal muscle, its protein levels </w:t>
      </w:r>
      <w:r w:rsidR="00374CF8">
        <w:rPr>
          <w:rFonts w:ascii="Times New Roman" w:hAnsi="Times New Roman" w:cs="Times New Roman" w:hint="eastAsia"/>
          <w:color w:val="EE0000"/>
          <w:sz w:val="24"/>
          <w:szCs w:val="24"/>
        </w:rPr>
        <w:t>increase relative to the canonical variants H3.1/3.2</w:t>
      </w:r>
      <w:r w:rsidR="00697C98" w:rsidRPr="00374CF8">
        <w:rPr>
          <w:rFonts w:ascii="Times New Roman" w:hAnsi="Times New Roman" w:cs="Times New Roman"/>
          <w:color w:val="EE0000"/>
          <w:sz w:val="24"/>
          <w:szCs w:val="24"/>
        </w:rPr>
        <w:t xml:space="preserve"> </w:t>
      </w:r>
      <w:r w:rsidR="00697C98" w:rsidRPr="004E6C02">
        <w:rPr>
          <w:rFonts w:ascii="Times New Roman" w:hAnsi="Times New Roman" w:cs="Times New Roman"/>
          <w:sz w:val="24"/>
          <w:szCs w:val="24"/>
        </w:rPr>
        <w:t>with age</w:t>
      </w:r>
      <w:r w:rsidR="000D5006" w:rsidRPr="004E6C02">
        <w:rPr>
          <w:rFonts w:ascii="Times New Roman" w:hAnsi="Times New Roman" w:cs="Times New Roman" w:hint="eastAsia"/>
          <w:sz w:val="24"/>
          <w:szCs w:val="24"/>
        </w:rPr>
        <w:t xml:space="preserve"> </w:t>
      </w:r>
      <w:r w:rsidR="000D5006" w:rsidRPr="004E6C02">
        <w:rPr>
          <w:rFonts w:ascii="Times New Roman" w:hAnsi="Times New Roman" w:cs="Times New Roman"/>
          <w:sz w:val="24"/>
          <w:szCs w:val="24"/>
        </w:rPr>
        <w:fldChar w:fldCharType="begin"/>
      </w:r>
      <w:r w:rsidR="000D5006" w:rsidRPr="004E6C02">
        <w:rPr>
          <w:rFonts w:ascii="Times New Roman" w:hAnsi="Times New Roman" w:cs="Times New Roman"/>
          <w:sz w:val="24"/>
          <w:szCs w:val="24"/>
        </w:rPr>
        <w:instrText xml:space="preserve"> ADDIN EN.CITE &lt;EndNote&gt;&lt;Cite&gt;&lt;Author&gt;Masuzawa&lt;/Author&gt;&lt;Year&gt;2024&lt;/Year&gt;&lt;RecNum&gt;1406&lt;/RecNum&gt;&lt;DisplayText&gt;[8]&lt;/DisplayText&gt;&lt;record&gt;&lt;rec-number&gt;1406&lt;/rec-number&gt;&lt;foreign-keys&gt;&lt;key app="EN" db-id="paepzd5vo9v2vgezsvlpfzd7xw9rrtfe090d"&gt;1406&lt;/key&gt;&lt;/foreign-keys&gt;&lt;ref-type name="Journal Article"&gt;17&lt;/ref-type&gt;&lt;contributors&gt;&lt;authors&gt;&lt;author&gt;Masuzawa, R.&lt;/author&gt;&lt;author&gt;Rosa Flete, H. K.&lt;/author&gt;&lt;author&gt;Shimizu, J.&lt;/author&gt;&lt;author&gt;Kawano, F.&lt;/author&gt;&lt;/authors&gt;&lt;/contributors&gt;&lt;auth-address&gt;Graduate School of Health Science, Matsumoto University, 2095-1 Niimura, Matsumoto, Nagano, 390-1295, Japan.&amp;#xD;Graduate School of Health Science, Matsumoto University, 2095-1 Niimura, Matsumoto, Nagano, 390-1295, Japan. kawano@t.matsu.ac.jp.&lt;/auth-address&gt;&lt;titles&gt;&lt;title&gt;Age-related histone H3.3 accumulation associates with a repressive chromatin in mouse tibialis anterior muscle&lt;/title&gt;&lt;secondary-title&gt;J Physiol Sci&lt;/secondary-title&gt;&lt;alt-title&gt;The journal of physiological sciences : JPS&lt;/alt-title&gt;&lt;/titles&gt;&lt;periodical&gt;&lt;full-title&gt;J Physiol Sci&lt;/full-title&gt;&lt;abbr-1&gt;The journal of physiological sciences : JPS&lt;/abbr-1&gt;&lt;/periodical&gt;&lt;alt-periodical&gt;&lt;full-title&gt;J Physiol Sci&lt;/full-title&gt;&lt;abbr-1&gt;The journal of physiological sciences : JPS&lt;/abbr-1&gt;&lt;/alt-periodical&gt;&lt;pages&gt;41&lt;/pages&gt;&lt;volume&gt;74&lt;/volume&gt;&lt;number&gt;1&lt;/number&gt;&lt;keywords&gt;&lt;keyword&gt;Animals&lt;/keyword&gt;&lt;keyword&gt;*Histones/metabolism&lt;/keyword&gt;&lt;keyword&gt;*Muscle, Skeletal/metabolism&lt;/keyword&gt;&lt;keyword&gt;Mice&lt;/keyword&gt;&lt;keyword&gt;*Aging/metabolism/physiology&lt;/keyword&gt;&lt;keyword&gt;*Chromatin/metabolism&lt;/keyword&gt;&lt;keyword&gt;Male&lt;/keyword&gt;&lt;keyword&gt;Physical Conditioning, Animal/physiology&lt;/keyword&gt;&lt;keyword&gt;Mice, Inbred C57BL&lt;/keyword&gt;&lt;/keywords&gt;&lt;dates&gt;&lt;year&gt;2024&lt;/year&gt;&lt;pub-dates&gt;&lt;date&gt;Sep 14&lt;/date&gt;&lt;/pub-dates&gt;&lt;/dates&gt;&lt;isbn&gt;1880-6562 (Electronic)&amp;#xD;1880-6546 (Linking)&lt;/isbn&gt;&lt;accession-num&gt;39277714&lt;/accession-num&gt;&lt;urls&gt;&lt;related-urls&gt;&lt;url&gt;http://www.ncbi.nlm.nih.gov/pubmed/39277714&lt;/url&gt;&lt;/related-urls&gt;&lt;/urls&gt;&lt;electronic-resource-num&gt;10.1186/s12576-024-00935-2&lt;/electronic-resource-num&gt;&lt;/record&gt;&lt;/Cite&gt;&lt;/EndNote&gt;</w:instrText>
      </w:r>
      <w:r w:rsidR="000D5006" w:rsidRPr="004E6C02">
        <w:rPr>
          <w:rFonts w:ascii="Times New Roman" w:hAnsi="Times New Roman" w:cs="Times New Roman"/>
          <w:sz w:val="24"/>
          <w:szCs w:val="24"/>
        </w:rPr>
        <w:fldChar w:fldCharType="separate"/>
      </w:r>
      <w:r w:rsidR="000D5006" w:rsidRPr="004E6C02">
        <w:rPr>
          <w:rFonts w:ascii="Times New Roman" w:hAnsi="Times New Roman" w:cs="Times New Roman"/>
          <w:noProof/>
          <w:sz w:val="24"/>
          <w:szCs w:val="24"/>
        </w:rPr>
        <w:t>[</w:t>
      </w:r>
      <w:hyperlink w:anchor="_ENREF_8" w:tooltip="Masuzawa, 2024 #1406" w:history="1">
        <w:r w:rsidR="005D296B" w:rsidRPr="004E6C02">
          <w:rPr>
            <w:rFonts w:ascii="Times New Roman" w:hAnsi="Times New Roman" w:cs="Times New Roman"/>
            <w:noProof/>
            <w:sz w:val="24"/>
            <w:szCs w:val="24"/>
          </w:rPr>
          <w:t>8</w:t>
        </w:r>
      </w:hyperlink>
      <w:r w:rsidR="000D5006" w:rsidRPr="004E6C02">
        <w:rPr>
          <w:rFonts w:ascii="Times New Roman" w:hAnsi="Times New Roman" w:cs="Times New Roman"/>
          <w:noProof/>
          <w:sz w:val="24"/>
          <w:szCs w:val="24"/>
        </w:rPr>
        <w:t>]</w:t>
      </w:r>
      <w:r w:rsidR="000D5006" w:rsidRPr="004E6C02">
        <w:rPr>
          <w:rFonts w:ascii="Times New Roman" w:hAnsi="Times New Roman" w:cs="Times New Roman"/>
          <w:sz w:val="24"/>
          <w:szCs w:val="24"/>
        </w:rPr>
        <w:fldChar w:fldCharType="end"/>
      </w:r>
      <w:r w:rsidR="00697C98" w:rsidRPr="004E6C02">
        <w:rPr>
          <w:rFonts w:ascii="Times New Roman" w:hAnsi="Times New Roman" w:cs="Times New Roman"/>
          <w:sz w:val="24"/>
          <w:szCs w:val="24"/>
        </w:rPr>
        <w:t xml:space="preserve">, indicating that H3.3 </w:t>
      </w:r>
      <w:r w:rsidR="00FD3852">
        <w:rPr>
          <w:rFonts w:ascii="Times New Roman" w:hAnsi="Times New Roman" w:cs="Times New Roman" w:hint="eastAsia"/>
          <w:color w:val="EE0000"/>
          <w:sz w:val="24"/>
          <w:szCs w:val="24"/>
        </w:rPr>
        <w:t>replacement</w:t>
      </w:r>
      <w:r w:rsidR="00697C98" w:rsidRPr="00FD3852">
        <w:rPr>
          <w:rFonts w:ascii="Times New Roman" w:hAnsi="Times New Roman" w:cs="Times New Roman"/>
          <w:color w:val="EE0000"/>
          <w:sz w:val="24"/>
          <w:szCs w:val="24"/>
        </w:rPr>
        <w:t xml:space="preserve"> </w:t>
      </w:r>
      <w:r w:rsidR="00697C98" w:rsidRPr="004E6C02">
        <w:rPr>
          <w:rFonts w:ascii="Times New Roman" w:hAnsi="Times New Roman" w:cs="Times New Roman"/>
          <w:sz w:val="24"/>
          <w:szCs w:val="24"/>
        </w:rPr>
        <w:t>occurs in a quantity-independent manner.</w:t>
      </w:r>
      <w:r w:rsidR="008D5FD4" w:rsidRPr="004E6C02">
        <w:rPr>
          <w:rFonts w:ascii="Times New Roman" w:hAnsi="Times New Roman" w:cs="Times New Roman" w:hint="eastAsia"/>
          <w:sz w:val="24"/>
          <w:szCs w:val="24"/>
        </w:rPr>
        <w:t xml:space="preserve"> </w:t>
      </w:r>
      <w:r w:rsidR="00676AA0" w:rsidRPr="004E6C02">
        <w:rPr>
          <w:rFonts w:ascii="Times New Roman" w:hAnsi="Times New Roman" w:cs="Times New Roman"/>
          <w:sz w:val="24"/>
          <w:szCs w:val="24"/>
        </w:rPr>
        <w:t>Nevertheless, the incorporation of HA-tagged H3.3 into nucleosomes in both the H3.3 and H3.3S31E groups (Fig. 4A) confirmed successful delivery and chromatin integration of the exogenous H3.3, indicating that it effectively replaced endogenous H3.3 in nucleosome assembly.</w:t>
      </w:r>
      <w:r w:rsidR="00E549D7" w:rsidRPr="004E6C02">
        <w:rPr>
          <w:rFonts w:ascii="Times New Roman" w:hAnsi="Times New Roman" w:cs="Times New Roman" w:hint="eastAsia"/>
          <w:sz w:val="24"/>
          <w:szCs w:val="24"/>
        </w:rPr>
        <w:t xml:space="preserve"> </w:t>
      </w:r>
      <w:r w:rsidR="00676AA0" w:rsidRPr="004E6C02">
        <w:rPr>
          <w:rFonts w:ascii="Times New Roman" w:hAnsi="Times New Roman" w:cs="Times New Roman" w:hint="eastAsia"/>
          <w:sz w:val="24"/>
          <w:szCs w:val="24"/>
        </w:rPr>
        <w:t>Furthermore</w:t>
      </w:r>
      <w:r w:rsidR="006857D9" w:rsidRPr="004E6C02">
        <w:rPr>
          <w:rFonts w:ascii="Times New Roman" w:hAnsi="Times New Roman" w:cs="Times New Roman"/>
          <w:sz w:val="24"/>
          <w:szCs w:val="24"/>
        </w:rPr>
        <w:t xml:space="preserve">, </w:t>
      </w:r>
      <w:r w:rsidR="00676AA0" w:rsidRPr="004E6C02">
        <w:rPr>
          <w:rFonts w:ascii="Times New Roman" w:hAnsi="Times New Roman" w:cs="Times New Roman"/>
          <w:sz w:val="24"/>
          <w:szCs w:val="24"/>
        </w:rPr>
        <w:t>the results demonstrated that exogenous H3.3 expression alone did not induce detectable changes in histone modification levels.</w:t>
      </w:r>
      <w:r w:rsidR="00DD21BF">
        <w:rPr>
          <w:rFonts w:ascii="Times New Roman" w:hAnsi="Times New Roman" w:cs="Times New Roman" w:hint="eastAsia"/>
          <w:sz w:val="24"/>
          <w:szCs w:val="24"/>
        </w:rPr>
        <w:t xml:space="preserve"> </w:t>
      </w:r>
      <w:r w:rsidR="00D44801" w:rsidRPr="00D44801">
        <w:rPr>
          <w:rFonts w:ascii="Times New Roman" w:hAnsi="Times New Roman" w:cs="Times New Roman"/>
          <w:color w:val="EE0000"/>
          <w:sz w:val="24"/>
          <w:szCs w:val="24"/>
        </w:rPr>
        <w:t>Since the H3.3S31ph-specific antibody does not recognize the H3.3S31E mutant, the slight reduction in H3.3S31ph levels observed at 40</w:t>
      </w:r>
      <w:r w:rsidR="00D44801">
        <w:rPr>
          <w:rFonts w:ascii="Times New Roman" w:hAnsi="Times New Roman" w:cs="Times New Roman" w:hint="eastAsia"/>
          <w:color w:val="EE0000"/>
          <w:sz w:val="24"/>
          <w:szCs w:val="24"/>
        </w:rPr>
        <w:t>-</w:t>
      </w:r>
      <w:r w:rsidR="00D44801" w:rsidRPr="00D44801">
        <w:rPr>
          <w:rFonts w:ascii="Times New Roman" w:hAnsi="Times New Roman" w:cs="Times New Roman"/>
          <w:color w:val="EE0000"/>
          <w:sz w:val="24"/>
          <w:szCs w:val="24"/>
        </w:rPr>
        <w:t xml:space="preserve"> and 50</w:t>
      </w:r>
      <w:r w:rsidR="00D44801">
        <w:rPr>
          <w:rFonts w:ascii="Times New Roman" w:hAnsi="Times New Roman" w:cs="Times New Roman" w:hint="eastAsia"/>
          <w:color w:val="EE0000"/>
          <w:sz w:val="24"/>
          <w:szCs w:val="24"/>
        </w:rPr>
        <w:t>-wk-old</w:t>
      </w:r>
      <w:r w:rsidR="00D44801" w:rsidRPr="00D44801">
        <w:rPr>
          <w:rFonts w:ascii="Times New Roman" w:hAnsi="Times New Roman" w:cs="Times New Roman"/>
          <w:color w:val="EE0000"/>
          <w:sz w:val="24"/>
          <w:szCs w:val="24"/>
        </w:rPr>
        <w:t xml:space="preserve"> (Fig. 2A and B) may reflect competitive inhibition of endogenous H3.3S31 phosphorylation by exogenous H3.3S31E. In contrast, the slight increase in H3.3S31ph at 60</w:t>
      </w:r>
      <w:r w:rsidR="00D44801">
        <w:rPr>
          <w:rFonts w:ascii="Times New Roman" w:hAnsi="Times New Roman" w:cs="Times New Roman" w:hint="eastAsia"/>
          <w:color w:val="EE0000"/>
          <w:sz w:val="24"/>
          <w:szCs w:val="24"/>
        </w:rPr>
        <w:t>-wk-old</w:t>
      </w:r>
      <w:r w:rsidR="00D44801" w:rsidRPr="00D44801">
        <w:rPr>
          <w:rFonts w:ascii="Times New Roman" w:hAnsi="Times New Roman" w:cs="Times New Roman"/>
          <w:color w:val="EE0000"/>
          <w:sz w:val="24"/>
          <w:szCs w:val="24"/>
        </w:rPr>
        <w:t xml:space="preserve"> in the H3.3S31E group (Fig. 2C) may indicate a relative decline in H3.3S31ph levels in the H3.3 group.</w:t>
      </w:r>
      <w:r w:rsidR="00F9614C" w:rsidRPr="004E6C02">
        <w:rPr>
          <w:rFonts w:ascii="Times New Roman" w:hAnsi="Times New Roman" w:cs="Times New Roman" w:hint="eastAsia"/>
          <w:sz w:val="24"/>
          <w:szCs w:val="24"/>
        </w:rPr>
        <w:t xml:space="preserve"> </w:t>
      </w:r>
      <w:r w:rsidR="006678CB" w:rsidRPr="004E6C02">
        <w:rPr>
          <w:rFonts w:ascii="Times New Roman" w:hAnsi="Times New Roman" w:cs="Times New Roman" w:hint="eastAsia"/>
          <w:sz w:val="24"/>
          <w:szCs w:val="24"/>
        </w:rPr>
        <w:t xml:space="preserve">Our previous study </w:t>
      </w:r>
      <w:r w:rsidR="006678CB" w:rsidRPr="004E6C02">
        <w:rPr>
          <w:rFonts w:ascii="Times New Roman" w:hAnsi="Times New Roman" w:cs="Times New Roman"/>
          <w:sz w:val="24"/>
          <w:szCs w:val="24"/>
        </w:rPr>
        <w:fldChar w:fldCharType="begin"/>
      </w:r>
      <w:r w:rsidR="00240E31" w:rsidRPr="004E6C02">
        <w:rPr>
          <w:rFonts w:ascii="Times New Roman" w:hAnsi="Times New Roman" w:cs="Times New Roman"/>
          <w:sz w:val="24"/>
          <w:szCs w:val="24"/>
        </w:rPr>
        <w:instrText xml:space="preserve"> ADDIN EN.CITE &lt;EndNote&gt;&lt;Cite&gt;&lt;Author&gt;Masuzawa&lt;/Author&gt;&lt;Year&gt;2024&lt;/Year&gt;&lt;RecNum&gt;1406&lt;/RecNum&gt;&lt;DisplayText&gt;[8]&lt;/DisplayText&gt;&lt;record&gt;&lt;rec-number&gt;1406&lt;/rec-number&gt;&lt;foreign-keys&gt;&lt;key app="EN" db-id="paepzd5vo9v2vgezsvlpfzd7xw9rrtfe090d"&gt;1406&lt;/key&gt;&lt;/foreign-keys&gt;&lt;ref-type name="Journal Article"&gt;17&lt;/ref-type&gt;&lt;contributors&gt;&lt;authors&gt;&lt;author&gt;Masuzawa, R.&lt;/author&gt;&lt;author&gt;Rosa Flete, H. K.&lt;/author&gt;&lt;author&gt;Shimizu, J.&lt;/author&gt;&lt;author&gt;Kawano, F.&lt;/author&gt;&lt;/authors&gt;&lt;/contributors&gt;&lt;auth-address&gt;Graduate School of Health Science, Matsumoto University, 2095-1 Niimura, Matsumoto, Nagano, 390-1295, Japan.&amp;#xD;Graduate School of Health Science, Matsumoto University, 2095-1 Niimura, Matsumoto, Nagano, 390-1295, Japan. kawano@t.matsu.ac.jp.&lt;/auth-address&gt;&lt;titles&gt;&lt;title&gt;Age-related histone H3.3 accumulation associates with a repressive chromatin in mouse tibialis anterior muscle&lt;/title&gt;&lt;secondary-title&gt;J Physiol Sci&lt;/secondary-title&gt;&lt;alt-title&gt;The journal of physiological sciences : JPS&lt;/alt-title&gt;&lt;/titles&gt;&lt;periodical&gt;&lt;full-title&gt;J Physiol Sci&lt;/full-title&gt;&lt;abbr-1&gt;The journal of physiological sciences : JPS&lt;/abbr-1&gt;&lt;/periodical&gt;&lt;alt-periodical&gt;&lt;full-title&gt;J Physiol Sci&lt;/full-title&gt;&lt;abbr-1&gt;The journal of physiological sciences : JPS&lt;/abbr-1&gt;&lt;/alt-periodical&gt;&lt;pages&gt;41&lt;/pages&gt;&lt;volume&gt;74&lt;/volume&gt;&lt;number&gt;1&lt;/number&gt;&lt;keywords&gt;&lt;keyword&gt;Animals&lt;/keyword&gt;&lt;keyword&gt;*Histones/metabolism&lt;/keyword&gt;&lt;keyword&gt;*Muscle, Skeletal/metabolism&lt;/keyword&gt;&lt;keyword&gt;Mice&lt;/keyword&gt;&lt;keyword&gt;*Aging/metabolism/physiology&lt;/keyword&gt;&lt;keyword&gt;*Chromatin/metabolism&lt;/keyword&gt;&lt;keyword&gt;Male&lt;/keyword&gt;&lt;keyword&gt;Physical Conditioning, Animal/physiology&lt;/keyword&gt;&lt;keyword&gt;Mice, Inbred C57BL&lt;/keyword&gt;&lt;/keywords&gt;&lt;dates&gt;&lt;year&gt;2024&lt;/year&gt;&lt;pub-dates&gt;&lt;date&gt;Sep 14&lt;/date&gt;&lt;/pub-dates&gt;&lt;/dates&gt;&lt;isbn&gt;1880-6562 (Electronic)&amp;#xD;1880-6546 (Linking)&lt;/isbn&gt;&lt;accession-num&gt;39277714&lt;/accession-num&gt;&lt;urls&gt;&lt;related-urls&gt;&lt;url&gt;http://www.ncbi.nlm.nih.gov/pubmed/39277714&lt;/url&gt;&lt;/related-urls&gt;&lt;/urls&gt;&lt;electronic-resource-num&gt;10.1186/s12576-024-00935-2&lt;/electronic-resource-num&gt;&lt;/record&gt;&lt;/Cite&gt;&lt;/EndNote&gt;</w:instrText>
      </w:r>
      <w:r w:rsidR="006678CB" w:rsidRPr="004E6C02">
        <w:rPr>
          <w:rFonts w:ascii="Times New Roman" w:hAnsi="Times New Roman" w:cs="Times New Roman"/>
          <w:sz w:val="24"/>
          <w:szCs w:val="24"/>
        </w:rPr>
        <w:fldChar w:fldCharType="separate"/>
      </w:r>
      <w:r w:rsidR="00240E31" w:rsidRPr="004E6C02">
        <w:rPr>
          <w:rFonts w:ascii="Times New Roman" w:hAnsi="Times New Roman" w:cs="Times New Roman"/>
          <w:noProof/>
          <w:sz w:val="24"/>
          <w:szCs w:val="24"/>
        </w:rPr>
        <w:t>[</w:t>
      </w:r>
      <w:hyperlink w:anchor="_ENREF_8" w:tooltip="Masuzawa, 2024 #1406" w:history="1">
        <w:r w:rsidR="005D296B" w:rsidRPr="004E6C02">
          <w:rPr>
            <w:rFonts w:ascii="Times New Roman" w:hAnsi="Times New Roman" w:cs="Times New Roman"/>
            <w:noProof/>
            <w:sz w:val="24"/>
            <w:szCs w:val="24"/>
          </w:rPr>
          <w:t>8</w:t>
        </w:r>
      </w:hyperlink>
      <w:r w:rsidR="00240E31" w:rsidRPr="004E6C02">
        <w:rPr>
          <w:rFonts w:ascii="Times New Roman" w:hAnsi="Times New Roman" w:cs="Times New Roman"/>
          <w:noProof/>
          <w:sz w:val="24"/>
          <w:szCs w:val="24"/>
        </w:rPr>
        <w:t>]</w:t>
      </w:r>
      <w:r w:rsidR="006678CB" w:rsidRPr="004E6C02">
        <w:rPr>
          <w:rFonts w:ascii="Times New Roman" w:hAnsi="Times New Roman" w:cs="Times New Roman"/>
          <w:sz w:val="24"/>
          <w:szCs w:val="24"/>
        </w:rPr>
        <w:fldChar w:fldCharType="end"/>
      </w:r>
      <w:r w:rsidR="006678CB" w:rsidRPr="004E6C02">
        <w:rPr>
          <w:rFonts w:ascii="Times New Roman" w:hAnsi="Times New Roman" w:cs="Times New Roman" w:hint="eastAsia"/>
          <w:sz w:val="24"/>
          <w:szCs w:val="24"/>
        </w:rPr>
        <w:t xml:space="preserve"> </w:t>
      </w:r>
      <w:r w:rsidR="00847671" w:rsidRPr="004E6C02">
        <w:rPr>
          <w:rFonts w:ascii="Times New Roman" w:hAnsi="Times New Roman" w:cs="Times New Roman"/>
          <w:sz w:val="24"/>
          <w:szCs w:val="24"/>
        </w:rPr>
        <w:t xml:space="preserve">reported that during normal aging, the </w:t>
      </w:r>
      <w:r w:rsidR="00374CF8">
        <w:rPr>
          <w:rFonts w:ascii="Times New Roman" w:hAnsi="Times New Roman" w:cs="Times New Roman" w:hint="eastAsia"/>
          <w:color w:val="EE0000"/>
          <w:sz w:val="24"/>
          <w:szCs w:val="24"/>
        </w:rPr>
        <w:t>relative increase in</w:t>
      </w:r>
      <w:r w:rsidR="00847671" w:rsidRPr="004E6C02">
        <w:rPr>
          <w:rFonts w:ascii="Times New Roman" w:hAnsi="Times New Roman" w:cs="Times New Roman"/>
          <w:sz w:val="24"/>
          <w:szCs w:val="24"/>
        </w:rPr>
        <w:t xml:space="preserve"> H3.3 correlated </w:t>
      </w:r>
      <w:r w:rsidR="00847671" w:rsidRPr="004E6C02">
        <w:rPr>
          <w:rFonts w:ascii="Times New Roman" w:hAnsi="Times New Roman" w:cs="Times New Roman"/>
          <w:sz w:val="24"/>
          <w:szCs w:val="24"/>
        </w:rPr>
        <w:lastRenderedPageBreak/>
        <w:t>positively with H3K27me3, whereas forced expression of H3.3 via viral vector in young skeletal muscle led to a reduction in H3K27me3.</w:t>
      </w:r>
      <w:r w:rsidR="006857D9" w:rsidRPr="004E6C02">
        <w:rPr>
          <w:rFonts w:ascii="Times New Roman" w:hAnsi="Times New Roman" w:cs="Times New Roman"/>
          <w:sz w:val="24"/>
          <w:szCs w:val="24"/>
        </w:rPr>
        <w:t xml:space="preserve"> </w:t>
      </w:r>
      <w:r w:rsidR="00847671" w:rsidRPr="004E6C02">
        <w:rPr>
          <w:rFonts w:ascii="Times New Roman" w:hAnsi="Times New Roman" w:cs="Times New Roman"/>
          <w:sz w:val="24"/>
          <w:szCs w:val="24"/>
        </w:rPr>
        <w:t>These inverse findings suggest that changes in histone modifications such as H3K27me3 are not solely dependent on H3.3 abundance, but are more strongly influenced by age-related upstream regulatory mechanisms.</w:t>
      </w:r>
      <w:r w:rsidR="006857D9" w:rsidRPr="004E6C02">
        <w:rPr>
          <w:rFonts w:ascii="Times New Roman" w:hAnsi="Times New Roman" w:cs="Times New Roman"/>
          <w:sz w:val="24"/>
          <w:szCs w:val="24"/>
        </w:rPr>
        <w:t xml:space="preserve"> Taken together, the current model of exogenous H3.3 expression may represent an early replacement of canonical histones H3.1/3.2 with H3.3 </w:t>
      </w:r>
      <w:r w:rsidR="00676AA0" w:rsidRPr="004E6C02">
        <w:rPr>
          <w:rFonts w:ascii="Times New Roman" w:hAnsi="Times New Roman" w:cs="Times New Roman"/>
          <w:sz w:val="24"/>
          <w:szCs w:val="24"/>
        </w:rPr>
        <w:t>in middle-aged muscle</w:t>
      </w:r>
      <w:r w:rsidR="006857D9" w:rsidRPr="004E6C02">
        <w:rPr>
          <w:rFonts w:ascii="Times New Roman" w:hAnsi="Times New Roman" w:cs="Times New Roman"/>
          <w:sz w:val="24"/>
          <w:szCs w:val="24"/>
        </w:rPr>
        <w:t>, thereby simulating epigenetic aspects of skeletal muscle aging.</w:t>
      </w:r>
    </w:p>
    <w:p w14:paraId="65A92CD7" w14:textId="77777777" w:rsidR="00785C39" w:rsidRPr="004E6C02" w:rsidRDefault="00785C39" w:rsidP="00AA03A5">
      <w:pPr>
        <w:spacing w:line="360" w:lineRule="auto"/>
        <w:jc w:val="left"/>
        <w:rPr>
          <w:rFonts w:ascii="Times New Roman" w:hAnsi="Times New Roman" w:cs="Times New Roman"/>
          <w:sz w:val="24"/>
          <w:szCs w:val="24"/>
        </w:rPr>
      </w:pPr>
    </w:p>
    <w:p w14:paraId="230C207A" w14:textId="40EF0CD2" w:rsidR="00861D34" w:rsidRPr="004E6C02" w:rsidRDefault="008402ED" w:rsidP="00AA03A5">
      <w:pPr>
        <w:spacing w:line="360" w:lineRule="auto"/>
        <w:jc w:val="left"/>
        <w:rPr>
          <w:rFonts w:ascii="Times New Roman" w:hAnsi="Times New Roman" w:cs="Times New Roman"/>
          <w:i/>
          <w:iCs/>
          <w:sz w:val="24"/>
          <w:szCs w:val="24"/>
        </w:rPr>
      </w:pPr>
      <w:r w:rsidRPr="004E6C02">
        <w:rPr>
          <w:rFonts w:ascii="Times New Roman" w:hAnsi="Times New Roman" w:cs="Times New Roman" w:hint="eastAsia"/>
          <w:i/>
          <w:iCs/>
          <w:sz w:val="24"/>
          <w:szCs w:val="24"/>
        </w:rPr>
        <w:t xml:space="preserve">Effects of forced H3.3S31E expression </w:t>
      </w:r>
      <w:r w:rsidR="00774DD6" w:rsidRPr="004E6C02">
        <w:rPr>
          <w:rFonts w:ascii="Times New Roman" w:hAnsi="Times New Roman" w:cs="Times New Roman" w:hint="eastAsia"/>
          <w:i/>
          <w:iCs/>
          <w:sz w:val="24"/>
          <w:szCs w:val="24"/>
        </w:rPr>
        <w:t>under</w:t>
      </w:r>
      <w:r w:rsidRPr="004E6C02">
        <w:rPr>
          <w:rFonts w:ascii="Times New Roman" w:hAnsi="Times New Roman" w:cs="Times New Roman" w:hint="eastAsia"/>
          <w:i/>
          <w:iCs/>
          <w:sz w:val="24"/>
          <w:szCs w:val="24"/>
        </w:rPr>
        <w:t xml:space="preserve"> basal condition</w:t>
      </w:r>
      <w:r w:rsidR="00697C98" w:rsidRPr="004E6C02">
        <w:rPr>
          <w:rFonts w:ascii="Times New Roman" w:hAnsi="Times New Roman" w:cs="Times New Roman" w:hint="eastAsia"/>
          <w:i/>
          <w:iCs/>
          <w:sz w:val="24"/>
          <w:szCs w:val="24"/>
        </w:rPr>
        <w:t>s</w:t>
      </w:r>
    </w:p>
    <w:p w14:paraId="44CAAB55" w14:textId="0C74719C" w:rsidR="0063602F" w:rsidRPr="004E6C02" w:rsidRDefault="008402ED" w:rsidP="00E73EBD">
      <w:pPr>
        <w:spacing w:line="360" w:lineRule="auto"/>
        <w:jc w:val="left"/>
        <w:rPr>
          <w:rFonts w:ascii="Times New Roman" w:hAnsi="Times New Roman" w:cs="Times New Roman"/>
          <w:sz w:val="24"/>
          <w:szCs w:val="24"/>
        </w:rPr>
      </w:pPr>
      <w:r w:rsidRPr="004E6C02">
        <w:rPr>
          <w:rFonts w:ascii="Times New Roman" w:hAnsi="Times New Roman" w:cs="Times New Roman"/>
          <w:sz w:val="24"/>
          <w:szCs w:val="24"/>
        </w:rPr>
        <w:tab/>
      </w:r>
      <w:r w:rsidR="00E73EBD" w:rsidRPr="004E6C02">
        <w:rPr>
          <w:rFonts w:ascii="Times New Roman" w:hAnsi="Times New Roman" w:cs="Times New Roman"/>
          <w:sz w:val="24"/>
          <w:szCs w:val="24"/>
        </w:rPr>
        <w:t xml:space="preserve">Although HA tag levels were increased at the target loci in the H3.3 group (Figs. 4A and 5A), the H3.3/total H3 ratio was decreased under basal conditions compared to the Stuffer group (Fig. 5B), indicating that </w:t>
      </w:r>
      <w:r w:rsidR="0057441A" w:rsidRPr="004E6C02">
        <w:rPr>
          <w:rFonts w:ascii="Times New Roman" w:hAnsi="Times New Roman" w:cs="Times New Roman" w:hint="eastAsia"/>
          <w:sz w:val="24"/>
          <w:szCs w:val="24"/>
        </w:rPr>
        <w:t>H3.3</w:t>
      </w:r>
      <w:r w:rsidR="00E73EBD" w:rsidRPr="004E6C02">
        <w:rPr>
          <w:rFonts w:ascii="Times New Roman" w:hAnsi="Times New Roman" w:cs="Times New Roman"/>
          <w:sz w:val="24"/>
          <w:szCs w:val="24"/>
        </w:rPr>
        <w:t xml:space="preserve"> turnover was enhanced by exogenous H3.3 expression. In contrast, the H3.3/total H3 ratio was maintained in the H3.3S31E group under the same conditions (Fig. 5B), suggesting that expression of the phosphorylation-mimicking H3.3S31E variant decelerated the </w:t>
      </w:r>
      <w:r w:rsidR="0057441A" w:rsidRPr="004E6C02">
        <w:rPr>
          <w:rFonts w:ascii="Times New Roman" w:hAnsi="Times New Roman" w:cs="Times New Roman" w:hint="eastAsia"/>
          <w:sz w:val="24"/>
          <w:szCs w:val="24"/>
        </w:rPr>
        <w:t>H3.3</w:t>
      </w:r>
      <w:r w:rsidR="00E73EBD" w:rsidRPr="004E6C02">
        <w:rPr>
          <w:rFonts w:ascii="Times New Roman" w:hAnsi="Times New Roman" w:cs="Times New Roman"/>
          <w:sz w:val="24"/>
          <w:szCs w:val="24"/>
        </w:rPr>
        <w:t xml:space="preserve"> turnover otherwise promoted by exogenous H3.3.</w:t>
      </w:r>
      <w:r w:rsidR="00E73EBD" w:rsidRPr="004E6C02">
        <w:rPr>
          <w:rFonts w:ascii="Times New Roman" w:hAnsi="Times New Roman" w:cs="Times New Roman" w:hint="eastAsia"/>
          <w:sz w:val="24"/>
          <w:szCs w:val="24"/>
        </w:rPr>
        <w:t xml:space="preserve"> </w:t>
      </w:r>
      <w:r w:rsidR="00E73EBD" w:rsidRPr="004E6C02">
        <w:rPr>
          <w:rFonts w:ascii="Times New Roman" w:hAnsi="Times New Roman" w:cs="Times New Roman"/>
          <w:sz w:val="24"/>
          <w:szCs w:val="24"/>
        </w:rPr>
        <w:t>These results suggest that H3.3S31 phosphorylation may play a role in suppressing histone dynamics, potentially by stabilizing H3.3 within nucleosomes.</w:t>
      </w:r>
    </w:p>
    <w:p w14:paraId="41F0E210" w14:textId="48A1BE61" w:rsidR="00156E4B" w:rsidRPr="004E6C02" w:rsidRDefault="0063602F" w:rsidP="00AA03A5">
      <w:pPr>
        <w:spacing w:line="360" w:lineRule="auto"/>
        <w:jc w:val="left"/>
        <w:rPr>
          <w:rFonts w:ascii="Times New Roman" w:hAnsi="Times New Roman" w:cs="Times New Roman"/>
          <w:sz w:val="24"/>
          <w:szCs w:val="24"/>
        </w:rPr>
      </w:pPr>
      <w:r w:rsidRPr="004E6C02">
        <w:rPr>
          <w:rFonts w:ascii="Times New Roman" w:hAnsi="Times New Roman" w:cs="Times New Roman"/>
          <w:sz w:val="24"/>
          <w:szCs w:val="24"/>
        </w:rPr>
        <w:tab/>
        <w:t xml:space="preserve">H3K9me3 and H3K27me3 are hallmark histone modifications of heterochromatin, which is characterized by a condensed and transcriptionally repressive chromatin state. Constitutive heterochromatin, marked by H3K9me3, typically forms </w:t>
      </w:r>
      <w:r w:rsidRPr="004E6C02">
        <w:rPr>
          <w:rFonts w:ascii="Times New Roman" w:hAnsi="Times New Roman" w:cs="Times New Roman" w:hint="eastAsia"/>
          <w:sz w:val="24"/>
          <w:szCs w:val="24"/>
        </w:rPr>
        <w:t>at</w:t>
      </w:r>
      <w:r w:rsidRPr="004E6C02">
        <w:rPr>
          <w:rFonts w:ascii="Times New Roman" w:hAnsi="Times New Roman" w:cs="Times New Roman"/>
          <w:sz w:val="24"/>
          <w:szCs w:val="24"/>
        </w:rPr>
        <w:t xml:space="preserve"> gene-poor regions such as pericentromeres and telomeres, whereas H3K27me3 is enriched in facultative heterochromatin, which silences gene transcription in a context-dependent manner</w:t>
      </w:r>
      <w:r w:rsidRPr="004E6C02">
        <w:rPr>
          <w:rFonts w:ascii="Times New Roman" w:hAnsi="Times New Roman" w:cs="Times New Roman" w:hint="eastAsia"/>
          <w:sz w:val="24"/>
          <w:szCs w:val="24"/>
        </w:rPr>
        <w:t xml:space="preserve"> </w:t>
      </w:r>
      <w:r w:rsidRPr="004E6C02">
        <w:rPr>
          <w:rFonts w:ascii="Times New Roman" w:hAnsi="Times New Roman" w:cs="Times New Roman"/>
          <w:sz w:val="24"/>
          <w:szCs w:val="24"/>
        </w:rPr>
        <w:fldChar w:fldCharType="begin">
          <w:fldData xml:space="preserve">PEVuZE5vdGU+PENpdGU+PEF1dGhvcj5TYWtzb3VrPC9BdXRob3I+PFllYXI+MjAxNTwvWWVhcj48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</w:fldData>
        </w:fldChar>
      </w:r>
      <w:r w:rsidR="000868B1" w:rsidRPr="004E6C02">
        <w:rPr>
          <w:rFonts w:ascii="Times New Roman" w:hAnsi="Times New Roman" w:cs="Times New Roman"/>
          <w:sz w:val="24"/>
          <w:szCs w:val="24"/>
        </w:rPr>
        <w:instrText xml:space="preserve"> ADDIN EN.CITE </w:instrText>
      </w:r>
      <w:r w:rsidR="000868B1" w:rsidRPr="004E6C02">
        <w:rPr>
          <w:rFonts w:ascii="Times New Roman" w:hAnsi="Times New Roman" w:cs="Times New Roman"/>
          <w:sz w:val="24"/>
          <w:szCs w:val="24"/>
        </w:rPr>
        <w:fldChar w:fldCharType="begin">
          <w:fldData xml:space="preserve">PEVuZE5vdGU+PENpdGU+PEF1dGhvcj5TYWtzb3VrPC9BdXRob3I+PFllYXI+MjAxNTwvWWVhcj48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</w:fldData>
        </w:fldChar>
      </w:r>
      <w:r w:rsidR="000868B1" w:rsidRPr="004E6C02">
        <w:rPr>
          <w:rFonts w:ascii="Times New Roman" w:hAnsi="Times New Roman" w:cs="Times New Roman"/>
          <w:sz w:val="24"/>
          <w:szCs w:val="24"/>
        </w:rPr>
        <w:instrText xml:space="preserve"> ADDIN EN.CITE.DATA </w:instrText>
      </w:r>
      <w:r w:rsidR="000868B1" w:rsidRPr="004E6C02">
        <w:rPr>
          <w:rFonts w:ascii="Times New Roman" w:hAnsi="Times New Roman" w:cs="Times New Roman"/>
          <w:sz w:val="24"/>
          <w:szCs w:val="24"/>
        </w:rPr>
      </w:r>
      <w:r w:rsidR="000868B1" w:rsidRPr="004E6C02">
        <w:rPr>
          <w:rFonts w:ascii="Times New Roman" w:hAnsi="Times New Roman" w:cs="Times New Roman"/>
          <w:sz w:val="24"/>
          <w:szCs w:val="24"/>
        </w:rPr>
        <w:fldChar w:fldCharType="end"/>
      </w:r>
      <w:r w:rsidRPr="004E6C02">
        <w:rPr>
          <w:rFonts w:ascii="Times New Roman" w:hAnsi="Times New Roman" w:cs="Times New Roman"/>
          <w:sz w:val="24"/>
          <w:szCs w:val="24"/>
        </w:rPr>
      </w:r>
      <w:r w:rsidRPr="004E6C02">
        <w:rPr>
          <w:rFonts w:ascii="Times New Roman" w:hAnsi="Times New Roman" w:cs="Times New Roman"/>
          <w:sz w:val="24"/>
          <w:szCs w:val="24"/>
        </w:rPr>
        <w:fldChar w:fldCharType="separate"/>
      </w:r>
      <w:r w:rsidR="000868B1" w:rsidRPr="004E6C02">
        <w:rPr>
          <w:rFonts w:ascii="Times New Roman" w:hAnsi="Times New Roman" w:cs="Times New Roman"/>
          <w:noProof/>
          <w:sz w:val="24"/>
          <w:szCs w:val="24"/>
        </w:rPr>
        <w:t>[</w:t>
      </w:r>
      <w:hyperlink w:anchor="_ENREF_23" w:tooltip="Saksouk, 2015 #716" w:history="1">
        <w:r w:rsidR="005D296B" w:rsidRPr="004E6C02">
          <w:rPr>
            <w:rFonts w:ascii="Times New Roman" w:hAnsi="Times New Roman" w:cs="Times New Roman"/>
            <w:noProof/>
            <w:sz w:val="24"/>
            <w:szCs w:val="24"/>
          </w:rPr>
          <w:t>23</w:t>
        </w:r>
      </w:hyperlink>
      <w:r w:rsidR="000868B1" w:rsidRPr="004E6C02">
        <w:rPr>
          <w:rFonts w:ascii="Times New Roman" w:hAnsi="Times New Roman" w:cs="Times New Roman"/>
          <w:noProof/>
          <w:sz w:val="24"/>
          <w:szCs w:val="24"/>
        </w:rPr>
        <w:t xml:space="preserve">, </w:t>
      </w:r>
      <w:hyperlink w:anchor="_ENREF_24" w:tooltip="Trojer, 2007 #717" w:history="1">
        <w:r w:rsidR="005D296B" w:rsidRPr="004E6C02">
          <w:rPr>
            <w:rFonts w:ascii="Times New Roman" w:hAnsi="Times New Roman" w:cs="Times New Roman"/>
            <w:noProof/>
            <w:sz w:val="24"/>
            <w:szCs w:val="24"/>
          </w:rPr>
          <w:t>24</w:t>
        </w:r>
      </w:hyperlink>
      <w:r w:rsidR="000868B1" w:rsidRPr="004E6C02">
        <w:rPr>
          <w:rFonts w:ascii="Times New Roman" w:hAnsi="Times New Roman" w:cs="Times New Roman"/>
          <w:noProof/>
          <w:sz w:val="24"/>
          <w:szCs w:val="24"/>
        </w:rPr>
        <w:t>]</w:t>
      </w:r>
      <w:r w:rsidRPr="004E6C02">
        <w:rPr>
          <w:rFonts w:ascii="Times New Roman" w:hAnsi="Times New Roman" w:cs="Times New Roman"/>
          <w:sz w:val="24"/>
          <w:szCs w:val="24"/>
        </w:rPr>
        <w:fldChar w:fldCharType="end"/>
      </w:r>
      <w:r w:rsidRPr="004E6C02">
        <w:rPr>
          <w:rFonts w:ascii="Times New Roman" w:hAnsi="Times New Roman" w:cs="Times New Roman" w:hint="eastAsia"/>
          <w:sz w:val="24"/>
          <w:szCs w:val="24"/>
        </w:rPr>
        <w:t xml:space="preserve">. </w:t>
      </w:r>
      <w:r w:rsidR="00E73EBD" w:rsidRPr="004E6C02">
        <w:rPr>
          <w:rFonts w:ascii="Times New Roman" w:hAnsi="Times New Roman" w:cs="Times New Roman"/>
          <w:sz w:val="24"/>
          <w:szCs w:val="24"/>
        </w:rPr>
        <w:t>In the present study, expression of H3.3S31E led to increased H3K9me3 levels at the downstream regions of TSS under basal conditions (Fig. 4E). However, while this increase was also observed at the whole-tissue level by western blotting at 50 weeks of age, it was no longer evident at 60 weeks (Fig. 2).</w:t>
      </w:r>
      <w:r w:rsidR="00E73EBD" w:rsidRPr="004E6C02">
        <w:rPr>
          <w:rFonts w:ascii="Times New Roman" w:hAnsi="Times New Roman" w:cs="Times New Roman" w:hint="eastAsia"/>
          <w:sz w:val="24"/>
          <w:szCs w:val="24"/>
        </w:rPr>
        <w:t xml:space="preserve"> </w:t>
      </w:r>
      <w:r w:rsidR="007A5059" w:rsidRPr="004E6C02">
        <w:rPr>
          <w:rFonts w:ascii="Times New Roman" w:hAnsi="Times New Roman" w:cs="Times New Roman" w:hint="eastAsia"/>
          <w:sz w:val="24"/>
          <w:szCs w:val="24"/>
        </w:rPr>
        <w:t>As reported previous</w:t>
      </w:r>
      <w:r w:rsidR="00E73EBD" w:rsidRPr="004E6C02">
        <w:rPr>
          <w:rFonts w:ascii="Times New Roman" w:hAnsi="Times New Roman" w:cs="Times New Roman" w:hint="eastAsia"/>
          <w:sz w:val="24"/>
          <w:szCs w:val="24"/>
        </w:rPr>
        <w:t>l</w:t>
      </w:r>
      <w:r w:rsidR="007A5059" w:rsidRPr="004E6C02">
        <w:rPr>
          <w:rFonts w:ascii="Times New Roman" w:hAnsi="Times New Roman" w:cs="Times New Roman" w:hint="eastAsia"/>
          <w:sz w:val="24"/>
          <w:szCs w:val="24"/>
        </w:rPr>
        <w:t xml:space="preserve">y </w:t>
      </w:r>
      <w:r w:rsidR="007A5059" w:rsidRPr="004E6C02">
        <w:rPr>
          <w:rFonts w:ascii="Times New Roman" w:hAnsi="Times New Roman" w:cs="Times New Roman"/>
          <w:sz w:val="24"/>
          <w:szCs w:val="24"/>
        </w:rPr>
        <w:fldChar w:fldCharType="begin">
          <w:fldData xml:space="preserve">PEVuZE5vdGU+PENpdGU+PEF1dGhvcj5VZHVnYW1hPC9BdXRob3I+PFllYXI+MjAyMjwvWWVhcj48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</w:fldData>
        </w:fldChar>
      </w:r>
      <w:r w:rsidR="00240E31" w:rsidRPr="004E6C02">
        <w:rPr>
          <w:rFonts w:ascii="Times New Roman" w:hAnsi="Times New Roman" w:cs="Times New Roman"/>
          <w:sz w:val="24"/>
          <w:szCs w:val="24"/>
        </w:rPr>
        <w:instrText xml:space="preserve"> ADDIN EN.CITE </w:instrText>
      </w:r>
      <w:r w:rsidR="00240E31" w:rsidRPr="004E6C02">
        <w:rPr>
          <w:rFonts w:ascii="Times New Roman" w:hAnsi="Times New Roman" w:cs="Times New Roman"/>
          <w:sz w:val="24"/>
          <w:szCs w:val="24"/>
        </w:rPr>
        <w:fldChar w:fldCharType="begin">
          <w:fldData xml:space="preserve">PEVuZE5vdGU+PENpdGU+PEF1dGhvcj5VZHVnYW1hPC9BdXRob3I+PFllYXI+MjAyMjwvWWVhcj48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</w:fldData>
        </w:fldChar>
      </w:r>
      <w:r w:rsidR="00240E31" w:rsidRPr="004E6C02">
        <w:rPr>
          <w:rFonts w:ascii="Times New Roman" w:hAnsi="Times New Roman" w:cs="Times New Roman"/>
          <w:sz w:val="24"/>
          <w:szCs w:val="24"/>
        </w:rPr>
        <w:instrText xml:space="preserve"> ADDIN EN.CITE.DATA </w:instrText>
      </w:r>
      <w:r w:rsidR="00240E31" w:rsidRPr="004E6C02">
        <w:rPr>
          <w:rFonts w:ascii="Times New Roman" w:hAnsi="Times New Roman" w:cs="Times New Roman"/>
          <w:sz w:val="24"/>
          <w:szCs w:val="24"/>
        </w:rPr>
      </w:r>
      <w:r w:rsidR="00240E31" w:rsidRPr="004E6C02">
        <w:rPr>
          <w:rFonts w:ascii="Times New Roman" w:hAnsi="Times New Roman" w:cs="Times New Roman"/>
          <w:sz w:val="24"/>
          <w:szCs w:val="24"/>
        </w:rPr>
        <w:fldChar w:fldCharType="end"/>
      </w:r>
      <w:r w:rsidR="007A5059" w:rsidRPr="004E6C02">
        <w:rPr>
          <w:rFonts w:ascii="Times New Roman" w:hAnsi="Times New Roman" w:cs="Times New Roman"/>
          <w:sz w:val="24"/>
          <w:szCs w:val="24"/>
        </w:rPr>
      </w:r>
      <w:r w:rsidR="007A5059" w:rsidRPr="004E6C02">
        <w:rPr>
          <w:rFonts w:ascii="Times New Roman" w:hAnsi="Times New Roman" w:cs="Times New Roman"/>
          <w:sz w:val="24"/>
          <w:szCs w:val="24"/>
        </w:rPr>
        <w:fldChar w:fldCharType="separate"/>
      </w:r>
      <w:r w:rsidR="00240E31" w:rsidRPr="004E6C02">
        <w:rPr>
          <w:rFonts w:ascii="Times New Roman" w:hAnsi="Times New Roman" w:cs="Times New Roman"/>
          <w:noProof/>
          <w:sz w:val="24"/>
          <w:szCs w:val="24"/>
        </w:rPr>
        <w:t>[</w:t>
      </w:r>
      <w:hyperlink w:anchor="_ENREF_14" w:tooltip="Udugama, 2022 #1430" w:history="1">
        <w:r w:rsidR="005D296B" w:rsidRPr="004E6C02">
          <w:rPr>
            <w:rFonts w:ascii="Times New Roman" w:hAnsi="Times New Roman" w:cs="Times New Roman"/>
            <w:noProof/>
            <w:sz w:val="24"/>
            <w:szCs w:val="24"/>
          </w:rPr>
          <w:t>14</w:t>
        </w:r>
      </w:hyperlink>
      <w:r w:rsidR="00240E31" w:rsidRPr="004E6C02">
        <w:rPr>
          <w:rFonts w:ascii="Times New Roman" w:hAnsi="Times New Roman" w:cs="Times New Roman"/>
          <w:noProof/>
          <w:sz w:val="24"/>
          <w:szCs w:val="24"/>
        </w:rPr>
        <w:t>]</w:t>
      </w:r>
      <w:r w:rsidR="007A5059" w:rsidRPr="004E6C02">
        <w:rPr>
          <w:rFonts w:ascii="Times New Roman" w:hAnsi="Times New Roman" w:cs="Times New Roman"/>
          <w:sz w:val="24"/>
          <w:szCs w:val="24"/>
        </w:rPr>
        <w:fldChar w:fldCharType="end"/>
      </w:r>
      <w:r w:rsidR="007A5059" w:rsidRPr="004E6C02">
        <w:rPr>
          <w:rFonts w:ascii="Times New Roman" w:hAnsi="Times New Roman" w:cs="Times New Roman" w:hint="eastAsia"/>
          <w:sz w:val="24"/>
          <w:szCs w:val="24"/>
        </w:rPr>
        <w:t xml:space="preserve">, </w:t>
      </w:r>
      <w:r w:rsidR="00E73EBD" w:rsidRPr="004E6C02">
        <w:rPr>
          <w:rFonts w:ascii="Times New Roman" w:hAnsi="Times New Roman" w:cs="Times New Roman"/>
          <w:sz w:val="24"/>
          <w:szCs w:val="24"/>
        </w:rPr>
        <w:t>H3.3S31 phosphorylation promotes H3K9me3 enrichment.</w:t>
      </w:r>
      <w:r w:rsidR="007A5059" w:rsidRPr="004E6C02">
        <w:rPr>
          <w:rFonts w:ascii="Times New Roman" w:hAnsi="Times New Roman" w:cs="Times New Roman" w:hint="eastAsia"/>
          <w:sz w:val="24"/>
          <w:szCs w:val="24"/>
        </w:rPr>
        <w:t xml:space="preserve"> </w:t>
      </w:r>
      <w:r w:rsidR="00E73EBD" w:rsidRPr="004E6C02">
        <w:rPr>
          <w:rFonts w:ascii="Times New Roman" w:hAnsi="Times New Roman" w:cs="Times New Roman"/>
          <w:sz w:val="24"/>
          <w:szCs w:val="24"/>
        </w:rPr>
        <w:t xml:space="preserve">Conversely, we previously demonstrated that H3K9me3 levels decline with age in skeletal muscle, in parallel with </w:t>
      </w:r>
      <w:r w:rsidR="00E73EBD" w:rsidRPr="004E6C02">
        <w:rPr>
          <w:rFonts w:ascii="Times New Roman" w:hAnsi="Times New Roman" w:cs="Times New Roman"/>
          <w:sz w:val="24"/>
          <w:szCs w:val="24"/>
        </w:rPr>
        <w:lastRenderedPageBreak/>
        <w:t>reductions in H3.1/3.2 levels</w:t>
      </w:r>
      <w:r w:rsidR="009E347C" w:rsidRPr="004E6C02">
        <w:rPr>
          <w:rFonts w:ascii="Times New Roman" w:hAnsi="Times New Roman" w:cs="Times New Roman" w:hint="eastAsia"/>
          <w:sz w:val="24"/>
          <w:szCs w:val="24"/>
        </w:rPr>
        <w:t xml:space="preserve"> </w:t>
      </w:r>
      <w:r w:rsidR="009E347C" w:rsidRPr="004E6C02">
        <w:rPr>
          <w:rFonts w:ascii="Times New Roman" w:hAnsi="Times New Roman" w:cs="Times New Roman"/>
          <w:sz w:val="24"/>
          <w:szCs w:val="24"/>
        </w:rPr>
        <w:fldChar w:fldCharType="begin"/>
      </w:r>
      <w:r w:rsidR="00240E31" w:rsidRPr="004E6C02">
        <w:rPr>
          <w:rFonts w:ascii="Times New Roman" w:hAnsi="Times New Roman" w:cs="Times New Roman"/>
          <w:sz w:val="24"/>
          <w:szCs w:val="24"/>
        </w:rPr>
        <w:instrText xml:space="preserve"> ADDIN EN.CITE &lt;EndNote&gt;&lt;Cite&gt;&lt;Author&gt;Masuzawa&lt;/Author&gt;&lt;Year&gt;2024&lt;/Year&gt;&lt;RecNum&gt;1406&lt;/RecNum&gt;&lt;DisplayText&gt;[8]&lt;/DisplayText&gt;&lt;record&gt;&lt;rec-number&gt;1406&lt;/rec-number&gt;&lt;foreign-keys&gt;&lt;key app="EN" db-id="paepzd5vo9v2vgezsvlpfzd7xw9rrtfe090d"&gt;1406&lt;/key&gt;&lt;/foreign-keys&gt;&lt;ref-type name="Journal Article"&gt;17&lt;/ref-type&gt;&lt;contributors&gt;&lt;authors&gt;&lt;author&gt;Masuzawa, R.&lt;/author&gt;&lt;author&gt;Rosa Flete, H. K.&lt;/author&gt;&lt;author&gt;Shimizu, J.&lt;/author&gt;&lt;author&gt;Kawano, F.&lt;/author&gt;&lt;/authors&gt;&lt;/contributors&gt;&lt;auth-address&gt;Graduate School of Health Science, Matsumoto University, 2095-1 Niimura, Matsumoto, Nagano, 390-1295, Japan.&amp;#xD;Graduate School of Health Science, Matsumoto University, 2095-1 Niimura, Matsumoto, Nagano, 390-1295, Japan. kawano@t.matsu.ac.jp.&lt;/auth-address&gt;&lt;titles&gt;&lt;title&gt;Age-related histone H3.3 accumulation associates with a repressive chromatin in mouse tibialis anterior muscle&lt;/title&gt;&lt;secondary-title&gt;J Physiol Sci&lt;/secondary-title&gt;&lt;alt-title&gt;The journal of physiological sciences : JPS&lt;/alt-title&gt;&lt;/titles&gt;&lt;periodical&gt;&lt;full-title&gt;J Physiol Sci&lt;/full-title&gt;&lt;abbr-1&gt;The journal of physiological sciences : JPS&lt;/abbr-1&gt;&lt;/periodical&gt;&lt;alt-periodical&gt;&lt;full-title&gt;J Physiol Sci&lt;/full-title&gt;&lt;abbr-1&gt;The journal of physiological sciences : JPS&lt;/abbr-1&gt;&lt;/alt-periodical&gt;&lt;pages&gt;41&lt;/pages&gt;&lt;volume&gt;74&lt;/volume&gt;&lt;number&gt;1&lt;/number&gt;&lt;keywords&gt;&lt;keyword&gt;Animals&lt;/keyword&gt;&lt;keyword&gt;*Histones/metabolism&lt;/keyword&gt;&lt;keyword&gt;*Muscle, Skeletal/metabolism&lt;/keyword&gt;&lt;keyword&gt;Mice&lt;/keyword&gt;&lt;keyword&gt;*Aging/metabolism/physiology&lt;/keyword&gt;&lt;keyword&gt;*Chromatin/metabolism&lt;/keyword&gt;&lt;keyword&gt;Male&lt;/keyword&gt;&lt;keyword&gt;Physical Conditioning, Animal/physiology&lt;/keyword&gt;&lt;keyword&gt;Mice, Inbred C57BL&lt;/keyword&gt;&lt;/keywords&gt;&lt;dates&gt;&lt;year&gt;2024&lt;/year&gt;&lt;pub-dates&gt;&lt;date&gt;Sep 14&lt;/date&gt;&lt;/pub-dates&gt;&lt;/dates&gt;&lt;isbn&gt;1880-6562 (Electronic)&amp;#xD;1880-6546 (Linking)&lt;/isbn&gt;&lt;accession-num&gt;39277714&lt;/accession-num&gt;&lt;urls&gt;&lt;related-urls&gt;&lt;url&gt;http://www.ncbi.nlm.nih.gov/pubmed/39277714&lt;/url&gt;&lt;/related-urls&gt;&lt;/urls&gt;&lt;electronic-resource-num&gt;10.1186/s12576-024-00935-2&lt;/electronic-resource-num&gt;&lt;/record&gt;&lt;/Cite&gt;&lt;/EndNote&gt;</w:instrText>
      </w:r>
      <w:r w:rsidR="009E347C" w:rsidRPr="004E6C02">
        <w:rPr>
          <w:rFonts w:ascii="Times New Roman" w:hAnsi="Times New Roman" w:cs="Times New Roman"/>
          <w:sz w:val="24"/>
          <w:szCs w:val="24"/>
        </w:rPr>
        <w:fldChar w:fldCharType="separate"/>
      </w:r>
      <w:r w:rsidR="00240E31" w:rsidRPr="004E6C02">
        <w:rPr>
          <w:rFonts w:ascii="Times New Roman" w:hAnsi="Times New Roman" w:cs="Times New Roman"/>
          <w:noProof/>
          <w:sz w:val="24"/>
          <w:szCs w:val="24"/>
        </w:rPr>
        <w:t>[</w:t>
      </w:r>
      <w:hyperlink w:anchor="_ENREF_8" w:tooltip="Masuzawa, 2024 #1406" w:history="1">
        <w:r w:rsidR="005D296B" w:rsidRPr="004E6C02">
          <w:rPr>
            <w:rFonts w:ascii="Times New Roman" w:hAnsi="Times New Roman" w:cs="Times New Roman"/>
            <w:noProof/>
            <w:sz w:val="24"/>
            <w:szCs w:val="24"/>
          </w:rPr>
          <w:t>8</w:t>
        </w:r>
      </w:hyperlink>
      <w:r w:rsidR="00240E31" w:rsidRPr="004E6C02">
        <w:rPr>
          <w:rFonts w:ascii="Times New Roman" w:hAnsi="Times New Roman" w:cs="Times New Roman"/>
          <w:noProof/>
          <w:sz w:val="24"/>
          <w:szCs w:val="24"/>
        </w:rPr>
        <w:t>]</w:t>
      </w:r>
      <w:r w:rsidR="009E347C" w:rsidRPr="004E6C02">
        <w:rPr>
          <w:rFonts w:ascii="Times New Roman" w:hAnsi="Times New Roman" w:cs="Times New Roman"/>
          <w:sz w:val="24"/>
          <w:szCs w:val="24"/>
        </w:rPr>
        <w:fldChar w:fldCharType="end"/>
      </w:r>
      <w:r w:rsidR="007A5059" w:rsidRPr="004E6C02">
        <w:rPr>
          <w:rFonts w:ascii="Times New Roman" w:hAnsi="Times New Roman" w:cs="Times New Roman" w:hint="eastAsia"/>
          <w:sz w:val="24"/>
          <w:szCs w:val="24"/>
        </w:rPr>
        <w:t xml:space="preserve">. </w:t>
      </w:r>
      <w:r w:rsidR="00E73EBD" w:rsidRPr="004E6C02">
        <w:rPr>
          <w:rFonts w:ascii="Times New Roman" w:hAnsi="Times New Roman" w:cs="Times New Roman"/>
          <w:sz w:val="24"/>
          <w:szCs w:val="24"/>
        </w:rPr>
        <w:t>These opposing influences may act in a compensatory manner, ultimately masking the H3.3S31E-induced increase in H3K9me3 when assessed at the total protein level by western blotting at 60 weeks.</w:t>
      </w:r>
      <w:r w:rsidR="00157BB8" w:rsidRPr="004E6C02">
        <w:rPr>
          <w:rFonts w:ascii="Times New Roman" w:hAnsi="Times New Roman" w:cs="Times New Roman" w:hint="eastAsia"/>
          <w:sz w:val="24"/>
          <w:szCs w:val="24"/>
        </w:rPr>
        <w:t xml:space="preserve"> </w:t>
      </w:r>
      <w:r w:rsidR="00E73EBD" w:rsidRPr="004E6C02">
        <w:rPr>
          <w:rFonts w:ascii="Times New Roman" w:hAnsi="Times New Roman" w:cs="Times New Roman"/>
          <w:sz w:val="24"/>
          <w:szCs w:val="24"/>
        </w:rPr>
        <w:t>The localized accumulation of H3K9me3 observed at the downstream regions of the TSS in the H3.3S31E group may instead reflect reduced histone turnover, as discussed in the previous section. Taken together, these findings suggest that while H3.3S31 phosphorylation promotes H3K9me3 enrichment, the persistence of this mark may depend on the local rate of histone turnover.</w:t>
      </w:r>
      <w:r w:rsidR="00AA5D86" w:rsidRPr="004E6C02">
        <w:rPr>
          <w:rFonts w:ascii="Times New Roman" w:hAnsi="Times New Roman" w:cs="Times New Roman" w:hint="eastAsia"/>
          <w:sz w:val="24"/>
          <w:szCs w:val="24"/>
        </w:rPr>
        <w:t xml:space="preserve"> </w:t>
      </w:r>
      <w:r w:rsidR="00B704F1" w:rsidRPr="004E6C02">
        <w:rPr>
          <w:rFonts w:ascii="Times New Roman" w:hAnsi="Times New Roman" w:cs="Times New Roman" w:hint="eastAsia"/>
          <w:sz w:val="24"/>
          <w:szCs w:val="24"/>
        </w:rPr>
        <w:t>Furthermore</w:t>
      </w:r>
      <w:r w:rsidR="00FF6606" w:rsidRPr="004E6C02">
        <w:rPr>
          <w:rFonts w:ascii="Times New Roman" w:hAnsi="Times New Roman" w:cs="Times New Roman" w:hint="eastAsia"/>
          <w:sz w:val="24"/>
          <w:szCs w:val="24"/>
        </w:rPr>
        <w:t>, H3K4me3</w:t>
      </w:r>
      <w:r w:rsidR="00CE2D0E" w:rsidRPr="004E6C02">
        <w:rPr>
          <w:rFonts w:ascii="Times New Roman" w:hAnsi="Times New Roman" w:cs="Times New Roman"/>
          <w:sz w:val="24"/>
          <w:szCs w:val="24"/>
        </w:rPr>
        <w:t>, a histone modification associated with transcriptional activation [23],</w:t>
      </w:r>
      <w:r w:rsidR="00FF6606" w:rsidRPr="004E6C02">
        <w:rPr>
          <w:rFonts w:ascii="Times New Roman" w:hAnsi="Times New Roman" w:cs="Times New Roman" w:hint="eastAsia"/>
          <w:sz w:val="24"/>
          <w:szCs w:val="24"/>
        </w:rPr>
        <w:t xml:space="preserve"> </w:t>
      </w:r>
      <w:r w:rsidR="00E73EBD" w:rsidRPr="004E6C02">
        <w:rPr>
          <w:rFonts w:ascii="Times New Roman" w:hAnsi="Times New Roman" w:cs="Times New Roman"/>
          <w:sz w:val="24"/>
          <w:szCs w:val="24"/>
        </w:rPr>
        <w:t>was significantly decreased (−</w:t>
      </w:r>
      <w:r w:rsidR="00C1505C" w:rsidRPr="004E6C02">
        <w:rPr>
          <w:rFonts w:ascii="Times New Roman" w:hAnsi="Times New Roman" w:cs="Times New Roman" w:hint="eastAsia"/>
          <w:sz w:val="24"/>
          <w:szCs w:val="24"/>
        </w:rPr>
        <w:t>60</w:t>
      </w:r>
      <w:r w:rsidR="00E73EBD" w:rsidRPr="004E6C02">
        <w:rPr>
          <w:rFonts w:ascii="Times New Roman" w:hAnsi="Times New Roman" w:cs="Times New Roman"/>
          <w:sz w:val="24"/>
          <w:szCs w:val="24"/>
        </w:rPr>
        <w:t>%) at the upstream regions of the TSS in the H3.3S31E group compared to the H3.3 group (Fig. 4D). Although the mechanistic link between H3K4me3 and histone turnover remains unclear, these findings imply that H3.3S31 phosphorylation may differentially influence chromatin structure at upstream versus downstream regions of TSS, even under basal, resting conditions in skeletal muscle.</w:t>
      </w:r>
    </w:p>
    <w:p w14:paraId="629B0AC6" w14:textId="77777777" w:rsidR="0063602F" w:rsidRPr="004E6C02" w:rsidRDefault="0063602F" w:rsidP="00AA03A5">
      <w:pPr>
        <w:spacing w:line="360" w:lineRule="auto"/>
        <w:jc w:val="left"/>
        <w:rPr>
          <w:rFonts w:ascii="Times New Roman" w:hAnsi="Times New Roman" w:cs="Times New Roman"/>
          <w:sz w:val="24"/>
          <w:szCs w:val="24"/>
        </w:rPr>
      </w:pPr>
    </w:p>
    <w:p w14:paraId="3243EEA4" w14:textId="282DC7BB" w:rsidR="00257A06" w:rsidRPr="004E6C02" w:rsidRDefault="007B2F5C" w:rsidP="00AA03A5">
      <w:pPr>
        <w:spacing w:line="360" w:lineRule="auto"/>
        <w:jc w:val="left"/>
        <w:rPr>
          <w:rFonts w:ascii="Times New Roman" w:hAnsi="Times New Roman" w:cs="Times New Roman"/>
          <w:i/>
          <w:iCs/>
          <w:sz w:val="24"/>
          <w:szCs w:val="24"/>
        </w:rPr>
      </w:pPr>
      <w:r w:rsidRPr="004E6C02">
        <w:rPr>
          <w:rFonts w:ascii="Times New Roman" w:hAnsi="Times New Roman" w:cs="Times New Roman" w:hint="eastAsia"/>
          <w:i/>
          <w:iCs/>
          <w:sz w:val="24"/>
          <w:szCs w:val="24"/>
        </w:rPr>
        <w:t xml:space="preserve">Role of H3.3S31ph in </w:t>
      </w:r>
      <w:r w:rsidR="00381461" w:rsidRPr="004E6C02">
        <w:rPr>
          <w:rFonts w:ascii="Times New Roman" w:hAnsi="Times New Roman" w:cs="Times New Roman" w:hint="eastAsia"/>
          <w:i/>
          <w:iCs/>
          <w:sz w:val="24"/>
          <w:szCs w:val="24"/>
        </w:rPr>
        <w:t>gene responses to exercise</w:t>
      </w:r>
    </w:p>
    <w:p w14:paraId="21F05910" w14:textId="4CC1F935" w:rsidR="007B2F5C" w:rsidRPr="004E6C02" w:rsidRDefault="007818F9" w:rsidP="006B0CF0">
      <w:pPr>
        <w:spacing w:line="360" w:lineRule="auto"/>
        <w:ind w:firstLine="840"/>
        <w:jc w:val="left"/>
        <w:rPr>
          <w:rFonts w:ascii="Times New Roman" w:hAnsi="Times New Roman" w:cs="Times New Roman"/>
          <w:sz w:val="24"/>
          <w:szCs w:val="24"/>
        </w:rPr>
      </w:pPr>
      <w:r w:rsidRPr="004E6C02">
        <w:rPr>
          <w:rFonts w:ascii="Times New Roman" w:hAnsi="Times New Roman" w:cs="Times New Roman" w:hint="eastAsia"/>
          <w:sz w:val="24"/>
          <w:szCs w:val="24"/>
        </w:rPr>
        <w:t>The e</w:t>
      </w:r>
      <w:r w:rsidR="00674961" w:rsidRPr="004E6C02">
        <w:rPr>
          <w:rFonts w:ascii="Times New Roman" w:hAnsi="Times New Roman" w:cs="Times New Roman" w:hint="eastAsia"/>
          <w:sz w:val="24"/>
          <w:szCs w:val="24"/>
        </w:rPr>
        <w:t xml:space="preserve">nhanced </w:t>
      </w:r>
      <w:r w:rsidR="00241800" w:rsidRPr="004E6C02">
        <w:rPr>
          <w:rFonts w:ascii="Times New Roman" w:hAnsi="Times New Roman" w:cs="Times New Roman"/>
          <w:sz w:val="24"/>
          <w:szCs w:val="24"/>
        </w:rPr>
        <w:t>H3.3</w:t>
      </w:r>
      <w:r w:rsidR="00674961" w:rsidRPr="004E6C02">
        <w:rPr>
          <w:rFonts w:ascii="Times New Roman" w:hAnsi="Times New Roman" w:cs="Times New Roman" w:hint="eastAsia"/>
          <w:sz w:val="24"/>
          <w:szCs w:val="24"/>
        </w:rPr>
        <w:t xml:space="preserve"> turnover </w:t>
      </w:r>
      <w:r w:rsidR="00674961" w:rsidRPr="004E6C02">
        <w:rPr>
          <w:rFonts w:ascii="Times New Roman" w:hAnsi="Times New Roman" w:cs="Times New Roman"/>
          <w:sz w:val="24"/>
          <w:szCs w:val="24"/>
        </w:rPr>
        <w:t xml:space="preserve">at </w:t>
      </w:r>
      <w:r w:rsidR="00005798" w:rsidRPr="004E6C02">
        <w:rPr>
          <w:rFonts w:ascii="Times New Roman" w:hAnsi="Times New Roman" w:cs="Times New Roman" w:hint="eastAsia"/>
          <w:sz w:val="24"/>
          <w:szCs w:val="24"/>
        </w:rPr>
        <w:t xml:space="preserve">the </w:t>
      </w:r>
      <w:r w:rsidR="00674961" w:rsidRPr="004E6C02">
        <w:rPr>
          <w:rFonts w:ascii="Times New Roman" w:hAnsi="Times New Roman" w:cs="Times New Roman"/>
          <w:sz w:val="24"/>
          <w:szCs w:val="24"/>
        </w:rPr>
        <w:t xml:space="preserve">target loci </w:t>
      </w:r>
      <w:r w:rsidRPr="004E6C02">
        <w:rPr>
          <w:rFonts w:ascii="Times New Roman" w:hAnsi="Times New Roman" w:cs="Times New Roman" w:hint="eastAsia"/>
          <w:sz w:val="24"/>
          <w:szCs w:val="24"/>
        </w:rPr>
        <w:t xml:space="preserve">observed </w:t>
      </w:r>
      <w:r w:rsidR="00241800" w:rsidRPr="004E6C02">
        <w:rPr>
          <w:rFonts w:ascii="Times New Roman" w:hAnsi="Times New Roman" w:cs="Times New Roman"/>
          <w:sz w:val="24"/>
          <w:szCs w:val="24"/>
        </w:rPr>
        <w:t>in the H3.3 group resulted in a failure of gene responsiveness to exercise at 60</w:t>
      </w:r>
      <w:r w:rsidR="00241800" w:rsidRPr="004E6C02">
        <w:rPr>
          <w:rFonts w:ascii="Times New Roman" w:hAnsi="Times New Roman" w:cs="Times New Roman" w:hint="eastAsia"/>
          <w:sz w:val="24"/>
          <w:szCs w:val="24"/>
        </w:rPr>
        <w:t>-wk-old</w:t>
      </w:r>
      <w:r w:rsidR="00241800" w:rsidRPr="004E6C02">
        <w:rPr>
          <w:rFonts w:ascii="Times New Roman" w:hAnsi="Times New Roman" w:cs="Times New Roman"/>
          <w:sz w:val="24"/>
          <w:szCs w:val="24"/>
        </w:rPr>
        <w:t xml:space="preserve"> (Fig. 3). In the Stuffer group, acute exercise led to an upregulation of H3K4me3</w:t>
      </w:r>
      <w:r w:rsidR="00B704F1" w:rsidRPr="004E6C02">
        <w:rPr>
          <w:rFonts w:ascii="Times New Roman" w:hAnsi="Times New Roman" w:cs="Times New Roman"/>
          <w:sz w:val="24"/>
          <w:szCs w:val="24"/>
        </w:rPr>
        <w:t>, a histone modification associated with transcriptional activation [23],</w:t>
      </w:r>
      <w:r w:rsidR="00B704F1" w:rsidRPr="004E6C02">
        <w:rPr>
          <w:rFonts w:ascii="Times New Roman" w:hAnsi="Times New Roman" w:cs="Times New Roman" w:hint="eastAsia"/>
          <w:sz w:val="24"/>
          <w:szCs w:val="24"/>
        </w:rPr>
        <w:t xml:space="preserve"> </w:t>
      </w:r>
      <w:r w:rsidR="00241800" w:rsidRPr="004E6C02">
        <w:rPr>
          <w:rFonts w:ascii="Times New Roman" w:hAnsi="Times New Roman" w:cs="Times New Roman"/>
          <w:sz w:val="24"/>
          <w:szCs w:val="24"/>
        </w:rPr>
        <w:t>at both upstream and downstream regions of TSS (Fig. 4D), which likely contributed to the exercise-induced increase in gene expression. In contrast, the H3.3 group failed to induce changes in H3K4me3 levels in response to exercise.</w:t>
      </w:r>
      <w:r w:rsidR="00241800" w:rsidRPr="004E6C02">
        <w:rPr>
          <w:rFonts w:ascii="Times New Roman" w:hAnsi="Times New Roman" w:cs="Times New Roman" w:hint="eastAsia"/>
          <w:sz w:val="24"/>
          <w:szCs w:val="24"/>
        </w:rPr>
        <w:t xml:space="preserve"> </w:t>
      </w:r>
      <w:r w:rsidR="00241800" w:rsidRPr="004E6C02">
        <w:rPr>
          <w:rFonts w:ascii="Times New Roman" w:hAnsi="Times New Roman" w:cs="Times New Roman"/>
          <w:sz w:val="24"/>
          <w:szCs w:val="24"/>
        </w:rPr>
        <w:t xml:space="preserve">Interestingly, the H3.3 group showed a significant increase in HA tag enrichment at the loci following exercise (Fig. 4A), while the total H3 distribution remained unchanged (Fig. 4C). This indicates that exogenous H3.3 was preferentially </w:t>
      </w:r>
      <w:r w:rsidR="00362F85" w:rsidRPr="004E6C02">
        <w:rPr>
          <w:rFonts w:ascii="Times New Roman" w:hAnsi="Times New Roman" w:cs="Times New Roman"/>
          <w:sz w:val="24"/>
          <w:szCs w:val="24"/>
        </w:rPr>
        <w:t>involved in histone turnover</w:t>
      </w:r>
      <w:r w:rsidR="00241800" w:rsidRPr="004E6C02">
        <w:rPr>
          <w:rFonts w:ascii="Times New Roman" w:hAnsi="Times New Roman" w:cs="Times New Roman"/>
          <w:sz w:val="24"/>
          <w:szCs w:val="24"/>
        </w:rPr>
        <w:t xml:space="preserve"> in response to exercise. On the other hand, the H3.3S31E group exhibited no change in HA tag distribution after exercise, despite showing a similar increase in total H3 levels. These results suggest that in the H3.3S31E group, non-H3.3 histone variants</w:t>
      </w:r>
      <w:r w:rsidR="00241800" w:rsidRPr="004E6C02">
        <w:rPr>
          <w:rFonts w:ascii="Times New Roman" w:hAnsi="Times New Roman" w:cs="Times New Roman" w:hint="eastAsia"/>
          <w:sz w:val="24"/>
          <w:szCs w:val="24"/>
        </w:rPr>
        <w:t xml:space="preserve">, </w:t>
      </w:r>
      <w:r w:rsidR="00241800" w:rsidRPr="004E6C02">
        <w:rPr>
          <w:rFonts w:ascii="Times New Roman" w:hAnsi="Times New Roman" w:cs="Times New Roman"/>
          <w:sz w:val="24"/>
          <w:szCs w:val="24"/>
        </w:rPr>
        <w:t>such as H3.1 or H3.2</w:t>
      </w:r>
      <w:r w:rsidR="00241800" w:rsidRPr="004E6C02">
        <w:rPr>
          <w:rFonts w:ascii="Times New Roman" w:hAnsi="Times New Roman" w:cs="Times New Roman" w:hint="eastAsia"/>
          <w:sz w:val="24"/>
          <w:szCs w:val="24"/>
        </w:rPr>
        <w:t xml:space="preserve">, </w:t>
      </w:r>
      <w:r w:rsidR="00241800" w:rsidRPr="004E6C02">
        <w:rPr>
          <w:rFonts w:ascii="Times New Roman" w:hAnsi="Times New Roman" w:cs="Times New Roman"/>
          <w:sz w:val="24"/>
          <w:szCs w:val="24"/>
        </w:rPr>
        <w:t xml:space="preserve">were preferentially utilized during transcriptional activation. </w:t>
      </w:r>
      <w:r w:rsidR="00005798" w:rsidRPr="004E6C02">
        <w:rPr>
          <w:rFonts w:ascii="Times New Roman" w:hAnsi="Times New Roman" w:cs="Times New Roman"/>
          <w:sz w:val="24"/>
          <w:szCs w:val="24"/>
        </w:rPr>
        <w:t xml:space="preserve">The relatively decreased H3.3 distribution at the target loci observed after exercise in the H3.3S31E group (Fig. 5B) further </w:t>
      </w:r>
      <w:r w:rsidR="00005798" w:rsidRPr="004E6C02">
        <w:rPr>
          <w:rFonts w:ascii="Times New Roman" w:hAnsi="Times New Roman" w:cs="Times New Roman"/>
          <w:sz w:val="24"/>
          <w:szCs w:val="24"/>
        </w:rPr>
        <w:lastRenderedPageBreak/>
        <w:t>supports the notion that histone turnover involving H3.3 was suppressed in this group. These findings collectively indicate that phosphorylation at serine 31 restricts H3.3 dynamics, thereby limiting its availability for exercise-induced histone turnover.</w:t>
      </w:r>
    </w:p>
    <w:p w14:paraId="7FC93B03" w14:textId="4986A1B6" w:rsidR="000F09F4" w:rsidRPr="004E6C02" w:rsidRDefault="00241800" w:rsidP="00241800">
      <w:pPr>
        <w:spacing w:line="360" w:lineRule="auto"/>
        <w:jc w:val="left"/>
        <w:rPr>
          <w:rFonts w:ascii="Times New Roman" w:hAnsi="Times New Roman" w:cs="Times New Roman"/>
          <w:sz w:val="24"/>
          <w:szCs w:val="24"/>
        </w:rPr>
      </w:pPr>
      <w:r w:rsidRPr="004E6C02">
        <w:rPr>
          <w:rFonts w:ascii="Times New Roman" w:hAnsi="Times New Roman" w:cs="Times New Roman"/>
          <w:sz w:val="24"/>
          <w:szCs w:val="24"/>
        </w:rPr>
        <w:tab/>
      </w:r>
      <w:r w:rsidR="007A5149" w:rsidRPr="004E6C02">
        <w:rPr>
          <w:rFonts w:ascii="Times New Roman" w:hAnsi="Times New Roman" w:cs="Times New Roman"/>
          <w:sz w:val="24"/>
          <w:szCs w:val="24"/>
        </w:rPr>
        <w:t>We previously reported that both acute and chronic exercise increased H3K27me3 levels at exercise-responsive gene loci in the tibialis anterior muscle of mice</w:t>
      </w:r>
      <w:r w:rsidR="00F1768D" w:rsidRPr="004E6C02">
        <w:rPr>
          <w:rFonts w:ascii="Times New Roman" w:hAnsi="Times New Roman" w:cs="Times New Roman" w:hint="eastAsia"/>
          <w:sz w:val="24"/>
          <w:szCs w:val="24"/>
        </w:rPr>
        <w:t xml:space="preserve"> </w:t>
      </w:r>
      <w:r w:rsidR="00F1768D" w:rsidRPr="004E6C02">
        <w:rPr>
          <w:rFonts w:ascii="Times New Roman" w:hAnsi="Times New Roman" w:cs="Times New Roman"/>
          <w:sz w:val="24"/>
          <w:szCs w:val="24"/>
        </w:rPr>
        <w:fldChar w:fldCharType="begin">
          <w:fldData xml:space="preserve">PEVuZE5vdGU+PENpdGU+PEF1dGhvcj5TaGltaXp1PC9BdXRob3I+PFllYXI+MjAyMjwvWWVhcj48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=
</w:fldData>
        </w:fldChar>
      </w:r>
      <w:r w:rsidR="000868B1" w:rsidRPr="004E6C02">
        <w:rPr>
          <w:rFonts w:ascii="Times New Roman" w:hAnsi="Times New Roman" w:cs="Times New Roman"/>
          <w:sz w:val="24"/>
          <w:szCs w:val="24"/>
        </w:rPr>
        <w:instrText xml:space="preserve"> ADDIN EN.CITE </w:instrText>
      </w:r>
      <w:r w:rsidR="000868B1" w:rsidRPr="004E6C02">
        <w:rPr>
          <w:rFonts w:ascii="Times New Roman" w:hAnsi="Times New Roman" w:cs="Times New Roman"/>
          <w:sz w:val="24"/>
          <w:szCs w:val="24"/>
        </w:rPr>
        <w:fldChar w:fldCharType="begin">
          <w:fldData xml:space="preserve">PEVuZE5vdGU+PENpdGU+PEF1dGhvcj5TaGltaXp1PC9BdXRob3I+PFllYXI+MjAyMjwvWWVhcj48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=
</w:fldData>
        </w:fldChar>
      </w:r>
      <w:r w:rsidR="000868B1" w:rsidRPr="004E6C02">
        <w:rPr>
          <w:rFonts w:ascii="Times New Roman" w:hAnsi="Times New Roman" w:cs="Times New Roman"/>
          <w:sz w:val="24"/>
          <w:szCs w:val="24"/>
        </w:rPr>
        <w:instrText xml:space="preserve"> ADDIN EN.CITE.DATA </w:instrText>
      </w:r>
      <w:r w:rsidR="000868B1" w:rsidRPr="004E6C02">
        <w:rPr>
          <w:rFonts w:ascii="Times New Roman" w:hAnsi="Times New Roman" w:cs="Times New Roman"/>
          <w:sz w:val="24"/>
          <w:szCs w:val="24"/>
        </w:rPr>
      </w:r>
      <w:r w:rsidR="000868B1" w:rsidRPr="004E6C02">
        <w:rPr>
          <w:rFonts w:ascii="Times New Roman" w:hAnsi="Times New Roman" w:cs="Times New Roman"/>
          <w:sz w:val="24"/>
          <w:szCs w:val="24"/>
        </w:rPr>
        <w:fldChar w:fldCharType="end"/>
      </w:r>
      <w:r w:rsidR="00F1768D" w:rsidRPr="004E6C02">
        <w:rPr>
          <w:rFonts w:ascii="Times New Roman" w:hAnsi="Times New Roman" w:cs="Times New Roman"/>
          <w:sz w:val="24"/>
          <w:szCs w:val="24"/>
        </w:rPr>
      </w:r>
      <w:r w:rsidR="00F1768D" w:rsidRPr="004E6C02">
        <w:rPr>
          <w:rFonts w:ascii="Times New Roman" w:hAnsi="Times New Roman" w:cs="Times New Roman"/>
          <w:sz w:val="24"/>
          <w:szCs w:val="24"/>
        </w:rPr>
        <w:fldChar w:fldCharType="separate"/>
      </w:r>
      <w:r w:rsidR="000868B1" w:rsidRPr="004E6C02">
        <w:rPr>
          <w:rFonts w:ascii="Times New Roman" w:hAnsi="Times New Roman" w:cs="Times New Roman"/>
          <w:noProof/>
          <w:sz w:val="24"/>
          <w:szCs w:val="24"/>
        </w:rPr>
        <w:t>[</w:t>
      </w:r>
      <w:hyperlink w:anchor="_ENREF_16" w:tooltip="Shimizu, 2022 #1163" w:history="1">
        <w:r w:rsidR="005D296B" w:rsidRPr="004E6C02">
          <w:rPr>
            <w:rFonts w:ascii="Times New Roman" w:hAnsi="Times New Roman" w:cs="Times New Roman"/>
            <w:noProof/>
            <w:sz w:val="24"/>
            <w:szCs w:val="24"/>
          </w:rPr>
          <w:t>16</w:t>
        </w:r>
      </w:hyperlink>
      <w:r w:rsidR="000868B1" w:rsidRPr="004E6C02">
        <w:rPr>
          <w:rFonts w:ascii="Times New Roman" w:hAnsi="Times New Roman" w:cs="Times New Roman"/>
          <w:noProof/>
          <w:sz w:val="24"/>
          <w:szCs w:val="24"/>
        </w:rPr>
        <w:t xml:space="preserve">, </w:t>
      </w:r>
      <w:hyperlink w:anchor="_ENREF_25" w:tooltip="Shimizu, 2024 #1436" w:history="1">
        <w:r w:rsidR="005D296B" w:rsidRPr="004E6C02">
          <w:rPr>
            <w:rFonts w:ascii="Times New Roman" w:hAnsi="Times New Roman" w:cs="Times New Roman"/>
            <w:noProof/>
            <w:sz w:val="24"/>
            <w:szCs w:val="24"/>
          </w:rPr>
          <w:t>25</w:t>
        </w:r>
      </w:hyperlink>
      <w:r w:rsidR="000868B1" w:rsidRPr="004E6C02">
        <w:rPr>
          <w:rFonts w:ascii="Times New Roman" w:hAnsi="Times New Roman" w:cs="Times New Roman"/>
          <w:noProof/>
          <w:sz w:val="24"/>
          <w:szCs w:val="24"/>
        </w:rPr>
        <w:t>]</w:t>
      </w:r>
      <w:r w:rsidR="00F1768D" w:rsidRPr="004E6C02">
        <w:rPr>
          <w:rFonts w:ascii="Times New Roman" w:hAnsi="Times New Roman" w:cs="Times New Roman"/>
          <w:sz w:val="24"/>
          <w:szCs w:val="24"/>
        </w:rPr>
        <w:fldChar w:fldCharType="end"/>
      </w:r>
      <w:r w:rsidR="00F1768D" w:rsidRPr="004E6C02">
        <w:rPr>
          <w:rFonts w:ascii="Times New Roman" w:hAnsi="Times New Roman" w:cs="Times New Roman" w:hint="eastAsia"/>
          <w:sz w:val="24"/>
          <w:szCs w:val="24"/>
        </w:rPr>
        <w:t>.</w:t>
      </w:r>
      <w:r w:rsidR="00371E9F" w:rsidRPr="004E6C02">
        <w:rPr>
          <w:rFonts w:ascii="Times New Roman" w:hAnsi="Times New Roman" w:cs="Times New Roman" w:hint="eastAsia"/>
          <w:sz w:val="24"/>
          <w:szCs w:val="24"/>
        </w:rPr>
        <w:t xml:space="preserve"> Shimizu et al. </w:t>
      </w:r>
      <w:r w:rsidR="00371E9F" w:rsidRPr="004E6C02">
        <w:rPr>
          <w:rFonts w:ascii="Times New Roman" w:hAnsi="Times New Roman" w:cs="Times New Roman"/>
          <w:sz w:val="24"/>
          <w:szCs w:val="24"/>
        </w:rPr>
        <w:fldChar w:fldCharType="begin"/>
      </w:r>
      <w:r w:rsidR="000868B1" w:rsidRPr="004E6C02">
        <w:rPr>
          <w:rFonts w:ascii="Times New Roman" w:hAnsi="Times New Roman" w:cs="Times New Roman"/>
          <w:sz w:val="24"/>
          <w:szCs w:val="24"/>
        </w:rPr>
        <w:instrText xml:space="preserve"> ADDIN EN.CITE &lt;EndNote&gt;&lt;Cite&gt;&lt;Author&gt;Shimizu&lt;/Author&gt;&lt;Year&gt;2024&lt;/Year&gt;&lt;RecNum&gt;1436&lt;/RecNum&gt;&lt;DisplayText&gt;[25]&lt;/DisplayText&gt;&lt;record&gt;&lt;rec-number&gt;1436&lt;/rec-number&gt;&lt;foreign-keys&gt;&lt;key app="EN" db-id="paepzd5vo9v2vgezsvlpfzd7xw9rrtfe090d"&gt;1436&lt;/key&gt;&lt;/foreign-keys&gt;&lt;ref-type name="Journal Article"&gt;17&lt;/ref-type&gt;&lt;contributors&gt;&lt;authors&gt;&lt;author&gt;Shimizu, J.&lt;/author&gt;&lt;author&gt;Horii, N.&lt;/author&gt;&lt;author&gt;Ono, Y. &lt;/author&gt;&lt;author&gt;Kawano, F.&lt;/author&gt;&lt;/authors&gt;&lt;/contributors&gt;&lt;titles&gt;&lt;title&gt;EZH1 as a key mediator of exercise-induced H3K27me3 and H3K4me3 in mouse skeletal muscle.&lt;/title&gt;&lt;secondary-title&gt;Adv Exer Health Sci&lt;/secondary-title&gt;&lt;/titles&gt;&lt;periodical&gt;&lt;full-title&gt;Adv Exer Health Sci&lt;/full-title&gt;&lt;/periodical&gt;&lt;pages&gt;270-278&lt;/pages&gt;&lt;volume&gt;1&lt;/volume&gt;&lt;number&gt;4&lt;/number&gt;&lt;dates&gt;&lt;year&gt;2024&lt;/year&gt;&lt;/dates&gt;&lt;urls&gt;&lt;/urls&gt;&lt;electronic-resource-num&gt;doi.org/10.1016/j.aehs.2024.11.002&lt;/electronic-resource-num&gt;&lt;/record&gt;&lt;/Cite&gt;&lt;/EndNote&gt;</w:instrText>
      </w:r>
      <w:r w:rsidR="00371E9F" w:rsidRPr="004E6C02">
        <w:rPr>
          <w:rFonts w:ascii="Times New Roman" w:hAnsi="Times New Roman" w:cs="Times New Roman"/>
          <w:sz w:val="24"/>
          <w:szCs w:val="24"/>
        </w:rPr>
        <w:fldChar w:fldCharType="separate"/>
      </w:r>
      <w:r w:rsidR="000868B1" w:rsidRPr="004E6C02">
        <w:rPr>
          <w:rFonts w:ascii="Times New Roman" w:hAnsi="Times New Roman" w:cs="Times New Roman"/>
          <w:noProof/>
          <w:sz w:val="24"/>
          <w:szCs w:val="24"/>
        </w:rPr>
        <w:t>[</w:t>
      </w:r>
      <w:hyperlink w:anchor="_ENREF_25" w:tooltip="Shimizu, 2024 #1436" w:history="1">
        <w:r w:rsidR="005D296B" w:rsidRPr="004E6C02">
          <w:rPr>
            <w:rFonts w:ascii="Times New Roman" w:hAnsi="Times New Roman" w:cs="Times New Roman"/>
            <w:noProof/>
            <w:sz w:val="24"/>
            <w:szCs w:val="24"/>
          </w:rPr>
          <w:t>25</w:t>
        </w:r>
      </w:hyperlink>
      <w:r w:rsidR="000868B1" w:rsidRPr="004E6C02">
        <w:rPr>
          <w:rFonts w:ascii="Times New Roman" w:hAnsi="Times New Roman" w:cs="Times New Roman"/>
          <w:noProof/>
          <w:sz w:val="24"/>
          <w:szCs w:val="24"/>
        </w:rPr>
        <w:t>]</w:t>
      </w:r>
      <w:r w:rsidR="00371E9F" w:rsidRPr="004E6C02">
        <w:rPr>
          <w:rFonts w:ascii="Times New Roman" w:hAnsi="Times New Roman" w:cs="Times New Roman"/>
          <w:sz w:val="24"/>
          <w:szCs w:val="24"/>
        </w:rPr>
        <w:fldChar w:fldCharType="end"/>
      </w:r>
      <w:r w:rsidR="00371E9F" w:rsidRPr="004E6C02">
        <w:rPr>
          <w:rFonts w:ascii="Times New Roman" w:hAnsi="Times New Roman" w:cs="Times New Roman" w:hint="eastAsia"/>
          <w:sz w:val="24"/>
          <w:szCs w:val="24"/>
        </w:rPr>
        <w:t xml:space="preserve"> </w:t>
      </w:r>
      <w:r w:rsidR="007A5149" w:rsidRPr="004E6C02">
        <w:rPr>
          <w:rFonts w:ascii="Times New Roman" w:hAnsi="Times New Roman" w:cs="Times New Roman"/>
          <w:sz w:val="24"/>
          <w:szCs w:val="24"/>
        </w:rPr>
        <w:t xml:space="preserve">further demonstrated that intramuscular overexpression of the H3K27 methyltransferase </w:t>
      </w:r>
      <w:bookmarkStart w:id="3" w:name="_Hlk194745321"/>
      <w:r w:rsidR="007A5149" w:rsidRPr="004E6C02">
        <w:rPr>
          <w:rFonts w:ascii="Times New Roman" w:hAnsi="Times New Roman" w:cs="Times New Roman"/>
          <w:sz w:val="24"/>
          <w:szCs w:val="24"/>
        </w:rPr>
        <w:t xml:space="preserve">EZH1 </w:t>
      </w:r>
      <w:bookmarkEnd w:id="3"/>
      <w:r w:rsidR="007A5149" w:rsidRPr="004E6C02">
        <w:rPr>
          <w:rFonts w:ascii="Times New Roman" w:hAnsi="Times New Roman" w:cs="Times New Roman"/>
          <w:sz w:val="24"/>
          <w:szCs w:val="24"/>
        </w:rPr>
        <w:t>via viral vector markedly enhanced both H3K4me3 and H3K27me3 levels in response to acute exercise, resulting in augmented gene responsiveness and training adaptation. In the present study, similar increases in H3K4me3 and H3K27me3 levels were observed in the H3.3S31E group following acute exercise (Fig. 4D</w:t>
      </w:r>
      <w:r w:rsidR="007A5149" w:rsidRPr="004E6C02">
        <w:rPr>
          <w:rFonts w:ascii="Times New Roman" w:hAnsi="Times New Roman" w:cs="Times New Roman" w:hint="eastAsia"/>
          <w:sz w:val="24"/>
          <w:szCs w:val="24"/>
        </w:rPr>
        <w:t xml:space="preserve"> and </w:t>
      </w:r>
      <w:r w:rsidR="007A5149" w:rsidRPr="004E6C02">
        <w:rPr>
          <w:rFonts w:ascii="Times New Roman" w:hAnsi="Times New Roman" w:cs="Times New Roman"/>
          <w:sz w:val="24"/>
          <w:szCs w:val="24"/>
        </w:rPr>
        <w:t xml:space="preserve">F), suggesting that this bivalent </w:t>
      </w:r>
      <w:r w:rsidR="007A5149" w:rsidRPr="004E6C02">
        <w:rPr>
          <w:rFonts w:ascii="Times New Roman" w:hAnsi="Times New Roman" w:cs="Times New Roman" w:hint="eastAsia"/>
          <w:sz w:val="24"/>
          <w:szCs w:val="24"/>
        </w:rPr>
        <w:t>histone modification</w:t>
      </w:r>
      <w:r w:rsidR="007A5149" w:rsidRPr="004E6C02">
        <w:rPr>
          <w:rFonts w:ascii="Times New Roman" w:hAnsi="Times New Roman" w:cs="Times New Roman"/>
          <w:sz w:val="24"/>
          <w:szCs w:val="24"/>
        </w:rPr>
        <w:t xml:space="preserve"> plays a key role in preserving transcriptional responsiveness to exercise under epigenetically aged conditions.</w:t>
      </w:r>
      <w:r w:rsidR="00E23367" w:rsidRPr="004E6C02">
        <w:rPr>
          <w:rFonts w:ascii="Times New Roman" w:hAnsi="Times New Roman" w:cs="Times New Roman" w:hint="eastAsia"/>
          <w:sz w:val="24"/>
          <w:szCs w:val="24"/>
        </w:rPr>
        <w:t xml:space="preserve"> </w:t>
      </w:r>
      <w:r w:rsidR="005706E2" w:rsidRPr="004E6C02">
        <w:rPr>
          <w:rFonts w:ascii="Times New Roman" w:hAnsi="Times New Roman" w:cs="Times New Roman"/>
          <w:sz w:val="24"/>
          <w:szCs w:val="24"/>
        </w:rPr>
        <w:t>Interestingly, in the H3.3S31E group, acute exercise appeared to shift the chromatin state</w:t>
      </w:r>
      <w:r w:rsidR="005706E2" w:rsidRPr="004E6C02">
        <w:rPr>
          <w:rFonts w:ascii="Times New Roman" w:hAnsi="Times New Roman" w:cs="Times New Roman" w:hint="eastAsia"/>
          <w:sz w:val="24"/>
          <w:szCs w:val="24"/>
        </w:rPr>
        <w:t xml:space="preserve"> at the downstream region of TSS</w:t>
      </w:r>
      <w:r w:rsidR="005706E2" w:rsidRPr="004E6C02">
        <w:rPr>
          <w:rFonts w:ascii="Times New Roman" w:hAnsi="Times New Roman" w:cs="Times New Roman"/>
          <w:sz w:val="24"/>
          <w:szCs w:val="24"/>
        </w:rPr>
        <w:t xml:space="preserve"> from a single accumulation of H3K9me3 at rest, to a bivalent modification involving both H3K4me3 and H3K27me3 after exercise. At the upstream region of TSS, H3K9me3 levels were relatively high compared to H3K4me3, largely due to a reduction in baseline H3K4me3 levels. These findings suggest that the prevalence of H3K9me3 may regulate H3.3 dynamics during exercise-induced gene activation, as discussed in the previous section. </w:t>
      </w:r>
      <w:r w:rsidR="009C031F" w:rsidRPr="004E6C02">
        <w:rPr>
          <w:rFonts w:ascii="Times New Roman" w:hAnsi="Times New Roman" w:cs="Times New Roman"/>
          <w:sz w:val="24"/>
          <w:szCs w:val="24"/>
        </w:rPr>
        <w:t xml:space="preserve">Furthermore, the current results indicate that the deposition of H3K4me3 and H3K27me3 failed to occur when </w:t>
      </w:r>
      <w:r w:rsidR="00220A88" w:rsidRPr="004E6C02">
        <w:rPr>
          <w:rFonts w:ascii="Times New Roman" w:hAnsi="Times New Roman" w:cs="Times New Roman"/>
          <w:sz w:val="24"/>
          <w:szCs w:val="24"/>
        </w:rPr>
        <w:t>histone turnover predominantly involved H3.3</w:t>
      </w:r>
      <w:r w:rsidR="009C031F" w:rsidRPr="004E6C02">
        <w:rPr>
          <w:rFonts w:ascii="Times New Roman" w:hAnsi="Times New Roman" w:cs="Times New Roman"/>
          <w:sz w:val="24"/>
          <w:szCs w:val="24"/>
        </w:rPr>
        <w:t xml:space="preserve"> in response to exercise. In contrast, these modifications were deposited when H3.3S31E was present at the loci. This raises the possibility that exercise-induced deposition of H3K4me3 and H3K27me3 may preferentially occur on canonical histones, such as H3.1 and H3.2, or alternatively, on H3.3 only when phosphorylated at serine 31.</w:t>
      </w:r>
    </w:p>
    <w:p w14:paraId="76679BE3" w14:textId="77777777" w:rsidR="00785C39" w:rsidRPr="004E6C02" w:rsidRDefault="00785C39" w:rsidP="00AA03A5">
      <w:pPr>
        <w:spacing w:line="360" w:lineRule="auto"/>
        <w:jc w:val="left"/>
        <w:rPr>
          <w:rFonts w:ascii="Times New Roman" w:hAnsi="Times New Roman" w:cs="Times New Roman"/>
          <w:sz w:val="24"/>
          <w:szCs w:val="24"/>
        </w:rPr>
      </w:pPr>
    </w:p>
    <w:p w14:paraId="0D58D2F1" w14:textId="23A118EE" w:rsidR="00785C39" w:rsidRPr="004E6C02" w:rsidRDefault="00785C39">
      <w:pPr>
        <w:widowControl/>
        <w:jc w:val="left"/>
        <w:rPr>
          <w:rFonts w:ascii="Times New Roman" w:hAnsi="Times New Roman" w:cs="Times New Roman"/>
          <w:sz w:val="24"/>
          <w:szCs w:val="24"/>
        </w:rPr>
      </w:pPr>
      <w:r w:rsidRPr="004E6C02">
        <w:rPr>
          <w:rFonts w:ascii="Times New Roman" w:hAnsi="Times New Roman" w:cs="Times New Roman"/>
          <w:sz w:val="24"/>
          <w:szCs w:val="24"/>
        </w:rPr>
        <w:br w:type="page"/>
      </w:r>
    </w:p>
    <w:p w14:paraId="764630D5" w14:textId="7010967B" w:rsidR="00785C39" w:rsidRPr="004E6C02" w:rsidRDefault="00785C39" w:rsidP="00564B45">
      <w:pPr>
        <w:spacing w:line="360" w:lineRule="auto"/>
        <w:jc w:val="center"/>
        <w:rPr>
          <w:rFonts w:ascii="Times New Roman" w:hAnsi="Times New Roman" w:cs="Times New Roman"/>
          <w:b/>
          <w:bCs/>
          <w:caps/>
          <w:sz w:val="24"/>
          <w:szCs w:val="24"/>
        </w:rPr>
      </w:pPr>
      <w:r w:rsidRPr="004E6C02">
        <w:rPr>
          <w:rFonts w:ascii="Times New Roman" w:hAnsi="Times New Roman" w:cs="Times New Roman"/>
          <w:b/>
          <w:bCs/>
          <w:caps/>
          <w:sz w:val="24"/>
          <w:szCs w:val="24"/>
        </w:rPr>
        <w:lastRenderedPageBreak/>
        <w:t>Conclusions</w:t>
      </w:r>
    </w:p>
    <w:p w14:paraId="34A5A7F6" w14:textId="66ACF341" w:rsidR="00B13406" w:rsidRPr="004E6C02" w:rsidRDefault="00564B45" w:rsidP="00434443">
      <w:pPr>
        <w:spacing w:line="360" w:lineRule="auto"/>
        <w:jc w:val="left"/>
        <w:rPr>
          <w:rFonts w:ascii="Times New Roman" w:hAnsi="Times New Roman" w:cs="Times New Roman"/>
          <w:sz w:val="24"/>
          <w:szCs w:val="24"/>
        </w:rPr>
      </w:pPr>
      <w:r w:rsidRPr="004E6C02">
        <w:rPr>
          <w:rFonts w:ascii="Times New Roman" w:hAnsi="Times New Roman" w:cs="Times New Roman"/>
          <w:sz w:val="24"/>
          <w:szCs w:val="24"/>
        </w:rPr>
        <w:tab/>
      </w:r>
      <w:r w:rsidR="00434443" w:rsidRPr="004E6C02">
        <w:rPr>
          <w:rFonts w:ascii="Times New Roman" w:hAnsi="Times New Roman" w:cs="Times New Roman" w:hint="eastAsia"/>
          <w:sz w:val="24"/>
          <w:szCs w:val="24"/>
        </w:rPr>
        <w:t xml:space="preserve">The present study investigated the relationship between skeletal muscle aging and H3.3S31ph. </w:t>
      </w:r>
      <w:r w:rsidR="00F2684A" w:rsidRPr="004E6C02">
        <w:rPr>
          <w:rFonts w:ascii="Times New Roman" w:hAnsi="Times New Roman" w:cs="Times New Roman"/>
          <w:sz w:val="24"/>
          <w:szCs w:val="24"/>
        </w:rPr>
        <w:t>In the tibialis anterior muscle of mice, H3.3S31ph levels were significantly downregulated with age, whereas the ratio of H3.3 to canonical histones H3.1/3.2 increased significantly.</w:t>
      </w:r>
      <w:r w:rsidR="001E17D2" w:rsidRPr="004E6C02">
        <w:rPr>
          <w:rFonts w:ascii="Times New Roman" w:hAnsi="Times New Roman" w:cs="Times New Roman" w:hint="eastAsia"/>
          <w:sz w:val="24"/>
          <w:szCs w:val="24"/>
        </w:rPr>
        <w:t xml:space="preserve"> </w:t>
      </w:r>
      <w:r w:rsidR="00F2684A" w:rsidRPr="004E6C02">
        <w:rPr>
          <w:rFonts w:ascii="Times New Roman" w:hAnsi="Times New Roman" w:cs="Times New Roman"/>
          <w:sz w:val="24"/>
          <w:szCs w:val="24"/>
        </w:rPr>
        <w:t xml:space="preserve">We further examined the effects of forced expression of a phosphorylation-mimicking H3.3 mutant (H3.3S31E) via viral vector during the aging process. In muscles expressing wild-type H3.3, which </w:t>
      </w:r>
      <w:r w:rsidR="00F2684A" w:rsidRPr="004E6C02">
        <w:rPr>
          <w:rFonts w:ascii="Times New Roman" w:hAnsi="Times New Roman" w:cs="Times New Roman" w:hint="eastAsia"/>
          <w:sz w:val="24"/>
          <w:szCs w:val="24"/>
        </w:rPr>
        <w:t>simulates</w:t>
      </w:r>
      <w:r w:rsidR="00F2684A" w:rsidRPr="004E6C02">
        <w:rPr>
          <w:rFonts w:ascii="Times New Roman" w:hAnsi="Times New Roman" w:cs="Times New Roman"/>
          <w:sz w:val="24"/>
          <w:szCs w:val="24"/>
        </w:rPr>
        <w:t xml:space="preserve"> the epigenetic alterations observed in aged skeletal muscle, the transcriptional response to acute exercise was lost by 30 weeks post-treatment (at 60 weeks of age). In contrast, expression of H3.3S31E successfully rescued the exercise-induced gene responses.</w:t>
      </w:r>
      <w:r w:rsidR="00F2684A" w:rsidRPr="004E6C02">
        <w:rPr>
          <w:rFonts w:ascii="Times New Roman" w:hAnsi="Times New Roman" w:cs="Times New Roman" w:hint="eastAsia"/>
          <w:sz w:val="24"/>
          <w:szCs w:val="24"/>
        </w:rPr>
        <w:t xml:space="preserve"> </w:t>
      </w:r>
      <w:r w:rsidR="00F2684A" w:rsidRPr="004E6C02">
        <w:rPr>
          <w:rFonts w:ascii="Times New Roman" w:hAnsi="Times New Roman" w:cs="Times New Roman"/>
          <w:sz w:val="24"/>
          <w:szCs w:val="24"/>
        </w:rPr>
        <w:t xml:space="preserve">This rescue was accompanied by enhanced enrichment of H3K4me3 and H3K27me3 following acute exercise in the H3.3S31E group, whereas no such histone modification changes were observed in the H3.3 group. Additionally, exogenous H3.3 was robustly </w:t>
      </w:r>
      <w:r w:rsidR="002878B4" w:rsidRPr="004E6C02">
        <w:rPr>
          <w:rFonts w:ascii="Times New Roman" w:hAnsi="Times New Roman" w:cs="Times New Roman" w:hint="eastAsia"/>
          <w:sz w:val="24"/>
          <w:szCs w:val="24"/>
        </w:rPr>
        <w:t>involved in histone turnover</w:t>
      </w:r>
      <w:r w:rsidR="00F2684A" w:rsidRPr="004E6C02">
        <w:rPr>
          <w:rFonts w:ascii="Times New Roman" w:hAnsi="Times New Roman" w:cs="Times New Roman"/>
          <w:sz w:val="24"/>
          <w:szCs w:val="24"/>
        </w:rPr>
        <w:t xml:space="preserve"> in response to acute exercise in the H3.3 group, but not in the H3.3S31E group, suggesting that phosphorylation at S31 limits </w:t>
      </w:r>
      <w:r w:rsidR="00297EEE" w:rsidRPr="004E6C02">
        <w:rPr>
          <w:rFonts w:ascii="Times New Roman" w:hAnsi="Times New Roman" w:cs="Times New Roman"/>
          <w:sz w:val="24"/>
          <w:szCs w:val="24"/>
        </w:rPr>
        <w:t>the dynamic behavior of H3.3</w:t>
      </w:r>
      <w:r w:rsidR="00F2684A" w:rsidRPr="004E6C02">
        <w:rPr>
          <w:rFonts w:ascii="Times New Roman" w:hAnsi="Times New Roman" w:cs="Times New Roman"/>
          <w:sz w:val="24"/>
          <w:szCs w:val="24"/>
        </w:rPr>
        <w:t>.</w:t>
      </w:r>
      <w:r w:rsidR="00F2684A" w:rsidRPr="004E6C02">
        <w:rPr>
          <w:rFonts w:ascii="Times New Roman" w:hAnsi="Times New Roman" w:cs="Times New Roman" w:hint="eastAsia"/>
          <w:sz w:val="24"/>
          <w:szCs w:val="24"/>
        </w:rPr>
        <w:t xml:space="preserve"> </w:t>
      </w:r>
      <w:r w:rsidR="00297EEE" w:rsidRPr="004E6C02">
        <w:rPr>
          <w:rFonts w:ascii="Times New Roman" w:hAnsi="Times New Roman" w:cs="Times New Roman"/>
          <w:sz w:val="24"/>
          <w:szCs w:val="24"/>
        </w:rPr>
        <w:t>Taken together, our findings demonstrate that H3.3S31 phosphorylation plays a critical role in regulating the stability of H3.3 within chromatin.</w:t>
      </w:r>
      <w:r w:rsidR="00F2684A" w:rsidRPr="004E6C02">
        <w:rPr>
          <w:rFonts w:ascii="Times New Roman" w:hAnsi="Times New Roman" w:cs="Times New Roman"/>
          <w:sz w:val="24"/>
          <w:szCs w:val="24"/>
        </w:rPr>
        <w:t xml:space="preserve"> </w:t>
      </w:r>
      <w:r w:rsidR="00297EEE" w:rsidRPr="004E6C02">
        <w:rPr>
          <w:rFonts w:ascii="Times New Roman" w:hAnsi="Times New Roman" w:cs="Times New Roman"/>
          <w:sz w:val="24"/>
          <w:szCs w:val="24"/>
        </w:rPr>
        <w:t>The age-related decline in H3.3S31ph likely enhances H3.3 turnover, thereby interfering with the deposition of histone modifications in response to exercise in skeletal muscle.</w:t>
      </w:r>
    </w:p>
    <w:p w14:paraId="56BD1483" w14:textId="77777777" w:rsidR="00785C39" w:rsidRPr="004E6C02" w:rsidRDefault="00785C39" w:rsidP="00434443">
      <w:pPr>
        <w:spacing w:line="360" w:lineRule="auto"/>
        <w:jc w:val="left"/>
        <w:rPr>
          <w:rFonts w:ascii="Times New Roman" w:hAnsi="Times New Roman" w:cs="Times New Roman"/>
          <w:sz w:val="24"/>
          <w:szCs w:val="24"/>
        </w:rPr>
      </w:pPr>
    </w:p>
    <w:p w14:paraId="69642E1A" w14:textId="79563622" w:rsidR="00BB4E36" w:rsidRPr="004E6C02" w:rsidRDefault="00BB4E36">
      <w:pPr>
        <w:widowControl/>
        <w:jc w:val="left"/>
        <w:rPr>
          <w:rFonts w:ascii="Times New Roman" w:hAnsi="Times New Roman" w:cs="Times New Roman"/>
          <w:sz w:val="24"/>
          <w:szCs w:val="24"/>
        </w:rPr>
      </w:pPr>
      <w:r w:rsidRPr="004E6C02">
        <w:rPr>
          <w:rFonts w:ascii="Times New Roman" w:hAnsi="Times New Roman" w:cs="Times New Roman"/>
          <w:sz w:val="24"/>
          <w:szCs w:val="24"/>
        </w:rPr>
        <w:br w:type="page"/>
      </w:r>
    </w:p>
    <w:p w14:paraId="7B67C04B" w14:textId="3934D090" w:rsidR="00785C39" w:rsidRPr="004E6C02" w:rsidRDefault="00BB4E36" w:rsidP="00E85C84">
      <w:pPr>
        <w:spacing w:line="360" w:lineRule="auto"/>
        <w:jc w:val="center"/>
        <w:rPr>
          <w:rFonts w:ascii="Times New Roman" w:hAnsi="Times New Roman" w:cs="Times New Roman"/>
          <w:b/>
          <w:bCs/>
          <w:caps/>
          <w:sz w:val="24"/>
          <w:szCs w:val="24"/>
        </w:rPr>
      </w:pPr>
      <w:r w:rsidRPr="004E6C02">
        <w:rPr>
          <w:rFonts w:ascii="Times New Roman" w:hAnsi="Times New Roman" w:cs="Times New Roman"/>
          <w:b/>
          <w:bCs/>
          <w:caps/>
          <w:sz w:val="24"/>
          <w:szCs w:val="24"/>
        </w:rPr>
        <w:lastRenderedPageBreak/>
        <w:t>List of abbreviations</w:t>
      </w:r>
    </w:p>
    <w:p w14:paraId="617E79A7" w14:textId="6763AC28" w:rsidR="00956D3E" w:rsidRPr="004E6C02" w:rsidRDefault="00956D3E" w:rsidP="00956D3E">
      <w:pPr>
        <w:spacing w:line="360" w:lineRule="auto"/>
        <w:jc w:val="left"/>
        <w:rPr>
          <w:rFonts w:ascii="Times New Roman" w:hAnsi="Times New Roman" w:cs="Times New Roman"/>
          <w:sz w:val="24"/>
          <w:szCs w:val="24"/>
        </w:rPr>
      </w:pPr>
      <w:r w:rsidRPr="004E6C02">
        <w:rPr>
          <w:rFonts w:ascii="Times New Roman" w:hAnsi="Times New Roman" w:cs="Times New Roman"/>
          <w:sz w:val="24"/>
          <w:szCs w:val="24"/>
        </w:rPr>
        <w:t>AURK-B</w:t>
      </w:r>
      <w:r w:rsidR="00DB3868" w:rsidRPr="004E6C02">
        <w:rPr>
          <w:rFonts w:ascii="Times New Roman" w:hAnsi="Times New Roman" w:cs="Times New Roman" w:hint="eastAsia"/>
          <w:sz w:val="24"/>
          <w:szCs w:val="24"/>
        </w:rPr>
        <w:t xml:space="preserve">, </w:t>
      </w:r>
      <w:r w:rsidR="00DB3868" w:rsidRPr="004E6C02">
        <w:rPr>
          <w:rFonts w:ascii="Times New Roman" w:hAnsi="Times New Roman" w:cs="Times New Roman"/>
          <w:sz w:val="24"/>
          <w:szCs w:val="24"/>
        </w:rPr>
        <w:t>aurora kinase B</w:t>
      </w:r>
    </w:p>
    <w:p w14:paraId="4C0DF6A0" w14:textId="5D13C669" w:rsidR="00956D3E" w:rsidRPr="004E6C02" w:rsidRDefault="00956D3E" w:rsidP="00956D3E">
      <w:pPr>
        <w:spacing w:line="360" w:lineRule="auto"/>
        <w:jc w:val="left"/>
        <w:rPr>
          <w:rFonts w:ascii="Times New Roman" w:hAnsi="Times New Roman" w:cs="Times New Roman"/>
          <w:sz w:val="24"/>
          <w:szCs w:val="24"/>
        </w:rPr>
      </w:pPr>
      <w:r w:rsidRPr="004E6C02">
        <w:rPr>
          <w:rFonts w:ascii="Times New Roman" w:hAnsi="Times New Roman" w:cs="Times New Roman"/>
          <w:sz w:val="24"/>
          <w:szCs w:val="24"/>
        </w:rPr>
        <w:t>CHK1</w:t>
      </w:r>
      <w:r w:rsidR="00DB3868" w:rsidRPr="004E6C02">
        <w:rPr>
          <w:rFonts w:ascii="Times New Roman" w:hAnsi="Times New Roman" w:cs="Times New Roman" w:hint="eastAsia"/>
          <w:sz w:val="24"/>
          <w:szCs w:val="24"/>
        </w:rPr>
        <w:t xml:space="preserve">, </w:t>
      </w:r>
      <w:r w:rsidR="00DB3868" w:rsidRPr="004E6C02">
        <w:rPr>
          <w:rFonts w:ascii="Times New Roman" w:hAnsi="Times New Roman" w:cs="Times New Roman"/>
          <w:sz w:val="24"/>
          <w:szCs w:val="24"/>
        </w:rPr>
        <w:t>checkpoint kinase 1</w:t>
      </w:r>
    </w:p>
    <w:p w14:paraId="4EBB34BC" w14:textId="31390DE4" w:rsidR="00956D3E" w:rsidRPr="004E6C02" w:rsidRDefault="00956D3E" w:rsidP="00956D3E">
      <w:pPr>
        <w:spacing w:line="360" w:lineRule="auto"/>
        <w:jc w:val="left"/>
        <w:rPr>
          <w:rFonts w:ascii="Times New Roman" w:hAnsi="Times New Roman" w:cs="Times New Roman"/>
          <w:sz w:val="24"/>
          <w:szCs w:val="24"/>
        </w:rPr>
      </w:pPr>
      <w:r w:rsidRPr="004E6C02">
        <w:rPr>
          <w:rFonts w:ascii="Times New Roman" w:hAnsi="Times New Roman" w:cs="Times New Roman"/>
          <w:sz w:val="24"/>
          <w:szCs w:val="24"/>
        </w:rPr>
        <w:t>EZH1</w:t>
      </w:r>
      <w:r w:rsidR="00DB3868" w:rsidRPr="004E6C02">
        <w:rPr>
          <w:rFonts w:ascii="Times New Roman" w:hAnsi="Times New Roman" w:cs="Times New Roman" w:hint="eastAsia"/>
          <w:sz w:val="24"/>
          <w:szCs w:val="24"/>
        </w:rPr>
        <w:t xml:space="preserve">, </w:t>
      </w:r>
      <w:r w:rsidR="00DB3868" w:rsidRPr="004E6C02">
        <w:rPr>
          <w:rFonts w:ascii="Times New Roman" w:hAnsi="Times New Roman" w:cs="Times New Roman"/>
          <w:sz w:val="24"/>
          <w:szCs w:val="24"/>
        </w:rPr>
        <w:t>enhancer of zeste homolog 1</w:t>
      </w:r>
    </w:p>
    <w:p w14:paraId="7EE2FD9D" w14:textId="0B5DE243" w:rsidR="00956D3E" w:rsidRPr="004E6C02" w:rsidRDefault="00956D3E" w:rsidP="00956D3E">
      <w:pPr>
        <w:spacing w:line="360" w:lineRule="auto"/>
        <w:jc w:val="left"/>
        <w:rPr>
          <w:rFonts w:ascii="Times New Roman" w:hAnsi="Times New Roman" w:cs="Times New Roman"/>
          <w:sz w:val="24"/>
          <w:szCs w:val="24"/>
        </w:rPr>
      </w:pPr>
      <w:r w:rsidRPr="004E6C02">
        <w:rPr>
          <w:rFonts w:ascii="Times New Roman" w:hAnsi="Times New Roman" w:cs="Times New Roman"/>
          <w:sz w:val="24"/>
          <w:szCs w:val="24"/>
        </w:rPr>
        <w:t>H3K27ac</w:t>
      </w:r>
      <w:r w:rsidR="00B24045" w:rsidRPr="004E6C02">
        <w:rPr>
          <w:rFonts w:ascii="Times New Roman" w:hAnsi="Times New Roman" w:cs="Times New Roman" w:hint="eastAsia"/>
          <w:sz w:val="24"/>
          <w:szCs w:val="24"/>
        </w:rPr>
        <w:t>, histone H3 acetylated at lysine 27</w:t>
      </w:r>
    </w:p>
    <w:p w14:paraId="652870C3" w14:textId="7DAC82C3" w:rsidR="00956D3E" w:rsidRPr="004E6C02" w:rsidRDefault="00956D3E" w:rsidP="00956D3E">
      <w:pPr>
        <w:spacing w:line="360" w:lineRule="auto"/>
        <w:jc w:val="left"/>
        <w:rPr>
          <w:rFonts w:ascii="Times New Roman" w:hAnsi="Times New Roman" w:cs="Times New Roman"/>
          <w:sz w:val="24"/>
          <w:szCs w:val="24"/>
        </w:rPr>
      </w:pPr>
      <w:r w:rsidRPr="004E6C02">
        <w:rPr>
          <w:rFonts w:ascii="Times New Roman" w:hAnsi="Times New Roman" w:cs="Times New Roman"/>
          <w:sz w:val="24"/>
          <w:szCs w:val="24"/>
        </w:rPr>
        <w:t>H3K27me3</w:t>
      </w:r>
      <w:r w:rsidR="00B24045" w:rsidRPr="004E6C02">
        <w:rPr>
          <w:rFonts w:ascii="Times New Roman" w:hAnsi="Times New Roman" w:cs="Times New Roman" w:hint="eastAsia"/>
          <w:sz w:val="24"/>
          <w:szCs w:val="24"/>
        </w:rPr>
        <w:t>, histone H3 trimethylation at lysine 27</w:t>
      </w:r>
    </w:p>
    <w:p w14:paraId="5B7AC513" w14:textId="3FDDE37C" w:rsidR="00956D3E" w:rsidRPr="004E6C02" w:rsidRDefault="00956D3E" w:rsidP="00956D3E">
      <w:pPr>
        <w:spacing w:line="360" w:lineRule="auto"/>
        <w:jc w:val="left"/>
        <w:rPr>
          <w:rFonts w:ascii="Times New Roman" w:hAnsi="Times New Roman" w:cs="Times New Roman"/>
          <w:sz w:val="24"/>
          <w:szCs w:val="24"/>
        </w:rPr>
      </w:pPr>
      <w:r w:rsidRPr="004E6C02">
        <w:rPr>
          <w:rFonts w:ascii="Times New Roman" w:hAnsi="Times New Roman" w:cs="Times New Roman"/>
          <w:sz w:val="24"/>
          <w:szCs w:val="24"/>
        </w:rPr>
        <w:t>H3K36me3</w:t>
      </w:r>
      <w:r w:rsidR="00B24045" w:rsidRPr="004E6C02">
        <w:rPr>
          <w:rFonts w:ascii="Times New Roman" w:hAnsi="Times New Roman" w:cs="Times New Roman" w:hint="eastAsia"/>
          <w:sz w:val="24"/>
          <w:szCs w:val="24"/>
        </w:rPr>
        <w:t>, histone H3 trimethylation at lysine 36</w:t>
      </w:r>
    </w:p>
    <w:p w14:paraId="0FE75ABF" w14:textId="70D91CDC" w:rsidR="00956D3E" w:rsidRPr="004E6C02" w:rsidRDefault="00956D3E" w:rsidP="00956D3E">
      <w:pPr>
        <w:spacing w:line="360" w:lineRule="auto"/>
        <w:jc w:val="left"/>
        <w:rPr>
          <w:rFonts w:ascii="Times New Roman" w:hAnsi="Times New Roman" w:cs="Times New Roman"/>
          <w:sz w:val="24"/>
          <w:szCs w:val="24"/>
        </w:rPr>
      </w:pPr>
      <w:r w:rsidRPr="004E6C02">
        <w:rPr>
          <w:rFonts w:ascii="Times New Roman" w:hAnsi="Times New Roman" w:cs="Times New Roman"/>
          <w:sz w:val="24"/>
          <w:szCs w:val="24"/>
        </w:rPr>
        <w:t>H3K4me3</w:t>
      </w:r>
      <w:r w:rsidR="00B24045" w:rsidRPr="004E6C02">
        <w:rPr>
          <w:rFonts w:ascii="Times New Roman" w:hAnsi="Times New Roman" w:cs="Times New Roman" w:hint="eastAsia"/>
          <w:sz w:val="24"/>
          <w:szCs w:val="24"/>
        </w:rPr>
        <w:t>, histone H3 trimethylation at lysine 4</w:t>
      </w:r>
    </w:p>
    <w:p w14:paraId="399119FE" w14:textId="15EB6F0C" w:rsidR="00956D3E" w:rsidRPr="004E6C02" w:rsidRDefault="00956D3E" w:rsidP="00956D3E">
      <w:pPr>
        <w:spacing w:line="360" w:lineRule="auto"/>
        <w:jc w:val="left"/>
        <w:rPr>
          <w:rFonts w:ascii="Times New Roman" w:hAnsi="Times New Roman" w:cs="Times New Roman"/>
          <w:sz w:val="24"/>
          <w:szCs w:val="24"/>
        </w:rPr>
      </w:pPr>
      <w:r w:rsidRPr="004E6C02">
        <w:rPr>
          <w:rFonts w:ascii="Times New Roman" w:hAnsi="Times New Roman" w:cs="Times New Roman"/>
          <w:sz w:val="24"/>
          <w:szCs w:val="24"/>
        </w:rPr>
        <w:t>H3K9me3</w:t>
      </w:r>
      <w:r w:rsidR="00B24045" w:rsidRPr="004E6C02">
        <w:rPr>
          <w:rFonts w:ascii="Times New Roman" w:hAnsi="Times New Roman" w:cs="Times New Roman" w:hint="eastAsia"/>
          <w:sz w:val="24"/>
          <w:szCs w:val="24"/>
        </w:rPr>
        <w:t>, histone H3 trimethylation at lysine 9</w:t>
      </w:r>
    </w:p>
    <w:p w14:paraId="2413CBD2" w14:textId="5794C2A0" w:rsidR="007D378B" w:rsidRPr="004E6C02" w:rsidRDefault="007D378B" w:rsidP="00956D3E">
      <w:pPr>
        <w:spacing w:line="360" w:lineRule="auto"/>
        <w:jc w:val="left"/>
        <w:rPr>
          <w:rFonts w:ascii="Times New Roman" w:hAnsi="Times New Roman" w:cs="Times New Roman"/>
          <w:sz w:val="24"/>
          <w:szCs w:val="24"/>
        </w:rPr>
      </w:pPr>
      <w:r w:rsidRPr="004E6C02">
        <w:rPr>
          <w:rFonts w:ascii="Times New Roman" w:hAnsi="Times New Roman" w:cs="Times New Roman" w:hint="eastAsia"/>
          <w:sz w:val="24"/>
          <w:szCs w:val="24"/>
        </w:rPr>
        <w:t>H3S10ph, histone H3 phosphorylated at serine 10</w:t>
      </w:r>
    </w:p>
    <w:p w14:paraId="772B18F1" w14:textId="54BAEA82" w:rsidR="007D378B" w:rsidRPr="004E6C02" w:rsidRDefault="007D378B" w:rsidP="00956D3E">
      <w:pPr>
        <w:spacing w:line="360" w:lineRule="auto"/>
        <w:jc w:val="left"/>
        <w:rPr>
          <w:rFonts w:ascii="Times New Roman" w:hAnsi="Times New Roman" w:cs="Times New Roman"/>
          <w:sz w:val="24"/>
          <w:szCs w:val="24"/>
        </w:rPr>
      </w:pPr>
      <w:r w:rsidRPr="004E6C02">
        <w:rPr>
          <w:rFonts w:ascii="Times New Roman" w:hAnsi="Times New Roman" w:cs="Times New Roman" w:hint="eastAsia"/>
          <w:sz w:val="24"/>
          <w:szCs w:val="24"/>
        </w:rPr>
        <w:t>H3S28ph, histone H3 phosphorylated at serine 28</w:t>
      </w:r>
    </w:p>
    <w:p w14:paraId="0B125295" w14:textId="5E238B74" w:rsidR="007D378B" w:rsidRPr="004E6C02" w:rsidRDefault="007D378B" w:rsidP="00956D3E">
      <w:pPr>
        <w:spacing w:line="360" w:lineRule="auto"/>
        <w:jc w:val="left"/>
        <w:rPr>
          <w:rFonts w:ascii="Times New Roman" w:hAnsi="Times New Roman" w:cs="Times New Roman"/>
          <w:sz w:val="24"/>
          <w:szCs w:val="24"/>
        </w:rPr>
      </w:pPr>
      <w:r w:rsidRPr="004E6C02">
        <w:rPr>
          <w:rFonts w:ascii="Times New Roman" w:hAnsi="Times New Roman" w:cs="Times New Roman" w:hint="eastAsia"/>
          <w:sz w:val="24"/>
          <w:szCs w:val="24"/>
        </w:rPr>
        <w:t>H3T3ph, histone H3 phosphorylated at t</w:t>
      </w:r>
      <w:r w:rsidRPr="004E6C02">
        <w:rPr>
          <w:rFonts w:ascii="Times New Roman" w:hAnsi="Times New Roman" w:cs="Times New Roman"/>
          <w:sz w:val="24"/>
          <w:szCs w:val="24"/>
        </w:rPr>
        <w:t xml:space="preserve">hreonine </w:t>
      </w:r>
      <w:r w:rsidRPr="004E6C02">
        <w:rPr>
          <w:rFonts w:ascii="Times New Roman" w:hAnsi="Times New Roman" w:cs="Times New Roman" w:hint="eastAsia"/>
          <w:sz w:val="24"/>
          <w:szCs w:val="24"/>
        </w:rPr>
        <w:t>3</w:t>
      </w:r>
    </w:p>
    <w:p w14:paraId="0E9EFF7E" w14:textId="601C7DF5" w:rsidR="00956D3E" w:rsidRPr="004E6C02" w:rsidRDefault="00956D3E" w:rsidP="00956D3E">
      <w:pPr>
        <w:spacing w:line="360" w:lineRule="auto"/>
        <w:jc w:val="left"/>
        <w:rPr>
          <w:rFonts w:ascii="Times New Roman" w:hAnsi="Times New Roman" w:cs="Times New Roman"/>
          <w:sz w:val="24"/>
          <w:szCs w:val="24"/>
        </w:rPr>
      </w:pPr>
      <w:r w:rsidRPr="004E6C02">
        <w:rPr>
          <w:rFonts w:ascii="Times New Roman" w:hAnsi="Times New Roman" w:cs="Times New Roman"/>
          <w:sz w:val="24"/>
          <w:szCs w:val="24"/>
        </w:rPr>
        <w:t>HIRA</w:t>
      </w:r>
      <w:r w:rsidR="00DB3868" w:rsidRPr="004E6C02">
        <w:rPr>
          <w:rFonts w:ascii="Times New Roman" w:hAnsi="Times New Roman" w:cs="Times New Roman" w:hint="eastAsia"/>
          <w:sz w:val="24"/>
          <w:szCs w:val="24"/>
        </w:rPr>
        <w:t xml:space="preserve">, </w:t>
      </w:r>
      <w:r w:rsidR="00DB3868" w:rsidRPr="004E6C02">
        <w:rPr>
          <w:rFonts w:ascii="Times New Roman" w:hAnsi="Times New Roman" w:cs="Times New Roman"/>
          <w:sz w:val="24"/>
          <w:szCs w:val="24"/>
        </w:rPr>
        <w:t>histone regulator A</w:t>
      </w:r>
    </w:p>
    <w:p w14:paraId="45C05E19" w14:textId="74640B65" w:rsidR="00BB4E36" w:rsidRPr="004E6C02" w:rsidRDefault="00956D3E" w:rsidP="00956D3E">
      <w:pPr>
        <w:spacing w:line="360" w:lineRule="auto"/>
        <w:jc w:val="left"/>
        <w:rPr>
          <w:rFonts w:ascii="Times New Roman" w:hAnsi="Times New Roman" w:cs="Times New Roman"/>
          <w:sz w:val="24"/>
          <w:szCs w:val="24"/>
        </w:rPr>
      </w:pPr>
      <w:r w:rsidRPr="004E6C02">
        <w:rPr>
          <w:rFonts w:ascii="Times New Roman" w:hAnsi="Times New Roman" w:cs="Times New Roman"/>
          <w:sz w:val="24"/>
          <w:szCs w:val="24"/>
        </w:rPr>
        <w:t>KDM4B</w:t>
      </w:r>
      <w:r w:rsidR="0069769E" w:rsidRPr="004E6C02">
        <w:rPr>
          <w:rFonts w:ascii="Times New Roman" w:hAnsi="Times New Roman" w:cs="Times New Roman" w:hint="eastAsia"/>
          <w:sz w:val="24"/>
          <w:szCs w:val="24"/>
        </w:rPr>
        <w:t>, l</w:t>
      </w:r>
      <w:r w:rsidR="0069769E" w:rsidRPr="004E6C02">
        <w:rPr>
          <w:rFonts w:ascii="Times New Roman" w:hAnsi="Times New Roman" w:cs="Times New Roman"/>
          <w:sz w:val="24"/>
          <w:szCs w:val="24"/>
        </w:rPr>
        <w:t>ysine demethylase 4B</w:t>
      </w:r>
    </w:p>
    <w:p w14:paraId="278EB6C5" w14:textId="77777777" w:rsidR="00BB4E36" w:rsidRPr="004E6C02" w:rsidRDefault="00BB4E36" w:rsidP="00434443">
      <w:pPr>
        <w:spacing w:line="360" w:lineRule="auto"/>
        <w:jc w:val="left"/>
        <w:rPr>
          <w:rFonts w:ascii="Times New Roman" w:hAnsi="Times New Roman" w:cs="Times New Roman"/>
          <w:sz w:val="24"/>
          <w:szCs w:val="24"/>
        </w:rPr>
      </w:pPr>
    </w:p>
    <w:p w14:paraId="527392B1" w14:textId="77777777" w:rsidR="00BB4E36" w:rsidRPr="004E6C02" w:rsidRDefault="00BB4E36" w:rsidP="00434443">
      <w:pPr>
        <w:spacing w:line="360" w:lineRule="auto"/>
        <w:jc w:val="left"/>
        <w:rPr>
          <w:rFonts w:ascii="Times New Roman" w:hAnsi="Times New Roman" w:cs="Times New Roman"/>
          <w:sz w:val="24"/>
          <w:szCs w:val="24"/>
        </w:rPr>
      </w:pPr>
    </w:p>
    <w:p w14:paraId="75E88EE2" w14:textId="75BE7905" w:rsidR="00785C39" w:rsidRPr="004E6C02" w:rsidRDefault="00785C39">
      <w:pPr>
        <w:widowControl/>
        <w:jc w:val="left"/>
        <w:rPr>
          <w:rFonts w:ascii="Times New Roman" w:hAnsi="Times New Roman" w:cs="Times New Roman"/>
          <w:sz w:val="24"/>
          <w:szCs w:val="24"/>
        </w:rPr>
      </w:pPr>
      <w:r w:rsidRPr="004E6C02">
        <w:rPr>
          <w:rFonts w:ascii="Times New Roman" w:hAnsi="Times New Roman" w:cs="Times New Roman"/>
          <w:sz w:val="24"/>
          <w:szCs w:val="24"/>
        </w:rPr>
        <w:br w:type="page"/>
      </w:r>
    </w:p>
    <w:p w14:paraId="2735BE03" w14:textId="497ABF2B" w:rsidR="00785C39" w:rsidRPr="004E6C02" w:rsidRDefault="00785C39" w:rsidP="006D6D37">
      <w:pPr>
        <w:spacing w:line="360" w:lineRule="auto"/>
        <w:jc w:val="center"/>
        <w:rPr>
          <w:rFonts w:ascii="Times New Roman" w:hAnsi="Times New Roman" w:cs="Times New Roman"/>
          <w:b/>
          <w:bCs/>
          <w:caps/>
          <w:sz w:val="24"/>
          <w:szCs w:val="24"/>
        </w:rPr>
      </w:pPr>
      <w:r w:rsidRPr="004E6C02">
        <w:rPr>
          <w:rFonts w:ascii="Times New Roman" w:hAnsi="Times New Roman" w:cs="Times New Roman"/>
          <w:b/>
          <w:bCs/>
          <w:caps/>
          <w:sz w:val="24"/>
          <w:szCs w:val="24"/>
        </w:rPr>
        <w:lastRenderedPageBreak/>
        <w:t>Declarations</w:t>
      </w:r>
    </w:p>
    <w:p w14:paraId="5F4F3CFC" w14:textId="37CFDDDB" w:rsidR="00314832" w:rsidRPr="004E6C02" w:rsidRDefault="00785C39" w:rsidP="0071540D">
      <w:pPr>
        <w:spacing w:line="360" w:lineRule="auto"/>
        <w:jc w:val="left"/>
        <w:rPr>
          <w:rFonts w:ascii="Times New Roman" w:hAnsi="Times New Roman" w:cs="Times New Roman"/>
          <w:sz w:val="24"/>
          <w:szCs w:val="24"/>
        </w:rPr>
      </w:pPr>
      <w:r w:rsidRPr="004E6C02">
        <w:rPr>
          <w:rFonts w:ascii="Times New Roman" w:hAnsi="Times New Roman" w:cs="Times New Roman"/>
          <w:sz w:val="24"/>
          <w:szCs w:val="24"/>
        </w:rPr>
        <w:t>Ethics approval and consent to participate</w:t>
      </w:r>
      <w:r w:rsidR="006D6D37" w:rsidRPr="004E6C02">
        <w:rPr>
          <w:rFonts w:ascii="Times New Roman" w:hAnsi="Times New Roman" w:cs="Times New Roman" w:hint="eastAsia"/>
          <w:sz w:val="24"/>
          <w:szCs w:val="24"/>
        </w:rPr>
        <w:t xml:space="preserve">: </w:t>
      </w:r>
      <w:r w:rsidR="00314832" w:rsidRPr="004E6C02">
        <w:rPr>
          <w:rFonts w:ascii="Times New Roman" w:hAnsi="Times New Roman" w:cs="Times New Roman"/>
          <w:sz w:val="24"/>
          <w:szCs w:val="24"/>
        </w:rPr>
        <w:t>Animal experiments (approval ID: 2023-3 and 2024-3) and genetic modification experiments (approval ID: 2023-2 and 2024-2) were approved by the Animal Use Committee</w:t>
      </w:r>
      <w:r w:rsidR="00314832" w:rsidRPr="004E6C02">
        <w:rPr>
          <w:rFonts w:ascii="Times New Roman" w:hAnsi="Times New Roman" w:cs="Times New Roman" w:hint="eastAsia"/>
          <w:sz w:val="24"/>
          <w:szCs w:val="24"/>
        </w:rPr>
        <w:t xml:space="preserve"> and </w:t>
      </w:r>
      <w:r w:rsidR="00314832" w:rsidRPr="004E6C02">
        <w:rPr>
          <w:rFonts w:ascii="Times New Roman" w:hAnsi="Times New Roman" w:cs="Times New Roman"/>
          <w:sz w:val="24"/>
          <w:szCs w:val="24"/>
        </w:rPr>
        <w:t>Genetic Modification Safety</w:t>
      </w:r>
      <w:r w:rsidR="00314832" w:rsidRPr="004E6C02">
        <w:rPr>
          <w:rFonts w:ascii="Times New Roman" w:hAnsi="Times New Roman" w:cs="Times New Roman" w:hint="eastAsia"/>
          <w:sz w:val="24"/>
          <w:szCs w:val="24"/>
        </w:rPr>
        <w:t xml:space="preserve"> Committee</w:t>
      </w:r>
      <w:r w:rsidR="00314832" w:rsidRPr="004E6C02">
        <w:rPr>
          <w:rFonts w:ascii="Times New Roman" w:hAnsi="Times New Roman" w:cs="Times New Roman"/>
          <w:sz w:val="24"/>
          <w:szCs w:val="24"/>
        </w:rPr>
        <w:t xml:space="preserve"> </w:t>
      </w:r>
      <w:r w:rsidR="00314832" w:rsidRPr="004E6C02">
        <w:rPr>
          <w:rFonts w:ascii="Times New Roman" w:hAnsi="Times New Roman" w:cs="Times New Roman" w:hint="eastAsia"/>
          <w:sz w:val="24"/>
          <w:szCs w:val="24"/>
        </w:rPr>
        <w:t>in</w:t>
      </w:r>
      <w:r w:rsidR="00314832" w:rsidRPr="004E6C02">
        <w:rPr>
          <w:rFonts w:ascii="Times New Roman" w:hAnsi="Times New Roman" w:cs="Times New Roman"/>
          <w:sz w:val="24"/>
          <w:szCs w:val="24"/>
        </w:rPr>
        <w:t xml:space="preserve"> Matsumoto University</w:t>
      </w:r>
      <w:r w:rsidR="00314832" w:rsidRPr="004E6C02">
        <w:rPr>
          <w:rFonts w:ascii="Times New Roman" w:hAnsi="Times New Roman" w:cs="Times New Roman" w:hint="eastAsia"/>
          <w:sz w:val="24"/>
          <w:szCs w:val="24"/>
        </w:rPr>
        <w:t>, respectively</w:t>
      </w:r>
      <w:r w:rsidR="00314832" w:rsidRPr="004E6C02">
        <w:rPr>
          <w:rFonts w:ascii="Times New Roman" w:hAnsi="Times New Roman" w:cs="Times New Roman"/>
          <w:sz w:val="24"/>
          <w:szCs w:val="24"/>
        </w:rPr>
        <w:t>.</w:t>
      </w:r>
    </w:p>
    <w:p w14:paraId="3BCB3851" w14:textId="77777777" w:rsidR="00314832" w:rsidRPr="004E6C02" w:rsidRDefault="00314832" w:rsidP="0071540D">
      <w:pPr>
        <w:spacing w:line="360" w:lineRule="auto"/>
        <w:jc w:val="left"/>
        <w:rPr>
          <w:rFonts w:ascii="Times New Roman" w:hAnsi="Times New Roman" w:cs="Times New Roman"/>
          <w:sz w:val="24"/>
          <w:szCs w:val="24"/>
        </w:rPr>
      </w:pPr>
    </w:p>
    <w:p w14:paraId="6C82F928" w14:textId="4412D1D9" w:rsidR="00314832" w:rsidRPr="004E6C02" w:rsidRDefault="00785C39" w:rsidP="0071540D">
      <w:pPr>
        <w:spacing w:line="360" w:lineRule="auto"/>
        <w:jc w:val="left"/>
        <w:rPr>
          <w:rFonts w:ascii="Times New Roman" w:hAnsi="Times New Roman" w:cs="Times New Roman"/>
          <w:sz w:val="24"/>
          <w:szCs w:val="24"/>
        </w:rPr>
      </w:pPr>
      <w:r w:rsidRPr="004E6C02">
        <w:rPr>
          <w:rFonts w:ascii="Times New Roman" w:hAnsi="Times New Roman" w:cs="Times New Roman"/>
          <w:sz w:val="24"/>
          <w:szCs w:val="24"/>
        </w:rPr>
        <w:t>Consent for publication</w:t>
      </w:r>
      <w:r w:rsidR="006D6D37" w:rsidRPr="004E6C02">
        <w:rPr>
          <w:rFonts w:ascii="Times New Roman" w:hAnsi="Times New Roman" w:cs="Times New Roman" w:hint="eastAsia"/>
          <w:sz w:val="24"/>
          <w:szCs w:val="24"/>
        </w:rPr>
        <w:t xml:space="preserve">: </w:t>
      </w:r>
      <w:r w:rsidR="00314832" w:rsidRPr="004E6C02">
        <w:rPr>
          <w:rFonts w:ascii="Times New Roman" w:hAnsi="Times New Roman" w:cs="Times New Roman"/>
          <w:sz w:val="24"/>
          <w:szCs w:val="24"/>
        </w:rPr>
        <w:t>Not applicable</w:t>
      </w:r>
      <w:r w:rsidR="00314832" w:rsidRPr="004E6C02">
        <w:rPr>
          <w:rFonts w:ascii="Times New Roman" w:hAnsi="Times New Roman" w:cs="Times New Roman" w:hint="eastAsia"/>
          <w:sz w:val="24"/>
          <w:szCs w:val="24"/>
        </w:rPr>
        <w:t>.</w:t>
      </w:r>
    </w:p>
    <w:p w14:paraId="6B93A5E4" w14:textId="77777777" w:rsidR="00314832" w:rsidRPr="004E6C02" w:rsidRDefault="00314832" w:rsidP="0071540D">
      <w:pPr>
        <w:spacing w:line="360" w:lineRule="auto"/>
        <w:jc w:val="left"/>
        <w:rPr>
          <w:rFonts w:ascii="Times New Roman" w:hAnsi="Times New Roman" w:cs="Times New Roman"/>
          <w:sz w:val="24"/>
          <w:szCs w:val="24"/>
        </w:rPr>
      </w:pPr>
    </w:p>
    <w:p w14:paraId="1D90E773" w14:textId="3977FC76" w:rsidR="00314832" w:rsidRPr="004E6C02" w:rsidRDefault="00785C39" w:rsidP="0071540D">
      <w:pPr>
        <w:spacing w:line="360" w:lineRule="auto"/>
        <w:jc w:val="left"/>
        <w:rPr>
          <w:rFonts w:ascii="Times New Roman" w:hAnsi="Times New Roman" w:cs="Times New Roman"/>
          <w:sz w:val="24"/>
          <w:szCs w:val="24"/>
        </w:rPr>
      </w:pPr>
      <w:r w:rsidRPr="004E6C02">
        <w:rPr>
          <w:rFonts w:ascii="Times New Roman" w:hAnsi="Times New Roman" w:cs="Times New Roman"/>
          <w:sz w:val="24"/>
          <w:szCs w:val="24"/>
        </w:rPr>
        <w:t>Availability of data and materials</w:t>
      </w:r>
      <w:r w:rsidR="006D6D37" w:rsidRPr="004E6C02">
        <w:rPr>
          <w:rFonts w:ascii="Times New Roman" w:hAnsi="Times New Roman" w:cs="Times New Roman" w:hint="eastAsia"/>
          <w:sz w:val="24"/>
          <w:szCs w:val="24"/>
        </w:rPr>
        <w:t xml:space="preserve">: </w:t>
      </w:r>
      <w:r w:rsidR="00314832" w:rsidRPr="004E6C02">
        <w:rPr>
          <w:rFonts w:ascii="Times New Roman" w:hAnsi="Times New Roman" w:cs="Times New Roman"/>
          <w:sz w:val="24"/>
          <w:szCs w:val="24"/>
        </w:rPr>
        <w:t>The datasets used and/or analysed during the current study are available from the corresponding author on reasonable request.</w:t>
      </w:r>
    </w:p>
    <w:p w14:paraId="708743DE" w14:textId="77777777" w:rsidR="00314832" w:rsidRPr="004E6C02" w:rsidRDefault="00314832" w:rsidP="0071540D">
      <w:pPr>
        <w:spacing w:line="360" w:lineRule="auto"/>
        <w:jc w:val="left"/>
        <w:rPr>
          <w:rFonts w:ascii="Times New Roman" w:hAnsi="Times New Roman" w:cs="Times New Roman"/>
          <w:sz w:val="24"/>
          <w:szCs w:val="24"/>
        </w:rPr>
      </w:pPr>
    </w:p>
    <w:p w14:paraId="6B549E55" w14:textId="469F9E90" w:rsidR="00314832" w:rsidRPr="004E6C02" w:rsidRDefault="00785C39" w:rsidP="0071540D">
      <w:pPr>
        <w:spacing w:line="360" w:lineRule="auto"/>
        <w:jc w:val="left"/>
        <w:rPr>
          <w:rFonts w:ascii="Times New Roman" w:hAnsi="Times New Roman" w:cs="Times New Roman"/>
          <w:sz w:val="24"/>
          <w:szCs w:val="24"/>
        </w:rPr>
      </w:pPr>
      <w:r w:rsidRPr="004E6C02">
        <w:rPr>
          <w:rFonts w:ascii="Times New Roman" w:hAnsi="Times New Roman" w:cs="Times New Roman"/>
          <w:sz w:val="24"/>
          <w:szCs w:val="24"/>
        </w:rPr>
        <w:t>Competing interests</w:t>
      </w:r>
      <w:r w:rsidR="006D6D37" w:rsidRPr="004E6C02">
        <w:rPr>
          <w:rFonts w:ascii="Times New Roman" w:hAnsi="Times New Roman" w:cs="Times New Roman" w:hint="eastAsia"/>
          <w:sz w:val="24"/>
          <w:szCs w:val="24"/>
        </w:rPr>
        <w:t xml:space="preserve">: </w:t>
      </w:r>
      <w:r w:rsidR="008C4F5E" w:rsidRPr="004E6C02">
        <w:rPr>
          <w:rFonts w:ascii="Times New Roman" w:hAnsi="Times New Roman" w:cs="Times New Roman"/>
          <w:sz w:val="24"/>
          <w:szCs w:val="24"/>
        </w:rPr>
        <w:t>The authors declare that they have no competing interests</w:t>
      </w:r>
      <w:r w:rsidR="008C4F5E" w:rsidRPr="004E6C02">
        <w:rPr>
          <w:rFonts w:ascii="Times New Roman" w:hAnsi="Times New Roman" w:cs="Times New Roman" w:hint="eastAsia"/>
          <w:sz w:val="24"/>
          <w:szCs w:val="24"/>
        </w:rPr>
        <w:t>.</w:t>
      </w:r>
    </w:p>
    <w:p w14:paraId="62F2CC61" w14:textId="77777777" w:rsidR="00314832" w:rsidRPr="004E6C02" w:rsidRDefault="00314832" w:rsidP="0071540D">
      <w:pPr>
        <w:spacing w:line="360" w:lineRule="auto"/>
        <w:jc w:val="left"/>
        <w:rPr>
          <w:rFonts w:ascii="Times New Roman" w:hAnsi="Times New Roman" w:cs="Times New Roman"/>
          <w:sz w:val="24"/>
          <w:szCs w:val="24"/>
        </w:rPr>
      </w:pPr>
    </w:p>
    <w:p w14:paraId="7E92DECE" w14:textId="266ADA06" w:rsidR="008C4F5E" w:rsidRPr="004E6C02" w:rsidRDefault="00785C39" w:rsidP="0071540D">
      <w:pPr>
        <w:spacing w:line="360" w:lineRule="auto"/>
        <w:jc w:val="left"/>
        <w:rPr>
          <w:rFonts w:ascii="Times New Roman" w:hAnsi="Times New Roman" w:cs="Times New Roman"/>
          <w:sz w:val="24"/>
          <w:szCs w:val="24"/>
        </w:rPr>
      </w:pPr>
      <w:r w:rsidRPr="004E6C02">
        <w:rPr>
          <w:rFonts w:ascii="Times New Roman" w:hAnsi="Times New Roman" w:cs="Times New Roman"/>
          <w:sz w:val="24"/>
          <w:szCs w:val="24"/>
        </w:rPr>
        <w:t>Funding</w:t>
      </w:r>
      <w:r w:rsidR="006D6D37" w:rsidRPr="004E6C02">
        <w:rPr>
          <w:rFonts w:ascii="Times New Roman" w:hAnsi="Times New Roman" w:cs="Times New Roman" w:hint="eastAsia"/>
          <w:sz w:val="24"/>
          <w:szCs w:val="24"/>
        </w:rPr>
        <w:t xml:space="preserve">: </w:t>
      </w:r>
      <w:r w:rsidR="0035264F" w:rsidRPr="004E6C02">
        <w:rPr>
          <w:rFonts w:ascii="Times New Roman" w:hAnsi="Times New Roman" w:cs="Times New Roman" w:hint="eastAsia"/>
          <w:sz w:val="24"/>
          <w:szCs w:val="24"/>
        </w:rPr>
        <w:t xml:space="preserve">The present study was </w:t>
      </w:r>
      <w:r w:rsidR="0035264F" w:rsidRPr="004E6C02">
        <w:rPr>
          <w:rFonts w:ascii="Times New Roman" w:hAnsi="Times New Roman" w:cs="Times New Roman"/>
          <w:sz w:val="24"/>
          <w:szCs w:val="24"/>
        </w:rPr>
        <w:t>supported</w:t>
      </w:r>
      <w:r w:rsidR="0035264F" w:rsidRPr="004E6C02">
        <w:rPr>
          <w:rFonts w:ascii="Times New Roman" w:hAnsi="Times New Roman" w:cs="Times New Roman" w:hint="eastAsia"/>
          <w:sz w:val="24"/>
          <w:szCs w:val="24"/>
        </w:rPr>
        <w:t xml:space="preserve"> by </w:t>
      </w:r>
      <w:r w:rsidR="0035264F" w:rsidRPr="004E6C02">
        <w:rPr>
          <w:rFonts w:ascii="Times New Roman" w:hAnsi="Times New Roman" w:cs="Times New Roman"/>
          <w:sz w:val="24"/>
          <w:szCs w:val="24"/>
        </w:rPr>
        <w:t>JSPS KAKENHI Grant Numbers 21H03383 (FK)</w:t>
      </w:r>
      <w:r w:rsidR="00C90436" w:rsidRPr="004E6C02">
        <w:rPr>
          <w:rFonts w:ascii="Times New Roman" w:hAnsi="Times New Roman" w:cs="Times New Roman" w:hint="eastAsia"/>
          <w:sz w:val="24"/>
          <w:szCs w:val="24"/>
        </w:rPr>
        <w:t xml:space="preserve">, </w:t>
      </w:r>
      <w:r w:rsidR="0035264F" w:rsidRPr="004E6C02">
        <w:rPr>
          <w:rFonts w:ascii="Times New Roman" w:hAnsi="Times New Roman" w:cs="Times New Roman"/>
          <w:sz w:val="24"/>
          <w:szCs w:val="24"/>
        </w:rPr>
        <w:t>23K21634 (FK)</w:t>
      </w:r>
      <w:r w:rsidR="00C90436" w:rsidRPr="004E6C02">
        <w:rPr>
          <w:rFonts w:ascii="Times New Roman" w:hAnsi="Times New Roman" w:cs="Times New Roman" w:hint="eastAsia"/>
          <w:sz w:val="24"/>
          <w:szCs w:val="24"/>
        </w:rPr>
        <w:t xml:space="preserve"> and </w:t>
      </w:r>
      <w:r w:rsidR="00C90436" w:rsidRPr="004E6C02">
        <w:rPr>
          <w:rFonts w:ascii="Times New Roman" w:hAnsi="Times New Roman" w:cs="Times New Roman"/>
          <w:sz w:val="24"/>
          <w:szCs w:val="24"/>
        </w:rPr>
        <w:t>21K18296</w:t>
      </w:r>
      <w:r w:rsidR="00C90436" w:rsidRPr="004E6C02">
        <w:rPr>
          <w:rFonts w:ascii="Times New Roman" w:hAnsi="Times New Roman" w:cs="Times New Roman" w:hint="eastAsia"/>
          <w:sz w:val="24"/>
          <w:szCs w:val="24"/>
        </w:rPr>
        <w:t xml:space="preserve"> (FK),</w:t>
      </w:r>
      <w:r w:rsidR="0035264F" w:rsidRPr="004E6C02">
        <w:rPr>
          <w:rFonts w:ascii="Times New Roman" w:hAnsi="Times New Roman" w:cs="Times New Roman" w:hint="eastAsia"/>
          <w:sz w:val="24"/>
          <w:szCs w:val="24"/>
        </w:rPr>
        <w:t xml:space="preserve"> and </w:t>
      </w:r>
      <w:r w:rsidR="00C90436" w:rsidRPr="004E6C02">
        <w:rPr>
          <w:rFonts w:ascii="Times New Roman" w:hAnsi="Times New Roman" w:cs="Times New Roman"/>
          <w:sz w:val="24"/>
          <w:szCs w:val="24"/>
        </w:rPr>
        <w:t>The Uehara Memorial Foundation</w:t>
      </w:r>
      <w:r w:rsidR="00C90436" w:rsidRPr="004E6C02">
        <w:rPr>
          <w:rFonts w:ascii="Times New Roman" w:hAnsi="Times New Roman" w:cs="Times New Roman" w:hint="eastAsia"/>
          <w:sz w:val="24"/>
          <w:szCs w:val="24"/>
        </w:rPr>
        <w:t xml:space="preserve"> (FK).</w:t>
      </w:r>
    </w:p>
    <w:p w14:paraId="6E1AE4B4" w14:textId="77777777" w:rsidR="008C4F5E" w:rsidRPr="004E6C02" w:rsidRDefault="008C4F5E" w:rsidP="0071540D">
      <w:pPr>
        <w:spacing w:line="360" w:lineRule="auto"/>
        <w:jc w:val="left"/>
        <w:rPr>
          <w:rFonts w:ascii="Times New Roman" w:hAnsi="Times New Roman" w:cs="Times New Roman"/>
          <w:sz w:val="24"/>
          <w:szCs w:val="24"/>
        </w:rPr>
      </w:pPr>
    </w:p>
    <w:p w14:paraId="1E8598F4" w14:textId="5C16C77A" w:rsidR="00785C39" w:rsidRPr="004E6C02" w:rsidRDefault="00785C39" w:rsidP="0071540D">
      <w:pPr>
        <w:spacing w:line="360" w:lineRule="auto"/>
        <w:jc w:val="left"/>
        <w:rPr>
          <w:rFonts w:ascii="Times New Roman" w:hAnsi="Times New Roman" w:cs="Times New Roman"/>
          <w:sz w:val="24"/>
          <w:szCs w:val="24"/>
        </w:rPr>
      </w:pPr>
      <w:r w:rsidRPr="004E6C02">
        <w:rPr>
          <w:rFonts w:ascii="Times New Roman" w:hAnsi="Times New Roman" w:cs="Times New Roman"/>
          <w:sz w:val="24"/>
          <w:szCs w:val="24"/>
        </w:rPr>
        <w:t>Authors' contributions</w:t>
      </w:r>
      <w:r w:rsidR="006D6D37" w:rsidRPr="004E6C02">
        <w:rPr>
          <w:rFonts w:ascii="Times New Roman" w:hAnsi="Times New Roman" w:cs="Times New Roman" w:hint="eastAsia"/>
          <w:sz w:val="24"/>
          <w:szCs w:val="24"/>
        </w:rPr>
        <w:t xml:space="preserve">: </w:t>
      </w:r>
      <w:r w:rsidR="0071540D" w:rsidRPr="004E6C02">
        <w:rPr>
          <w:rFonts w:ascii="Times New Roman" w:hAnsi="Times New Roman" w:cs="Times New Roman" w:hint="eastAsia"/>
          <w:sz w:val="24"/>
          <w:szCs w:val="24"/>
        </w:rPr>
        <w:t xml:space="preserve">FK </w:t>
      </w:r>
      <w:r w:rsidR="0071540D" w:rsidRPr="004E6C02">
        <w:rPr>
          <w:rFonts w:ascii="Times New Roman" w:hAnsi="Times New Roman" w:cs="Times New Roman"/>
          <w:sz w:val="24"/>
          <w:szCs w:val="24"/>
        </w:rPr>
        <w:t>conceptualize</w:t>
      </w:r>
      <w:r w:rsidR="0071540D" w:rsidRPr="004E6C02">
        <w:rPr>
          <w:rFonts w:ascii="Times New Roman" w:hAnsi="Times New Roman" w:cs="Times New Roman" w:hint="eastAsia"/>
          <w:sz w:val="24"/>
          <w:szCs w:val="24"/>
        </w:rPr>
        <w:t xml:space="preserve">d and designed the study. SM and FK performed animal experiments. SM analyzed the muscle samples. SM and FK wrote the draft of manuscript. SM and FK read and </w:t>
      </w:r>
      <w:r w:rsidR="0071540D" w:rsidRPr="004E6C02">
        <w:rPr>
          <w:rFonts w:ascii="Times New Roman" w:hAnsi="Times New Roman" w:cs="Times New Roman"/>
          <w:sz w:val="24"/>
          <w:szCs w:val="24"/>
        </w:rPr>
        <w:t>approved the final manuscript.</w:t>
      </w:r>
    </w:p>
    <w:p w14:paraId="1E79959A" w14:textId="77777777" w:rsidR="006D6D37" w:rsidRPr="004E6C02" w:rsidRDefault="006D6D37" w:rsidP="0071540D">
      <w:pPr>
        <w:spacing w:line="360" w:lineRule="auto"/>
        <w:jc w:val="left"/>
        <w:rPr>
          <w:rFonts w:ascii="Times New Roman" w:hAnsi="Times New Roman" w:cs="Times New Roman"/>
          <w:sz w:val="24"/>
          <w:szCs w:val="24"/>
        </w:rPr>
      </w:pPr>
    </w:p>
    <w:p w14:paraId="189143BD" w14:textId="381DBED7" w:rsidR="006D6D37" w:rsidRPr="004E6C02" w:rsidRDefault="00785C39" w:rsidP="0071540D">
      <w:pPr>
        <w:spacing w:line="360" w:lineRule="auto"/>
        <w:jc w:val="left"/>
        <w:rPr>
          <w:rFonts w:ascii="Times New Roman" w:hAnsi="Times New Roman" w:cs="Times New Roman"/>
          <w:sz w:val="24"/>
          <w:szCs w:val="24"/>
        </w:rPr>
      </w:pPr>
      <w:r w:rsidRPr="004E6C02">
        <w:rPr>
          <w:rFonts w:ascii="Times New Roman" w:hAnsi="Times New Roman" w:cs="Times New Roman"/>
          <w:sz w:val="24"/>
          <w:szCs w:val="24"/>
        </w:rPr>
        <w:t>Acknowledgements</w:t>
      </w:r>
      <w:r w:rsidR="006D6D37" w:rsidRPr="004E6C02">
        <w:rPr>
          <w:rFonts w:ascii="Times New Roman" w:hAnsi="Times New Roman" w:cs="Times New Roman" w:hint="eastAsia"/>
          <w:sz w:val="24"/>
          <w:szCs w:val="24"/>
        </w:rPr>
        <w:t xml:space="preserve">: </w:t>
      </w:r>
      <w:r w:rsidR="006D6D37" w:rsidRPr="004E6C02">
        <w:rPr>
          <w:rFonts w:ascii="Times New Roman" w:hAnsi="Times New Roman" w:cs="Times New Roman"/>
          <w:sz w:val="24"/>
          <w:szCs w:val="24"/>
        </w:rPr>
        <w:t>Not applicable</w:t>
      </w:r>
      <w:r w:rsidR="006D6D37" w:rsidRPr="004E6C02">
        <w:rPr>
          <w:rFonts w:ascii="Times New Roman" w:hAnsi="Times New Roman" w:cs="Times New Roman" w:hint="eastAsia"/>
          <w:sz w:val="24"/>
          <w:szCs w:val="24"/>
        </w:rPr>
        <w:t>.</w:t>
      </w:r>
    </w:p>
    <w:p w14:paraId="5DA13214" w14:textId="77777777" w:rsidR="00785C39" w:rsidRPr="004E6C02" w:rsidRDefault="00785C39" w:rsidP="0071540D">
      <w:pPr>
        <w:spacing w:line="360" w:lineRule="auto"/>
        <w:jc w:val="left"/>
        <w:rPr>
          <w:rFonts w:ascii="Times New Roman" w:hAnsi="Times New Roman" w:cs="Times New Roman"/>
          <w:sz w:val="24"/>
          <w:szCs w:val="24"/>
        </w:rPr>
      </w:pPr>
    </w:p>
    <w:p w14:paraId="1F09E2E5" w14:textId="4C7EB8D2" w:rsidR="00785C39" w:rsidRPr="004E6C02" w:rsidRDefault="00785C39">
      <w:pPr>
        <w:widowControl/>
        <w:jc w:val="left"/>
        <w:rPr>
          <w:rFonts w:ascii="Times New Roman" w:hAnsi="Times New Roman" w:cs="Times New Roman"/>
          <w:sz w:val="24"/>
          <w:szCs w:val="24"/>
        </w:rPr>
      </w:pPr>
      <w:r w:rsidRPr="004E6C02">
        <w:rPr>
          <w:rFonts w:ascii="Times New Roman" w:hAnsi="Times New Roman" w:cs="Times New Roman"/>
          <w:sz w:val="24"/>
          <w:szCs w:val="24"/>
        </w:rPr>
        <w:br w:type="page"/>
      </w:r>
    </w:p>
    <w:p w14:paraId="34852542" w14:textId="3773F2DB" w:rsidR="00785C39" w:rsidRPr="004E6C02" w:rsidRDefault="00785C39" w:rsidP="006473A3">
      <w:pPr>
        <w:spacing w:line="360" w:lineRule="auto"/>
        <w:jc w:val="center"/>
        <w:rPr>
          <w:rFonts w:ascii="Times New Roman" w:hAnsi="Times New Roman" w:cs="Times New Roman"/>
          <w:b/>
          <w:bCs/>
          <w:caps/>
          <w:sz w:val="24"/>
          <w:szCs w:val="24"/>
        </w:rPr>
      </w:pPr>
      <w:r w:rsidRPr="004E6C02">
        <w:rPr>
          <w:rFonts w:ascii="Times New Roman" w:hAnsi="Times New Roman" w:cs="Times New Roman"/>
          <w:b/>
          <w:bCs/>
          <w:caps/>
          <w:sz w:val="24"/>
          <w:szCs w:val="24"/>
        </w:rPr>
        <w:lastRenderedPageBreak/>
        <w:t>References</w:t>
      </w:r>
    </w:p>
    <w:p w14:paraId="71E88CC9" w14:textId="77777777" w:rsidR="005D296B" w:rsidRPr="004E6C02" w:rsidRDefault="000C76EB" w:rsidP="00E74699">
      <w:pPr>
        <w:ind w:left="566" w:hangingChars="236" w:hanging="566"/>
        <w:rPr>
          <w:rFonts w:ascii="Times New Roman" w:eastAsia="游明朝" w:hAnsi="Times New Roman" w:cs="Times New Roman"/>
          <w:noProof/>
          <w:sz w:val="24"/>
          <w:szCs w:val="24"/>
        </w:rPr>
      </w:pPr>
      <w:r w:rsidRPr="004E6C02">
        <w:rPr>
          <w:rFonts w:ascii="Times New Roman" w:hAnsi="Times New Roman" w:cs="Times New Roman"/>
          <w:sz w:val="24"/>
          <w:szCs w:val="24"/>
        </w:rPr>
        <w:fldChar w:fldCharType="begin"/>
      </w:r>
      <w:r w:rsidRPr="004E6C02">
        <w:rPr>
          <w:rFonts w:ascii="Times New Roman" w:hAnsi="Times New Roman" w:cs="Times New Roman"/>
          <w:sz w:val="24"/>
          <w:szCs w:val="24"/>
        </w:rPr>
        <w:instrText xml:space="preserve"> ADDIN EN.REFLIST </w:instrText>
      </w:r>
      <w:r w:rsidRPr="004E6C02">
        <w:rPr>
          <w:rFonts w:ascii="Times New Roman" w:hAnsi="Times New Roman" w:cs="Times New Roman"/>
          <w:sz w:val="24"/>
          <w:szCs w:val="24"/>
        </w:rPr>
        <w:fldChar w:fldCharType="separate"/>
      </w:r>
      <w:bookmarkStart w:id="4" w:name="_ENREF_1"/>
      <w:r w:rsidR="005D296B" w:rsidRPr="004E6C02">
        <w:rPr>
          <w:rFonts w:ascii="游明朝" w:eastAsia="游明朝" w:hAnsi="游明朝" w:cs="Times New Roman"/>
          <w:noProof/>
          <w:sz w:val="20"/>
          <w:szCs w:val="24"/>
        </w:rPr>
        <w:t>1.</w:t>
      </w:r>
      <w:r w:rsidR="005D296B" w:rsidRPr="004E6C02">
        <w:rPr>
          <w:rFonts w:ascii="游明朝" w:eastAsia="游明朝" w:hAnsi="游明朝" w:cs="Times New Roman"/>
          <w:noProof/>
          <w:sz w:val="20"/>
          <w:szCs w:val="24"/>
        </w:rPr>
        <w:tab/>
      </w:r>
      <w:r w:rsidR="005D296B" w:rsidRPr="004E6C02">
        <w:rPr>
          <w:rFonts w:ascii="Times New Roman" w:eastAsia="游明朝" w:hAnsi="Times New Roman" w:cs="Times New Roman"/>
          <w:noProof/>
          <w:sz w:val="24"/>
          <w:szCs w:val="24"/>
        </w:rPr>
        <w:t>Yuan S, Larsson SC. Epidemiology of sarcopenia: Prevalence, risk factors, and consequences. Metabolism. 2023;144:155533.</w:t>
      </w:r>
      <w:bookmarkEnd w:id="4"/>
    </w:p>
    <w:p w14:paraId="65D1D5C8" w14:textId="77777777" w:rsidR="005D296B" w:rsidRPr="004E6C02" w:rsidRDefault="005D296B" w:rsidP="00E74699">
      <w:pPr>
        <w:ind w:left="472" w:hangingChars="236" w:hanging="472"/>
        <w:rPr>
          <w:rFonts w:ascii="Times New Roman" w:eastAsia="游明朝" w:hAnsi="Times New Roman" w:cs="Times New Roman"/>
          <w:noProof/>
          <w:sz w:val="24"/>
          <w:szCs w:val="24"/>
        </w:rPr>
      </w:pPr>
      <w:bookmarkStart w:id="5" w:name="_ENREF_2"/>
      <w:r w:rsidRPr="004E6C02">
        <w:rPr>
          <w:rFonts w:ascii="游明朝" w:eastAsia="游明朝" w:hAnsi="游明朝" w:cs="Times New Roman"/>
          <w:noProof/>
          <w:sz w:val="20"/>
          <w:szCs w:val="24"/>
        </w:rPr>
        <w:t>2.</w:t>
      </w:r>
      <w:r w:rsidRPr="004E6C02">
        <w:rPr>
          <w:rFonts w:ascii="游明朝" w:eastAsia="游明朝" w:hAnsi="游明朝" w:cs="Times New Roman"/>
          <w:noProof/>
          <w:sz w:val="20"/>
          <w:szCs w:val="24"/>
        </w:rPr>
        <w:tab/>
      </w:r>
      <w:r w:rsidRPr="004E6C02">
        <w:rPr>
          <w:rFonts w:ascii="Times New Roman" w:eastAsia="游明朝" w:hAnsi="Times New Roman" w:cs="Times New Roman"/>
          <w:noProof/>
          <w:sz w:val="24"/>
          <w:szCs w:val="24"/>
        </w:rPr>
        <w:t>Wiedmer P, Jung T, Castro JP, Pomatto LCD, Sun PY, Davies KJA, et al. Sarcopenia - Molecular mechanisms and open questions. Ageing Res Rev. 2021;65:101200.</w:t>
      </w:r>
      <w:bookmarkEnd w:id="5"/>
    </w:p>
    <w:p w14:paraId="20592D15" w14:textId="77777777" w:rsidR="005D296B" w:rsidRPr="004E6C02" w:rsidRDefault="005D296B" w:rsidP="00E74699">
      <w:pPr>
        <w:ind w:left="472" w:hangingChars="236" w:hanging="472"/>
        <w:rPr>
          <w:rFonts w:ascii="Times New Roman" w:eastAsia="游明朝" w:hAnsi="Times New Roman" w:cs="Times New Roman"/>
          <w:noProof/>
          <w:sz w:val="24"/>
          <w:szCs w:val="24"/>
        </w:rPr>
      </w:pPr>
      <w:bookmarkStart w:id="6" w:name="_ENREF_3"/>
      <w:r w:rsidRPr="004E6C02">
        <w:rPr>
          <w:rFonts w:ascii="游明朝" w:eastAsia="游明朝" w:hAnsi="游明朝" w:cs="Times New Roman"/>
          <w:noProof/>
          <w:sz w:val="20"/>
          <w:szCs w:val="24"/>
        </w:rPr>
        <w:t>3.</w:t>
      </w:r>
      <w:r w:rsidRPr="004E6C02">
        <w:rPr>
          <w:rFonts w:ascii="游明朝" w:eastAsia="游明朝" w:hAnsi="游明朝" w:cs="Times New Roman"/>
          <w:noProof/>
          <w:sz w:val="20"/>
          <w:szCs w:val="24"/>
        </w:rPr>
        <w:tab/>
      </w:r>
      <w:r w:rsidRPr="004E6C02">
        <w:rPr>
          <w:rFonts w:ascii="Times New Roman" w:eastAsia="游明朝" w:hAnsi="Times New Roman" w:cs="Times New Roman"/>
          <w:noProof/>
          <w:sz w:val="24"/>
          <w:szCs w:val="24"/>
        </w:rPr>
        <w:t>Kelly TL, Wilson KE, Heymsfield SB. Dual energy X-Ray absorptiometry body composition reference values from NHANES. PLoS One. 2009;4(9):e7038.</w:t>
      </w:r>
      <w:bookmarkEnd w:id="6"/>
    </w:p>
    <w:p w14:paraId="7D59F5FA" w14:textId="77777777" w:rsidR="005D296B" w:rsidRPr="004E6C02" w:rsidRDefault="005D296B" w:rsidP="00E74699">
      <w:pPr>
        <w:ind w:left="472" w:hangingChars="236" w:hanging="472"/>
        <w:rPr>
          <w:rFonts w:ascii="Times New Roman" w:eastAsia="游明朝" w:hAnsi="Times New Roman" w:cs="Times New Roman"/>
          <w:noProof/>
          <w:sz w:val="24"/>
          <w:szCs w:val="24"/>
        </w:rPr>
      </w:pPr>
      <w:bookmarkStart w:id="7" w:name="_ENREF_4"/>
      <w:r w:rsidRPr="004E6C02">
        <w:rPr>
          <w:rFonts w:ascii="游明朝" w:eastAsia="游明朝" w:hAnsi="游明朝" w:cs="Times New Roman"/>
          <w:noProof/>
          <w:sz w:val="20"/>
          <w:szCs w:val="24"/>
        </w:rPr>
        <w:t>4.</w:t>
      </w:r>
      <w:r w:rsidRPr="004E6C02">
        <w:rPr>
          <w:rFonts w:ascii="游明朝" w:eastAsia="游明朝" w:hAnsi="游明朝" w:cs="Times New Roman"/>
          <w:noProof/>
          <w:sz w:val="20"/>
          <w:szCs w:val="24"/>
        </w:rPr>
        <w:tab/>
      </w:r>
      <w:r w:rsidRPr="004E6C02">
        <w:rPr>
          <w:rFonts w:ascii="Times New Roman" w:eastAsia="游明朝" w:hAnsi="Times New Roman" w:cs="Times New Roman"/>
          <w:noProof/>
          <w:sz w:val="24"/>
          <w:szCs w:val="24"/>
        </w:rPr>
        <w:t>Lee MM, Jebb SA, Oke J, Piernas C. Reference values for skeletal muscle mass and fat mass measured by bioelectrical impedance in 390 565 UK adults. J Cachexia Sarcopenia Muscle. 2020;11(2):487-96.</w:t>
      </w:r>
      <w:bookmarkEnd w:id="7"/>
    </w:p>
    <w:p w14:paraId="4C1B88E2" w14:textId="77777777" w:rsidR="005D296B" w:rsidRPr="004E6C02" w:rsidRDefault="005D296B" w:rsidP="00E74699">
      <w:pPr>
        <w:ind w:left="472" w:hangingChars="236" w:hanging="472"/>
        <w:rPr>
          <w:rFonts w:ascii="Times New Roman" w:eastAsia="游明朝" w:hAnsi="Times New Roman" w:cs="Times New Roman"/>
          <w:noProof/>
          <w:sz w:val="24"/>
          <w:szCs w:val="24"/>
        </w:rPr>
      </w:pPr>
      <w:bookmarkStart w:id="8" w:name="_ENREF_5"/>
      <w:r w:rsidRPr="004E6C02">
        <w:rPr>
          <w:rFonts w:ascii="游明朝" w:eastAsia="游明朝" w:hAnsi="游明朝" w:cs="Times New Roman"/>
          <w:noProof/>
          <w:sz w:val="20"/>
          <w:szCs w:val="24"/>
        </w:rPr>
        <w:t>5.</w:t>
      </w:r>
      <w:r w:rsidRPr="004E6C02">
        <w:rPr>
          <w:rFonts w:ascii="游明朝" w:eastAsia="游明朝" w:hAnsi="游明朝" w:cs="Times New Roman"/>
          <w:noProof/>
          <w:sz w:val="20"/>
          <w:szCs w:val="24"/>
        </w:rPr>
        <w:tab/>
      </w:r>
      <w:r w:rsidRPr="004E6C02">
        <w:rPr>
          <w:rFonts w:ascii="Times New Roman" w:eastAsia="游明朝" w:hAnsi="Times New Roman" w:cs="Times New Roman"/>
          <w:noProof/>
          <w:sz w:val="24"/>
          <w:szCs w:val="24"/>
        </w:rPr>
        <w:t>Belsky DW, Caspi A, Arseneault L, Baccarelli A, Corcoran DL, Gao X, et al. Quantification of the pace of biological aging in humans through a blood test, the DunedinPoAm DNA methylation algorithm. Elife. 2020;9.</w:t>
      </w:r>
      <w:bookmarkEnd w:id="8"/>
    </w:p>
    <w:p w14:paraId="75456A25" w14:textId="77777777" w:rsidR="005D296B" w:rsidRPr="004E6C02" w:rsidRDefault="005D296B" w:rsidP="00E74699">
      <w:pPr>
        <w:ind w:left="472" w:hangingChars="236" w:hanging="472"/>
        <w:rPr>
          <w:rFonts w:ascii="Times New Roman" w:eastAsia="游明朝" w:hAnsi="Times New Roman" w:cs="Times New Roman"/>
          <w:noProof/>
          <w:sz w:val="24"/>
          <w:szCs w:val="24"/>
        </w:rPr>
      </w:pPr>
      <w:bookmarkStart w:id="9" w:name="_ENREF_6"/>
      <w:r w:rsidRPr="004E6C02">
        <w:rPr>
          <w:rFonts w:ascii="游明朝" w:eastAsia="游明朝" w:hAnsi="游明朝" w:cs="Times New Roman"/>
          <w:noProof/>
          <w:sz w:val="20"/>
          <w:szCs w:val="24"/>
        </w:rPr>
        <w:t>6.</w:t>
      </w:r>
      <w:r w:rsidRPr="004E6C02">
        <w:rPr>
          <w:rFonts w:ascii="游明朝" w:eastAsia="游明朝" w:hAnsi="游明朝" w:cs="Times New Roman"/>
          <w:noProof/>
          <w:sz w:val="20"/>
          <w:szCs w:val="24"/>
        </w:rPr>
        <w:tab/>
      </w:r>
      <w:r w:rsidRPr="004E6C02">
        <w:rPr>
          <w:rFonts w:ascii="Times New Roman" w:eastAsia="游明朝" w:hAnsi="Times New Roman" w:cs="Times New Roman"/>
          <w:noProof/>
          <w:sz w:val="24"/>
          <w:szCs w:val="24"/>
        </w:rPr>
        <w:t>Belsky DW, Caspi A, Corcoran DL, Sugden K, Poulton R, Arseneault L, et al. DunedinPACE, a DNA methylation biomarker of the pace of aging. Elife. 2022;11.</w:t>
      </w:r>
      <w:bookmarkEnd w:id="9"/>
    </w:p>
    <w:p w14:paraId="7F3BB630" w14:textId="77777777" w:rsidR="005D296B" w:rsidRPr="004E6C02" w:rsidRDefault="005D296B" w:rsidP="00E74699">
      <w:pPr>
        <w:ind w:left="472" w:hangingChars="236" w:hanging="472"/>
        <w:rPr>
          <w:rFonts w:ascii="Times New Roman" w:eastAsia="游明朝" w:hAnsi="Times New Roman" w:cs="Times New Roman"/>
          <w:noProof/>
          <w:sz w:val="24"/>
          <w:szCs w:val="24"/>
        </w:rPr>
      </w:pPr>
      <w:bookmarkStart w:id="10" w:name="_ENREF_7"/>
      <w:r w:rsidRPr="004E6C02">
        <w:rPr>
          <w:rFonts w:ascii="游明朝" w:eastAsia="游明朝" w:hAnsi="游明朝" w:cs="Times New Roman"/>
          <w:noProof/>
          <w:sz w:val="20"/>
          <w:szCs w:val="24"/>
        </w:rPr>
        <w:t>7.</w:t>
      </w:r>
      <w:r w:rsidRPr="004E6C02">
        <w:rPr>
          <w:rFonts w:ascii="游明朝" w:eastAsia="游明朝" w:hAnsi="游明朝" w:cs="Times New Roman"/>
          <w:noProof/>
          <w:sz w:val="20"/>
          <w:szCs w:val="24"/>
        </w:rPr>
        <w:tab/>
      </w:r>
      <w:r w:rsidRPr="004E6C02">
        <w:rPr>
          <w:rFonts w:ascii="Times New Roman" w:eastAsia="游明朝" w:hAnsi="Times New Roman" w:cs="Times New Roman"/>
          <w:noProof/>
          <w:sz w:val="24"/>
          <w:szCs w:val="24"/>
        </w:rPr>
        <w:t>Voisin S, Seale K, Jacques M, Landen S, Harvey NR, Haupt LM, et al. Exercise is associated with younger methylome and transcriptome profiles in human skeletal muscle. Aging Cell. 2024;23(1):e13859.</w:t>
      </w:r>
      <w:bookmarkEnd w:id="10"/>
    </w:p>
    <w:p w14:paraId="713630D5" w14:textId="77777777" w:rsidR="005D296B" w:rsidRPr="004E6C02" w:rsidRDefault="005D296B" w:rsidP="00E74699">
      <w:pPr>
        <w:ind w:left="472" w:hangingChars="236" w:hanging="472"/>
        <w:rPr>
          <w:rFonts w:ascii="Times New Roman" w:eastAsia="游明朝" w:hAnsi="Times New Roman" w:cs="Times New Roman"/>
          <w:noProof/>
          <w:sz w:val="24"/>
          <w:szCs w:val="24"/>
        </w:rPr>
      </w:pPr>
      <w:bookmarkStart w:id="11" w:name="_ENREF_8"/>
      <w:r w:rsidRPr="004E6C02">
        <w:rPr>
          <w:rFonts w:ascii="游明朝" w:eastAsia="游明朝" w:hAnsi="游明朝" w:cs="Times New Roman"/>
          <w:noProof/>
          <w:sz w:val="20"/>
          <w:szCs w:val="24"/>
        </w:rPr>
        <w:t>8.</w:t>
      </w:r>
      <w:r w:rsidRPr="004E6C02">
        <w:rPr>
          <w:rFonts w:ascii="游明朝" w:eastAsia="游明朝" w:hAnsi="游明朝" w:cs="Times New Roman"/>
          <w:noProof/>
          <w:sz w:val="20"/>
          <w:szCs w:val="24"/>
        </w:rPr>
        <w:tab/>
      </w:r>
      <w:r w:rsidRPr="004E6C02">
        <w:rPr>
          <w:rFonts w:ascii="Times New Roman" w:eastAsia="游明朝" w:hAnsi="Times New Roman" w:cs="Times New Roman"/>
          <w:noProof/>
          <w:sz w:val="24"/>
          <w:szCs w:val="24"/>
        </w:rPr>
        <w:t>Masuzawa R, Rosa Flete HK, Shimizu J, Kawano F. Age-related histone H3.3 accumulation associates with a repressive chromatin in mouse tibialis anterior muscle. J Physiol Sci. 2024;74(1):41.</w:t>
      </w:r>
      <w:bookmarkEnd w:id="11"/>
    </w:p>
    <w:p w14:paraId="3A9AF1B2" w14:textId="77777777" w:rsidR="005D296B" w:rsidRPr="004E6C02" w:rsidRDefault="005D296B" w:rsidP="00E74699">
      <w:pPr>
        <w:ind w:left="472" w:hangingChars="236" w:hanging="472"/>
        <w:rPr>
          <w:rFonts w:ascii="Times New Roman" w:eastAsia="游明朝" w:hAnsi="Times New Roman" w:cs="Times New Roman"/>
          <w:noProof/>
          <w:sz w:val="24"/>
          <w:szCs w:val="24"/>
        </w:rPr>
      </w:pPr>
      <w:bookmarkStart w:id="12" w:name="_ENREF_9"/>
      <w:r w:rsidRPr="004E6C02">
        <w:rPr>
          <w:rFonts w:ascii="游明朝" w:eastAsia="游明朝" w:hAnsi="游明朝" w:cs="Times New Roman"/>
          <w:noProof/>
          <w:sz w:val="20"/>
          <w:szCs w:val="24"/>
        </w:rPr>
        <w:t>9.</w:t>
      </w:r>
      <w:r w:rsidRPr="004E6C02">
        <w:rPr>
          <w:rFonts w:ascii="游明朝" w:eastAsia="游明朝" w:hAnsi="游明朝" w:cs="Times New Roman"/>
          <w:noProof/>
          <w:sz w:val="20"/>
          <w:szCs w:val="24"/>
        </w:rPr>
        <w:tab/>
      </w:r>
      <w:r w:rsidRPr="004E6C02">
        <w:rPr>
          <w:rFonts w:ascii="Times New Roman" w:eastAsia="游明朝" w:hAnsi="Times New Roman" w:cs="Times New Roman"/>
          <w:noProof/>
          <w:sz w:val="24"/>
          <w:szCs w:val="24"/>
        </w:rPr>
        <w:t>Maehara K, Harada A, Sato Y, Matsumoto M, Nakayama KI, Kimura H, et al. Tissue-specific expression of histone H3 variants diversified after species separation. Epigenetics Chromatin. 2015;8:35.</w:t>
      </w:r>
      <w:bookmarkEnd w:id="12"/>
    </w:p>
    <w:p w14:paraId="38D2D8FA" w14:textId="77777777" w:rsidR="005D296B" w:rsidRPr="004E6C02" w:rsidRDefault="005D296B" w:rsidP="00E74699">
      <w:pPr>
        <w:ind w:left="472" w:hangingChars="236" w:hanging="472"/>
        <w:rPr>
          <w:rFonts w:ascii="Times New Roman" w:eastAsia="游明朝" w:hAnsi="Times New Roman" w:cs="Times New Roman"/>
          <w:noProof/>
          <w:sz w:val="24"/>
          <w:szCs w:val="24"/>
        </w:rPr>
      </w:pPr>
      <w:bookmarkStart w:id="13" w:name="_ENREF_10"/>
      <w:r w:rsidRPr="004E6C02">
        <w:rPr>
          <w:rFonts w:ascii="游明朝" w:eastAsia="游明朝" w:hAnsi="游明朝" w:cs="Times New Roman"/>
          <w:noProof/>
          <w:sz w:val="20"/>
          <w:szCs w:val="24"/>
        </w:rPr>
        <w:t>10.</w:t>
      </w:r>
      <w:r w:rsidRPr="004E6C02">
        <w:rPr>
          <w:rFonts w:ascii="游明朝" w:eastAsia="游明朝" w:hAnsi="游明朝" w:cs="Times New Roman"/>
          <w:noProof/>
          <w:sz w:val="20"/>
          <w:szCs w:val="24"/>
        </w:rPr>
        <w:tab/>
      </w:r>
      <w:r w:rsidRPr="004E6C02">
        <w:rPr>
          <w:rFonts w:ascii="Times New Roman" w:eastAsia="游明朝" w:hAnsi="Times New Roman" w:cs="Times New Roman"/>
          <w:noProof/>
          <w:sz w:val="24"/>
          <w:szCs w:val="24"/>
        </w:rPr>
        <w:t>Tvardovskiy A, Schwammle V, Kempf SJ, Rogowska-Wrzesinska A, Jensen ON. Accumulation of histone variant H3.3 with age is associated with profound changes in the histone methylation landscape. Nucleic Acids Res. 2017;45(16):9272-89.</w:t>
      </w:r>
      <w:bookmarkEnd w:id="13"/>
    </w:p>
    <w:p w14:paraId="608ACD02" w14:textId="77777777" w:rsidR="005D296B" w:rsidRPr="004E6C02" w:rsidRDefault="005D296B" w:rsidP="00E74699">
      <w:pPr>
        <w:ind w:left="472" w:hangingChars="236" w:hanging="472"/>
        <w:rPr>
          <w:rFonts w:ascii="Times New Roman" w:eastAsia="游明朝" w:hAnsi="Times New Roman" w:cs="Times New Roman"/>
          <w:noProof/>
          <w:sz w:val="24"/>
          <w:szCs w:val="24"/>
        </w:rPr>
      </w:pPr>
      <w:bookmarkStart w:id="14" w:name="_ENREF_11"/>
      <w:r w:rsidRPr="004E6C02">
        <w:rPr>
          <w:rFonts w:ascii="游明朝" w:eastAsia="游明朝" w:hAnsi="游明朝" w:cs="Times New Roman"/>
          <w:noProof/>
          <w:sz w:val="20"/>
          <w:szCs w:val="24"/>
        </w:rPr>
        <w:t>11.</w:t>
      </w:r>
      <w:r w:rsidRPr="004E6C02">
        <w:rPr>
          <w:rFonts w:ascii="游明朝" w:eastAsia="游明朝" w:hAnsi="游明朝" w:cs="Times New Roman"/>
          <w:noProof/>
          <w:sz w:val="20"/>
          <w:szCs w:val="24"/>
        </w:rPr>
        <w:tab/>
      </w:r>
      <w:r w:rsidRPr="004E6C02">
        <w:rPr>
          <w:rFonts w:ascii="Times New Roman" w:eastAsia="游明朝" w:hAnsi="Times New Roman" w:cs="Times New Roman"/>
          <w:noProof/>
          <w:sz w:val="24"/>
          <w:szCs w:val="24"/>
        </w:rPr>
        <w:t>Harada A, Maehara K, Sato Y, Konno D, Tachibana T, Kimura H, et al. Incorporation of histone H3.1 suppresses the lineage potential of skeletal muscle. Nucleic Acids Res. 2015;43(2):775-86.</w:t>
      </w:r>
      <w:bookmarkEnd w:id="14"/>
    </w:p>
    <w:p w14:paraId="311E5388" w14:textId="77777777" w:rsidR="005D296B" w:rsidRPr="004E6C02" w:rsidRDefault="005D296B" w:rsidP="00E74699">
      <w:pPr>
        <w:ind w:left="472" w:hangingChars="236" w:hanging="472"/>
        <w:rPr>
          <w:rFonts w:ascii="Times New Roman" w:eastAsia="游明朝" w:hAnsi="Times New Roman" w:cs="Times New Roman"/>
          <w:noProof/>
          <w:sz w:val="24"/>
          <w:szCs w:val="24"/>
        </w:rPr>
      </w:pPr>
      <w:bookmarkStart w:id="15" w:name="_ENREF_12"/>
      <w:r w:rsidRPr="004E6C02">
        <w:rPr>
          <w:rFonts w:ascii="游明朝" w:eastAsia="游明朝" w:hAnsi="游明朝" w:cs="Times New Roman"/>
          <w:noProof/>
          <w:sz w:val="20"/>
          <w:szCs w:val="24"/>
        </w:rPr>
        <w:t>12.</w:t>
      </w:r>
      <w:r w:rsidRPr="004E6C02">
        <w:rPr>
          <w:rFonts w:ascii="游明朝" w:eastAsia="游明朝" w:hAnsi="游明朝" w:cs="Times New Roman"/>
          <w:noProof/>
          <w:sz w:val="20"/>
          <w:szCs w:val="24"/>
        </w:rPr>
        <w:tab/>
      </w:r>
      <w:r w:rsidRPr="004E6C02">
        <w:rPr>
          <w:rFonts w:ascii="Times New Roman" w:eastAsia="游明朝" w:hAnsi="Times New Roman" w:cs="Times New Roman"/>
          <w:noProof/>
          <w:sz w:val="24"/>
          <w:szCs w:val="24"/>
        </w:rPr>
        <w:t>Esteves de Lima J, Bou Akar R, Machado L, Li Y, Drayton-Libotte B, Dilworth FJ, et al. HIRA stabilizes skeletal muscle lineage identity. Nat Commun. 2021;12(1):3450.</w:t>
      </w:r>
      <w:bookmarkEnd w:id="15"/>
    </w:p>
    <w:p w14:paraId="502EF269" w14:textId="77777777" w:rsidR="005D296B" w:rsidRPr="004E6C02" w:rsidRDefault="005D296B" w:rsidP="00E74699">
      <w:pPr>
        <w:ind w:left="472" w:hangingChars="236" w:hanging="472"/>
        <w:rPr>
          <w:rFonts w:ascii="Times New Roman" w:eastAsia="游明朝" w:hAnsi="Times New Roman" w:cs="Times New Roman"/>
          <w:noProof/>
          <w:sz w:val="24"/>
          <w:szCs w:val="24"/>
        </w:rPr>
      </w:pPr>
      <w:bookmarkStart w:id="16" w:name="_ENREF_13"/>
      <w:r w:rsidRPr="004E6C02">
        <w:rPr>
          <w:rFonts w:ascii="游明朝" w:eastAsia="游明朝" w:hAnsi="游明朝" w:cs="Times New Roman"/>
          <w:noProof/>
          <w:sz w:val="20"/>
          <w:szCs w:val="24"/>
        </w:rPr>
        <w:t>13.</w:t>
      </w:r>
      <w:r w:rsidRPr="004E6C02">
        <w:rPr>
          <w:rFonts w:ascii="游明朝" w:eastAsia="游明朝" w:hAnsi="游明朝" w:cs="Times New Roman"/>
          <w:noProof/>
          <w:sz w:val="20"/>
          <w:szCs w:val="24"/>
        </w:rPr>
        <w:tab/>
      </w:r>
      <w:r w:rsidRPr="004E6C02">
        <w:rPr>
          <w:rFonts w:ascii="Times New Roman" w:eastAsia="游明朝" w:hAnsi="Times New Roman" w:cs="Times New Roman"/>
          <w:noProof/>
          <w:sz w:val="24"/>
          <w:szCs w:val="24"/>
        </w:rPr>
        <w:t>Pearlman SM, Serber Z, Ferrell JE, Jr. A mechanism for the evolution of phosphorylation sites. Cell. 2011;147(4):934-46.</w:t>
      </w:r>
      <w:bookmarkEnd w:id="16"/>
    </w:p>
    <w:p w14:paraId="6194318C" w14:textId="77777777" w:rsidR="005D296B" w:rsidRPr="004E6C02" w:rsidRDefault="005D296B" w:rsidP="00E74699">
      <w:pPr>
        <w:ind w:left="472" w:hangingChars="236" w:hanging="472"/>
        <w:rPr>
          <w:rFonts w:ascii="Times New Roman" w:eastAsia="游明朝" w:hAnsi="Times New Roman" w:cs="Times New Roman"/>
          <w:noProof/>
          <w:sz w:val="24"/>
          <w:szCs w:val="24"/>
        </w:rPr>
      </w:pPr>
      <w:bookmarkStart w:id="17" w:name="_ENREF_14"/>
      <w:r w:rsidRPr="004E6C02">
        <w:rPr>
          <w:rFonts w:ascii="游明朝" w:eastAsia="游明朝" w:hAnsi="游明朝" w:cs="Times New Roman"/>
          <w:noProof/>
          <w:sz w:val="20"/>
          <w:szCs w:val="24"/>
        </w:rPr>
        <w:t>14.</w:t>
      </w:r>
      <w:r w:rsidRPr="004E6C02">
        <w:rPr>
          <w:rFonts w:ascii="游明朝" w:eastAsia="游明朝" w:hAnsi="游明朝" w:cs="Times New Roman"/>
          <w:noProof/>
          <w:sz w:val="20"/>
          <w:szCs w:val="24"/>
        </w:rPr>
        <w:tab/>
      </w:r>
      <w:r w:rsidRPr="004E6C02">
        <w:rPr>
          <w:rFonts w:ascii="Times New Roman" w:eastAsia="游明朝" w:hAnsi="Times New Roman" w:cs="Times New Roman"/>
          <w:noProof/>
          <w:sz w:val="24"/>
          <w:szCs w:val="24"/>
        </w:rPr>
        <w:t>Udugama M, Vinod B, Chan FL, Hii L, Garvie A, Collas P, et al. Histone H3.3 phosphorylation promotes heterochromatin formation by inhibiting H3K9/K36 histone demethylase. Nucleic Acids Res. 2022;50(8):4500-14.</w:t>
      </w:r>
      <w:bookmarkEnd w:id="17"/>
    </w:p>
    <w:p w14:paraId="0F8CBAC4" w14:textId="77777777" w:rsidR="005D296B" w:rsidRPr="004E6C02" w:rsidRDefault="005D296B" w:rsidP="00E74699">
      <w:pPr>
        <w:ind w:left="472" w:hangingChars="236" w:hanging="472"/>
        <w:rPr>
          <w:rFonts w:ascii="Times New Roman" w:eastAsia="游明朝" w:hAnsi="Times New Roman" w:cs="Times New Roman"/>
          <w:noProof/>
          <w:sz w:val="24"/>
          <w:szCs w:val="24"/>
        </w:rPr>
      </w:pPr>
      <w:bookmarkStart w:id="18" w:name="_ENREF_15"/>
      <w:r w:rsidRPr="004E6C02">
        <w:rPr>
          <w:rFonts w:ascii="游明朝" w:eastAsia="游明朝" w:hAnsi="游明朝" w:cs="Times New Roman"/>
          <w:noProof/>
          <w:sz w:val="20"/>
          <w:szCs w:val="24"/>
        </w:rPr>
        <w:t>15.</w:t>
      </w:r>
      <w:r w:rsidRPr="004E6C02">
        <w:rPr>
          <w:rFonts w:ascii="游明朝" w:eastAsia="游明朝" w:hAnsi="游明朝" w:cs="Times New Roman"/>
          <w:noProof/>
          <w:sz w:val="20"/>
          <w:szCs w:val="24"/>
        </w:rPr>
        <w:tab/>
      </w:r>
      <w:r w:rsidRPr="004E6C02">
        <w:rPr>
          <w:rFonts w:ascii="Times New Roman" w:eastAsia="游明朝" w:hAnsi="Times New Roman" w:cs="Times New Roman"/>
          <w:noProof/>
          <w:sz w:val="24"/>
          <w:szCs w:val="24"/>
        </w:rPr>
        <w:t>Martire S, Gogate AA, Whitmill A, Tafessu A, Nguyen J, Teng YC, et al. Phosphorylation of histone H3.3 at serine 31 promotes p300 activity and enhancer acetylation. Nat Genet. 2019;51(6):941-6.</w:t>
      </w:r>
      <w:bookmarkEnd w:id="18"/>
    </w:p>
    <w:p w14:paraId="16966917" w14:textId="77777777" w:rsidR="005D296B" w:rsidRPr="004E6C02" w:rsidRDefault="005D296B" w:rsidP="00E74699">
      <w:pPr>
        <w:ind w:left="472" w:hangingChars="236" w:hanging="472"/>
        <w:rPr>
          <w:rFonts w:ascii="Times New Roman" w:eastAsia="游明朝" w:hAnsi="Times New Roman" w:cs="Times New Roman"/>
          <w:noProof/>
          <w:sz w:val="24"/>
          <w:szCs w:val="24"/>
        </w:rPr>
      </w:pPr>
      <w:bookmarkStart w:id="19" w:name="_ENREF_16"/>
      <w:r w:rsidRPr="004E6C02">
        <w:rPr>
          <w:rFonts w:ascii="游明朝" w:eastAsia="游明朝" w:hAnsi="游明朝" w:cs="Times New Roman"/>
          <w:noProof/>
          <w:sz w:val="20"/>
          <w:szCs w:val="24"/>
        </w:rPr>
        <w:t>16.</w:t>
      </w:r>
      <w:r w:rsidRPr="004E6C02">
        <w:rPr>
          <w:rFonts w:ascii="游明朝" w:eastAsia="游明朝" w:hAnsi="游明朝" w:cs="Times New Roman"/>
          <w:noProof/>
          <w:sz w:val="20"/>
          <w:szCs w:val="24"/>
        </w:rPr>
        <w:tab/>
      </w:r>
      <w:r w:rsidRPr="004E6C02">
        <w:rPr>
          <w:rFonts w:ascii="Times New Roman" w:eastAsia="游明朝" w:hAnsi="Times New Roman" w:cs="Times New Roman"/>
          <w:noProof/>
          <w:sz w:val="24"/>
          <w:szCs w:val="24"/>
        </w:rPr>
        <w:t xml:space="preserve">Shimizu J, Kawano F. Exercise-induced histone H3 trimethylation at lysine 27 facilitates the </w:t>
      </w:r>
      <w:r w:rsidRPr="004E6C02">
        <w:rPr>
          <w:rFonts w:ascii="Times New Roman" w:eastAsia="游明朝" w:hAnsi="Times New Roman" w:cs="Times New Roman"/>
          <w:noProof/>
          <w:sz w:val="24"/>
          <w:szCs w:val="24"/>
        </w:rPr>
        <w:lastRenderedPageBreak/>
        <w:t>adaptation of skeletal muscle to exercise in mice. J Physiol. 2022;600(14):3331-53.</w:t>
      </w:r>
      <w:bookmarkEnd w:id="19"/>
    </w:p>
    <w:p w14:paraId="7FF2F207" w14:textId="77777777" w:rsidR="005D296B" w:rsidRPr="004E6C02" w:rsidRDefault="005D296B" w:rsidP="00E74699">
      <w:pPr>
        <w:ind w:left="472" w:hangingChars="236" w:hanging="472"/>
        <w:rPr>
          <w:rFonts w:ascii="Times New Roman" w:eastAsia="游明朝" w:hAnsi="Times New Roman" w:cs="Times New Roman"/>
          <w:noProof/>
          <w:sz w:val="24"/>
          <w:szCs w:val="24"/>
        </w:rPr>
      </w:pPr>
      <w:bookmarkStart w:id="20" w:name="_ENREF_17"/>
      <w:r w:rsidRPr="004E6C02">
        <w:rPr>
          <w:rFonts w:ascii="游明朝" w:eastAsia="游明朝" w:hAnsi="游明朝" w:cs="Times New Roman"/>
          <w:noProof/>
          <w:sz w:val="20"/>
          <w:szCs w:val="24"/>
        </w:rPr>
        <w:t>17.</w:t>
      </w:r>
      <w:r w:rsidRPr="004E6C02">
        <w:rPr>
          <w:rFonts w:ascii="游明朝" w:eastAsia="游明朝" w:hAnsi="游明朝" w:cs="Times New Roman"/>
          <w:noProof/>
          <w:sz w:val="20"/>
          <w:szCs w:val="24"/>
        </w:rPr>
        <w:tab/>
      </w:r>
      <w:r w:rsidRPr="004E6C02">
        <w:rPr>
          <w:rFonts w:ascii="Times New Roman" w:eastAsia="游明朝" w:hAnsi="Times New Roman" w:cs="Times New Roman"/>
          <w:noProof/>
          <w:sz w:val="24"/>
          <w:szCs w:val="24"/>
        </w:rPr>
        <w:t>Kawano F, Nimura K, Ishino S, Nakai N, Nakata K, Ohira Y. Differences in histone modifications between slow- and fast-twitch muscle of adult rats and following overload, denervation, or valproic acid administration. J Appl Physiol (1985). 2015;119(10):1042-52.</w:t>
      </w:r>
      <w:bookmarkEnd w:id="20"/>
    </w:p>
    <w:p w14:paraId="66F13E0F" w14:textId="77777777" w:rsidR="005D296B" w:rsidRPr="004E6C02" w:rsidRDefault="005D296B" w:rsidP="00E74699">
      <w:pPr>
        <w:ind w:left="472" w:hangingChars="236" w:hanging="472"/>
        <w:rPr>
          <w:rFonts w:ascii="Times New Roman" w:eastAsia="游明朝" w:hAnsi="Times New Roman" w:cs="Times New Roman"/>
          <w:noProof/>
          <w:sz w:val="24"/>
          <w:szCs w:val="24"/>
        </w:rPr>
      </w:pPr>
      <w:bookmarkStart w:id="21" w:name="_ENREF_18"/>
      <w:r w:rsidRPr="004E6C02">
        <w:rPr>
          <w:rFonts w:ascii="游明朝" w:eastAsia="游明朝" w:hAnsi="游明朝" w:cs="Times New Roman"/>
          <w:noProof/>
          <w:sz w:val="20"/>
          <w:szCs w:val="24"/>
        </w:rPr>
        <w:t>18.</w:t>
      </w:r>
      <w:r w:rsidRPr="004E6C02">
        <w:rPr>
          <w:rFonts w:ascii="游明朝" w:eastAsia="游明朝" w:hAnsi="游明朝" w:cs="Times New Roman"/>
          <w:noProof/>
          <w:sz w:val="20"/>
          <w:szCs w:val="24"/>
        </w:rPr>
        <w:tab/>
      </w:r>
      <w:r w:rsidRPr="004E6C02">
        <w:rPr>
          <w:rFonts w:ascii="Times New Roman" w:eastAsia="游明朝" w:hAnsi="Times New Roman" w:cs="Times New Roman"/>
          <w:noProof/>
          <w:sz w:val="24"/>
          <w:szCs w:val="24"/>
        </w:rPr>
        <w:t>Ohsawa I, Kawano F. Chronic exercise training activates histone turnover in mouse skeletal muscle fibers. FASEB J. 2021;35(4):e21453.</w:t>
      </w:r>
      <w:bookmarkEnd w:id="21"/>
    </w:p>
    <w:p w14:paraId="052AF68C" w14:textId="77777777" w:rsidR="005D296B" w:rsidRPr="004E6C02" w:rsidRDefault="005D296B" w:rsidP="00E74699">
      <w:pPr>
        <w:ind w:left="472" w:hangingChars="236" w:hanging="472"/>
        <w:rPr>
          <w:rFonts w:ascii="Times New Roman" w:eastAsia="游明朝" w:hAnsi="Times New Roman" w:cs="Times New Roman"/>
          <w:noProof/>
          <w:sz w:val="24"/>
          <w:szCs w:val="24"/>
        </w:rPr>
      </w:pPr>
      <w:bookmarkStart w:id="22" w:name="_ENREF_19"/>
      <w:r w:rsidRPr="004E6C02">
        <w:rPr>
          <w:rFonts w:ascii="游明朝" w:eastAsia="游明朝" w:hAnsi="游明朝" w:cs="Times New Roman"/>
          <w:noProof/>
          <w:sz w:val="20"/>
          <w:szCs w:val="24"/>
        </w:rPr>
        <w:t>19.</w:t>
      </w:r>
      <w:r w:rsidRPr="004E6C02">
        <w:rPr>
          <w:rFonts w:ascii="游明朝" w:eastAsia="游明朝" w:hAnsi="游明朝" w:cs="Times New Roman"/>
          <w:noProof/>
          <w:sz w:val="20"/>
          <w:szCs w:val="24"/>
        </w:rPr>
        <w:tab/>
      </w:r>
      <w:r w:rsidRPr="004E6C02">
        <w:rPr>
          <w:rFonts w:ascii="Times New Roman" w:eastAsia="游明朝" w:hAnsi="Times New Roman" w:cs="Times New Roman"/>
          <w:noProof/>
          <w:sz w:val="24"/>
          <w:szCs w:val="24"/>
        </w:rPr>
        <w:t>Chang FT, Chan FL, JD RM, Udugama M, Mayne L, Collas P, et al. CHK1-driven histone H3.3 serine 31 phosphorylation is important for chromatin maintenance and cell survival in human ALT cancer cells. Nucleic Acids Res. 2015;43(5):2603-14.</w:t>
      </w:r>
      <w:bookmarkEnd w:id="22"/>
    </w:p>
    <w:p w14:paraId="23AA4614" w14:textId="77777777" w:rsidR="005D296B" w:rsidRPr="004E6C02" w:rsidRDefault="005D296B" w:rsidP="00E74699">
      <w:pPr>
        <w:ind w:left="472" w:hangingChars="236" w:hanging="472"/>
        <w:rPr>
          <w:rFonts w:ascii="Times New Roman" w:eastAsia="游明朝" w:hAnsi="Times New Roman" w:cs="Times New Roman"/>
          <w:noProof/>
          <w:sz w:val="24"/>
          <w:szCs w:val="24"/>
        </w:rPr>
      </w:pPr>
      <w:bookmarkStart w:id="23" w:name="_ENREF_20"/>
      <w:r w:rsidRPr="004E6C02">
        <w:rPr>
          <w:rFonts w:ascii="游明朝" w:eastAsia="游明朝" w:hAnsi="游明朝" w:cs="Times New Roman"/>
          <w:noProof/>
          <w:sz w:val="20"/>
          <w:szCs w:val="24"/>
        </w:rPr>
        <w:t>20.</w:t>
      </w:r>
      <w:r w:rsidRPr="004E6C02">
        <w:rPr>
          <w:rFonts w:ascii="游明朝" w:eastAsia="游明朝" w:hAnsi="游明朝" w:cs="Times New Roman"/>
          <w:noProof/>
          <w:sz w:val="20"/>
          <w:szCs w:val="24"/>
        </w:rPr>
        <w:tab/>
      </w:r>
      <w:r w:rsidRPr="004E6C02">
        <w:rPr>
          <w:rFonts w:ascii="Times New Roman" w:eastAsia="游明朝" w:hAnsi="Times New Roman" w:cs="Times New Roman"/>
          <w:noProof/>
          <w:sz w:val="24"/>
          <w:szCs w:val="24"/>
        </w:rPr>
        <w:t>Chan FL, Vinod B, Novy K, Schittenhelm RB, Huang C, Udugama M, et al. Aurora Kinase B, a novel regulator of TERF1 binding and telomeric integrity. Nucleic Acids Res. 2017;45(21):12340-53.</w:t>
      </w:r>
      <w:bookmarkEnd w:id="23"/>
    </w:p>
    <w:p w14:paraId="5B307D76" w14:textId="77777777" w:rsidR="005D296B" w:rsidRPr="004E6C02" w:rsidRDefault="005D296B" w:rsidP="00E74699">
      <w:pPr>
        <w:ind w:left="472" w:hangingChars="236" w:hanging="472"/>
        <w:rPr>
          <w:rFonts w:ascii="Times New Roman" w:eastAsia="游明朝" w:hAnsi="Times New Roman" w:cs="Times New Roman"/>
          <w:noProof/>
          <w:sz w:val="24"/>
          <w:szCs w:val="24"/>
        </w:rPr>
      </w:pPr>
      <w:bookmarkStart w:id="24" w:name="_ENREF_21"/>
      <w:r w:rsidRPr="004E6C02">
        <w:rPr>
          <w:rFonts w:ascii="游明朝" w:eastAsia="游明朝" w:hAnsi="游明朝" w:cs="Times New Roman"/>
          <w:noProof/>
          <w:sz w:val="20"/>
          <w:szCs w:val="24"/>
        </w:rPr>
        <w:t>21.</w:t>
      </w:r>
      <w:r w:rsidRPr="004E6C02">
        <w:rPr>
          <w:rFonts w:ascii="游明朝" w:eastAsia="游明朝" w:hAnsi="游明朝" w:cs="Times New Roman"/>
          <w:noProof/>
          <w:sz w:val="20"/>
          <w:szCs w:val="24"/>
        </w:rPr>
        <w:tab/>
      </w:r>
      <w:r w:rsidRPr="004E6C02">
        <w:rPr>
          <w:rFonts w:ascii="Times New Roman" w:eastAsia="游明朝" w:hAnsi="Times New Roman" w:cs="Times New Roman"/>
          <w:noProof/>
          <w:sz w:val="24"/>
          <w:szCs w:val="24"/>
        </w:rPr>
        <w:t>Tang J, Erikson RL, Liu X. Checkpoint kinase 1 (Chk1) is required for mitotic progression through negative regulation of polo-like kinase 1 (Plk1). Proc Natl Acad Sci U S A. 2006;103(32):11964-9.</w:t>
      </w:r>
      <w:bookmarkEnd w:id="24"/>
    </w:p>
    <w:p w14:paraId="67F082E6" w14:textId="77777777" w:rsidR="005D296B" w:rsidRPr="004E6C02" w:rsidRDefault="005D296B" w:rsidP="00E74699">
      <w:pPr>
        <w:ind w:left="472" w:hangingChars="236" w:hanging="472"/>
        <w:rPr>
          <w:rFonts w:ascii="Times New Roman" w:eastAsia="游明朝" w:hAnsi="Times New Roman" w:cs="Times New Roman"/>
          <w:noProof/>
          <w:sz w:val="24"/>
          <w:szCs w:val="24"/>
        </w:rPr>
      </w:pPr>
      <w:bookmarkStart w:id="25" w:name="_ENREF_22"/>
      <w:r w:rsidRPr="004E6C02">
        <w:rPr>
          <w:rFonts w:ascii="游明朝" w:eastAsia="游明朝" w:hAnsi="游明朝" w:cs="Times New Roman"/>
          <w:noProof/>
          <w:sz w:val="20"/>
          <w:szCs w:val="24"/>
        </w:rPr>
        <w:t>22.</w:t>
      </w:r>
      <w:r w:rsidRPr="004E6C02">
        <w:rPr>
          <w:rFonts w:ascii="游明朝" w:eastAsia="游明朝" w:hAnsi="游明朝" w:cs="Times New Roman"/>
          <w:noProof/>
          <w:sz w:val="20"/>
          <w:szCs w:val="24"/>
        </w:rPr>
        <w:tab/>
      </w:r>
      <w:r w:rsidRPr="004E6C02">
        <w:rPr>
          <w:rFonts w:ascii="Times New Roman" w:eastAsia="游明朝" w:hAnsi="Times New Roman" w:cs="Times New Roman"/>
          <w:noProof/>
          <w:sz w:val="24"/>
          <w:szCs w:val="24"/>
        </w:rPr>
        <w:t>Murach KA, White SH, Wen Y, Ho A, Dupont-Versteegden EE, McCarthy JJ, et al. Differential requirement for satellite cells during overload-induced muscle hypertrophy in growing versus mature mice. Skelet Muscle. 2017;7(1):14.</w:t>
      </w:r>
      <w:bookmarkEnd w:id="25"/>
    </w:p>
    <w:p w14:paraId="2EFC6701" w14:textId="77777777" w:rsidR="005D296B" w:rsidRPr="004E6C02" w:rsidRDefault="005D296B" w:rsidP="00E74699">
      <w:pPr>
        <w:ind w:left="472" w:hangingChars="236" w:hanging="472"/>
        <w:rPr>
          <w:rFonts w:ascii="Times New Roman" w:eastAsia="游明朝" w:hAnsi="Times New Roman" w:cs="Times New Roman"/>
          <w:noProof/>
          <w:sz w:val="24"/>
          <w:szCs w:val="24"/>
        </w:rPr>
      </w:pPr>
      <w:bookmarkStart w:id="26" w:name="_ENREF_23"/>
      <w:r w:rsidRPr="004E6C02">
        <w:rPr>
          <w:rFonts w:ascii="游明朝" w:eastAsia="游明朝" w:hAnsi="游明朝" w:cs="Times New Roman"/>
          <w:noProof/>
          <w:sz w:val="20"/>
          <w:szCs w:val="24"/>
        </w:rPr>
        <w:t>23.</w:t>
      </w:r>
      <w:r w:rsidRPr="004E6C02">
        <w:rPr>
          <w:rFonts w:ascii="游明朝" w:eastAsia="游明朝" w:hAnsi="游明朝" w:cs="Times New Roman"/>
          <w:noProof/>
          <w:sz w:val="20"/>
          <w:szCs w:val="24"/>
        </w:rPr>
        <w:tab/>
      </w:r>
      <w:r w:rsidRPr="004E6C02">
        <w:rPr>
          <w:rFonts w:ascii="Times New Roman" w:eastAsia="游明朝" w:hAnsi="Times New Roman" w:cs="Times New Roman"/>
          <w:noProof/>
          <w:sz w:val="24"/>
          <w:szCs w:val="24"/>
        </w:rPr>
        <w:t>Saksouk N, Simboeck E, Dejardin J. Constitutive heterochromatin formation and transcription in mammals. Epigenetics Chromatin. 2015;8:3.</w:t>
      </w:r>
      <w:bookmarkEnd w:id="26"/>
    </w:p>
    <w:p w14:paraId="49764EB8" w14:textId="77777777" w:rsidR="005D296B" w:rsidRPr="004E6C02" w:rsidRDefault="005D296B" w:rsidP="00E74699">
      <w:pPr>
        <w:ind w:left="472" w:hangingChars="236" w:hanging="472"/>
        <w:rPr>
          <w:rFonts w:ascii="Times New Roman" w:eastAsia="游明朝" w:hAnsi="Times New Roman" w:cs="Times New Roman"/>
          <w:noProof/>
          <w:sz w:val="24"/>
          <w:szCs w:val="24"/>
        </w:rPr>
      </w:pPr>
      <w:bookmarkStart w:id="27" w:name="_ENREF_24"/>
      <w:r w:rsidRPr="004E6C02">
        <w:rPr>
          <w:rFonts w:ascii="游明朝" w:eastAsia="游明朝" w:hAnsi="游明朝" w:cs="Times New Roman"/>
          <w:noProof/>
          <w:sz w:val="20"/>
          <w:szCs w:val="24"/>
        </w:rPr>
        <w:t>24.</w:t>
      </w:r>
      <w:r w:rsidRPr="004E6C02">
        <w:rPr>
          <w:rFonts w:ascii="游明朝" w:eastAsia="游明朝" w:hAnsi="游明朝" w:cs="Times New Roman"/>
          <w:noProof/>
          <w:sz w:val="20"/>
          <w:szCs w:val="24"/>
        </w:rPr>
        <w:tab/>
      </w:r>
      <w:r w:rsidRPr="004E6C02">
        <w:rPr>
          <w:rFonts w:ascii="Times New Roman" w:eastAsia="游明朝" w:hAnsi="Times New Roman" w:cs="Times New Roman"/>
          <w:noProof/>
          <w:sz w:val="24"/>
          <w:szCs w:val="24"/>
        </w:rPr>
        <w:t>Trojer P, Reinberg D. Facultative heterochromatin: is there a distinctive molecular signature? Mol Cell. 2007;28(1):1-13.</w:t>
      </w:r>
      <w:bookmarkEnd w:id="27"/>
    </w:p>
    <w:p w14:paraId="7AEF4C18" w14:textId="77777777" w:rsidR="005D296B" w:rsidRPr="004E6C02" w:rsidRDefault="005D296B" w:rsidP="00E74699">
      <w:pPr>
        <w:ind w:left="472" w:hangingChars="236" w:hanging="472"/>
        <w:rPr>
          <w:rFonts w:ascii="Times New Roman" w:eastAsia="游明朝" w:hAnsi="Times New Roman" w:cs="Times New Roman"/>
          <w:noProof/>
          <w:sz w:val="24"/>
          <w:szCs w:val="24"/>
        </w:rPr>
      </w:pPr>
      <w:bookmarkStart w:id="28" w:name="_ENREF_25"/>
      <w:r w:rsidRPr="004E6C02">
        <w:rPr>
          <w:rFonts w:ascii="游明朝" w:eastAsia="游明朝" w:hAnsi="游明朝" w:cs="Times New Roman"/>
          <w:noProof/>
          <w:sz w:val="20"/>
          <w:szCs w:val="24"/>
        </w:rPr>
        <w:t>25.</w:t>
      </w:r>
      <w:r w:rsidRPr="004E6C02">
        <w:rPr>
          <w:rFonts w:ascii="游明朝" w:eastAsia="游明朝" w:hAnsi="游明朝" w:cs="Times New Roman"/>
          <w:noProof/>
          <w:sz w:val="20"/>
          <w:szCs w:val="24"/>
        </w:rPr>
        <w:tab/>
      </w:r>
      <w:r w:rsidRPr="004E6C02">
        <w:rPr>
          <w:rFonts w:ascii="Times New Roman" w:eastAsia="游明朝" w:hAnsi="Times New Roman" w:cs="Times New Roman"/>
          <w:noProof/>
          <w:sz w:val="24"/>
          <w:szCs w:val="24"/>
        </w:rPr>
        <w:t>Shimizu J, Horii N, Ono Y, Kawano F. EZH1 as a key mediator of exercise-induced H3K27me3 and H3K4me3 in mouse skeletal muscle. Adv Exer Health Sci. 2024;1(4):270-8.</w:t>
      </w:r>
      <w:bookmarkEnd w:id="28"/>
    </w:p>
    <w:p w14:paraId="55B20C82" w14:textId="32B8E9D5" w:rsidR="005D296B" w:rsidRPr="004E6C02" w:rsidRDefault="005D296B" w:rsidP="005D296B">
      <w:pPr>
        <w:rPr>
          <w:rFonts w:ascii="游明朝" w:eastAsia="游明朝" w:hAnsi="游明朝" w:cs="Times New Roman"/>
          <w:noProof/>
          <w:sz w:val="20"/>
          <w:szCs w:val="24"/>
        </w:rPr>
      </w:pPr>
    </w:p>
    <w:p w14:paraId="3FFC805A" w14:textId="1F889468" w:rsidR="007F039A" w:rsidRPr="004E6C02" w:rsidRDefault="000C76EB" w:rsidP="00FD6708">
      <w:pPr>
        <w:ind w:left="425" w:hangingChars="177" w:hanging="425"/>
        <w:rPr>
          <w:rFonts w:ascii="Times New Roman" w:hAnsi="Times New Roman" w:cs="Times New Roman"/>
          <w:sz w:val="24"/>
          <w:szCs w:val="24"/>
        </w:rPr>
      </w:pPr>
      <w:r w:rsidRPr="004E6C02">
        <w:rPr>
          <w:rFonts w:ascii="Times New Roman" w:hAnsi="Times New Roman" w:cs="Times New Roman"/>
          <w:sz w:val="24"/>
          <w:szCs w:val="24"/>
        </w:rPr>
        <w:fldChar w:fldCharType="end"/>
      </w:r>
    </w:p>
    <w:p w14:paraId="044296EE" w14:textId="77777777" w:rsidR="007F039A" w:rsidRPr="004E6C02" w:rsidRDefault="007F039A" w:rsidP="00372331">
      <w:pPr>
        <w:rPr>
          <w:rFonts w:ascii="Times New Roman" w:hAnsi="Times New Roman" w:cs="Times New Roman"/>
          <w:sz w:val="24"/>
          <w:szCs w:val="24"/>
        </w:rPr>
      </w:pPr>
    </w:p>
    <w:p w14:paraId="120CB517" w14:textId="2838D72A" w:rsidR="007F039A" w:rsidRPr="004E6C02" w:rsidRDefault="007F039A">
      <w:pPr>
        <w:widowControl/>
        <w:jc w:val="left"/>
        <w:rPr>
          <w:rFonts w:ascii="Times New Roman" w:hAnsi="Times New Roman" w:cs="Times New Roman"/>
          <w:sz w:val="24"/>
          <w:szCs w:val="24"/>
        </w:rPr>
      </w:pPr>
      <w:r w:rsidRPr="004E6C02">
        <w:rPr>
          <w:rFonts w:ascii="Times New Roman" w:hAnsi="Times New Roman" w:cs="Times New Roman"/>
          <w:sz w:val="24"/>
          <w:szCs w:val="24"/>
        </w:rPr>
        <w:br w:type="page"/>
      </w:r>
    </w:p>
    <w:p w14:paraId="6B00BFB8" w14:textId="77777777" w:rsidR="007F039A" w:rsidRPr="004E6C02" w:rsidRDefault="007F039A" w:rsidP="000448C0">
      <w:pPr>
        <w:spacing w:line="360" w:lineRule="auto"/>
        <w:jc w:val="center"/>
        <w:rPr>
          <w:rFonts w:ascii="Times New Roman" w:hAnsi="Times New Roman" w:cs="Times New Roman"/>
          <w:b/>
          <w:bCs/>
          <w:caps/>
          <w:sz w:val="24"/>
          <w:szCs w:val="24"/>
        </w:rPr>
      </w:pPr>
      <w:r w:rsidRPr="004E6C02">
        <w:rPr>
          <w:rFonts w:ascii="Times New Roman" w:hAnsi="Times New Roman" w:cs="Times New Roman" w:hint="eastAsia"/>
          <w:b/>
          <w:bCs/>
          <w:caps/>
          <w:sz w:val="24"/>
          <w:szCs w:val="24"/>
        </w:rPr>
        <w:lastRenderedPageBreak/>
        <w:t xml:space="preserve">Figure </w:t>
      </w:r>
      <w:r w:rsidRPr="004E6C02">
        <w:rPr>
          <w:rFonts w:ascii="Times New Roman" w:hAnsi="Times New Roman" w:cs="Times New Roman"/>
          <w:b/>
          <w:bCs/>
          <w:caps/>
          <w:sz w:val="24"/>
          <w:szCs w:val="24"/>
        </w:rPr>
        <w:t>legends</w:t>
      </w:r>
    </w:p>
    <w:p w14:paraId="16C7E93C" w14:textId="491AEA8C" w:rsidR="007F039A" w:rsidRPr="004E6C02" w:rsidRDefault="000448C0" w:rsidP="007B3BCA">
      <w:pPr>
        <w:spacing w:line="360" w:lineRule="auto"/>
        <w:ind w:left="850" w:hangingChars="354" w:hanging="850"/>
        <w:jc w:val="left"/>
        <w:rPr>
          <w:rFonts w:ascii="Times New Roman" w:hAnsi="Times New Roman" w:cs="Times New Roman"/>
          <w:sz w:val="24"/>
          <w:szCs w:val="24"/>
        </w:rPr>
      </w:pPr>
      <w:r w:rsidRPr="004E6C02">
        <w:rPr>
          <w:rFonts w:ascii="Times New Roman" w:hAnsi="Times New Roman" w:cs="Times New Roman" w:hint="eastAsia"/>
          <w:sz w:val="24"/>
          <w:szCs w:val="24"/>
        </w:rPr>
        <w:t xml:space="preserve">Figure 1: </w:t>
      </w:r>
      <w:r w:rsidR="004C6752" w:rsidRPr="004E6C02">
        <w:rPr>
          <w:rFonts w:ascii="Times New Roman" w:hAnsi="Times New Roman" w:cs="Times New Roman" w:hint="eastAsia"/>
          <w:sz w:val="24"/>
          <w:szCs w:val="24"/>
        </w:rPr>
        <w:t xml:space="preserve">Age-related changes in histone levels. </w:t>
      </w:r>
      <w:r w:rsidR="00D036DF" w:rsidRPr="004E6C02">
        <w:rPr>
          <w:rFonts w:ascii="Times New Roman" w:hAnsi="Times New Roman" w:cs="Times New Roman" w:hint="eastAsia"/>
          <w:sz w:val="24"/>
          <w:szCs w:val="24"/>
        </w:rPr>
        <w:t xml:space="preserve">(A) </w:t>
      </w:r>
      <w:r w:rsidR="006D2167" w:rsidRPr="004E6C02">
        <w:rPr>
          <w:rFonts w:ascii="Times New Roman" w:hAnsi="Times New Roman" w:cs="Times New Roman"/>
          <w:sz w:val="24"/>
          <w:szCs w:val="24"/>
        </w:rPr>
        <w:t xml:space="preserve">H3.1/3.2, H3.3, H3.3S31ph, H3K4me3, H3K27me3, and total H3 were analyzed by western blotting using histone-rich extracts from the tibialis anterior muscle. Representative blot images from 8-wk-old and 75-wk-old mice are shown. H3.3 levels are presented as the ratio relative to H3.1/3.2. The levels of H3.3S31ph, H3K4me3, and H3K27me3 were normalized to total H3. </w:t>
      </w:r>
      <w:r w:rsidR="007B3BCA" w:rsidRPr="004E6C02">
        <w:rPr>
          <w:rFonts w:ascii="Times New Roman" w:hAnsi="Times New Roman" w:cs="Times New Roman"/>
          <w:sz w:val="24"/>
          <w:szCs w:val="24"/>
        </w:rPr>
        <w:t>(B) H3.3S31ph, CHK1 phosphorylated at serine 296 (pCHK1), total CHK1, H3T3ph, H3</w:t>
      </w:r>
      <w:r w:rsidR="00424FB1" w:rsidRPr="004E6C02">
        <w:rPr>
          <w:rFonts w:ascii="Times New Roman" w:hAnsi="Times New Roman" w:cs="Times New Roman" w:hint="eastAsia"/>
          <w:sz w:val="24"/>
          <w:szCs w:val="24"/>
        </w:rPr>
        <w:t>S</w:t>
      </w:r>
      <w:r w:rsidR="007B3BCA" w:rsidRPr="004E6C02">
        <w:rPr>
          <w:rFonts w:ascii="Times New Roman" w:hAnsi="Times New Roman" w:cs="Times New Roman"/>
          <w:sz w:val="24"/>
          <w:szCs w:val="24"/>
        </w:rPr>
        <w:t>10ph, H3</w:t>
      </w:r>
      <w:r w:rsidR="00424FB1" w:rsidRPr="004E6C02">
        <w:rPr>
          <w:rFonts w:ascii="Times New Roman" w:hAnsi="Times New Roman" w:cs="Times New Roman" w:hint="eastAsia"/>
          <w:sz w:val="24"/>
          <w:szCs w:val="24"/>
        </w:rPr>
        <w:t>S28</w:t>
      </w:r>
      <w:r w:rsidR="007B3BCA" w:rsidRPr="004E6C02">
        <w:rPr>
          <w:rFonts w:ascii="Times New Roman" w:hAnsi="Times New Roman" w:cs="Times New Roman"/>
          <w:sz w:val="24"/>
          <w:szCs w:val="24"/>
        </w:rPr>
        <w:t xml:space="preserve">ph, H3.3, and total H3 were re-analyzed using </w:t>
      </w:r>
      <w:r w:rsidR="00FD533D" w:rsidRPr="004E6C02">
        <w:rPr>
          <w:rFonts w:ascii="Times New Roman" w:hAnsi="Times New Roman" w:cs="Times New Roman"/>
          <w:sz w:val="24"/>
          <w:szCs w:val="24"/>
        </w:rPr>
        <w:t xml:space="preserve">histone-rich </w:t>
      </w:r>
      <w:r w:rsidR="00FD533D" w:rsidRPr="004E6C02">
        <w:rPr>
          <w:rFonts w:ascii="Times New Roman" w:hAnsi="Times New Roman" w:cs="Times New Roman" w:hint="eastAsia"/>
          <w:sz w:val="24"/>
          <w:szCs w:val="24"/>
        </w:rPr>
        <w:t>extract</w:t>
      </w:r>
      <w:r w:rsidR="00FD533D" w:rsidRPr="004E6C02">
        <w:rPr>
          <w:rFonts w:ascii="Times New Roman" w:hAnsi="Times New Roman" w:cs="Times New Roman"/>
          <w:sz w:val="24"/>
          <w:szCs w:val="24"/>
        </w:rPr>
        <w:t>s</w:t>
      </w:r>
      <w:r w:rsidR="00FD533D" w:rsidRPr="004E6C02">
        <w:rPr>
          <w:rFonts w:ascii="Times New Roman" w:hAnsi="Times New Roman" w:cs="Times New Roman" w:hint="eastAsia"/>
          <w:sz w:val="24"/>
          <w:szCs w:val="24"/>
        </w:rPr>
        <w:t xml:space="preserve"> of</w:t>
      </w:r>
      <w:r w:rsidR="00FD533D" w:rsidRPr="004E6C02">
        <w:rPr>
          <w:rFonts w:ascii="Times New Roman" w:hAnsi="Times New Roman" w:cs="Times New Roman"/>
          <w:sz w:val="24"/>
          <w:szCs w:val="24"/>
        </w:rPr>
        <w:t xml:space="preserve"> </w:t>
      </w:r>
      <w:r w:rsidR="007B3BCA" w:rsidRPr="004E6C02">
        <w:rPr>
          <w:rFonts w:ascii="Times New Roman" w:hAnsi="Times New Roman" w:cs="Times New Roman"/>
          <w:sz w:val="24"/>
          <w:szCs w:val="24"/>
        </w:rPr>
        <w:t>tibialis anterior muscle obtained in our previous study</w:t>
      </w:r>
      <w:r w:rsidR="005D296B" w:rsidRPr="004E6C02">
        <w:rPr>
          <w:rFonts w:ascii="Times New Roman" w:hAnsi="Times New Roman" w:cs="Times New Roman" w:hint="eastAsia"/>
          <w:sz w:val="24"/>
          <w:szCs w:val="24"/>
        </w:rPr>
        <w:t xml:space="preserve"> </w:t>
      </w:r>
      <w:r w:rsidR="005D296B" w:rsidRPr="004E6C02">
        <w:rPr>
          <w:rFonts w:ascii="Times New Roman" w:hAnsi="Times New Roman" w:cs="Times New Roman"/>
          <w:sz w:val="24"/>
          <w:szCs w:val="24"/>
        </w:rPr>
        <w:fldChar w:fldCharType="begin"/>
      </w:r>
      <w:r w:rsidR="005D296B" w:rsidRPr="004E6C02">
        <w:rPr>
          <w:rFonts w:ascii="Times New Roman" w:hAnsi="Times New Roman" w:cs="Times New Roman"/>
          <w:sz w:val="24"/>
          <w:szCs w:val="24"/>
        </w:rPr>
        <w:instrText xml:space="preserve"> ADDIN EN.CITE &lt;EndNote&gt;&lt;Cite&gt;&lt;Author&gt;Masuzawa&lt;/Author&gt;&lt;Year&gt;2024&lt;/Year&gt;&lt;RecNum&gt;1406&lt;/RecNum&gt;&lt;DisplayText&gt;[8]&lt;/DisplayText&gt;&lt;record&gt;&lt;rec-number&gt;1406&lt;/rec-number&gt;&lt;foreign-keys&gt;&lt;key app="EN" db-id="paepzd5vo9v2vgezsvlpfzd7xw9rrtfe090d"&gt;1406&lt;/key&gt;&lt;/foreign-keys&gt;&lt;ref-type name="Journal Article"&gt;17&lt;/ref-type&gt;&lt;contributors&gt;&lt;authors&gt;&lt;author&gt;Masuzawa, R.&lt;/author&gt;&lt;author&gt;Rosa Flete, H. K.&lt;/author&gt;&lt;author&gt;Shimizu, J.&lt;/author&gt;&lt;author&gt;Kawano, F.&lt;/author&gt;&lt;/authors&gt;&lt;/contributors&gt;&lt;auth-address&gt;Graduate School of Health Science, Matsumoto University, 2095-1 Niimura, Matsumoto, Nagano, 390-1295, Japan.&amp;#xD;Graduate School of Health Science, Matsumoto University, 2095-1 Niimura, Matsumoto, Nagano, 390-1295, Japan. kawano@t.matsu.ac.jp.&lt;/auth-address&gt;&lt;titles&gt;&lt;title&gt;Age-related histone H3.3 accumulation associates with a repressive chromatin in mouse tibialis anterior muscle&lt;/title&gt;&lt;secondary-title&gt;J Physiol Sci&lt;/secondary-title&gt;&lt;alt-title&gt;The journal of physiological sciences : JPS&lt;/alt-title&gt;&lt;/titles&gt;&lt;periodical&gt;&lt;full-title&gt;J Physiol Sci&lt;/full-title&gt;&lt;abbr-1&gt;The journal of physiological sciences : JPS&lt;/abbr-1&gt;&lt;/periodical&gt;&lt;alt-periodical&gt;&lt;full-title&gt;J Physiol Sci&lt;/full-title&gt;&lt;abbr-1&gt;The journal of physiological sciences : JPS&lt;/abbr-1&gt;&lt;/alt-periodical&gt;&lt;pages&gt;41&lt;/pages&gt;&lt;volume&gt;74&lt;/volume&gt;&lt;number&gt;1&lt;/number&gt;&lt;keywords&gt;&lt;keyword&gt;Animals&lt;/keyword&gt;&lt;keyword&gt;*Histones/metabolism&lt;/keyword&gt;&lt;keyword&gt;*Muscle, Skeletal/metabolism&lt;/keyword&gt;&lt;keyword&gt;Mice&lt;/keyword&gt;&lt;keyword&gt;*Aging/metabolism/physiology&lt;/keyword&gt;&lt;keyword&gt;*Chromatin/metabolism&lt;/keyword&gt;&lt;keyword&gt;Male&lt;/keyword&gt;&lt;keyword&gt;Physical Conditioning, Animal/physiology&lt;/keyword&gt;&lt;keyword&gt;Mice, Inbred C57BL&lt;/keyword&gt;&lt;/keywords&gt;&lt;dates&gt;&lt;year&gt;2024&lt;/year&gt;&lt;pub-dates&gt;&lt;date&gt;Sep 14&lt;/date&gt;&lt;/pub-dates&gt;&lt;/dates&gt;&lt;isbn&gt;1880-6562 (Electronic)&amp;#xD;1880-6546 (Linking)&lt;/isbn&gt;&lt;accession-num&gt;39277714&lt;/accession-num&gt;&lt;urls&gt;&lt;related-urls&gt;&lt;url&gt;http://www.ncbi.nlm.nih.gov/pubmed/39277714&lt;/url&gt;&lt;/related-urls&gt;&lt;/urls&gt;&lt;electronic-resource-num&gt;10.1186/s12576-024-00935-2&lt;/electronic-resource-num&gt;&lt;/record&gt;&lt;/Cite&gt;&lt;/EndNote&gt;</w:instrText>
      </w:r>
      <w:r w:rsidR="005D296B" w:rsidRPr="004E6C02">
        <w:rPr>
          <w:rFonts w:ascii="Times New Roman" w:hAnsi="Times New Roman" w:cs="Times New Roman"/>
          <w:sz w:val="24"/>
          <w:szCs w:val="24"/>
        </w:rPr>
        <w:fldChar w:fldCharType="separate"/>
      </w:r>
      <w:r w:rsidR="005D296B" w:rsidRPr="004E6C02">
        <w:rPr>
          <w:rFonts w:ascii="Times New Roman" w:hAnsi="Times New Roman" w:cs="Times New Roman"/>
          <w:noProof/>
          <w:sz w:val="24"/>
          <w:szCs w:val="24"/>
        </w:rPr>
        <w:t>[</w:t>
      </w:r>
      <w:hyperlink w:anchor="_ENREF_8" w:tooltip="Masuzawa, 2024 #1406" w:history="1">
        <w:r w:rsidR="005D296B" w:rsidRPr="004E6C02">
          <w:rPr>
            <w:rFonts w:ascii="Times New Roman" w:hAnsi="Times New Roman" w:cs="Times New Roman"/>
            <w:noProof/>
            <w:sz w:val="24"/>
            <w:szCs w:val="24"/>
          </w:rPr>
          <w:t>8</w:t>
        </w:r>
      </w:hyperlink>
      <w:r w:rsidR="005D296B" w:rsidRPr="004E6C02">
        <w:rPr>
          <w:rFonts w:ascii="Times New Roman" w:hAnsi="Times New Roman" w:cs="Times New Roman"/>
          <w:noProof/>
          <w:sz w:val="24"/>
          <w:szCs w:val="24"/>
        </w:rPr>
        <w:t>]</w:t>
      </w:r>
      <w:r w:rsidR="005D296B" w:rsidRPr="004E6C02">
        <w:rPr>
          <w:rFonts w:ascii="Times New Roman" w:hAnsi="Times New Roman" w:cs="Times New Roman"/>
          <w:sz w:val="24"/>
          <w:szCs w:val="24"/>
        </w:rPr>
        <w:fldChar w:fldCharType="end"/>
      </w:r>
      <w:r w:rsidR="007B3BCA" w:rsidRPr="004E6C02">
        <w:rPr>
          <w:rFonts w:ascii="Times New Roman" w:hAnsi="Times New Roman" w:cs="Times New Roman"/>
          <w:sz w:val="24"/>
          <w:szCs w:val="24"/>
        </w:rPr>
        <w:t>.</w:t>
      </w:r>
      <w:r w:rsidR="007B3BCA" w:rsidRPr="004E6C02">
        <w:rPr>
          <w:rFonts w:ascii="Times New Roman" w:hAnsi="Times New Roman" w:cs="Times New Roman" w:hint="eastAsia"/>
          <w:sz w:val="24"/>
          <w:szCs w:val="24"/>
        </w:rPr>
        <w:t xml:space="preserve"> </w:t>
      </w:r>
      <w:r w:rsidR="007B3BCA" w:rsidRPr="004E6C02">
        <w:rPr>
          <w:rFonts w:ascii="Times New Roman" w:hAnsi="Times New Roman" w:cs="Times New Roman"/>
          <w:sz w:val="24"/>
          <w:szCs w:val="24"/>
        </w:rPr>
        <w:t>(C) Correlation analysis between H3.3S31ph and both pCHK1 and total CHK1 was performed using all data points from the western blot results shown in panel B.</w:t>
      </w:r>
      <w:r w:rsidR="003E6203" w:rsidRPr="004E6C02">
        <w:rPr>
          <w:rFonts w:ascii="Times New Roman" w:hAnsi="Times New Roman" w:cs="Times New Roman" w:hint="eastAsia"/>
          <w:sz w:val="24"/>
          <w:szCs w:val="24"/>
        </w:rPr>
        <w:t xml:space="preserve"> </w:t>
      </w:r>
      <w:r w:rsidR="007B3BCA" w:rsidRPr="004E6C02">
        <w:rPr>
          <w:rFonts w:ascii="Times New Roman" w:hAnsi="Times New Roman" w:cs="Times New Roman"/>
          <w:sz w:val="24"/>
          <w:szCs w:val="24"/>
        </w:rPr>
        <w:t>H3.3 levels are presented as the ratio relative to H3.1/3.2 (panel A). H3.3S31ph levels were normalized to H3.3 (panel A). H3K4me3 (panel A), H3K27me3 (panel B), pCHK1 (panel B), total CHK1 (panel B), H3T3ph (panel B), H3</w:t>
      </w:r>
      <w:r w:rsidR="00424FB1" w:rsidRPr="004E6C02">
        <w:rPr>
          <w:rFonts w:ascii="Times New Roman" w:hAnsi="Times New Roman" w:cs="Times New Roman" w:hint="eastAsia"/>
          <w:sz w:val="24"/>
          <w:szCs w:val="24"/>
        </w:rPr>
        <w:t>S</w:t>
      </w:r>
      <w:r w:rsidR="007B3BCA" w:rsidRPr="004E6C02">
        <w:rPr>
          <w:rFonts w:ascii="Times New Roman" w:hAnsi="Times New Roman" w:cs="Times New Roman"/>
          <w:sz w:val="24"/>
          <w:szCs w:val="24"/>
        </w:rPr>
        <w:t>10ph (panel B), and H3</w:t>
      </w:r>
      <w:r w:rsidR="00424FB1" w:rsidRPr="004E6C02">
        <w:rPr>
          <w:rFonts w:ascii="Times New Roman" w:hAnsi="Times New Roman" w:cs="Times New Roman" w:hint="eastAsia"/>
          <w:sz w:val="24"/>
          <w:szCs w:val="24"/>
        </w:rPr>
        <w:t>S28</w:t>
      </w:r>
      <w:r w:rsidR="007B3BCA" w:rsidRPr="004E6C02">
        <w:rPr>
          <w:rFonts w:ascii="Times New Roman" w:hAnsi="Times New Roman" w:cs="Times New Roman"/>
          <w:sz w:val="24"/>
          <w:szCs w:val="24"/>
        </w:rPr>
        <w:t>ph (panel B) were normalized to total H3.</w:t>
      </w:r>
      <w:r w:rsidR="00D036DF" w:rsidRPr="004E6C02">
        <w:rPr>
          <w:rFonts w:ascii="Times New Roman" w:hAnsi="Times New Roman" w:cs="Times New Roman" w:hint="eastAsia"/>
          <w:sz w:val="24"/>
          <w:szCs w:val="24"/>
        </w:rPr>
        <w:t xml:space="preserve"> </w:t>
      </w:r>
      <w:r w:rsidR="006D2167" w:rsidRPr="004E6C02">
        <w:rPr>
          <w:rFonts w:ascii="Times New Roman" w:hAnsi="Times New Roman" w:cs="Times New Roman"/>
          <w:sz w:val="24"/>
          <w:szCs w:val="24"/>
        </w:rPr>
        <w:t>Data are presented as mean ± SD (n=3 biological replicates per time point). Statistical significance was assessed by unpaired t-test</w:t>
      </w:r>
      <w:r w:rsidR="003E6203" w:rsidRPr="004E6C02">
        <w:rPr>
          <w:rFonts w:ascii="Times New Roman" w:hAnsi="Times New Roman" w:cs="Times New Roman" w:hint="eastAsia"/>
          <w:sz w:val="24"/>
          <w:szCs w:val="24"/>
        </w:rPr>
        <w:t xml:space="preserve"> (</w:t>
      </w:r>
      <w:r w:rsidR="007B3BCA" w:rsidRPr="004E6C02">
        <w:rPr>
          <w:rFonts w:ascii="Times New Roman" w:hAnsi="Times New Roman" w:cs="Times New Roman"/>
          <w:sz w:val="24"/>
          <w:szCs w:val="24"/>
        </w:rPr>
        <w:t xml:space="preserve">panels </w:t>
      </w:r>
      <w:r w:rsidR="003E6203" w:rsidRPr="004E6C02">
        <w:rPr>
          <w:rFonts w:ascii="Times New Roman" w:hAnsi="Times New Roman" w:cs="Times New Roman" w:hint="eastAsia"/>
          <w:sz w:val="24"/>
          <w:szCs w:val="24"/>
        </w:rPr>
        <w:t xml:space="preserve">A and B) and </w:t>
      </w:r>
      <w:r w:rsidR="007B3BCA" w:rsidRPr="004E6C02">
        <w:rPr>
          <w:rFonts w:ascii="Times New Roman" w:hAnsi="Times New Roman" w:cs="Times New Roman"/>
          <w:sz w:val="24"/>
          <w:szCs w:val="24"/>
        </w:rPr>
        <w:t>Pearson correlation analysis (panel C)</w:t>
      </w:r>
      <w:r w:rsidR="006D2167" w:rsidRPr="004E6C02">
        <w:rPr>
          <w:rFonts w:ascii="Times New Roman" w:hAnsi="Times New Roman" w:cs="Times New Roman"/>
          <w:sz w:val="24"/>
          <w:szCs w:val="24"/>
        </w:rPr>
        <w:t>. p-values are shown when &lt; 0.05.</w:t>
      </w:r>
    </w:p>
    <w:p w14:paraId="2C138971" w14:textId="77777777" w:rsidR="000448C0" w:rsidRPr="004E6C02" w:rsidRDefault="000448C0" w:rsidP="00134F0F">
      <w:pPr>
        <w:spacing w:line="360" w:lineRule="auto"/>
        <w:ind w:left="850" w:hangingChars="354" w:hanging="850"/>
        <w:jc w:val="left"/>
        <w:rPr>
          <w:rFonts w:ascii="Times New Roman" w:hAnsi="Times New Roman" w:cs="Times New Roman"/>
          <w:sz w:val="24"/>
          <w:szCs w:val="24"/>
        </w:rPr>
      </w:pPr>
    </w:p>
    <w:p w14:paraId="435F4B92" w14:textId="1E727EEB" w:rsidR="000448C0" w:rsidRPr="004E6C02" w:rsidRDefault="000448C0" w:rsidP="00134F0F">
      <w:pPr>
        <w:spacing w:line="360" w:lineRule="auto"/>
        <w:ind w:left="850" w:hangingChars="354" w:hanging="850"/>
        <w:jc w:val="left"/>
        <w:rPr>
          <w:rFonts w:ascii="Times New Roman" w:hAnsi="Times New Roman" w:cs="Times New Roman"/>
          <w:sz w:val="24"/>
          <w:szCs w:val="24"/>
        </w:rPr>
      </w:pPr>
      <w:r w:rsidRPr="004E6C02">
        <w:rPr>
          <w:rFonts w:ascii="Times New Roman" w:hAnsi="Times New Roman" w:cs="Times New Roman" w:hint="eastAsia"/>
          <w:sz w:val="24"/>
          <w:szCs w:val="24"/>
        </w:rPr>
        <w:t xml:space="preserve">Figure 2: </w:t>
      </w:r>
      <w:r w:rsidR="00337557" w:rsidRPr="004E6C02">
        <w:rPr>
          <w:rFonts w:ascii="Times New Roman" w:hAnsi="Times New Roman" w:cs="Times New Roman" w:hint="eastAsia"/>
          <w:sz w:val="24"/>
          <w:szCs w:val="24"/>
        </w:rPr>
        <w:t xml:space="preserve">Effects of viral vector administration on the protein expression. </w:t>
      </w:r>
      <w:r w:rsidR="006D2167" w:rsidRPr="004E6C02">
        <w:rPr>
          <w:rFonts w:ascii="Times New Roman" w:hAnsi="Times New Roman" w:cs="Times New Roman"/>
          <w:sz w:val="24"/>
          <w:szCs w:val="24"/>
        </w:rPr>
        <w:t>HA tag, H3.3, H3.3S31ph, H3K4me3, H3K9me3, H3K27me3, and total H3 were analyzed by western blotting using histone-rich extracts from the tibialis anterior muscle. Representative blots</w:t>
      </w:r>
      <w:r w:rsidR="006D2167" w:rsidRPr="004E6C02">
        <w:rPr>
          <w:rFonts w:ascii="Times New Roman" w:hAnsi="Times New Roman" w:cs="Times New Roman" w:hint="eastAsia"/>
          <w:sz w:val="24"/>
          <w:szCs w:val="24"/>
        </w:rPr>
        <w:t xml:space="preserve"> and the quantitative data</w:t>
      </w:r>
      <w:r w:rsidR="006D2167" w:rsidRPr="004E6C02">
        <w:rPr>
          <w:rFonts w:ascii="Times New Roman" w:hAnsi="Times New Roman" w:cs="Times New Roman"/>
          <w:sz w:val="24"/>
          <w:szCs w:val="24"/>
        </w:rPr>
        <w:t xml:space="preserve"> from the Stuffer, H3.3, and H3.3S31E groups (control mice from each group) are shown at 40 weeks of age (A), 50 weeks (B), and 60 weeks (C). </w:t>
      </w:r>
      <w:r w:rsidR="006D2167" w:rsidRPr="004E6C02">
        <w:rPr>
          <w:rFonts w:ascii="Times New Roman" w:hAnsi="Times New Roman" w:cs="Times New Roman" w:hint="eastAsia"/>
          <w:sz w:val="24"/>
          <w:szCs w:val="24"/>
        </w:rPr>
        <w:t xml:space="preserve">The values were normalized with the respective total H3 levels. </w:t>
      </w:r>
      <w:r w:rsidR="006D2167" w:rsidRPr="004E6C02">
        <w:rPr>
          <w:rFonts w:ascii="Times New Roman" w:hAnsi="Times New Roman" w:cs="Times New Roman"/>
          <w:sz w:val="24"/>
          <w:szCs w:val="24"/>
        </w:rPr>
        <w:t>Viral vectors were intramuscularly injected at 30 weeks of age. Data are presented as mean ± SD (n=3 biological replicates per group). Statistical significance was assessed by one-way ANOVA followed by Scheffé’s post hoc test. p-values are shown when &lt; 0.05.</w:t>
      </w:r>
    </w:p>
    <w:p w14:paraId="1E6D0E1A" w14:textId="77777777" w:rsidR="000448C0" w:rsidRPr="004E6C02" w:rsidRDefault="000448C0" w:rsidP="00134F0F">
      <w:pPr>
        <w:spacing w:line="360" w:lineRule="auto"/>
        <w:ind w:left="850" w:hangingChars="354" w:hanging="850"/>
        <w:jc w:val="left"/>
        <w:rPr>
          <w:rFonts w:ascii="Times New Roman" w:hAnsi="Times New Roman" w:cs="Times New Roman"/>
          <w:sz w:val="24"/>
          <w:szCs w:val="24"/>
        </w:rPr>
      </w:pPr>
    </w:p>
    <w:p w14:paraId="39E2EFC3" w14:textId="668F51E0" w:rsidR="000448C0" w:rsidRPr="004E6C02" w:rsidRDefault="000448C0" w:rsidP="00134F0F">
      <w:pPr>
        <w:spacing w:line="360" w:lineRule="auto"/>
        <w:ind w:left="850" w:hangingChars="354" w:hanging="850"/>
        <w:jc w:val="left"/>
        <w:rPr>
          <w:rFonts w:ascii="Times New Roman" w:hAnsi="Times New Roman" w:cs="Times New Roman"/>
          <w:sz w:val="24"/>
          <w:szCs w:val="24"/>
        </w:rPr>
      </w:pPr>
      <w:r w:rsidRPr="004E6C02">
        <w:rPr>
          <w:rFonts w:ascii="Times New Roman" w:hAnsi="Times New Roman" w:cs="Times New Roman" w:hint="eastAsia"/>
          <w:sz w:val="24"/>
          <w:szCs w:val="24"/>
        </w:rPr>
        <w:t xml:space="preserve">Figure 3: </w:t>
      </w:r>
      <w:r w:rsidR="004E4244" w:rsidRPr="004E6C02">
        <w:rPr>
          <w:rFonts w:ascii="Times New Roman" w:hAnsi="Times New Roman" w:cs="Times New Roman" w:hint="eastAsia"/>
          <w:sz w:val="24"/>
          <w:szCs w:val="24"/>
        </w:rPr>
        <w:t xml:space="preserve">Responses of gene expression to acute exercise. </w:t>
      </w:r>
      <w:r w:rsidR="00B101F6" w:rsidRPr="004E6C02">
        <w:rPr>
          <w:rFonts w:ascii="Times New Roman" w:hAnsi="Times New Roman" w:cs="Times New Roman"/>
          <w:sz w:val="24"/>
          <w:szCs w:val="24"/>
        </w:rPr>
        <w:t>Twenty genes previously identified as being transcriptionally upregulated in response to acute exercise in mouse tibialis anterior muscle</w:t>
      </w:r>
      <w:r w:rsidR="004E4244" w:rsidRPr="004E6C02">
        <w:rPr>
          <w:rFonts w:ascii="Times New Roman" w:hAnsi="Times New Roman" w:cs="Times New Roman" w:hint="eastAsia"/>
          <w:sz w:val="24"/>
          <w:szCs w:val="24"/>
        </w:rPr>
        <w:t xml:space="preserve"> </w:t>
      </w:r>
      <w:r w:rsidR="004E4244" w:rsidRPr="004E6C02">
        <w:rPr>
          <w:rFonts w:ascii="Times New Roman" w:hAnsi="Times New Roman" w:cs="Times New Roman"/>
          <w:sz w:val="24"/>
          <w:szCs w:val="24"/>
        </w:rPr>
        <w:fldChar w:fldCharType="begin"/>
      </w:r>
      <w:r w:rsidR="00240E31" w:rsidRPr="004E6C02">
        <w:rPr>
          <w:rFonts w:ascii="Times New Roman" w:hAnsi="Times New Roman" w:cs="Times New Roman"/>
          <w:sz w:val="24"/>
          <w:szCs w:val="24"/>
        </w:rPr>
        <w:instrText xml:space="preserve"> ADDIN EN.CITE &lt;EndNote&gt;&lt;Cite&gt;&lt;Author&gt;Ohsawa&lt;/Author&gt;&lt;Year&gt;2021&lt;/Year&gt;&lt;RecNum&gt;651&lt;/RecNum&gt;&lt;DisplayText&gt;[18]&lt;/DisplayText&gt;&lt;record&gt;&lt;rec-number&gt;651&lt;/rec-number&gt;&lt;foreign-keys&gt;&lt;key app="EN" db-id="paepzd5vo9v2vgezsvlpfzd7xw9rrtfe090d"&gt;651&lt;/key&gt;&lt;/foreign-keys&gt;&lt;ref-type name="Journal Article"&gt;17&lt;/ref-type&gt;&lt;contributors&gt;&lt;authors&gt;&lt;author&gt;Ohsawa, I.&lt;/author&gt;&lt;author&gt;Kawano, F.&lt;/author&gt;&lt;/authors&gt;&lt;/contributors&gt;&lt;auth-address&gt;Graduate School of Health Sciences, Matsumoto University, Matsumoto City, Nagano, Japan.&lt;/auth-address&gt;&lt;titles&gt;&lt;title&gt;Chronic exercise training activates histone turnover in mouse skeletal muscle fibers&lt;/title&gt;&lt;secondary-title&gt;FASEB J&lt;/secondary-title&gt;&lt;alt-title&gt;FASEB journal : official publication of the Federation of American Societies for Experimental Biology&lt;/alt-title&gt;&lt;/titles&gt;&lt;periodical&gt;&lt;full-title&gt;FASEB J&lt;/full-title&gt;&lt;abbr-1&gt;FASEB journal : official publication of the Federation of American Societies for Experimental Biology&lt;/abbr-1&gt;&lt;/periodical&gt;&lt;alt-periodical&gt;&lt;full-title&gt;FASEB J&lt;/full-title&gt;&lt;abbr-1&gt;FASEB journal : official publication of the Federation of American Societies for Experimental Biology&lt;/abbr-1&gt;&lt;/alt-periodical&gt;&lt;pages&gt;e21453&lt;/pages&gt;&lt;volume&gt;35&lt;/volume&gt;&lt;number&gt;4&lt;/number&gt;&lt;dates&gt;&lt;year&gt;2021&lt;/year&gt;&lt;pub-dates&gt;&lt;date&gt;Apr&lt;/date&gt;&lt;/pub-dates&gt;&lt;/dates&gt;&lt;isbn&gt;1530-6860 (Electronic)&amp;#xD;0892-6638 (Linking)&lt;/isbn&gt;&lt;accession-num&gt;33749947&lt;/accession-num&gt;&lt;urls&gt;&lt;related-urls&gt;&lt;url&gt;http://www.ncbi.nlm.nih.gov/pubmed/33749947&lt;/url&gt;&lt;/related-urls&gt;&lt;/urls&gt;&lt;electronic-resource-num&gt;10.1096/fj.202002027RR&lt;/electronic-resource-num&gt;&lt;/record&gt;&lt;/Cite&gt;&lt;/EndNote&gt;</w:instrText>
      </w:r>
      <w:r w:rsidR="004E4244" w:rsidRPr="004E6C02">
        <w:rPr>
          <w:rFonts w:ascii="Times New Roman" w:hAnsi="Times New Roman" w:cs="Times New Roman"/>
          <w:sz w:val="24"/>
          <w:szCs w:val="24"/>
        </w:rPr>
        <w:fldChar w:fldCharType="separate"/>
      </w:r>
      <w:r w:rsidR="00240E31" w:rsidRPr="004E6C02">
        <w:rPr>
          <w:rFonts w:ascii="Times New Roman" w:hAnsi="Times New Roman" w:cs="Times New Roman"/>
          <w:noProof/>
          <w:sz w:val="24"/>
          <w:szCs w:val="24"/>
        </w:rPr>
        <w:t>[</w:t>
      </w:r>
      <w:hyperlink w:anchor="_ENREF_18" w:tooltip="Ohsawa, 2021 #651" w:history="1">
        <w:r w:rsidR="005D296B" w:rsidRPr="004E6C02">
          <w:rPr>
            <w:rFonts w:ascii="Times New Roman" w:hAnsi="Times New Roman" w:cs="Times New Roman"/>
            <w:noProof/>
            <w:sz w:val="24"/>
            <w:szCs w:val="24"/>
          </w:rPr>
          <w:t>18</w:t>
        </w:r>
      </w:hyperlink>
      <w:r w:rsidR="00240E31" w:rsidRPr="004E6C02">
        <w:rPr>
          <w:rFonts w:ascii="Times New Roman" w:hAnsi="Times New Roman" w:cs="Times New Roman"/>
          <w:noProof/>
          <w:sz w:val="24"/>
          <w:szCs w:val="24"/>
        </w:rPr>
        <w:t>]</w:t>
      </w:r>
      <w:r w:rsidR="004E4244" w:rsidRPr="004E6C02">
        <w:rPr>
          <w:rFonts w:ascii="Times New Roman" w:hAnsi="Times New Roman" w:cs="Times New Roman"/>
          <w:sz w:val="24"/>
          <w:szCs w:val="24"/>
        </w:rPr>
        <w:fldChar w:fldCharType="end"/>
      </w:r>
      <w:r w:rsidR="004E4244" w:rsidRPr="004E6C02">
        <w:rPr>
          <w:rFonts w:ascii="Times New Roman" w:hAnsi="Times New Roman" w:cs="Times New Roman" w:hint="eastAsia"/>
          <w:sz w:val="24"/>
          <w:szCs w:val="24"/>
        </w:rPr>
        <w:t xml:space="preserve"> </w:t>
      </w:r>
      <w:r w:rsidR="00B101F6" w:rsidRPr="004E6C02">
        <w:rPr>
          <w:rFonts w:ascii="Times New Roman" w:hAnsi="Times New Roman" w:cs="Times New Roman"/>
          <w:sz w:val="24"/>
          <w:szCs w:val="24"/>
        </w:rPr>
        <w:t>were analyzed in non-exercise controls (</w:t>
      </w:r>
      <w:proofErr w:type="spellStart"/>
      <w:r w:rsidR="00B101F6" w:rsidRPr="004E6C02">
        <w:rPr>
          <w:rFonts w:ascii="Times New Roman" w:hAnsi="Times New Roman" w:cs="Times New Roman"/>
          <w:sz w:val="24"/>
          <w:szCs w:val="24"/>
        </w:rPr>
        <w:t>Cont</w:t>
      </w:r>
      <w:proofErr w:type="spellEnd"/>
      <w:r w:rsidR="00B101F6" w:rsidRPr="004E6C02">
        <w:rPr>
          <w:rFonts w:ascii="Times New Roman" w:hAnsi="Times New Roman" w:cs="Times New Roman"/>
          <w:sz w:val="24"/>
          <w:szCs w:val="24"/>
        </w:rPr>
        <w:t xml:space="preserve">) and 2 hours post-exercise (Exer) in the Stuffer, H3.3, and H3.3S31E groups at 40, 50, and 60 weeks of age. Gene expression was assessed as a gene set; dot plots represent </w:t>
      </w:r>
      <w:r w:rsidR="006D3B75" w:rsidRPr="004E6C02">
        <w:rPr>
          <w:rFonts w:ascii="Times New Roman" w:hAnsi="Times New Roman" w:cs="Times New Roman"/>
          <w:sz w:val="24"/>
          <w:szCs w:val="24"/>
        </w:rPr>
        <w:t>values obtained from individual genes</w:t>
      </w:r>
      <w:r w:rsidR="00B101F6" w:rsidRPr="004E6C02">
        <w:rPr>
          <w:rFonts w:ascii="Times New Roman" w:hAnsi="Times New Roman" w:cs="Times New Roman"/>
          <w:sz w:val="24"/>
          <w:szCs w:val="24"/>
        </w:rPr>
        <w:t xml:space="preserve">. Data were obtained from </w:t>
      </w:r>
      <w:r w:rsidR="00B101F6" w:rsidRPr="004E6C02">
        <w:rPr>
          <w:rFonts w:ascii="Times New Roman" w:hAnsi="Times New Roman" w:cs="Times New Roman" w:hint="eastAsia"/>
          <w:sz w:val="24"/>
          <w:szCs w:val="24"/>
        </w:rPr>
        <w:t xml:space="preserve">all </w:t>
      </w:r>
      <w:r w:rsidR="00B101F6" w:rsidRPr="004E6C02">
        <w:rPr>
          <w:rFonts w:ascii="Times New Roman" w:hAnsi="Times New Roman" w:cs="Times New Roman"/>
          <w:sz w:val="24"/>
          <w:szCs w:val="24"/>
        </w:rPr>
        <w:t>biological replicates (n=3 per group) and averaged for each group. Expression values were normalized to their respective non-exercise control (set to 1). Data are presented as mean ± SD in dot plots. Statistical significance was assessed by one-way ANOVA followed by Scheffé’s post hoc test. p-values are shown when &lt; 0.05.</w:t>
      </w:r>
    </w:p>
    <w:p w14:paraId="0E4B7226" w14:textId="77777777" w:rsidR="007F039A" w:rsidRPr="004E6C02" w:rsidRDefault="007F039A" w:rsidP="00134F0F">
      <w:pPr>
        <w:spacing w:line="360" w:lineRule="auto"/>
        <w:ind w:left="850" w:hangingChars="354" w:hanging="850"/>
        <w:jc w:val="left"/>
        <w:rPr>
          <w:rFonts w:ascii="Times New Roman" w:hAnsi="Times New Roman" w:cs="Times New Roman"/>
          <w:sz w:val="24"/>
          <w:szCs w:val="24"/>
        </w:rPr>
      </w:pPr>
    </w:p>
    <w:p w14:paraId="0E0899A0" w14:textId="5B63E68B" w:rsidR="000448C0" w:rsidRPr="004E6C02" w:rsidRDefault="000448C0" w:rsidP="00134F0F">
      <w:pPr>
        <w:spacing w:line="360" w:lineRule="auto"/>
        <w:ind w:left="850" w:hangingChars="354" w:hanging="850"/>
        <w:jc w:val="left"/>
        <w:rPr>
          <w:rFonts w:ascii="Times New Roman" w:hAnsi="Times New Roman" w:cs="Times New Roman"/>
          <w:sz w:val="24"/>
          <w:szCs w:val="24"/>
        </w:rPr>
      </w:pPr>
      <w:r w:rsidRPr="004E6C02">
        <w:rPr>
          <w:rFonts w:ascii="Times New Roman" w:hAnsi="Times New Roman" w:cs="Times New Roman" w:hint="eastAsia"/>
          <w:sz w:val="24"/>
          <w:szCs w:val="24"/>
        </w:rPr>
        <w:t xml:space="preserve">Figure 4: </w:t>
      </w:r>
      <w:r w:rsidR="00E54C3A" w:rsidRPr="004E6C02">
        <w:rPr>
          <w:rFonts w:ascii="Times New Roman" w:hAnsi="Times New Roman" w:cs="Times New Roman"/>
          <w:sz w:val="24"/>
          <w:szCs w:val="24"/>
        </w:rPr>
        <w:t>Responses of histone and histone modification distribution</w:t>
      </w:r>
      <w:r w:rsidR="00E54C3A" w:rsidRPr="004E6C02">
        <w:rPr>
          <w:rFonts w:ascii="Times New Roman" w:hAnsi="Times New Roman" w:cs="Times New Roman" w:hint="eastAsia"/>
          <w:sz w:val="24"/>
          <w:szCs w:val="24"/>
        </w:rPr>
        <w:t xml:space="preserve"> to acute exercise</w:t>
      </w:r>
      <w:r w:rsidR="00F03224" w:rsidRPr="004E6C02">
        <w:rPr>
          <w:rFonts w:ascii="Times New Roman" w:hAnsi="Times New Roman" w:cs="Times New Roman" w:hint="eastAsia"/>
          <w:sz w:val="24"/>
          <w:szCs w:val="24"/>
        </w:rPr>
        <w:t xml:space="preserve">. </w:t>
      </w:r>
      <w:r w:rsidR="006D3B75" w:rsidRPr="004E6C02">
        <w:rPr>
          <w:rFonts w:ascii="Times New Roman" w:hAnsi="Times New Roman" w:cs="Times New Roman"/>
          <w:sz w:val="24"/>
          <w:szCs w:val="24"/>
        </w:rPr>
        <w:t xml:space="preserve">The distributions of HA tag (A), H3.3 (B), total H3 (C), H3K4me3 (D), H3K9me3 (E), and H3K27me3 (F) at </w:t>
      </w:r>
      <w:r w:rsidR="006D3B75" w:rsidRPr="004E6C02">
        <w:rPr>
          <w:rFonts w:ascii="Times New Roman" w:hAnsi="Times New Roman" w:cs="Times New Roman" w:hint="eastAsia"/>
          <w:sz w:val="24"/>
          <w:szCs w:val="24"/>
        </w:rPr>
        <w:t xml:space="preserve">the </w:t>
      </w:r>
      <w:r w:rsidR="006D3B75" w:rsidRPr="004E6C02">
        <w:rPr>
          <w:rFonts w:ascii="Times New Roman" w:hAnsi="Times New Roman" w:cs="Times New Roman"/>
          <w:sz w:val="24"/>
          <w:szCs w:val="24"/>
        </w:rPr>
        <w:t xml:space="preserve">regions 1 kb upstream (upper panels) and 1 kb downstream (lower panels) of TSS in </w:t>
      </w:r>
      <w:r w:rsidR="006D3B75" w:rsidRPr="004E6C02">
        <w:rPr>
          <w:rFonts w:ascii="Times New Roman" w:hAnsi="Times New Roman" w:cs="Times New Roman" w:hint="eastAsia"/>
          <w:sz w:val="24"/>
          <w:szCs w:val="24"/>
        </w:rPr>
        <w:t xml:space="preserve">the </w:t>
      </w:r>
      <w:r w:rsidR="006D3B75" w:rsidRPr="004E6C02">
        <w:rPr>
          <w:rFonts w:ascii="Times New Roman" w:hAnsi="Times New Roman" w:cs="Times New Roman"/>
          <w:sz w:val="24"/>
          <w:szCs w:val="24"/>
        </w:rPr>
        <w:t>target loci were analyzed by ChIP-qPCR in non-exercise control (</w:t>
      </w:r>
      <w:proofErr w:type="spellStart"/>
      <w:r w:rsidR="006D3B75" w:rsidRPr="004E6C02">
        <w:rPr>
          <w:rFonts w:ascii="Times New Roman" w:hAnsi="Times New Roman" w:cs="Times New Roman"/>
          <w:sz w:val="24"/>
          <w:szCs w:val="24"/>
        </w:rPr>
        <w:t>Cont</w:t>
      </w:r>
      <w:proofErr w:type="spellEnd"/>
      <w:r w:rsidR="006D3B75" w:rsidRPr="004E6C02">
        <w:rPr>
          <w:rFonts w:ascii="Times New Roman" w:hAnsi="Times New Roman" w:cs="Times New Roman"/>
          <w:sz w:val="24"/>
          <w:szCs w:val="24"/>
        </w:rPr>
        <w:t>) and 2 hours post-exercise (Exer) conditions in the Stuffer, H3.3, and H3.3S31E groups at 60 weeks of age. Distribution of each target protein was assessed as a gene set; dot plots represent values obtained from individual genes. Chromatin from all biological replicates (n = 3 per group) was pooled for the ChIP reaction. The ChIP assay was performed twice to confirm data reproducibility. % input values were normalized to an average value of 1 for each gene. Data are presented as mean ± SD in dot plots. Statistical significance was assessed by one-way ANOVA followed by Scheffé’s post hoc test. p-values are shown when &lt; 0.05.</w:t>
      </w:r>
    </w:p>
    <w:p w14:paraId="7F66DCFD" w14:textId="77777777" w:rsidR="007F039A" w:rsidRPr="004E6C02" w:rsidRDefault="007F039A" w:rsidP="00134F0F">
      <w:pPr>
        <w:spacing w:line="360" w:lineRule="auto"/>
        <w:jc w:val="left"/>
        <w:rPr>
          <w:rFonts w:ascii="Times New Roman" w:hAnsi="Times New Roman" w:cs="Times New Roman"/>
          <w:sz w:val="24"/>
          <w:szCs w:val="24"/>
        </w:rPr>
      </w:pPr>
    </w:p>
    <w:p w14:paraId="6E8342DA" w14:textId="5AB40B37" w:rsidR="006710B8" w:rsidRPr="004E6C02" w:rsidRDefault="006710B8" w:rsidP="00DD3D9D">
      <w:pPr>
        <w:spacing w:line="360" w:lineRule="auto"/>
        <w:ind w:left="847" w:hangingChars="353" w:hanging="847"/>
        <w:jc w:val="left"/>
        <w:rPr>
          <w:rFonts w:ascii="Times New Roman" w:hAnsi="Times New Roman" w:cs="Times New Roman"/>
          <w:sz w:val="24"/>
          <w:szCs w:val="24"/>
        </w:rPr>
      </w:pPr>
      <w:r w:rsidRPr="004E6C02">
        <w:rPr>
          <w:rFonts w:ascii="Times New Roman" w:hAnsi="Times New Roman" w:cs="Times New Roman" w:hint="eastAsia"/>
          <w:sz w:val="24"/>
          <w:szCs w:val="24"/>
        </w:rPr>
        <w:t xml:space="preserve">Figure 5: </w:t>
      </w:r>
      <w:r w:rsidR="002131B6" w:rsidRPr="004E6C02">
        <w:rPr>
          <w:rFonts w:ascii="Times New Roman" w:hAnsi="Times New Roman" w:cs="Times New Roman" w:hint="eastAsia"/>
          <w:sz w:val="24"/>
          <w:szCs w:val="24"/>
        </w:rPr>
        <w:t xml:space="preserve">Indicators of histone turnover. </w:t>
      </w:r>
      <w:r w:rsidR="00126CFD" w:rsidRPr="004E6C02">
        <w:rPr>
          <w:rFonts w:ascii="Times New Roman" w:hAnsi="Times New Roman" w:cs="Times New Roman"/>
          <w:sz w:val="24"/>
          <w:szCs w:val="24"/>
        </w:rPr>
        <w:t xml:space="preserve">The HA tag/H3.3 ratio (A) and H3.3/total H3 ratio (B) were calculated using % input values shown in Figure 4. Each ratio was further normalized to an </w:t>
      </w:r>
      <w:r w:rsidR="00126CFD" w:rsidRPr="004E6C02">
        <w:rPr>
          <w:rFonts w:ascii="Times New Roman" w:hAnsi="Times New Roman" w:cs="Times New Roman"/>
          <w:sz w:val="24"/>
          <w:szCs w:val="24"/>
        </w:rPr>
        <w:lastRenderedPageBreak/>
        <w:t>average value of 1 for each gene.</w:t>
      </w:r>
      <w:r w:rsidR="004E7AF1" w:rsidRPr="004E6C02">
        <w:rPr>
          <w:rFonts w:ascii="Times New Roman" w:hAnsi="Times New Roman" w:cs="Times New Roman" w:hint="eastAsia"/>
          <w:sz w:val="24"/>
          <w:szCs w:val="24"/>
        </w:rPr>
        <w:t xml:space="preserve"> </w:t>
      </w:r>
      <w:r w:rsidR="004E7AF1" w:rsidRPr="004E6C02">
        <w:rPr>
          <w:rFonts w:ascii="Times New Roman" w:hAnsi="Times New Roman" w:cs="Times New Roman"/>
          <w:sz w:val="24"/>
          <w:szCs w:val="24"/>
        </w:rPr>
        <w:t>Data are presented as mean ± SD in dot plots. Statistical significance was assessed by one-way ANOVA followed by Scheffé’s post hoc test. p-values are shown when &lt; 0.05.</w:t>
      </w:r>
      <w:r w:rsidR="004E7AF1" w:rsidRPr="004E6C02">
        <w:rPr>
          <w:rFonts w:ascii="Times New Roman" w:hAnsi="Times New Roman" w:cs="Times New Roman" w:hint="eastAsia"/>
          <w:sz w:val="24"/>
          <w:szCs w:val="24"/>
        </w:rPr>
        <w:t xml:space="preserve"> </w:t>
      </w:r>
      <w:r w:rsidR="00126CFD" w:rsidRPr="004E6C02">
        <w:rPr>
          <w:rFonts w:ascii="Times New Roman" w:hAnsi="Times New Roman" w:cs="Times New Roman"/>
          <w:sz w:val="24"/>
          <w:szCs w:val="24"/>
        </w:rPr>
        <w:t>Note: p-values for comparisons of the HA tag/H3.3 ratio to the Stuffer group are not displayed in the figure, as all corresponding groups in both the H3.3 and H3.3S31E conditions showed significant differences from the Stuffer group (p &lt; 0.05).</w:t>
      </w:r>
    </w:p>
    <w:p w14:paraId="064802C0" w14:textId="77777777" w:rsidR="006710B8" w:rsidRPr="004E6C02" w:rsidRDefault="006710B8" w:rsidP="00134F0F">
      <w:pPr>
        <w:spacing w:line="360" w:lineRule="auto"/>
        <w:jc w:val="left"/>
        <w:rPr>
          <w:rFonts w:ascii="Times New Roman" w:hAnsi="Times New Roman" w:cs="Times New Roman"/>
          <w:sz w:val="24"/>
          <w:szCs w:val="24"/>
        </w:rPr>
      </w:pPr>
    </w:p>
    <w:p w14:paraId="33B97728" w14:textId="6D1D10BF" w:rsidR="00CF64DA" w:rsidRPr="004E6C02" w:rsidRDefault="00CF64DA">
      <w:pPr>
        <w:widowControl/>
        <w:jc w:val="left"/>
        <w:rPr>
          <w:rFonts w:ascii="Times New Roman" w:hAnsi="Times New Roman" w:cs="Times New Roman"/>
          <w:sz w:val="24"/>
          <w:szCs w:val="24"/>
        </w:rPr>
      </w:pPr>
      <w:r w:rsidRPr="004E6C02">
        <w:rPr>
          <w:rFonts w:ascii="Times New Roman" w:hAnsi="Times New Roman" w:cs="Times New Roman"/>
          <w:sz w:val="24"/>
          <w:szCs w:val="24"/>
        </w:rPr>
        <w:br w:type="page"/>
      </w:r>
    </w:p>
    <w:p w14:paraId="0F1859B7" w14:textId="5824D098" w:rsidR="00CF64DA" w:rsidRPr="004E6C02" w:rsidRDefault="00CF64DA" w:rsidP="00CF64DA">
      <w:pPr>
        <w:spacing w:line="360" w:lineRule="auto"/>
        <w:jc w:val="center"/>
        <w:rPr>
          <w:rFonts w:ascii="Times New Roman" w:hAnsi="Times New Roman" w:cs="Times New Roman"/>
          <w:sz w:val="24"/>
          <w:szCs w:val="24"/>
        </w:rPr>
      </w:pPr>
      <w:r w:rsidRPr="004E6C02">
        <w:rPr>
          <w:rFonts w:ascii="Times New Roman" w:hAnsi="Times New Roman" w:cs="Times New Roman" w:hint="eastAsia"/>
          <w:sz w:val="24"/>
          <w:szCs w:val="24"/>
        </w:rPr>
        <w:lastRenderedPageBreak/>
        <w:t>Figure 1</w:t>
      </w:r>
    </w:p>
    <w:p w14:paraId="57ADAC75" w14:textId="77777777" w:rsidR="00CF64DA" w:rsidRPr="004E6C02" w:rsidRDefault="00CF64DA" w:rsidP="00134F0F">
      <w:pPr>
        <w:spacing w:line="360" w:lineRule="auto"/>
        <w:jc w:val="left"/>
        <w:rPr>
          <w:rFonts w:ascii="Times New Roman" w:hAnsi="Times New Roman" w:cs="Times New Roman"/>
          <w:sz w:val="24"/>
          <w:szCs w:val="24"/>
        </w:rPr>
      </w:pPr>
    </w:p>
    <w:p w14:paraId="5F4636C1" w14:textId="2B49C197" w:rsidR="00CF64DA" w:rsidRPr="004E6C02" w:rsidRDefault="00D50FCB" w:rsidP="00D50FCB">
      <w:pPr>
        <w:spacing w:line="360" w:lineRule="auto"/>
        <w:jc w:val="center"/>
        <w:rPr>
          <w:rFonts w:ascii="Times New Roman" w:hAnsi="Times New Roman" w:cs="Times New Roman"/>
          <w:sz w:val="24"/>
          <w:szCs w:val="24"/>
        </w:rPr>
      </w:pPr>
      <w:r w:rsidRPr="004E6C02">
        <w:rPr>
          <w:rFonts w:ascii="Times New Roman" w:hAnsi="Times New Roman" w:cs="Times New Roman"/>
          <w:noProof/>
          <w:sz w:val="24"/>
          <w:szCs w:val="24"/>
        </w:rPr>
        <w:drawing>
          <wp:inline distT="0" distB="0" distL="0" distR="0" wp14:anchorId="47949658" wp14:editId="1AA90744">
            <wp:extent cx="6120130" cy="6230620"/>
            <wp:effectExtent l="0" t="0" r="0" b="0"/>
            <wp:docPr id="129923591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235914" name="図 1299235914"/>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0130" cy="6230620"/>
                    </a:xfrm>
                    <a:prstGeom prst="rect">
                      <a:avLst/>
                    </a:prstGeom>
                  </pic:spPr>
                </pic:pic>
              </a:graphicData>
            </a:graphic>
          </wp:inline>
        </w:drawing>
      </w:r>
    </w:p>
    <w:p w14:paraId="26C1BD3B" w14:textId="77777777" w:rsidR="00CF64DA" w:rsidRPr="004E6C02" w:rsidRDefault="00CF64DA" w:rsidP="00134F0F">
      <w:pPr>
        <w:spacing w:line="360" w:lineRule="auto"/>
        <w:jc w:val="left"/>
        <w:rPr>
          <w:rFonts w:ascii="Times New Roman" w:hAnsi="Times New Roman" w:cs="Times New Roman"/>
          <w:sz w:val="24"/>
          <w:szCs w:val="24"/>
        </w:rPr>
      </w:pPr>
    </w:p>
    <w:p w14:paraId="2263D26F" w14:textId="6D2C1159" w:rsidR="00CF64DA" w:rsidRPr="004E6C02" w:rsidRDefault="00CF64DA">
      <w:pPr>
        <w:widowControl/>
        <w:jc w:val="left"/>
        <w:rPr>
          <w:rFonts w:ascii="Times New Roman" w:hAnsi="Times New Roman" w:cs="Times New Roman"/>
          <w:sz w:val="24"/>
          <w:szCs w:val="24"/>
        </w:rPr>
      </w:pPr>
      <w:r w:rsidRPr="004E6C02">
        <w:rPr>
          <w:rFonts w:ascii="Times New Roman" w:hAnsi="Times New Roman" w:cs="Times New Roman"/>
          <w:sz w:val="24"/>
          <w:szCs w:val="24"/>
        </w:rPr>
        <w:br w:type="page"/>
      </w:r>
    </w:p>
    <w:p w14:paraId="4EA27140" w14:textId="53A725BA" w:rsidR="00CF64DA" w:rsidRPr="004E6C02" w:rsidRDefault="00CF64DA" w:rsidP="00CF64DA">
      <w:pPr>
        <w:spacing w:line="360" w:lineRule="auto"/>
        <w:jc w:val="center"/>
        <w:rPr>
          <w:rFonts w:ascii="Times New Roman" w:hAnsi="Times New Roman" w:cs="Times New Roman"/>
          <w:sz w:val="24"/>
          <w:szCs w:val="24"/>
        </w:rPr>
      </w:pPr>
      <w:r w:rsidRPr="004E6C02">
        <w:rPr>
          <w:rFonts w:ascii="Times New Roman" w:hAnsi="Times New Roman" w:cs="Times New Roman" w:hint="eastAsia"/>
          <w:sz w:val="24"/>
          <w:szCs w:val="24"/>
        </w:rPr>
        <w:lastRenderedPageBreak/>
        <w:t>Figure 2</w:t>
      </w:r>
    </w:p>
    <w:p w14:paraId="360A1760" w14:textId="77777777" w:rsidR="00CF64DA" w:rsidRPr="004E6C02" w:rsidRDefault="00CF64DA" w:rsidP="00134F0F">
      <w:pPr>
        <w:spacing w:line="360" w:lineRule="auto"/>
        <w:jc w:val="left"/>
        <w:rPr>
          <w:rFonts w:ascii="Times New Roman" w:hAnsi="Times New Roman" w:cs="Times New Roman"/>
          <w:sz w:val="24"/>
          <w:szCs w:val="24"/>
        </w:rPr>
      </w:pPr>
    </w:p>
    <w:p w14:paraId="070D4DFA" w14:textId="3E78B988" w:rsidR="00CF64DA" w:rsidRPr="004E6C02" w:rsidRDefault="00CF64DA" w:rsidP="00134F0F">
      <w:pPr>
        <w:spacing w:line="360" w:lineRule="auto"/>
        <w:jc w:val="left"/>
        <w:rPr>
          <w:rFonts w:ascii="Times New Roman" w:hAnsi="Times New Roman" w:cs="Times New Roman"/>
          <w:sz w:val="24"/>
          <w:szCs w:val="24"/>
        </w:rPr>
      </w:pPr>
      <w:r w:rsidRPr="004E6C02">
        <w:rPr>
          <w:rFonts w:ascii="Times New Roman" w:hAnsi="Times New Roman" w:cs="Times New Roman" w:hint="eastAsia"/>
          <w:noProof/>
          <w:sz w:val="24"/>
          <w:szCs w:val="24"/>
        </w:rPr>
        <w:drawing>
          <wp:inline distT="0" distB="0" distL="0" distR="0" wp14:anchorId="387259B1" wp14:editId="3259FE11">
            <wp:extent cx="6120130" cy="7729855"/>
            <wp:effectExtent l="0" t="0" r="0" b="4445"/>
            <wp:docPr id="75345047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450476" name="図 753450476"/>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0130" cy="7729855"/>
                    </a:xfrm>
                    <a:prstGeom prst="rect">
                      <a:avLst/>
                    </a:prstGeom>
                  </pic:spPr>
                </pic:pic>
              </a:graphicData>
            </a:graphic>
          </wp:inline>
        </w:drawing>
      </w:r>
    </w:p>
    <w:p w14:paraId="320EB3CC" w14:textId="77777777" w:rsidR="00CF64DA" w:rsidRPr="004E6C02" w:rsidRDefault="00CF64DA" w:rsidP="00134F0F">
      <w:pPr>
        <w:spacing w:line="360" w:lineRule="auto"/>
        <w:jc w:val="left"/>
        <w:rPr>
          <w:rFonts w:ascii="Times New Roman" w:hAnsi="Times New Roman" w:cs="Times New Roman"/>
          <w:sz w:val="24"/>
          <w:szCs w:val="24"/>
        </w:rPr>
      </w:pPr>
    </w:p>
    <w:p w14:paraId="2028EA59" w14:textId="5354586F" w:rsidR="00CF64DA" w:rsidRPr="004E6C02" w:rsidRDefault="00CF64DA">
      <w:pPr>
        <w:widowControl/>
        <w:jc w:val="left"/>
        <w:rPr>
          <w:rFonts w:ascii="Times New Roman" w:hAnsi="Times New Roman" w:cs="Times New Roman"/>
          <w:sz w:val="24"/>
          <w:szCs w:val="24"/>
        </w:rPr>
      </w:pPr>
      <w:r w:rsidRPr="004E6C02">
        <w:rPr>
          <w:rFonts w:ascii="Times New Roman" w:hAnsi="Times New Roman" w:cs="Times New Roman"/>
          <w:sz w:val="24"/>
          <w:szCs w:val="24"/>
        </w:rPr>
        <w:br w:type="page"/>
      </w:r>
    </w:p>
    <w:p w14:paraId="65D189AA" w14:textId="67CE4CB4" w:rsidR="00CF64DA" w:rsidRPr="004E6C02" w:rsidRDefault="00CF64DA" w:rsidP="00CF64DA">
      <w:pPr>
        <w:spacing w:line="360" w:lineRule="auto"/>
        <w:jc w:val="center"/>
        <w:rPr>
          <w:rFonts w:ascii="Times New Roman" w:hAnsi="Times New Roman" w:cs="Times New Roman"/>
          <w:sz w:val="24"/>
          <w:szCs w:val="24"/>
        </w:rPr>
      </w:pPr>
      <w:r w:rsidRPr="004E6C02">
        <w:rPr>
          <w:rFonts w:ascii="Times New Roman" w:hAnsi="Times New Roman" w:cs="Times New Roman" w:hint="eastAsia"/>
          <w:sz w:val="24"/>
          <w:szCs w:val="24"/>
        </w:rPr>
        <w:lastRenderedPageBreak/>
        <w:t>Figure 3</w:t>
      </w:r>
    </w:p>
    <w:p w14:paraId="68F16E31" w14:textId="77777777" w:rsidR="00CF64DA" w:rsidRPr="004E6C02" w:rsidRDefault="00CF64DA" w:rsidP="00134F0F">
      <w:pPr>
        <w:spacing w:line="360" w:lineRule="auto"/>
        <w:jc w:val="left"/>
        <w:rPr>
          <w:rFonts w:ascii="Times New Roman" w:hAnsi="Times New Roman" w:cs="Times New Roman"/>
          <w:sz w:val="24"/>
          <w:szCs w:val="24"/>
        </w:rPr>
      </w:pPr>
    </w:p>
    <w:p w14:paraId="2B71979B" w14:textId="73745A9D" w:rsidR="00CF64DA" w:rsidRPr="004E6C02" w:rsidRDefault="00CF64DA" w:rsidP="00134F0F">
      <w:pPr>
        <w:spacing w:line="360" w:lineRule="auto"/>
        <w:jc w:val="left"/>
        <w:rPr>
          <w:rFonts w:ascii="Times New Roman" w:hAnsi="Times New Roman" w:cs="Times New Roman"/>
          <w:sz w:val="24"/>
          <w:szCs w:val="24"/>
        </w:rPr>
      </w:pPr>
      <w:r w:rsidRPr="004E6C02">
        <w:rPr>
          <w:rFonts w:ascii="Times New Roman" w:hAnsi="Times New Roman" w:cs="Times New Roman" w:hint="eastAsia"/>
          <w:noProof/>
          <w:sz w:val="24"/>
          <w:szCs w:val="24"/>
        </w:rPr>
        <w:drawing>
          <wp:inline distT="0" distB="0" distL="0" distR="0" wp14:anchorId="51C52335" wp14:editId="19A03690">
            <wp:extent cx="6120130" cy="1747520"/>
            <wp:effectExtent l="0" t="0" r="0" b="5080"/>
            <wp:docPr id="93339576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395764" name="図 933395764"/>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130" cy="1747520"/>
                    </a:xfrm>
                    <a:prstGeom prst="rect">
                      <a:avLst/>
                    </a:prstGeom>
                  </pic:spPr>
                </pic:pic>
              </a:graphicData>
            </a:graphic>
          </wp:inline>
        </w:drawing>
      </w:r>
    </w:p>
    <w:p w14:paraId="5F87AB73" w14:textId="77777777" w:rsidR="00CF64DA" w:rsidRPr="004E6C02" w:rsidRDefault="00CF64DA" w:rsidP="00134F0F">
      <w:pPr>
        <w:spacing w:line="360" w:lineRule="auto"/>
        <w:jc w:val="left"/>
        <w:rPr>
          <w:rFonts w:ascii="Times New Roman" w:hAnsi="Times New Roman" w:cs="Times New Roman"/>
          <w:sz w:val="24"/>
          <w:szCs w:val="24"/>
        </w:rPr>
      </w:pPr>
    </w:p>
    <w:p w14:paraId="3049F127" w14:textId="2CA0BF5B" w:rsidR="00CF64DA" w:rsidRPr="004E6C02" w:rsidRDefault="00CF64DA">
      <w:pPr>
        <w:widowControl/>
        <w:jc w:val="left"/>
        <w:rPr>
          <w:rFonts w:ascii="Times New Roman" w:hAnsi="Times New Roman" w:cs="Times New Roman"/>
          <w:sz w:val="24"/>
          <w:szCs w:val="24"/>
        </w:rPr>
      </w:pPr>
      <w:r w:rsidRPr="004E6C02">
        <w:rPr>
          <w:rFonts w:ascii="Times New Roman" w:hAnsi="Times New Roman" w:cs="Times New Roman"/>
          <w:sz w:val="24"/>
          <w:szCs w:val="24"/>
        </w:rPr>
        <w:br w:type="page"/>
      </w:r>
    </w:p>
    <w:p w14:paraId="2DD9C4B3" w14:textId="3E36CB76" w:rsidR="00CF64DA" w:rsidRPr="004E6C02" w:rsidRDefault="00CF64DA" w:rsidP="00CF64DA">
      <w:pPr>
        <w:spacing w:line="360" w:lineRule="auto"/>
        <w:jc w:val="center"/>
        <w:rPr>
          <w:rFonts w:ascii="Times New Roman" w:hAnsi="Times New Roman" w:cs="Times New Roman"/>
          <w:sz w:val="24"/>
          <w:szCs w:val="24"/>
        </w:rPr>
      </w:pPr>
      <w:r w:rsidRPr="004E6C02">
        <w:rPr>
          <w:rFonts w:ascii="Times New Roman" w:hAnsi="Times New Roman" w:cs="Times New Roman" w:hint="eastAsia"/>
          <w:sz w:val="24"/>
          <w:szCs w:val="24"/>
        </w:rPr>
        <w:lastRenderedPageBreak/>
        <w:t>Figure 4</w:t>
      </w:r>
    </w:p>
    <w:p w14:paraId="0481A0F5" w14:textId="77777777" w:rsidR="00CF64DA" w:rsidRPr="004E6C02" w:rsidRDefault="00CF64DA" w:rsidP="00134F0F">
      <w:pPr>
        <w:spacing w:line="360" w:lineRule="auto"/>
        <w:jc w:val="left"/>
        <w:rPr>
          <w:rFonts w:ascii="Times New Roman" w:hAnsi="Times New Roman" w:cs="Times New Roman"/>
          <w:sz w:val="24"/>
          <w:szCs w:val="24"/>
        </w:rPr>
      </w:pPr>
    </w:p>
    <w:p w14:paraId="6FDA9529" w14:textId="3F483CF2" w:rsidR="00CF64DA" w:rsidRPr="004E6C02" w:rsidRDefault="00CF64DA" w:rsidP="00134F0F">
      <w:pPr>
        <w:spacing w:line="360" w:lineRule="auto"/>
        <w:jc w:val="left"/>
        <w:rPr>
          <w:rFonts w:ascii="Times New Roman" w:hAnsi="Times New Roman" w:cs="Times New Roman"/>
          <w:sz w:val="24"/>
          <w:szCs w:val="24"/>
        </w:rPr>
      </w:pPr>
      <w:r w:rsidRPr="004E6C02">
        <w:rPr>
          <w:rFonts w:ascii="Times New Roman" w:hAnsi="Times New Roman" w:cs="Times New Roman"/>
          <w:noProof/>
          <w:sz w:val="24"/>
          <w:szCs w:val="24"/>
        </w:rPr>
        <w:drawing>
          <wp:inline distT="0" distB="0" distL="0" distR="0" wp14:anchorId="5156D36C" wp14:editId="79BB184D">
            <wp:extent cx="6120130" cy="6309995"/>
            <wp:effectExtent l="0" t="0" r="0" b="0"/>
            <wp:docPr id="24812811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28114" name="図 248128114"/>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130" cy="6309995"/>
                    </a:xfrm>
                    <a:prstGeom prst="rect">
                      <a:avLst/>
                    </a:prstGeom>
                  </pic:spPr>
                </pic:pic>
              </a:graphicData>
            </a:graphic>
          </wp:inline>
        </w:drawing>
      </w:r>
    </w:p>
    <w:p w14:paraId="2650FCC3" w14:textId="77777777" w:rsidR="00CF64DA" w:rsidRPr="004E6C02" w:rsidRDefault="00CF64DA" w:rsidP="00134F0F">
      <w:pPr>
        <w:spacing w:line="360" w:lineRule="auto"/>
        <w:jc w:val="left"/>
        <w:rPr>
          <w:rFonts w:ascii="Times New Roman" w:hAnsi="Times New Roman" w:cs="Times New Roman"/>
          <w:sz w:val="24"/>
          <w:szCs w:val="24"/>
        </w:rPr>
      </w:pPr>
    </w:p>
    <w:p w14:paraId="161CCE49" w14:textId="6A228336" w:rsidR="00D50FCB" w:rsidRPr="004E6C02" w:rsidRDefault="00D50FCB">
      <w:pPr>
        <w:widowControl/>
        <w:jc w:val="left"/>
        <w:rPr>
          <w:rFonts w:ascii="Times New Roman" w:hAnsi="Times New Roman" w:cs="Times New Roman"/>
          <w:sz w:val="24"/>
          <w:szCs w:val="24"/>
        </w:rPr>
      </w:pPr>
      <w:r w:rsidRPr="004E6C02">
        <w:rPr>
          <w:rFonts w:ascii="Times New Roman" w:hAnsi="Times New Roman" w:cs="Times New Roman"/>
          <w:sz w:val="24"/>
          <w:szCs w:val="24"/>
        </w:rPr>
        <w:br w:type="page"/>
      </w:r>
    </w:p>
    <w:p w14:paraId="49108D67" w14:textId="767D7155" w:rsidR="00D50FCB" w:rsidRPr="004E6C02" w:rsidRDefault="00D50FCB" w:rsidP="00D50FCB">
      <w:pPr>
        <w:spacing w:line="360" w:lineRule="auto"/>
        <w:jc w:val="center"/>
        <w:rPr>
          <w:rFonts w:ascii="Times New Roman" w:hAnsi="Times New Roman" w:cs="Times New Roman"/>
          <w:sz w:val="24"/>
          <w:szCs w:val="24"/>
        </w:rPr>
      </w:pPr>
      <w:r w:rsidRPr="004E6C02">
        <w:rPr>
          <w:rFonts w:ascii="Times New Roman" w:hAnsi="Times New Roman" w:cs="Times New Roman" w:hint="eastAsia"/>
          <w:sz w:val="24"/>
          <w:szCs w:val="24"/>
        </w:rPr>
        <w:lastRenderedPageBreak/>
        <w:t>Figure 5</w:t>
      </w:r>
    </w:p>
    <w:p w14:paraId="6F005E85" w14:textId="77777777" w:rsidR="00D50FCB" w:rsidRPr="004E6C02" w:rsidRDefault="00D50FCB" w:rsidP="00134F0F">
      <w:pPr>
        <w:spacing w:line="360" w:lineRule="auto"/>
        <w:jc w:val="left"/>
        <w:rPr>
          <w:rFonts w:ascii="Times New Roman" w:hAnsi="Times New Roman" w:cs="Times New Roman"/>
          <w:sz w:val="24"/>
          <w:szCs w:val="24"/>
        </w:rPr>
      </w:pPr>
    </w:p>
    <w:p w14:paraId="39BB7571" w14:textId="0701773C" w:rsidR="00D50FCB" w:rsidRPr="004E6C02" w:rsidRDefault="0002097A" w:rsidP="00D50FCB">
      <w:pPr>
        <w:spacing w:line="360" w:lineRule="auto"/>
        <w:jc w:val="center"/>
        <w:rPr>
          <w:rFonts w:ascii="Times New Roman" w:hAnsi="Times New Roman" w:cs="Times New Roman"/>
          <w:sz w:val="24"/>
          <w:szCs w:val="24"/>
        </w:rPr>
      </w:pPr>
      <w:r w:rsidRPr="004E6C02">
        <w:rPr>
          <w:rFonts w:ascii="Times New Roman" w:hAnsi="Times New Roman" w:cs="Times New Roman" w:hint="eastAsia"/>
          <w:noProof/>
          <w:sz w:val="24"/>
          <w:szCs w:val="24"/>
        </w:rPr>
        <w:drawing>
          <wp:inline distT="0" distB="0" distL="0" distR="0" wp14:anchorId="5E47E694" wp14:editId="4D1C6DCD">
            <wp:extent cx="4604004" cy="3389376"/>
            <wp:effectExtent l="0" t="0" r="6350" b="1905"/>
            <wp:docPr id="38799789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997893" name="図 38799789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04004" cy="3389376"/>
                    </a:xfrm>
                    <a:prstGeom prst="rect">
                      <a:avLst/>
                    </a:prstGeom>
                  </pic:spPr>
                </pic:pic>
              </a:graphicData>
            </a:graphic>
          </wp:inline>
        </w:drawing>
      </w:r>
    </w:p>
    <w:p w14:paraId="5F58C169" w14:textId="367554B1" w:rsidR="007F039A" w:rsidRPr="004E6C02" w:rsidRDefault="007F039A" w:rsidP="009C55B0">
      <w:pPr>
        <w:spacing w:line="360" w:lineRule="auto"/>
        <w:rPr>
          <w:rFonts w:ascii="Times New Roman" w:hAnsi="Times New Roman" w:cs="Times New Roman"/>
          <w:sz w:val="24"/>
          <w:szCs w:val="24"/>
        </w:rPr>
      </w:pPr>
    </w:p>
    <w:sectPr w:rsidR="007F039A" w:rsidRPr="004E6C02" w:rsidSect="00F175E8">
      <w:footerReference w:type="default" r:id="rId11"/>
      <w:pgSz w:w="11906" w:h="16838"/>
      <w:pgMar w:top="1134" w:right="1134" w:bottom="1134" w:left="1134" w:header="567" w:footer="397"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6316E" w14:textId="77777777" w:rsidR="00DB5B15" w:rsidRDefault="00DB5B15" w:rsidP="00F175E8">
      <w:r>
        <w:separator/>
      </w:r>
    </w:p>
  </w:endnote>
  <w:endnote w:type="continuationSeparator" w:id="0">
    <w:p w14:paraId="4E59F18A" w14:textId="77777777" w:rsidR="00DB5B15" w:rsidRDefault="00DB5B15" w:rsidP="00F17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3169777"/>
      <w:docPartObj>
        <w:docPartGallery w:val="Page Numbers (Bottom of Page)"/>
        <w:docPartUnique/>
      </w:docPartObj>
    </w:sdtPr>
    <w:sdtContent>
      <w:p w14:paraId="625F0CE8" w14:textId="6A651C63" w:rsidR="00F175E8" w:rsidRDefault="00F175E8">
        <w:pPr>
          <w:pStyle w:val="ac"/>
          <w:jc w:val="center"/>
        </w:pPr>
        <w:r w:rsidRPr="00F175E8">
          <w:rPr>
            <w:rFonts w:ascii="Times New Roman" w:hAnsi="Times New Roman" w:cs="Times New Roman"/>
            <w:sz w:val="24"/>
            <w:szCs w:val="24"/>
          </w:rPr>
          <w:fldChar w:fldCharType="begin"/>
        </w:r>
        <w:r w:rsidRPr="00F175E8">
          <w:rPr>
            <w:rFonts w:ascii="Times New Roman" w:hAnsi="Times New Roman" w:cs="Times New Roman"/>
            <w:sz w:val="24"/>
            <w:szCs w:val="24"/>
          </w:rPr>
          <w:instrText>PAGE   \* MERGEFORMAT</w:instrText>
        </w:r>
        <w:r w:rsidRPr="00F175E8">
          <w:rPr>
            <w:rFonts w:ascii="Times New Roman" w:hAnsi="Times New Roman" w:cs="Times New Roman"/>
            <w:sz w:val="24"/>
            <w:szCs w:val="24"/>
          </w:rPr>
          <w:fldChar w:fldCharType="separate"/>
        </w:r>
        <w:r w:rsidRPr="00F175E8">
          <w:rPr>
            <w:rFonts w:ascii="Times New Roman" w:hAnsi="Times New Roman" w:cs="Times New Roman"/>
            <w:sz w:val="24"/>
            <w:szCs w:val="24"/>
            <w:lang w:val="ja-JP"/>
          </w:rPr>
          <w:t>2</w:t>
        </w:r>
        <w:r w:rsidRPr="00F175E8">
          <w:rPr>
            <w:rFonts w:ascii="Times New Roman" w:hAnsi="Times New Roman" w:cs="Times New Roman"/>
            <w:sz w:val="24"/>
            <w:szCs w:val="24"/>
          </w:rPr>
          <w:fldChar w:fldCharType="end"/>
        </w:r>
      </w:p>
    </w:sdtContent>
  </w:sdt>
  <w:p w14:paraId="4115E124" w14:textId="77777777" w:rsidR="00F175E8" w:rsidRDefault="00F175E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29B99" w14:textId="77777777" w:rsidR="00DB5B15" w:rsidRDefault="00DB5B15" w:rsidP="00F175E8">
      <w:r>
        <w:separator/>
      </w:r>
    </w:p>
  </w:footnote>
  <w:footnote w:type="continuationSeparator" w:id="0">
    <w:p w14:paraId="352D6098" w14:textId="77777777" w:rsidR="00DB5B15" w:rsidRDefault="00DB5B15" w:rsidP="00F175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Lab Anim Res&lt;/Style&gt;&lt;LeftDelim&gt;{&lt;/LeftDelim&gt;&lt;RightDelim&gt;}&lt;/RightDelim&gt;&lt;FontName&gt;游明朝&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paepzd5vo9v2vgezsvlpfzd7xw9rrtfe090d&quot;&gt;Kawaco&lt;record-ids&gt;&lt;item&gt;6&lt;/item&gt;&lt;item&gt;258&lt;/item&gt;&lt;item&gt;625&lt;/item&gt;&lt;item&gt;629&lt;/item&gt;&lt;item&gt;651&lt;/item&gt;&lt;item&gt;716&lt;/item&gt;&lt;item&gt;717&lt;/item&gt;&lt;item&gt;1011&lt;/item&gt;&lt;item&gt;1070&lt;/item&gt;&lt;item&gt;1163&lt;/item&gt;&lt;item&gt;1167&lt;/item&gt;&lt;item&gt;1174&lt;/item&gt;&lt;item&gt;1406&lt;/item&gt;&lt;item&gt;1411&lt;/item&gt;&lt;item&gt;1414&lt;/item&gt;&lt;item&gt;1425&lt;/item&gt;&lt;item&gt;1429&lt;/item&gt;&lt;item&gt;1430&lt;/item&gt;&lt;item&gt;1434&lt;/item&gt;&lt;item&gt;1435&lt;/item&gt;&lt;item&gt;1436&lt;/item&gt;&lt;item&gt;1438&lt;/item&gt;&lt;item&gt;1440&lt;/item&gt;&lt;item&gt;1449&lt;/item&gt;&lt;item&gt;1452&lt;/item&gt;&lt;item&gt;1457&lt;/item&gt;&lt;/record-ids&gt;&lt;/item&gt;&lt;/Libraries&gt;"/>
  </w:docVars>
  <w:rsids>
    <w:rsidRoot w:val="005B7322"/>
    <w:rsid w:val="00002974"/>
    <w:rsid w:val="00005798"/>
    <w:rsid w:val="00006846"/>
    <w:rsid w:val="000109E1"/>
    <w:rsid w:val="00014311"/>
    <w:rsid w:val="00014E74"/>
    <w:rsid w:val="000160B5"/>
    <w:rsid w:val="0002010A"/>
    <w:rsid w:val="0002097A"/>
    <w:rsid w:val="00020B69"/>
    <w:rsid w:val="00021685"/>
    <w:rsid w:val="0002327E"/>
    <w:rsid w:val="000245A7"/>
    <w:rsid w:val="00035726"/>
    <w:rsid w:val="00036ACE"/>
    <w:rsid w:val="00044638"/>
    <w:rsid w:val="000448C0"/>
    <w:rsid w:val="000453CB"/>
    <w:rsid w:val="0004655F"/>
    <w:rsid w:val="00051445"/>
    <w:rsid w:val="00051A06"/>
    <w:rsid w:val="0005270B"/>
    <w:rsid w:val="00052F02"/>
    <w:rsid w:val="00054BAC"/>
    <w:rsid w:val="00062F5B"/>
    <w:rsid w:val="0006352A"/>
    <w:rsid w:val="00067B1D"/>
    <w:rsid w:val="000739DA"/>
    <w:rsid w:val="0007494A"/>
    <w:rsid w:val="00074994"/>
    <w:rsid w:val="00075492"/>
    <w:rsid w:val="0008158B"/>
    <w:rsid w:val="00085ED4"/>
    <w:rsid w:val="00086036"/>
    <w:rsid w:val="000868B1"/>
    <w:rsid w:val="00086AA9"/>
    <w:rsid w:val="00090577"/>
    <w:rsid w:val="00091318"/>
    <w:rsid w:val="0009659E"/>
    <w:rsid w:val="00096CE1"/>
    <w:rsid w:val="000A0421"/>
    <w:rsid w:val="000A57D9"/>
    <w:rsid w:val="000A59B5"/>
    <w:rsid w:val="000A6579"/>
    <w:rsid w:val="000A677E"/>
    <w:rsid w:val="000A7C2A"/>
    <w:rsid w:val="000B1C0A"/>
    <w:rsid w:val="000B3E9D"/>
    <w:rsid w:val="000B5400"/>
    <w:rsid w:val="000C2F17"/>
    <w:rsid w:val="000C4FEC"/>
    <w:rsid w:val="000C76EB"/>
    <w:rsid w:val="000D1D77"/>
    <w:rsid w:val="000D4271"/>
    <w:rsid w:val="000D5006"/>
    <w:rsid w:val="000D6945"/>
    <w:rsid w:val="000E276B"/>
    <w:rsid w:val="000E2D63"/>
    <w:rsid w:val="000E30F8"/>
    <w:rsid w:val="000E4111"/>
    <w:rsid w:val="000E67E2"/>
    <w:rsid w:val="000F090D"/>
    <w:rsid w:val="000F09F4"/>
    <w:rsid w:val="000F4F04"/>
    <w:rsid w:val="000F5053"/>
    <w:rsid w:val="000F6E90"/>
    <w:rsid w:val="0010039C"/>
    <w:rsid w:val="001032A4"/>
    <w:rsid w:val="00104429"/>
    <w:rsid w:val="00110662"/>
    <w:rsid w:val="001123D7"/>
    <w:rsid w:val="00112631"/>
    <w:rsid w:val="00116B50"/>
    <w:rsid w:val="00122EAF"/>
    <w:rsid w:val="001249AF"/>
    <w:rsid w:val="00126838"/>
    <w:rsid w:val="00126CFD"/>
    <w:rsid w:val="00130FCA"/>
    <w:rsid w:val="001314F4"/>
    <w:rsid w:val="001317D6"/>
    <w:rsid w:val="00133699"/>
    <w:rsid w:val="00134F0F"/>
    <w:rsid w:val="00135104"/>
    <w:rsid w:val="001474B2"/>
    <w:rsid w:val="0015352F"/>
    <w:rsid w:val="00156E4B"/>
    <w:rsid w:val="00156EDE"/>
    <w:rsid w:val="00157BB8"/>
    <w:rsid w:val="00161842"/>
    <w:rsid w:val="00163810"/>
    <w:rsid w:val="001653CF"/>
    <w:rsid w:val="00165927"/>
    <w:rsid w:val="00165FB9"/>
    <w:rsid w:val="00170A35"/>
    <w:rsid w:val="00170EFB"/>
    <w:rsid w:val="00172582"/>
    <w:rsid w:val="00173179"/>
    <w:rsid w:val="00182E04"/>
    <w:rsid w:val="001870F3"/>
    <w:rsid w:val="00191361"/>
    <w:rsid w:val="001938BA"/>
    <w:rsid w:val="001940CD"/>
    <w:rsid w:val="0019415B"/>
    <w:rsid w:val="00194CB4"/>
    <w:rsid w:val="0019593C"/>
    <w:rsid w:val="001A1886"/>
    <w:rsid w:val="001A1D64"/>
    <w:rsid w:val="001A3C52"/>
    <w:rsid w:val="001A5253"/>
    <w:rsid w:val="001A6CCD"/>
    <w:rsid w:val="001B75A1"/>
    <w:rsid w:val="001C2926"/>
    <w:rsid w:val="001C3EF4"/>
    <w:rsid w:val="001C59FB"/>
    <w:rsid w:val="001C778A"/>
    <w:rsid w:val="001D171E"/>
    <w:rsid w:val="001D2522"/>
    <w:rsid w:val="001D34D2"/>
    <w:rsid w:val="001E063F"/>
    <w:rsid w:val="001E13AC"/>
    <w:rsid w:val="001E17D2"/>
    <w:rsid w:val="001F08FE"/>
    <w:rsid w:val="001F1743"/>
    <w:rsid w:val="001F2E3B"/>
    <w:rsid w:val="001F5770"/>
    <w:rsid w:val="001F5AC2"/>
    <w:rsid w:val="00203406"/>
    <w:rsid w:val="0020406F"/>
    <w:rsid w:val="002131B6"/>
    <w:rsid w:val="0021628A"/>
    <w:rsid w:val="00220454"/>
    <w:rsid w:val="00220A88"/>
    <w:rsid w:val="00221E03"/>
    <w:rsid w:val="00226594"/>
    <w:rsid w:val="00226F84"/>
    <w:rsid w:val="0022712D"/>
    <w:rsid w:val="002271DA"/>
    <w:rsid w:val="002309A3"/>
    <w:rsid w:val="002310E7"/>
    <w:rsid w:val="002316BD"/>
    <w:rsid w:val="00231B27"/>
    <w:rsid w:val="0023461A"/>
    <w:rsid w:val="00236F26"/>
    <w:rsid w:val="0023782A"/>
    <w:rsid w:val="00240ADF"/>
    <w:rsid w:val="00240E31"/>
    <w:rsid w:val="00241800"/>
    <w:rsid w:val="00245A55"/>
    <w:rsid w:val="002502FB"/>
    <w:rsid w:val="00251986"/>
    <w:rsid w:val="00254983"/>
    <w:rsid w:val="00255EEE"/>
    <w:rsid w:val="002564DA"/>
    <w:rsid w:val="002565B0"/>
    <w:rsid w:val="00257A06"/>
    <w:rsid w:val="00262A7E"/>
    <w:rsid w:val="00262C54"/>
    <w:rsid w:val="0026588F"/>
    <w:rsid w:val="0026646A"/>
    <w:rsid w:val="002702B4"/>
    <w:rsid w:val="00270FCD"/>
    <w:rsid w:val="00273526"/>
    <w:rsid w:val="00273F50"/>
    <w:rsid w:val="00274C8F"/>
    <w:rsid w:val="00275212"/>
    <w:rsid w:val="0027584E"/>
    <w:rsid w:val="002759C4"/>
    <w:rsid w:val="00277240"/>
    <w:rsid w:val="002777B4"/>
    <w:rsid w:val="002779EA"/>
    <w:rsid w:val="0028327D"/>
    <w:rsid w:val="00286975"/>
    <w:rsid w:val="002878B4"/>
    <w:rsid w:val="00290D32"/>
    <w:rsid w:val="00293C4C"/>
    <w:rsid w:val="002948AC"/>
    <w:rsid w:val="0029521E"/>
    <w:rsid w:val="00295BF0"/>
    <w:rsid w:val="00296E26"/>
    <w:rsid w:val="00296F0A"/>
    <w:rsid w:val="00297380"/>
    <w:rsid w:val="00297EEE"/>
    <w:rsid w:val="002A0A9A"/>
    <w:rsid w:val="002A1300"/>
    <w:rsid w:val="002A225F"/>
    <w:rsid w:val="002A7F34"/>
    <w:rsid w:val="002B1FC8"/>
    <w:rsid w:val="002B4337"/>
    <w:rsid w:val="002C0838"/>
    <w:rsid w:val="002C7F1E"/>
    <w:rsid w:val="002D3EA9"/>
    <w:rsid w:val="002D46CC"/>
    <w:rsid w:val="002D4EB8"/>
    <w:rsid w:val="002D5D8D"/>
    <w:rsid w:val="002D61B6"/>
    <w:rsid w:val="002E0F4D"/>
    <w:rsid w:val="002E5C11"/>
    <w:rsid w:val="002E6FBF"/>
    <w:rsid w:val="002E7060"/>
    <w:rsid w:val="002F00D0"/>
    <w:rsid w:val="002F1932"/>
    <w:rsid w:val="00302154"/>
    <w:rsid w:val="003031DA"/>
    <w:rsid w:val="00307052"/>
    <w:rsid w:val="00314832"/>
    <w:rsid w:val="00314C58"/>
    <w:rsid w:val="00315628"/>
    <w:rsid w:val="00317F98"/>
    <w:rsid w:val="003202F4"/>
    <w:rsid w:val="00321100"/>
    <w:rsid w:val="00327BAD"/>
    <w:rsid w:val="00334164"/>
    <w:rsid w:val="00337557"/>
    <w:rsid w:val="003432ED"/>
    <w:rsid w:val="0034398A"/>
    <w:rsid w:val="00346CB8"/>
    <w:rsid w:val="003471A6"/>
    <w:rsid w:val="0035264F"/>
    <w:rsid w:val="003536CB"/>
    <w:rsid w:val="003545C7"/>
    <w:rsid w:val="00355809"/>
    <w:rsid w:val="0035657F"/>
    <w:rsid w:val="00357227"/>
    <w:rsid w:val="003617CB"/>
    <w:rsid w:val="00362F85"/>
    <w:rsid w:val="003716BF"/>
    <w:rsid w:val="00371E9F"/>
    <w:rsid w:val="00372331"/>
    <w:rsid w:val="00374A40"/>
    <w:rsid w:val="00374CF8"/>
    <w:rsid w:val="00380312"/>
    <w:rsid w:val="00381461"/>
    <w:rsid w:val="00387BFB"/>
    <w:rsid w:val="00387D8B"/>
    <w:rsid w:val="003914E0"/>
    <w:rsid w:val="00391739"/>
    <w:rsid w:val="00393235"/>
    <w:rsid w:val="00393512"/>
    <w:rsid w:val="003955A1"/>
    <w:rsid w:val="003A6B9B"/>
    <w:rsid w:val="003B1D2D"/>
    <w:rsid w:val="003B251D"/>
    <w:rsid w:val="003C0A6A"/>
    <w:rsid w:val="003C2A8C"/>
    <w:rsid w:val="003C4620"/>
    <w:rsid w:val="003C60D1"/>
    <w:rsid w:val="003D021A"/>
    <w:rsid w:val="003D4125"/>
    <w:rsid w:val="003D4412"/>
    <w:rsid w:val="003D4985"/>
    <w:rsid w:val="003D5E38"/>
    <w:rsid w:val="003D6995"/>
    <w:rsid w:val="003D78CD"/>
    <w:rsid w:val="003E39B9"/>
    <w:rsid w:val="003E6203"/>
    <w:rsid w:val="003E7360"/>
    <w:rsid w:val="003F05E2"/>
    <w:rsid w:val="003F12F4"/>
    <w:rsid w:val="003F364C"/>
    <w:rsid w:val="003F5156"/>
    <w:rsid w:val="003F55B4"/>
    <w:rsid w:val="003F5F32"/>
    <w:rsid w:val="003F6F90"/>
    <w:rsid w:val="003F7A3B"/>
    <w:rsid w:val="0040089B"/>
    <w:rsid w:val="00404C40"/>
    <w:rsid w:val="0041177F"/>
    <w:rsid w:val="00413512"/>
    <w:rsid w:val="00421CA0"/>
    <w:rsid w:val="00422F3E"/>
    <w:rsid w:val="0042380B"/>
    <w:rsid w:val="00424FB1"/>
    <w:rsid w:val="0043104E"/>
    <w:rsid w:val="00434443"/>
    <w:rsid w:val="00434E8C"/>
    <w:rsid w:val="00436156"/>
    <w:rsid w:val="004440F3"/>
    <w:rsid w:val="00445509"/>
    <w:rsid w:val="00451317"/>
    <w:rsid w:val="00452760"/>
    <w:rsid w:val="00453221"/>
    <w:rsid w:val="00453E99"/>
    <w:rsid w:val="00455360"/>
    <w:rsid w:val="00457905"/>
    <w:rsid w:val="00463FB2"/>
    <w:rsid w:val="00465E0F"/>
    <w:rsid w:val="0047049D"/>
    <w:rsid w:val="004708AB"/>
    <w:rsid w:val="004764C7"/>
    <w:rsid w:val="00476A9E"/>
    <w:rsid w:val="00482B77"/>
    <w:rsid w:val="004842C6"/>
    <w:rsid w:val="0048589B"/>
    <w:rsid w:val="00491499"/>
    <w:rsid w:val="00491CBA"/>
    <w:rsid w:val="00495DD3"/>
    <w:rsid w:val="00497659"/>
    <w:rsid w:val="004A12E0"/>
    <w:rsid w:val="004A19DD"/>
    <w:rsid w:val="004A212D"/>
    <w:rsid w:val="004A608E"/>
    <w:rsid w:val="004A7320"/>
    <w:rsid w:val="004A7614"/>
    <w:rsid w:val="004B2825"/>
    <w:rsid w:val="004B3C08"/>
    <w:rsid w:val="004B439D"/>
    <w:rsid w:val="004B6AD4"/>
    <w:rsid w:val="004B6E4E"/>
    <w:rsid w:val="004B71CF"/>
    <w:rsid w:val="004B7CF3"/>
    <w:rsid w:val="004B7D42"/>
    <w:rsid w:val="004C06A6"/>
    <w:rsid w:val="004C22A1"/>
    <w:rsid w:val="004C2E18"/>
    <w:rsid w:val="004C6752"/>
    <w:rsid w:val="004D67AC"/>
    <w:rsid w:val="004E2B89"/>
    <w:rsid w:val="004E2CCA"/>
    <w:rsid w:val="004E3719"/>
    <w:rsid w:val="004E4244"/>
    <w:rsid w:val="004E4898"/>
    <w:rsid w:val="004E49E0"/>
    <w:rsid w:val="004E4CB1"/>
    <w:rsid w:val="004E6C02"/>
    <w:rsid w:val="004E7AF1"/>
    <w:rsid w:val="004F2A21"/>
    <w:rsid w:val="004F424F"/>
    <w:rsid w:val="005011B4"/>
    <w:rsid w:val="00501278"/>
    <w:rsid w:val="00506AD6"/>
    <w:rsid w:val="005156C3"/>
    <w:rsid w:val="00516A9E"/>
    <w:rsid w:val="005202FB"/>
    <w:rsid w:val="005224B3"/>
    <w:rsid w:val="00522BA9"/>
    <w:rsid w:val="00524362"/>
    <w:rsid w:val="0053088D"/>
    <w:rsid w:val="00530BC2"/>
    <w:rsid w:val="0053299E"/>
    <w:rsid w:val="00541805"/>
    <w:rsid w:val="00541F60"/>
    <w:rsid w:val="005432C3"/>
    <w:rsid w:val="0054468F"/>
    <w:rsid w:val="00554436"/>
    <w:rsid w:val="0055711B"/>
    <w:rsid w:val="00561254"/>
    <w:rsid w:val="005649E5"/>
    <w:rsid w:val="00564B45"/>
    <w:rsid w:val="00565658"/>
    <w:rsid w:val="0056673F"/>
    <w:rsid w:val="005706E2"/>
    <w:rsid w:val="0057441A"/>
    <w:rsid w:val="00576120"/>
    <w:rsid w:val="005778C5"/>
    <w:rsid w:val="00580E58"/>
    <w:rsid w:val="0058226C"/>
    <w:rsid w:val="005858E9"/>
    <w:rsid w:val="00587067"/>
    <w:rsid w:val="00587201"/>
    <w:rsid w:val="00590208"/>
    <w:rsid w:val="00591F53"/>
    <w:rsid w:val="00593D38"/>
    <w:rsid w:val="005A0CD9"/>
    <w:rsid w:val="005A10E3"/>
    <w:rsid w:val="005A2291"/>
    <w:rsid w:val="005A2F9D"/>
    <w:rsid w:val="005A4D4F"/>
    <w:rsid w:val="005A515B"/>
    <w:rsid w:val="005A6975"/>
    <w:rsid w:val="005B0076"/>
    <w:rsid w:val="005B0A98"/>
    <w:rsid w:val="005B1C70"/>
    <w:rsid w:val="005B1E02"/>
    <w:rsid w:val="005B31C4"/>
    <w:rsid w:val="005B7322"/>
    <w:rsid w:val="005C4942"/>
    <w:rsid w:val="005C628D"/>
    <w:rsid w:val="005C6792"/>
    <w:rsid w:val="005D1647"/>
    <w:rsid w:val="005D296B"/>
    <w:rsid w:val="005D2972"/>
    <w:rsid w:val="005E14CD"/>
    <w:rsid w:val="005E4133"/>
    <w:rsid w:val="005F0D5E"/>
    <w:rsid w:val="005F15DD"/>
    <w:rsid w:val="005F1F13"/>
    <w:rsid w:val="005F3D2D"/>
    <w:rsid w:val="005F4EF7"/>
    <w:rsid w:val="005F6B8C"/>
    <w:rsid w:val="00600B85"/>
    <w:rsid w:val="00602675"/>
    <w:rsid w:val="00602FDF"/>
    <w:rsid w:val="006043B8"/>
    <w:rsid w:val="006055B4"/>
    <w:rsid w:val="00605CF6"/>
    <w:rsid w:val="00607C1A"/>
    <w:rsid w:val="00610B83"/>
    <w:rsid w:val="00611D5D"/>
    <w:rsid w:val="006127A2"/>
    <w:rsid w:val="00616DF7"/>
    <w:rsid w:val="006209DD"/>
    <w:rsid w:val="00621964"/>
    <w:rsid w:val="006220F9"/>
    <w:rsid w:val="00635015"/>
    <w:rsid w:val="0063602F"/>
    <w:rsid w:val="006366FE"/>
    <w:rsid w:val="00636AE0"/>
    <w:rsid w:val="00645148"/>
    <w:rsid w:val="006473A3"/>
    <w:rsid w:val="00652174"/>
    <w:rsid w:val="00654A9B"/>
    <w:rsid w:val="00654D28"/>
    <w:rsid w:val="00657CE5"/>
    <w:rsid w:val="00662FBE"/>
    <w:rsid w:val="00666B68"/>
    <w:rsid w:val="006678CB"/>
    <w:rsid w:val="00667AD6"/>
    <w:rsid w:val="006710B8"/>
    <w:rsid w:val="00672C36"/>
    <w:rsid w:val="00674961"/>
    <w:rsid w:val="00676AA0"/>
    <w:rsid w:val="006857D9"/>
    <w:rsid w:val="00686890"/>
    <w:rsid w:val="0068722C"/>
    <w:rsid w:val="00692394"/>
    <w:rsid w:val="0069769E"/>
    <w:rsid w:val="00697C98"/>
    <w:rsid w:val="006A1AA8"/>
    <w:rsid w:val="006A2365"/>
    <w:rsid w:val="006B003C"/>
    <w:rsid w:val="006B01AD"/>
    <w:rsid w:val="006B0CF0"/>
    <w:rsid w:val="006B2C29"/>
    <w:rsid w:val="006B2E68"/>
    <w:rsid w:val="006B5B9C"/>
    <w:rsid w:val="006B5EC8"/>
    <w:rsid w:val="006B68CB"/>
    <w:rsid w:val="006C4980"/>
    <w:rsid w:val="006C65CC"/>
    <w:rsid w:val="006D2167"/>
    <w:rsid w:val="006D27EB"/>
    <w:rsid w:val="006D33E7"/>
    <w:rsid w:val="006D3B75"/>
    <w:rsid w:val="006D677C"/>
    <w:rsid w:val="006D696E"/>
    <w:rsid w:val="006D6D37"/>
    <w:rsid w:val="006E0708"/>
    <w:rsid w:val="006E228D"/>
    <w:rsid w:val="006E2F60"/>
    <w:rsid w:val="006E53F0"/>
    <w:rsid w:val="006E79A7"/>
    <w:rsid w:val="006F3EA5"/>
    <w:rsid w:val="006F692C"/>
    <w:rsid w:val="00710CB2"/>
    <w:rsid w:val="00711D02"/>
    <w:rsid w:val="00712C05"/>
    <w:rsid w:val="00714B23"/>
    <w:rsid w:val="0071540D"/>
    <w:rsid w:val="007213AF"/>
    <w:rsid w:val="00724711"/>
    <w:rsid w:val="00725DC9"/>
    <w:rsid w:val="00726C74"/>
    <w:rsid w:val="00726E8F"/>
    <w:rsid w:val="007307BC"/>
    <w:rsid w:val="00730CCB"/>
    <w:rsid w:val="00730F35"/>
    <w:rsid w:val="0073168E"/>
    <w:rsid w:val="007334EA"/>
    <w:rsid w:val="00734982"/>
    <w:rsid w:val="00736342"/>
    <w:rsid w:val="007366E9"/>
    <w:rsid w:val="00737310"/>
    <w:rsid w:val="00740586"/>
    <w:rsid w:val="007437E9"/>
    <w:rsid w:val="00744C6B"/>
    <w:rsid w:val="00744FC5"/>
    <w:rsid w:val="00747479"/>
    <w:rsid w:val="00757F5F"/>
    <w:rsid w:val="00760488"/>
    <w:rsid w:val="00766046"/>
    <w:rsid w:val="0076769E"/>
    <w:rsid w:val="00767912"/>
    <w:rsid w:val="00767BFA"/>
    <w:rsid w:val="007704A0"/>
    <w:rsid w:val="00770694"/>
    <w:rsid w:val="00773911"/>
    <w:rsid w:val="00774DD6"/>
    <w:rsid w:val="0077516B"/>
    <w:rsid w:val="00777040"/>
    <w:rsid w:val="007801F8"/>
    <w:rsid w:val="007818F9"/>
    <w:rsid w:val="00782450"/>
    <w:rsid w:val="00784F76"/>
    <w:rsid w:val="00785C39"/>
    <w:rsid w:val="00791437"/>
    <w:rsid w:val="00792F8E"/>
    <w:rsid w:val="007932FE"/>
    <w:rsid w:val="00795296"/>
    <w:rsid w:val="007976AF"/>
    <w:rsid w:val="007A1EAE"/>
    <w:rsid w:val="007A34D5"/>
    <w:rsid w:val="007A3A49"/>
    <w:rsid w:val="007A5059"/>
    <w:rsid w:val="007A5149"/>
    <w:rsid w:val="007A70A2"/>
    <w:rsid w:val="007B23A6"/>
    <w:rsid w:val="007B2724"/>
    <w:rsid w:val="007B2F5C"/>
    <w:rsid w:val="007B347D"/>
    <w:rsid w:val="007B3BCA"/>
    <w:rsid w:val="007B50BE"/>
    <w:rsid w:val="007C010B"/>
    <w:rsid w:val="007C4234"/>
    <w:rsid w:val="007C5EF3"/>
    <w:rsid w:val="007C787F"/>
    <w:rsid w:val="007D0C67"/>
    <w:rsid w:val="007D378B"/>
    <w:rsid w:val="007D3E00"/>
    <w:rsid w:val="007D4C20"/>
    <w:rsid w:val="007D624F"/>
    <w:rsid w:val="007F0363"/>
    <w:rsid w:val="007F039A"/>
    <w:rsid w:val="007F26CF"/>
    <w:rsid w:val="007F2B6D"/>
    <w:rsid w:val="007F585E"/>
    <w:rsid w:val="0080167E"/>
    <w:rsid w:val="00805AF9"/>
    <w:rsid w:val="00810F32"/>
    <w:rsid w:val="0081196B"/>
    <w:rsid w:val="00812A86"/>
    <w:rsid w:val="00823F95"/>
    <w:rsid w:val="00826F3F"/>
    <w:rsid w:val="00832D69"/>
    <w:rsid w:val="0083780F"/>
    <w:rsid w:val="00840081"/>
    <w:rsid w:val="008402ED"/>
    <w:rsid w:val="00845511"/>
    <w:rsid w:val="00846DF5"/>
    <w:rsid w:val="00847671"/>
    <w:rsid w:val="00847CC4"/>
    <w:rsid w:val="008509CF"/>
    <w:rsid w:val="00857DBA"/>
    <w:rsid w:val="0086148F"/>
    <w:rsid w:val="00861D34"/>
    <w:rsid w:val="0086282B"/>
    <w:rsid w:val="00865A27"/>
    <w:rsid w:val="00865A62"/>
    <w:rsid w:val="00866B8C"/>
    <w:rsid w:val="00867AD1"/>
    <w:rsid w:val="00870F2B"/>
    <w:rsid w:val="008751E6"/>
    <w:rsid w:val="00875C52"/>
    <w:rsid w:val="00877042"/>
    <w:rsid w:val="008772B3"/>
    <w:rsid w:val="008803BE"/>
    <w:rsid w:val="008804BC"/>
    <w:rsid w:val="00881391"/>
    <w:rsid w:val="00881759"/>
    <w:rsid w:val="00881D4C"/>
    <w:rsid w:val="008833BD"/>
    <w:rsid w:val="00893B75"/>
    <w:rsid w:val="0089675D"/>
    <w:rsid w:val="0089770D"/>
    <w:rsid w:val="008A4C7D"/>
    <w:rsid w:val="008A7B70"/>
    <w:rsid w:val="008B2BCD"/>
    <w:rsid w:val="008B43EF"/>
    <w:rsid w:val="008B7376"/>
    <w:rsid w:val="008B75BE"/>
    <w:rsid w:val="008C2B28"/>
    <w:rsid w:val="008C4F5E"/>
    <w:rsid w:val="008C539D"/>
    <w:rsid w:val="008D3390"/>
    <w:rsid w:val="008D37C5"/>
    <w:rsid w:val="008D3E1D"/>
    <w:rsid w:val="008D53C3"/>
    <w:rsid w:val="008D5DAF"/>
    <w:rsid w:val="008D5FD4"/>
    <w:rsid w:val="008D7E2C"/>
    <w:rsid w:val="008D7E88"/>
    <w:rsid w:val="008E089D"/>
    <w:rsid w:val="008E2384"/>
    <w:rsid w:val="008E2FF3"/>
    <w:rsid w:val="008E6DAB"/>
    <w:rsid w:val="008F2264"/>
    <w:rsid w:val="008F6CCC"/>
    <w:rsid w:val="008F7AFD"/>
    <w:rsid w:val="0090363E"/>
    <w:rsid w:val="009053E9"/>
    <w:rsid w:val="0091110B"/>
    <w:rsid w:val="00911119"/>
    <w:rsid w:val="00916FBA"/>
    <w:rsid w:val="00920882"/>
    <w:rsid w:val="00926B40"/>
    <w:rsid w:val="00927002"/>
    <w:rsid w:val="0093035D"/>
    <w:rsid w:val="00930921"/>
    <w:rsid w:val="009309F0"/>
    <w:rsid w:val="00931A1F"/>
    <w:rsid w:val="00936696"/>
    <w:rsid w:val="00937630"/>
    <w:rsid w:val="0094218B"/>
    <w:rsid w:val="009439EC"/>
    <w:rsid w:val="00945671"/>
    <w:rsid w:val="0094655F"/>
    <w:rsid w:val="009467C5"/>
    <w:rsid w:val="00947126"/>
    <w:rsid w:val="00953D4F"/>
    <w:rsid w:val="00956D3E"/>
    <w:rsid w:val="009570FB"/>
    <w:rsid w:val="009604EC"/>
    <w:rsid w:val="009721BA"/>
    <w:rsid w:val="00975A62"/>
    <w:rsid w:val="009768FE"/>
    <w:rsid w:val="009803AA"/>
    <w:rsid w:val="00984AF9"/>
    <w:rsid w:val="0098509C"/>
    <w:rsid w:val="00985402"/>
    <w:rsid w:val="00986400"/>
    <w:rsid w:val="0098661F"/>
    <w:rsid w:val="00993399"/>
    <w:rsid w:val="0099732A"/>
    <w:rsid w:val="009A2489"/>
    <w:rsid w:val="009A2A4B"/>
    <w:rsid w:val="009A3C93"/>
    <w:rsid w:val="009A45D2"/>
    <w:rsid w:val="009A54F3"/>
    <w:rsid w:val="009B0936"/>
    <w:rsid w:val="009B337E"/>
    <w:rsid w:val="009B4573"/>
    <w:rsid w:val="009B5CA7"/>
    <w:rsid w:val="009B6111"/>
    <w:rsid w:val="009C031F"/>
    <w:rsid w:val="009C0AA5"/>
    <w:rsid w:val="009C2852"/>
    <w:rsid w:val="009C32B7"/>
    <w:rsid w:val="009C427C"/>
    <w:rsid w:val="009C55B0"/>
    <w:rsid w:val="009D3FE5"/>
    <w:rsid w:val="009D766C"/>
    <w:rsid w:val="009E1154"/>
    <w:rsid w:val="009E17A6"/>
    <w:rsid w:val="009E2A72"/>
    <w:rsid w:val="009E347C"/>
    <w:rsid w:val="009E77A3"/>
    <w:rsid w:val="009F0341"/>
    <w:rsid w:val="009F0536"/>
    <w:rsid w:val="009F2243"/>
    <w:rsid w:val="009F50F6"/>
    <w:rsid w:val="00A00C65"/>
    <w:rsid w:val="00A01937"/>
    <w:rsid w:val="00A02F4D"/>
    <w:rsid w:val="00A10814"/>
    <w:rsid w:val="00A14B46"/>
    <w:rsid w:val="00A176BE"/>
    <w:rsid w:val="00A201AB"/>
    <w:rsid w:val="00A20F6E"/>
    <w:rsid w:val="00A300D0"/>
    <w:rsid w:val="00A302C4"/>
    <w:rsid w:val="00A321F8"/>
    <w:rsid w:val="00A331FC"/>
    <w:rsid w:val="00A344E0"/>
    <w:rsid w:val="00A353C8"/>
    <w:rsid w:val="00A45A84"/>
    <w:rsid w:val="00A53241"/>
    <w:rsid w:val="00A55927"/>
    <w:rsid w:val="00A55F35"/>
    <w:rsid w:val="00A578DD"/>
    <w:rsid w:val="00A613A0"/>
    <w:rsid w:val="00A630AB"/>
    <w:rsid w:val="00A64732"/>
    <w:rsid w:val="00A66B3C"/>
    <w:rsid w:val="00A73114"/>
    <w:rsid w:val="00A740DD"/>
    <w:rsid w:val="00A75A31"/>
    <w:rsid w:val="00A8048F"/>
    <w:rsid w:val="00A82AB3"/>
    <w:rsid w:val="00A861B5"/>
    <w:rsid w:val="00A90BDD"/>
    <w:rsid w:val="00A92669"/>
    <w:rsid w:val="00A949DC"/>
    <w:rsid w:val="00A95262"/>
    <w:rsid w:val="00AA03A5"/>
    <w:rsid w:val="00AA3D12"/>
    <w:rsid w:val="00AA5D86"/>
    <w:rsid w:val="00AB016F"/>
    <w:rsid w:val="00AB5261"/>
    <w:rsid w:val="00AC2E21"/>
    <w:rsid w:val="00AC3182"/>
    <w:rsid w:val="00AC400A"/>
    <w:rsid w:val="00AC6AEF"/>
    <w:rsid w:val="00AC74D1"/>
    <w:rsid w:val="00AC79D0"/>
    <w:rsid w:val="00AD33DF"/>
    <w:rsid w:val="00AE1505"/>
    <w:rsid w:val="00AE1609"/>
    <w:rsid w:val="00AE33D8"/>
    <w:rsid w:val="00AE5AF1"/>
    <w:rsid w:val="00AE73D9"/>
    <w:rsid w:val="00AF1B75"/>
    <w:rsid w:val="00AF6E1C"/>
    <w:rsid w:val="00B01926"/>
    <w:rsid w:val="00B03CFB"/>
    <w:rsid w:val="00B04008"/>
    <w:rsid w:val="00B101F6"/>
    <w:rsid w:val="00B13406"/>
    <w:rsid w:val="00B1682A"/>
    <w:rsid w:val="00B17579"/>
    <w:rsid w:val="00B20E08"/>
    <w:rsid w:val="00B20FE1"/>
    <w:rsid w:val="00B21877"/>
    <w:rsid w:val="00B222D9"/>
    <w:rsid w:val="00B24045"/>
    <w:rsid w:val="00B270DE"/>
    <w:rsid w:val="00B33CF0"/>
    <w:rsid w:val="00B35F11"/>
    <w:rsid w:val="00B36676"/>
    <w:rsid w:val="00B36FF0"/>
    <w:rsid w:val="00B378D5"/>
    <w:rsid w:val="00B37FA4"/>
    <w:rsid w:val="00B42DD3"/>
    <w:rsid w:val="00B44C33"/>
    <w:rsid w:val="00B47651"/>
    <w:rsid w:val="00B53066"/>
    <w:rsid w:val="00B545FA"/>
    <w:rsid w:val="00B54644"/>
    <w:rsid w:val="00B55EB1"/>
    <w:rsid w:val="00B572FC"/>
    <w:rsid w:val="00B600A9"/>
    <w:rsid w:val="00B67583"/>
    <w:rsid w:val="00B704F1"/>
    <w:rsid w:val="00B70B24"/>
    <w:rsid w:val="00B75BD9"/>
    <w:rsid w:val="00B75F9A"/>
    <w:rsid w:val="00B76384"/>
    <w:rsid w:val="00B77B0D"/>
    <w:rsid w:val="00B77F2A"/>
    <w:rsid w:val="00B8275A"/>
    <w:rsid w:val="00B82CD6"/>
    <w:rsid w:val="00B85765"/>
    <w:rsid w:val="00B87EA6"/>
    <w:rsid w:val="00B91807"/>
    <w:rsid w:val="00B941C4"/>
    <w:rsid w:val="00B96DB3"/>
    <w:rsid w:val="00BA131E"/>
    <w:rsid w:val="00BA4BC6"/>
    <w:rsid w:val="00BA5B78"/>
    <w:rsid w:val="00BA6CE1"/>
    <w:rsid w:val="00BB07E0"/>
    <w:rsid w:val="00BB379C"/>
    <w:rsid w:val="00BB4147"/>
    <w:rsid w:val="00BB4670"/>
    <w:rsid w:val="00BB4967"/>
    <w:rsid w:val="00BB4E36"/>
    <w:rsid w:val="00BB637F"/>
    <w:rsid w:val="00BB6B63"/>
    <w:rsid w:val="00BC183F"/>
    <w:rsid w:val="00BC486D"/>
    <w:rsid w:val="00BC7D5C"/>
    <w:rsid w:val="00BD0785"/>
    <w:rsid w:val="00BD0B3B"/>
    <w:rsid w:val="00BD37B6"/>
    <w:rsid w:val="00BD3F14"/>
    <w:rsid w:val="00BD58AD"/>
    <w:rsid w:val="00BE7A5C"/>
    <w:rsid w:val="00BF083A"/>
    <w:rsid w:val="00BF0CD1"/>
    <w:rsid w:val="00BF2E43"/>
    <w:rsid w:val="00BF2F1D"/>
    <w:rsid w:val="00BF44C2"/>
    <w:rsid w:val="00BF5638"/>
    <w:rsid w:val="00BF602C"/>
    <w:rsid w:val="00BF7D26"/>
    <w:rsid w:val="00C048DB"/>
    <w:rsid w:val="00C1505C"/>
    <w:rsid w:val="00C16721"/>
    <w:rsid w:val="00C222C0"/>
    <w:rsid w:val="00C22D04"/>
    <w:rsid w:val="00C2703D"/>
    <w:rsid w:val="00C27C12"/>
    <w:rsid w:val="00C30C6B"/>
    <w:rsid w:val="00C33229"/>
    <w:rsid w:val="00C3567B"/>
    <w:rsid w:val="00C367E3"/>
    <w:rsid w:val="00C420A3"/>
    <w:rsid w:val="00C46A1E"/>
    <w:rsid w:val="00C47B77"/>
    <w:rsid w:val="00C47CD5"/>
    <w:rsid w:val="00C57FAE"/>
    <w:rsid w:val="00C621CD"/>
    <w:rsid w:val="00C62EC5"/>
    <w:rsid w:val="00C6359B"/>
    <w:rsid w:val="00C638E6"/>
    <w:rsid w:val="00C6450B"/>
    <w:rsid w:val="00C6467E"/>
    <w:rsid w:val="00C66CE1"/>
    <w:rsid w:val="00C67546"/>
    <w:rsid w:val="00C70028"/>
    <w:rsid w:val="00C72C90"/>
    <w:rsid w:val="00C741A9"/>
    <w:rsid w:val="00C758C5"/>
    <w:rsid w:val="00C77299"/>
    <w:rsid w:val="00C77DBA"/>
    <w:rsid w:val="00C80685"/>
    <w:rsid w:val="00C823D7"/>
    <w:rsid w:val="00C84D51"/>
    <w:rsid w:val="00C84DBC"/>
    <w:rsid w:val="00C851EF"/>
    <w:rsid w:val="00C85284"/>
    <w:rsid w:val="00C9038F"/>
    <w:rsid w:val="00C90436"/>
    <w:rsid w:val="00C90D45"/>
    <w:rsid w:val="00C91B3A"/>
    <w:rsid w:val="00C95256"/>
    <w:rsid w:val="00C977CB"/>
    <w:rsid w:val="00CA0DB7"/>
    <w:rsid w:val="00CA4B53"/>
    <w:rsid w:val="00CA5993"/>
    <w:rsid w:val="00CA5A8A"/>
    <w:rsid w:val="00CA736F"/>
    <w:rsid w:val="00CB4471"/>
    <w:rsid w:val="00CC034E"/>
    <w:rsid w:val="00CC37AD"/>
    <w:rsid w:val="00CD3E16"/>
    <w:rsid w:val="00CD495F"/>
    <w:rsid w:val="00CD5ABB"/>
    <w:rsid w:val="00CE2A95"/>
    <w:rsid w:val="00CE2D0E"/>
    <w:rsid w:val="00CF3173"/>
    <w:rsid w:val="00CF57A5"/>
    <w:rsid w:val="00CF630B"/>
    <w:rsid w:val="00CF64DA"/>
    <w:rsid w:val="00D00FC1"/>
    <w:rsid w:val="00D021D0"/>
    <w:rsid w:val="00D02C5D"/>
    <w:rsid w:val="00D036DF"/>
    <w:rsid w:val="00D039DB"/>
    <w:rsid w:val="00D05156"/>
    <w:rsid w:val="00D062D7"/>
    <w:rsid w:val="00D11182"/>
    <w:rsid w:val="00D12626"/>
    <w:rsid w:val="00D135FE"/>
    <w:rsid w:val="00D15E81"/>
    <w:rsid w:val="00D17569"/>
    <w:rsid w:val="00D245CC"/>
    <w:rsid w:val="00D2545E"/>
    <w:rsid w:val="00D30962"/>
    <w:rsid w:val="00D322E2"/>
    <w:rsid w:val="00D34134"/>
    <w:rsid w:val="00D440AD"/>
    <w:rsid w:val="00D44801"/>
    <w:rsid w:val="00D4748A"/>
    <w:rsid w:val="00D50FCB"/>
    <w:rsid w:val="00D56BCD"/>
    <w:rsid w:val="00D574A3"/>
    <w:rsid w:val="00D57772"/>
    <w:rsid w:val="00D650BF"/>
    <w:rsid w:val="00D6691C"/>
    <w:rsid w:val="00D74866"/>
    <w:rsid w:val="00D76116"/>
    <w:rsid w:val="00D7668C"/>
    <w:rsid w:val="00D80ABC"/>
    <w:rsid w:val="00D9151D"/>
    <w:rsid w:val="00D92F33"/>
    <w:rsid w:val="00D96F76"/>
    <w:rsid w:val="00D97759"/>
    <w:rsid w:val="00DB2FEA"/>
    <w:rsid w:val="00DB3868"/>
    <w:rsid w:val="00DB5B15"/>
    <w:rsid w:val="00DB6571"/>
    <w:rsid w:val="00DB675E"/>
    <w:rsid w:val="00DC03CC"/>
    <w:rsid w:val="00DC3AB2"/>
    <w:rsid w:val="00DC775B"/>
    <w:rsid w:val="00DD0AF3"/>
    <w:rsid w:val="00DD0D25"/>
    <w:rsid w:val="00DD1955"/>
    <w:rsid w:val="00DD21BF"/>
    <w:rsid w:val="00DD3850"/>
    <w:rsid w:val="00DD3980"/>
    <w:rsid w:val="00DD3D9D"/>
    <w:rsid w:val="00DD5552"/>
    <w:rsid w:val="00DE309D"/>
    <w:rsid w:val="00DE3AB5"/>
    <w:rsid w:val="00DE4FA9"/>
    <w:rsid w:val="00DE5318"/>
    <w:rsid w:val="00DE5E2B"/>
    <w:rsid w:val="00DF1865"/>
    <w:rsid w:val="00DF2ABA"/>
    <w:rsid w:val="00DF4C88"/>
    <w:rsid w:val="00E001DC"/>
    <w:rsid w:val="00E01B0B"/>
    <w:rsid w:val="00E02919"/>
    <w:rsid w:val="00E07495"/>
    <w:rsid w:val="00E14642"/>
    <w:rsid w:val="00E14BE1"/>
    <w:rsid w:val="00E169E5"/>
    <w:rsid w:val="00E16D51"/>
    <w:rsid w:val="00E22C5C"/>
    <w:rsid w:val="00E23367"/>
    <w:rsid w:val="00E2509C"/>
    <w:rsid w:val="00E266EC"/>
    <w:rsid w:val="00E33A8D"/>
    <w:rsid w:val="00E33C71"/>
    <w:rsid w:val="00E34E7D"/>
    <w:rsid w:val="00E35A63"/>
    <w:rsid w:val="00E371F3"/>
    <w:rsid w:val="00E37951"/>
    <w:rsid w:val="00E40925"/>
    <w:rsid w:val="00E41021"/>
    <w:rsid w:val="00E4243B"/>
    <w:rsid w:val="00E4531A"/>
    <w:rsid w:val="00E47524"/>
    <w:rsid w:val="00E537BE"/>
    <w:rsid w:val="00E549D7"/>
    <w:rsid w:val="00E54C3A"/>
    <w:rsid w:val="00E552C2"/>
    <w:rsid w:val="00E56BEB"/>
    <w:rsid w:val="00E60C70"/>
    <w:rsid w:val="00E619E5"/>
    <w:rsid w:val="00E61E62"/>
    <w:rsid w:val="00E62B82"/>
    <w:rsid w:val="00E63CCC"/>
    <w:rsid w:val="00E648E4"/>
    <w:rsid w:val="00E66EAE"/>
    <w:rsid w:val="00E67384"/>
    <w:rsid w:val="00E70CC4"/>
    <w:rsid w:val="00E71074"/>
    <w:rsid w:val="00E73C88"/>
    <w:rsid w:val="00E73EBD"/>
    <w:rsid w:val="00E74699"/>
    <w:rsid w:val="00E76DB0"/>
    <w:rsid w:val="00E77AE5"/>
    <w:rsid w:val="00E821FA"/>
    <w:rsid w:val="00E85C4C"/>
    <w:rsid w:val="00E85C84"/>
    <w:rsid w:val="00E86EA8"/>
    <w:rsid w:val="00E8725F"/>
    <w:rsid w:val="00E9142B"/>
    <w:rsid w:val="00E94C5D"/>
    <w:rsid w:val="00EA2FC6"/>
    <w:rsid w:val="00EA3024"/>
    <w:rsid w:val="00EA50C0"/>
    <w:rsid w:val="00EA7674"/>
    <w:rsid w:val="00EB30A1"/>
    <w:rsid w:val="00EB4EA7"/>
    <w:rsid w:val="00EB6EA4"/>
    <w:rsid w:val="00EC0C23"/>
    <w:rsid w:val="00EC1323"/>
    <w:rsid w:val="00EC1835"/>
    <w:rsid w:val="00EC46F3"/>
    <w:rsid w:val="00EC4864"/>
    <w:rsid w:val="00EC54A8"/>
    <w:rsid w:val="00EC5896"/>
    <w:rsid w:val="00EC690A"/>
    <w:rsid w:val="00EC71F0"/>
    <w:rsid w:val="00EC7551"/>
    <w:rsid w:val="00ED0C86"/>
    <w:rsid w:val="00ED622B"/>
    <w:rsid w:val="00EE0AFC"/>
    <w:rsid w:val="00EE2C59"/>
    <w:rsid w:val="00EE399D"/>
    <w:rsid w:val="00EE6667"/>
    <w:rsid w:val="00EF1FDD"/>
    <w:rsid w:val="00EF32DC"/>
    <w:rsid w:val="00EF6D9E"/>
    <w:rsid w:val="00EF7D66"/>
    <w:rsid w:val="00F00CDF"/>
    <w:rsid w:val="00F013C6"/>
    <w:rsid w:val="00F03224"/>
    <w:rsid w:val="00F046C0"/>
    <w:rsid w:val="00F04AE9"/>
    <w:rsid w:val="00F160C7"/>
    <w:rsid w:val="00F174C6"/>
    <w:rsid w:val="00F175E8"/>
    <w:rsid w:val="00F1768D"/>
    <w:rsid w:val="00F2086D"/>
    <w:rsid w:val="00F215DF"/>
    <w:rsid w:val="00F21946"/>
    <w:rsid w:val="00F227A2"/>
    <w:rsid w:val="00F24970"/>
    <w:rsid w:val="00F2684A"/>
    <w:rsid w:val="00F27D8A"/>
    <w:rsid w:val="00F31595"/>
    <w:rsid w:val="00F3219B"/>
    <w:rsid w:val="00F325D4"/>
    <w:rsid w:val="00F32850"/>
    <w:rsid w:val="00F3682F"/>
    <w:rsid w:val="00F37161"/>
    <w:rsid w:val="00F400AE"/>
    <w:rsid w:val="00F426C2"/>
    <w:rsid w:val="00F43737"/>
    <w:rsid w:val="00F50734"/>
    <w:rsid w:val="00F5309E"/>
    <w:rsid w:val="00F62604"/>
    <w:rsid w:val="00F6649E"/>
    <w:rsid w:val="00F71543"/>
    <w:rsid w:val="00F74C48"/>
    <w:rsid w:val="00F75912"/>
    <w:rsid w:val="00F75EB6"/>
    <w:rsid w:val="00F769F9"/>
    <w:rsid w:val="00F7726E"/>
    <w:rsid w:val="00F80722"/>
    <w:rsid w:val="00F80DEB"/>
    <w:rsid w:val="00F838AB"/>
    <w:rsid w:val="00F83B0B"/>
    <w:rsid w:val="00F90782"/>
    <w:rsid w:val="00F955EA"/>
    <w:rsid w:val="00F9614C"/>
    <w:rsid w:val="00FA1ABD"/>
    <w:rsid w:val="00FA1D84"/>
    <w:rsid w:val="00FA226E"/>
    <w:rsid w:val="00FA7AC8"/>
    <w:rsid w:val="00FB2614"/>
    <w:rsid w:val="00FC3B77"/>
    <w:rsid w:val="00FC5D95"/>
    <w:rsid w:val="00FD2ABD"/>
    <w:rsid w:val="00FD3852"/>
    <w:rsid w:val="00FD533D"/>
    <w:rsid w:val="00FD6708"/>
    <w:rsid w:val="00FD6AB5"/>
    <w:rsid w:val="00FD74C1"/>
    <w:rsid w:val="00FE2B6E"/>
    <w:rsid w:val="00FE66BD"/>
    <w:rsid w:val="00FF06D8"/>
    <w:rsid w:val="00FF6606"/>
    <w:rsid w:val="00FF79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51151B"/>
  <w15:chartTrackingRefBased/>
  <w15:docId w15:val="{905CD832-3BC7-4C4C-9891-1F7040A09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B732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B732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B732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B732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B732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B732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B732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B732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B732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B732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B732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B732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B732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B732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B732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B732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B732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B732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B732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B732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B732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B732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B7322"/>
    <w:pPr>
      <w:spacing w:before="160" w:after="160"/>
      <w:jc w:val="center"/>
    </w:pPr>
    <w:rPr>
      <w:i/>
      <w:iCs/>
      <w:color w:val="404040" w:themeColor="text1" w:themeTint="BF"/>
    </w:rPr>
  </w:style>
  <w:style w:type="character" w:customStyle="1" w:styleId="a8">
    <w:name w:val="引用文 (文字)"/>
    <w:basedOn w:val="a0"/>
    <w:link w:val="a7"/>
    <w:uiPriority w:val="29"/>
    <w:rsid w:val="005B7322"/>
    <w:rPr>
      <w:i/>
      <w:iCs/>
      <w:color w:val="404040" w:themeColor="text1" w:themeTint="BF"/>
    </w:rPr>
  </w:style>
  <w:style w:type="paragraph" w:styleId="a9">
    <w:name w:val="List Paragraph"/>
    <w:basedOn w:val="a"/>
    <w:uiPriority w:val="34"/>
    <w:qFormat/>
    <w:rsid w:val="005B7322"/>
    <w:pPr>
      <w:ind w:left="720"/>
      <w:contextualSpacing/>
    </w:pPr>
  </w:style>
  <w:style w:type="character" w:styleId="21">
    <w:name w:val="Intense Emphasis"/>
    <w:basedOn w:val="a0"/>
    <w:uiPriority w:val="21"/>
    <w:qFormat/>
    <w:rsid w:val="005B7322"/>
    <w:rPr>
      <w:i/>
      <w:iCs/>
      <w:color w:val="0F4761" w:themeColor="accent1" w:themeShade="BF"/>
    </w:rPr>
  </w:style>
  <w:style w:type="paragraph" w:styleId="22">
    <w:name w:val="Intense Quote"/>
    <w:basedOn w:val="a"/>
    <w:next w:val="a"/>
    <w:link w:val="23"/>
    <w:uiPriority w:val="30"/>
    <w:qFormat/>
    <w:rsid w:val="005B73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B7322"/>
    <w:rPr>
      <w:i/>
      <w:iCs/>
      <w:color w:val="0F4761" w:themeColor="accent1" w:themeShade="BF"/>
    </w:rPr>
  </w:style>
  <w:style w:type="character" w:styleId="24">
    <w:name w:val="Intense Reference"/>
    <w:basedOn w:val="a0"/>
    <w:uiPriority w:val="32"/>
    <w:qFormat/>
    <w:rsid w:val="005B7322"/>
    <w:rPr>
      <w:b/>
      <w:bCs/>
      <w:smallCaps/>
      <w:color w:val="0F4761" w:themeColor="accent1" w:themeShade="BF"/>
      <w:spacing w:val="5"/>
    </w:rPr>
  </w:style>
  <w:style w:type="paragraph" w:styleId="aa">
    <w:name w:val="header"/>
    <w:basedOn w:val="a"/>
    <w:link w:val="ab"/>
    <w:uiPriority w:val="99"/>
    <w:unhideWhenUsed/>
    <w:rsid w:val="00F175E8"/>
    <w:pPr>
      <w:tabs>
        <w:tab w:val="center" w:pos="4252"/>
        <w:tab w:val="right" w:pos="8504"/>
      </w:tabs>
      <w:snapToGrid w:val="0"/>
    </w:pPr>
  </w:style>
  <w:style w:type="character" w:customStyle="1" w:styleId="ab">
    <w:name w:val="ヘッダー (文字)"/>
    <w:basedOn w:val="a0"/>
    <w:link w:val="aa"/>
    <w:uiPriority w:val="99"/>
    <w:rsid w:val="00F175E8"/>
  </w:style>
  <w:style w:type="paragraph" w:styleId="ac">
    <w:name w:val="footer"/>
    <w:basedOn w:val="a"/>
    <w:link w:val="ad"/>
    <w:uiPriority w:val="99"/>
    <w:unhideWhenUsed/>
    <w:rsid w:val="00F175E8"/>
    <w:pPr>
      <w:tabs>
        <w:tab w:val="center" w:pos="4252"/>
        <w:tab w:val="right" w:pos="8504"/>
      </w:tabs>
      <w:snapToGrid w:val="0"/>
    </w:pPr>
  </w:style>
  <w:style w:type="character" w:customStyle="1" w:styleId="ad">
    <w:name w:val="フッター (文字)"/>
    <w:basedOn w:val="a0"/>
    <w:link w:val="ac"/>
    <w:uiPriority w:val="99"/>
    <w:rsid w:val="00F175E8"/>
  </w:style>
  <w:style w:type="character" w:styleId="ae">
    <w:name w:val="Hyperlink"/>
    <w:basedOn w:val="a0"/>
    <w:uiPriority w:val="99"/>
    <w:unhideWhenUsed/>
    <w:rsid w:val="000C76EB"/>
    <w:rPr>
      <w:color w:val="467886" w:themeColor="hyperlink"/>
      <w:u w:val="single"/>
    </w:rPr>
  </w:style>
  <w:style w:type="character" w:styleId="af">
    <w:name w:val="Unresolved Mention"/>
    <w:basedOn w:val="a0"/>
    <w:uiPriority w:val="99"/>
    <w:semiHidden/>
    <w:unhideWhenUsed/>
    <w:rsid w:val="000C76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8124</TotalTime>
  <Pages>31</Pages>
  <Words>13154</Words>
  <Characters>74979</Characters>
  <Application>Microsoft Office Word</Application>
  <DocSecurity>0</DocSecurity>
  <Lines>624</Lines>
  <Paragraphs>175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Fumi Kawano</dc:creator>
  <cp:keywords/>
  <dc:description/>
  <cp:lastModifiedBy>Fumi Kawano</cp:lastModifiedBy>
  <cp:revision>357</cp:revision>
  <dcterms:created xsi:type="dcterms:W3CDTF">2025-03-13T06:01:00Z</dcterms:created>
  <dcterms:modified xsi:type="dcterms:W3CDTF">2025-06-12T10:44:00Z</dcterms:modified>
</cp:coreProperties>
</file>