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AD0" w:rsidRPr="00423AD0" w:rsidRDefault="00B91201" w:rsidP="00660205">
      <w:pPr>
        <w:spacing w:after="120" w:line="360" w:lineRule="auto"/>
        <w:jc w:val="both"/>
        <w:rPr>
          <w:rFonts w:eastAsia="Times New Roman" w:cstheme="minorHAnsi"/>
          <w:sz w:val="44"/>
          <w:szCs w:val="20"/>
          <w:lang w:val="en-US" w:eastAsia="en-US"/>
        </w:rPr>
      </w:pPr>
      <w:bookmarkStart w:id="0" w:name="OLE_LINK161"/>
      <w:bookmarkStart w:id="1" w:name="OLE_LINK162"/>
      <w:bookmarkStart w:id="2" w:name="OLE_LINK167"/>
      <w:r w:rsidRPr="00B91201">
        <w:rPr>
          <w:rFonts w:eastAsia="Times New Roman" w:cstheme="minorHAnsi"/>
          <w:sz w:val="44"/>
          <w:szCs w:val="20"/>
          <w:lang w:val="en-US" w:eastAsia="en-US"/>
        </w:rPr>
        <w:t>Redox-responsive Tumor Targeted Dual-drug Loaded Biocompatible Metal-organic Frameworks Nanoparticles for Enhancing Anticancer Effects</w:t>
      </w:r>
    </w:p>
    <w:p w:rsidR="00423AD0" w:rsidRPr="00423AD0" w:rsidRDefault="00423AD0" w:rsidP="00660205">
      <w:pPr>
        <w:spacing w:after="120" w:line="360" w:lineRule="auto"/>
        <w:jc w:val="both"/>
        <w:rPr>
          <w:rFonts w:eastAsia="Times New Roman" w:cstheme="minorHAnsi"/>
          <w:iCs/>
          <w:szCs w:val="20"/>
          <w:lang w:val="en-US" w:eastAsia="en-US"/>
        </w:rPr>
      </w:pPr>
      <w:bookmarkStart w:id="3" w:name="OLE_LINK163"/>
      <w:bookmarkStart w:id="4" w:name="OLE_LINK164"/>
      <w:bookmarkEnd w:id="0"/>
      <w:bookmarkEnd w:id="1"/>
      <w:bookmarkEnd w:id="2"/>
      <w:r w:rsidRPr="00423AD0">
        <w:rPr>
          <w:rFonts w:eastAsia="Times New Roman" w:cstheme="minorHAnsi"/>
          <w:iCs/>
          <w:szCs w:val="20"/>
          <w:lang w:val="en-US" w:eastAsia="en-US"/>
        </w:rPr>
        <w:t>Chang Liu</w:t>
      </w:r>
      <w:r w:rsidRPr="00423AD0">
        <w:rPr>
          <w:rFonts w:cstheme="minorHAnsi"/>
          <w:iCs/>
          <w:szCs w:val="20"/>
          <w:vertAlign w:val="superscript"/>
          <w:lang w:val="en-US"/>
        </w:rPr>
        <w:t>1</w:t>
      </w:r>
      <w:proofErr w:type="gramStart"/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,</w:t>
      </w:r>
      <w:r w:rsidRPr="00423AD0">
        <w:rPr>
          <w:rFonts w:eastAsia="Times New Roman" w:cstheme="minorHAnsi"/>
          <w:iCs/>
          <w:szCs w:val="20"/>
          <w:lang w:val="en-US" w:eastAsia="en-US"/>
        </w:rPr>
        <w:t>,</w:t>
      </w:r>
      <w:proofErr w:type="gram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Xiaoyu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Xu</w:t>
      </w: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1,</w:t>
      </w: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,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Junnian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Zhou</w:t>
      </w: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1,2,</w:t>
      </w: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,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Jiaqi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Yan</w:t>
      </w: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1,3</w:t>
      </w: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,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Dongqing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Wang</w:t>
      </w: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4</w:t>
      </w: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,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Hongbo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Zhang</w:t>
      </w: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1,4</w:t>
      </w:r>
      <w:proofErr w:type="spellEnd"/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,</w:t>
      </w:r>
      <w:r w:rsidRPr="00423AD0">
        <w:rPr>
          <w:rFonts w:eastAsia="Times New Roman" w:cstheme="minorHAnsi"/>
          <w:iCs/>
          <w:szCs w:val="20"/>
          <w:lang w:val="en-US" w:eastAsia="en-US"/>
        </w:rPr>
        <w:t>*</w:t>
      </w:r>
    </w:p>
    <w:bookmarkEnd w:id="3"/>
    <w:bookmarkEnd w:id="4"/>
    <w:p w:rsidR="00423AD0" w:rsidRPr="00423AD0" w:rsidRDefault="00423AD0" w:rsidP="00660205">
      <w:pPr>
        <w:spacing w:after="120" w:line="360" w:lineRule="auto"/>
        <w:jc w:val="both"/>
        <w:rPr>
          <w:rFonts w:eastAsia="Times New Roman" w:cstheme="minorHAnsi"/>
          <w:iCs/>
          <w:szCs w:val="20"/>
          <w:lang w:val="en-US" w:eastAsia="en-US"/>
        </w:rPr>
      </w:pP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*Correspondence: </w:t>
      </w:r>
      <w:hyperlink r:id="rId8" w:history="1">
        <w:r w:rsidRPr="00423AD0">
          <w:rPr>
            <w:rStyle w:val="Hyperlink"/>
            <w:rFonts w:eastAsia="Times New Roman" w:cstheme="minorHAnsi"/>
            <w:iCs/>
            <w:szCs w:val="20"/>
            <w:lang w:val="en-US" w:eastAsia="en-US"/>
          </w:rPr>
          <w:t>hongbo.zhang@abo.fi</w:t>
        </w:r>
      </w:hyperlink>
    </w:p>
    <w:p w:rsidR="00423AD0" w:rsidRDefault="00423AD0" w:rsidP="00660205">
      <w:pPr>
        <w:spacing w:after="120" w:line="360" w:lineRule="auto"/>
        <w:jc w:val="both"/>
        <w:rPr>
          <w:rFonts w:eastAsia="Times New Roman" w:cstheme="minorHAnsi"/>
          <w:iCs/>
          <w:szCs w:val="20"/>
          <w:lang w:val="en-US" w:eastAsia="en-US"/>
        </w:rPr>
      </w:pPr>
      <w:r w:rsidRPr="00423AD0">
        <w:rPr>
          <w:rFonts w:eastAsia="Times New Roman" w:cstheme="minorHAnsi"/>
          <w:iCs/>
          <w:szCs w:val="20"/>
          <w:vertAlign w:val="superscript"/>
          <w:lang w:val="en-US" w:eastAsia="en-US"/>
        </w:rPr>
        <w:t>1</w:t>
      </w:r>
      <w:r w:rsidRPr="00423AD0">
        <w:rPr>
          <w:rFonts w:eastAsia="Times New Roman" w:cstheme="minorHAnsi"/>
          <w:iCs/>
          <w:szCs w:val="20"/>
          <w:lang w:val="en-US" w:eastAsia="en-US"/>
        </w:rPr>
        <w:t xml:space="preserve">Pharmaceutical Sciences Laboratory and Turku Bioscience Center,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Åbo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</w:t>
      </w:r>
      <w:proofErr w:type="spellStart"/>
      <w:r w:rsidRPr="00423AD0">
        <w:rPr>
          <w:rFonts w:eastAsia="Times New Roman" w:cstheme="minorHAnsi"/>
          <w:iCs/>
          <w:szCs w:val="20"/>
          <w:lang w:val="en-US" w:eastAsia="en-US"/>
        </w:rPr>
        <w:t>Akademi</w:t>
      </w:r>
      <w:proofErr w:type="spellEnd"/>
      <w:r w:rsidRPr="00423AD0">
        <w:rPr>
          <w:rFonts w:eastAsia="Times New Roman" w:cstheme="minorHAnsi"/>
          <w:iCs/>
          <w:szCs w:val="20"/>
          <w:lang w:val="en-US" w:eastAsia="en-US"/>
        </w:rPr>
        <w:t xml:space="preserve"> University, FI-20520 Turku, Finland</w:t>
      </w:r>
    </w:p>
    <w:p w:rsidR="001C4B28" w:rsidRDefault="001C4B28" w:rsidP="00660205">
      <w:pPr>
        <w:spacing w:after="120" w:line="480" w:lineRule="auto"/>
        <w:jc w:val="both"/>
        <w:rPr>
          <w:rFonts w:ascii="Calibri" w:eastAsia="Times New Roman" w:hAnsi="Calibri" w:cs="Calibri"/>
          <w:iCs/>
          <w:szCs w:val="20"/>
          <w:lang w:val="en-US" w:eastAsia="en-US"/>
        </w:rPr>
      </w:pPr>
      <w:r w:rsidRPr="00F53FA3">
        <w:rPr>
          <w:rFonts w:ascii="Calibri" w:eastAsia="Times New Roman" w:hAnsi="Calibri" w:cs="Calibri"/>
          <w:iCs/>
          <w:szCs w:val="20"/>
          <w:vertAlign w:val="superscript"/>
          <w:lang w:val="en-US" w:eastAsia="en-US"/>
        </w:rPr>
        <w:t>2</w:t>
      </w:r>
      <w:r w:rsidRPr="00F53FA3">
        <w:rPr>
          <w:rFonts w:ascii="Calibri" w:eastAsia="Times New Roman" w:hAnsi="Calibri" w:cs="Calibri"/>
          <w:iCs/>
          <w:szCs w:val="20"/>
          <w:lang w:val="en-US" w:eastAsia="en-US"/>
        </w:rPr>
        <w:t>Experimental Hematology and Biochemistry Lab, Beijing Institute of Radiation Medicine, Beijing 100850, China</w:t>
      </w:r>
      <w:r>
        <w:rPr>
          <w:rFonts w:ascii="Calibri" w:eastAsia="Times New Roman" w:hAnsi="Calibri" w:cs="Calibri"/>
          <w:iCs/>
          <w:szCs w:val="20"/>
          <w:lang w:val="en-US" w:eastAsia="en-US"/>
        </w:rPr>
        <w:t xml:space="preserve">. </w:t>
      </w:r>
      <w:hyperlink r:id="rId9" w:history="1">
        <w:r w:rsidRPr="00BA53F9">
          <w:rPr>
            <w:rStyle w:val="Hyperlink"/>
            <w:lang w:val="en-US"/>
          </w:rPr>
          <w:t>zhoujunnian@alu.fudan.edu.cn</w:t>
        </w:r>
      </w:hyperlink>
    </w:p>
    <w:p w:rsidR="001C4B28" w:rsidRDefault="001C4B28" w:rsidP="00660205">
      <w:pPr>
        <w:spacing w:after="120" w:line="480" w:lineRule="auto"/>
        <w:jc w:val="both"/>
        <w:rPr>
          <w:rFonts w:ascii="Calibri" w:eastAsia="Times New Roman" w:hAnsi="Calibri" w:cs="Calibri"/>
          <w:iCs/>
          <w:szCs w:val="20"/>
          <w:lang w:val="en-US" w:eastAsia="en-US"/>
        </w:rPr>
      </w:pPr>
      <w:r w:rsidRPr="00F53FA3">
        <w:rPr>
          <w:rFonts w:ascii="Calibri" w:eastAsia="Times New Roman" w:hAnsi="Calibri" w:cs="Calibri"/>
          <w:iCs/>
          <w:szCs w:val="20"/>
          <w:vertAlign w:val="superscript"/>
          <w:lang w:val="en-US" w:eastAsia="en-US"/>
        </w:rPr>
        <w:t>3</w:t>
      </w:r>
      <w:r w:rsidRPr="00F53FA3">
        <w:rPr>
          <w:rFonts w:ascii="Calibri" w:eastAsia="Times New Roman" w:hAnsi="Calibri" w:cs="Calibri"/>
          <w:iCs/>
          <w:szCs w:val="20"/>
          <w:lang w:val="en-US" w:eastAsia="en-US"/>
        </w:rPr>
        <w:t>Guangdong Pharmaceutical University, Guangzhou 510006, China</w:t>
      </w:r>
      <w:r>
        <w:rPr>
          <w:rFonts w:ascii="Calibri" w:eastAsia="Times New Roman" w:hAnsi="Calibri" w:cs="Calibri"/>
          <w:iCs/>
          <w:szCs w:val="20"/>
          <w:lang w:val="en-US" w:eastAsia="en-US"/>
        </w:rPr>
        <w:t xml:space="preserve">. </w:t>
      </w:r>
      <w:hyperlink r:id="rId10" w:history="1">
        <w:r w:rsidRPr="00AA1DDD">
          <w:rPr>
            <w:rStyle w:val="Hyperlink"/>
            <w:lang w:val="en-GB"/>
          </w:rPr>
          <w:t>18624095792@163.com</w:t>
        </w:r>
      </w:hyperlink>
    </w:p>
    <w:p w:rsidR="001C4B28" w:rsidRDefault="001C4B28" w:rsidP="00660205">
      <w:pPr>
        <w:spacing w:after="120" w:line="480" w:lineRule="auto"/>
        <w:jc w:val="both"/>
        <w:rPr>
          <w:rStyle w:val="Hyperlink"/>
          <w:lang w:val="en-GB"/>
        </w:rPr>
      </w:pPr>
      <w:r w:rsidRPr="00F53FA3">
        <w:rPr>
          <w:rFonts w:ascii="Calibri" w:eastAsia="Times New Roman" w:hAnsi="Calibri" w:cs="Calibri"/>
          <w:iCs/>
          <w:szCs w:val="20"/>
          <w:vertAlign w:val="superscript"/>
          <w:lang w:val="en-US" w:eastAsia="en-US"/>
        </w:rPr>
        <w:t>4</w:t>
      </w:r>
      <w:r w:rsidRPr="00F53FA3">
        <w:rPr>
          <w:rFonts w:ascii="Calibri" w:eastAsia="Times New Roman" w:hAnsi="Calibri" w:cs="Calibri"/>
          <w:iCs/>
          <w:szCs w:val="20"/>
          <w:lang w:val="en-US" w:eastAsia="en-US"/>
        </w:rPr>
        <w:t>Department of Radiology, Affiliated Hospital of Jiangsu University, Jiangsu University, 212001 Zhenjiang, P.R. China</w:t>
      </w:r>
      <w:r>
        <w:rPr>
          <w:rFonts w:ascii="Calibri" w:eastAsia="Times New Roman" w:hAnsi="Calibri" w:cs="Calibri"/>
          <w:iCs/>
          <w:szCs w:val="20"/>
          <w:lang w:val="en-US" w:eastAsia="en-US"/>
        </w:rPr>
        <w:t xml:space="preserve">. </w:t>
      </w:r>
      <w:hyperlink r:id="rId11" w:history="1">
        <w:r w:rsidRPr="00AA1DDD">
          <w:rPr>
            <w:rStyle w:val="Hyperlink"/>
            <w:lang w:val="en-GB"/>
          </w:rPr>
          <w:t>wangdongqing71@163.com</w:t>
        </w:r>
      </w:hyperlink>
    </w:p>
    <w:p w:rsidR="001C4B28" w:rsidRPr="00423AD0" w:rsidRDefault="001C4B28" w:rsidP="00660205">
      <w:pPr>
        <w:spacing w:after="120" w:line="360" w:lineRule="auto"/>
        <w:jc w:val="both"/>
        <w:rPr>
          <w:rFonts w:eastAsia="Times New Roman" w:cstheme="minorHAnsi"/>
          <w:iCs/>
          <w:szCs w:val="20"/>
          <w:lang w:val="en-US" w:eastAsia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423AD0" w:rsidRPr="00423AD0" w:rsidRDefault="00423AD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423AD0" w:rsidRPr="00423AD0" w:rsidRDefault="00423AD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423AD0" w:rsidRPr="00423AD0" w:rsidRDefault="00423AD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423AD0" w:rsidRPr="00423AD0" w:rsidRDefault="00423AD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423AD0" w:rsidRPr="00423AD0" w:rsidRDefault="00423AD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170732" w:rsidRPr="00423AD0" w:rsidRDefault="00170732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  <w:lang w:val="en-US"/>
        </w:rPr>
      </w:pPr>
    </w:p>
    <w:p w:rsidR="00F05A20" w:rsidRPr="00423AD0" w:rsidRDefault="00D229B0" w:rsidP="00660205">
      <w:pPr>
        <w:spacing w:after="120" w:line="360" w:lineRule="auto"/>
        <w:jc w:val="center"/>
        <w:rPr>
          <w:rFonts w:cstheme="minorHAnsi"/>
          <w:noProof/>
          <w:color w:val="00B050"/>
          <w:sz w:val="24"/>
          <w:szCs w:val="24"/>
        </w:rPr>
      </w:pPr>
      <w:r w:rsidRPr="00D229B0">
        <w:rPr>
          <w:rFonts w:cstheme="minorHAnsi"/>
          <w:noProof/>
          <w:color w:val="00B050"/>
          <w:sz w:val="24"/>
          <w:szCs w:val="24"/>
        </w:rPr>
        <w:object w:dxaOrig="4320" w:dyaOrig="28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82.75pt;height:171.8pt;mso-width-percent:0;mso-height-percent:0;mso-width-percent:0;mso-height-percent:0" o:ole="">
            <v:imagedata r:id="rId12" o:title="" cropbottom="306f" cropleft="19139f" cropright="19468f"/>
            <o:lock v:ext="edit" aspectratio="f"/>
          </v:shape>
          <o:OLEObject Type="Embed" ProgID="Diamond.Document.3" ShapeID="_x0000_i1025" DrawAspect="Content" ObjectID="_1654095559" r:id="rId13"/>
        </w:object>
      </w:r>
    </w:p>
    <w:p w:rsidR="008C0AD9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207D41" w:rsidRPr="00423AD0">
        <w:rPr>
          <w:rFonts w:cstheme="minorHAnsi"/>
          <w:b/>
          <w:bCs/>
          <w:sz w:val="24"/>
          <w:szCs w:val="24"/>
          <w:lang w:val="en-US"/>
        </w:rPr>
        <w:t xml:space="preserve"> S1</w:t>
      </w:r>
      <w:r w:rsidR="00207D41" w:rsidRPr="00423AD0">
        <w:rPr>
          <w:rFonts w:cstheme="minorHAnsi"/>
          <w:sz w:val="24"/>
          <w:szCs w:val="24"/>
          <w:lang w:val="en-US"/>
        </w:rPr>
        <w:t xml:space="preserve"> Schematic of DCA-UiO-66-NH</w:t>
      </w:r>
      <w:r w:rsidR="00207D41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207D41" w:rsidRPr="00423AD0">
        <w:rPr>
          <w:rFonts w:cstheme="minorHAnsi"/>
          <w:sz w:val="24"/>
          <w:szCs w:val="24"/>
          <w:lang w:val="en-US"/>
        </w:rPr>
        <w:t xml:space="preserve"> with DCA capping Zr</w:t>
      </w:r>
      <w:r w:rsidR="00207D41" w:rsidRPr="00423AD0">
        <w:rPr>
          <w:rFonts w:cstheme="minorHAnsi"/>
          <w:sz w:val="24"/>
          <w:szCs w:val="24"/>
          <w:vertAlign w:val="subscript"/>
          <w:lang w:val="en-US"/>
        </w:rPr>
        <w:t>6</w:t>
      </w:r>
      <w:r w:rsidR="00207D41" w:rsidRPr="00423AD0">
        <w:rPr>
          <w:rFonts w:cstheme="minorHAnsi"/>
          <w:sz w:val="24"/>
          <w:szCs w:val="24"/>
          <w:lang w:val="en-US"/>
        </w:rPr>
        <w:t xml:space="preserve"> clusters to form defects.</w:t>
      </w:r>
    </w:p>
    <w:p w:rsidR="00672BA2" w:rsidRPr="00423AD0" w:rsidRDefault="00F508AC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3429000" cy="2743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006" t="3748" r="7816"/>
                    <a:stretch/>
                  </pic:blipFill>
                  <pic:spPr bwMode="auto">
                    <a:xfrm>
                      <a:off x="0" y="0"/>
                      <a:ext cx="3429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D74D2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1D74D2" w:rsidRPr="00423AD0">
        <w:rPr>
          <w:rFonts w:cstheme="minorHAnsi"/>
          <w:b/>
          <w:bCs/>
          <w:sz w:val="24"/>
          <w:szCs w:val="24"/>
          <w:lang w:val="en-US"/>
        </w:rPr>
        <w:t xml:space="preserve"> S2</w:t>
      </w:r>
      <w:r w:rsidR="001D74D2" w:rsidRPr="00423AD0">
        <w:rPr>
          <w:rFonts w:cstheme="minorHAnsi"/>
          <w:sz w:val="24"/>
          <w:szCs w:val="24"/>
          <w:lang w:val="en-US"/>
        </w:rPr>
        <w:t xml:space="preserve"> </w:t>
      </w:r>
      <w:r w:rsidR="00AD3B05" w:rsidRPr="00423AD0">
        <w:rPr>
          <w:rFonts w:cstheme="minorHAnsi"/>
          <w:sz w:val="24"/>
          <w:szCs w:val="24"/>
          <w:lang w:val="en-US"/>
        </w:rPr>
        <w:t>Comparison of FTIR spectra of DCA-loaded UiO-</w:t>
      </w:r>
      <w:r w:rsidR="006520E2" w:rsidRPr="00423AD0">
        <w:rPr>
          <w:rFonts w:cstheme="minorHAnsi"/>
          <w:sz w:val="24"/>
          <w:szCs w:val="24"/>
          <w:lang w:val="en-US"/>
        </w:rPr>
        <w:t>66-NH</w:t>
      </w:r>
      <w:r w:rsidR="006520E2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6520E2" w:rsidRPr="00423AD0">
        <w:rPr>
          <w:rFonts w:cstheme="minorHAnsi"/>
          <w:sz w:val="24"/>
          <w:szCs w:val="24"/>
          <w:lang w:val="en-US"/>
        </w:rPr>
        <w:t xml:space="preserve"> </w:t>
      </w:r>
      <w:r w:rsidR="00AD3B05" w:rsidRPr="00423AD0">
        <w:rPr>
          <w:rFonts w:cstheme="minorHAnsi"/>
          <w:sz w:val="24"/>
          <w:szCs w:val="24"/>
          <w:lang w:val="en-US"/>
        </w:rPr>
        <w:t xml:space="preserve">with the empty </w:t>
      </w:r>
      <w:r w:rsidR="006520E2" w:rsidRPr="00423AD0">
        <w:rPr>
          <w:rFonts w:cstheme="minorHAnsi"/>
          <w:sz w:val="24"/>
          <w:szCs w:val="24"/>
          <w:lang w:val="en-US"/>
        </w:rPr>
        <w:t>UiO-66-NH</w:t>
      </w:r>
      <w:r w:rsidR="006520E2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AD3B05" w:rsidRPr="00423AD0">
        <w:rPr>
          <w:rFonts w:cstheme="minorHAnsi"/>
          <w:sz w:val="24"/>
          <w:szCs w:val="24"/>
          <w:lang w:val="en-US"/>
        </w:rPr>
        <w:t xml:space="preserve"> and DCA</w:t>
      </w:r>
    </w:p>
    <w:p w:rsidR="00CA418F" w:rsidRPr="00423AD0" w:rsidRDefault="00CA418F" w:rsidP="00660205">
      <w:pPr>
        <w:spacing w:after="120" w:line="360" w:lineRule="auto"/>
        <w:jc w:val="both"/>
        <w:rPr>
          <w:rFonts w:cstheme="minorHAnsi"/>
          <w:noProof/>
        </w:rPr>
      </w:pPr>
      <w:r w:rsidRPr="00423AD0">
        <w:rPr>
          <w:rFonts w:cstheme="minorHAnsi"/>
          <w:noProof/>
          <w:lang w:val="en-IN" w:eastAsia="en-IN"/>
        </w:rPr>
        <w:drawing>
          <wp:inline distT="0" distB="0" distL="0" distR="0">
            <wp:extent cx="6116320" cy="12096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18F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  <w:lang w:val="en-US"/>
        </w:rPr>
        <w:t>Fig.</w:t>
      </w:r>
      <w:r w:rsidR="00CA418F" w:rsidRPr="00423AD0">
        <w:rPr>
          <w:rFonts w:cstheme="minorHAnsi"/>
          <w:b/>
          <w:bCs/>
          <w:noProof/>
          <w:sz w:val="24"/>
          <w:szCs w:val="24"/>
          <w:lang w:val="en-US"/>
        </w:rPr>
        <w:t xml:space="preserve"> </w:t>
      </w:r>
      <w:r w:rsidR="00CE5935" w:rsidRPr="00423AD0">
        <w:rPr>
          <w:rFonts w:cstheme="minorHAnsi"/>
          <w:b/>
          <w:bCs/>
          <w:noProof/>
          <w:sz w:val="24"/>
          <w:szCs w:val="24"/>
          <w:lang w:val="en-US"/>
        </w:rPr>
        <w:t>S</w:t>
      </w:r>
      <w:r w:rsidR="00BD7AAA" w:rsidRPr="00423AD0">
        <w:rPr>
          <w:rFonts w:cstheme="minorHAnsi"/>
          <w:b/>
          <w:bCs/>
          <w:noProof/>
          <w:sz w:val="24"/>
          <w:szCs w:val="24"/>
          <w:lang w:val="en-US"/>
        </w:rPr>
        <w:t>3</w:t>
      </w:r>
      <w:r w:rsidR="00CA418F" w:rsidRPr="00423AD0">
        <w:rPr>
          <w:rFonts w:cstheme="minorHAnsi"/>
          <w:noProof/>
          <w:sz w:val="24"/>
          <w:szCs w:val="24"/>
          <w:lang w:val="en-US"/>
        </w:rPr>
        <w:t xml:space="preserve"> </w:t>
      </w:r>
      <w:r w:rsidR="00CA418F" w:rsidRPr="00423AD0">
        <w:rPr>
          <w:rFonts w:cstheme="minorHAnsi"/>
          <w:sz w:val="24"/>
          <w:szCs w:val="24"/>
          <w:lang w:val="en-US"/>
        </w:rPr>
        <w:t>The post-synthetic modification of DCA-UiO-66-NH</w:t>
      </w:r>
      <w:r w:rsidR="00CA418F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CA418F" w:rsidRPr="00423AD0">
        <w:rPr>
          <w:rFonts w:cstheme="minorHAnsi"/>
          <w:sz w:val="24"/>
          <w:szCs w:val="24"/>
          <w:lang w:val="en-US"/>
        </w:rPr>
        <w:t xml:space="preserve"> with 3</w:t>
      </w:r>
      <w:proofErr w:type="gramStart"/>
      <w:r w:rsidR="00CA418F" w:rsidRPr="00423AD0">
        <w:rPr>
          <w:rFonts w:cstheme="minorHAnsi"/>
          <w:sz w:val="24"/>
          <w:szCs w:val="24"/>
          <w:lang w:val="en-US"/>
        </w:rPr>
        <w:t>,3’</w:t>
      </w:r>
      <w:proofErr w:type="gramEnd"/>
      <w:r w:rsidR="00CA418F" w:rsidRPr="00423AD0">
        <w:rPr>
          <w:rFonts w:cstheme="minorHAnsi"/>
          <w:sz w:val="24"/>
          <w:szCs w:val="24"/>
          <w:lang w:val="en-US"/>
        </w:rPr>
        <w:t>-dithiodipropionic</w:t>
      </w:r>
      <w:r w:rsidR="006E5B0D" w:rsidRPr="00423AD0">
        <w:rPr>
          <w:rFonts w:cstheme="minorHAnsi"/>
          <w:sz w:val="24"/>
          <w:szCs w:val="24"/>
          <w:lang w:val="en-US"/>
        </w:rPr>
        <w:t xml:space="preserve"> </w:t>
      </w:r>
      <w:r w:rsidR="00CA418F" w:rsidRPr="00423AD0">
        <w:rPr>
          <w:rFonts w:cstheme="minorHAnsi"/>
          <w:sz w:val="24"/>
          <w:szCs w:val="24"/>
          <w:lang w:val="en-US"/>
        </w:rPr>
        <w:t>anhydrides.</w:t>
      </w:r>
    </w:p>
    <w:p w:rsidR="004C4BC7" w:rsidRPr="00423AD0" w:rsidRDefault="004C4BC7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4572000" cy="1289304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8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AC7" w:rsidRPr="00423AD0" w:rsidRDefault="00E06590" w:rsidP="00660205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Fig.</w:t>
      </w:r>
      <w:r w:rsidR="00CC5AC7" w:rsidRPr="00423AD0">
        <w:rPr>
          <w:rFonts w:cstheme="minorHAnsi"/>
          <w:b/>
          <w:bCs/>
          <w:sz w:val="24"/>
          <w:szCs w:val="24"/>
        </w:rPr>
        <w:t xml:space="preserve"> </w:t>
      </w:r>
      <w:r w:rsidR="00196925" w:rsidRPr="00423AD0">
        <w:rPr>
          <w:rFonts w:cstheme="minorHAnsi"/>
          <w:b/>
          <w:bCs/>
          <w:sz w:val="24"/>
          <w:szCs w:val="24"/>
        </w:rPr>
        <w:t>S</w:t>
      </w:r>
      <w:r w:rsidR="003E618D" w:rsidRPr="00423AD0">
        <w:rPr>
          <w:rFonts w:cstheme="minorHAnsi"/>
          <w:b/>
          <w:bCs/>
          <w:sz w:val="24"/>
          <w:szCs w:val="24"/>
        </w:rPr>
        <w:t>4</w:t>
      </w:r>
      <w:r w:rsidR="00CC5AC7" w:rsidRPr="00423AD0">
        <w:rPr>
          <w:rFonts w:cstheme="minorHAnsi"/>
          <w:sz w:val="24"/>
          <w:szCs w:val="24"/>
        </w:rPr>
        <w:t xml:space="preserve"> </w:t>
      </w:r>
      <w:r w:rsidR="000A14C3" w:rsidRPr="00423AD0">
        <w:rPr>
          <w:rFonts w:cstheme="minorHAnsi"/>
          <w:sz w:val="24"/>
          <w:szCs w:val="24"/>
        </w:rPr>
        <w:t xml:space="preserve">The </w:t>
      </w:r>
      <w:r w:rsidR="00BF560D" w:rsidRPr="00423AD0">
        <w:rPr>
          <w:rFonts w:cstheme="minorHAnsi"/>
          <w:sz w:val="24"/>
          <w:szCs w:val="24"/>
        </w:rPr>
        <w:t xml:space="preserve">synthesis </w:t>
      </w:r>
      <w:r w:rsidR="000A14C3" w:rsidRPr="00423AD0">
        <w:rPr>
          <w:rFonts w:cstheme="minorHAnsi"/>
          <w:sz w:val="24"/>
          <w:szCs w:val="24"/>
        </w:rPr>
        <w:t>pr</w:t>
      </w:r>
      <w:r w:rsidR="00C951A6" w:rsidRPr="00423AD0">
        <w:rPr>
          <w:rFonts w:cstheme="minorHAnsi"/>
          <w:sz w:val="24"/>
          <w:szCs w:val="24"/>
        </w:rPr>
        <w:t>o</w:t>
      </w:r>
      <w:r w:rsidR="000A14C3" w:rsidRPr="00423AD0">
        <w:rPr>
          <w:rFonts w:cstheme="minorHAnsi"/>
          <w:sz w:val="24"/>
          <w:szCs w:val="24"/>
        </w:rPr>
        <w:t>cedure</w:t>
      </w:r>
      <w:r w:rsidR="00BF560D" w:rsidRPr="00423AD0">
        <w:rPr>
          <w:rFonts w:cstheme="minorHAnsi"/>
          <w:sz w:val="24"/>
          <w:szCs w:val="24"/>
        </w:rPr>
        <w:t xml:space="preserve"> of DTDPA</w:t>
      </w:r>
      <w:r w:rsidR="00BB22F9" w:rsidRPr="00423AD0">
        <w:rPr>
          <w:rFonts w:cstheme="minorHAnsi"/>
          <w:sz w:val="24"/>
          <w:szCs w:val="24"/>
        </w:rPr>
        <w:t xml:space="preserve"> from DTDP</w:t>
      </w:r>
      <w:r w:rsidR="00C951A6" w:rsidRPr="00423AD0">
        <w:rPr>
          <w:rFonts w:cstheme="minorHAnsi"/>
          <w:sz w:val="24"/>
          <w:szCs w:val="24"/>
        </w:rPr>
        <w:t>.</w:t>
      </w:r>
    </w:p>
    <w:p w:rsidR="00DA5439" w:rsidRPr="00423AD0" w:rsidRDefault="00DA5439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3191256" cy="2743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348" t="7298" r="11768"/>
                    <a:stretch/>
                  </pic:blipFill>
                  <pic:spPr bwMode="auto">
                    <a:xfrm>
                      <a:off x="0" y="0"/>
                      <a:ext cx="3191256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D24DF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FD24DF" w:rsidRPr="00423AD0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196925" w:rsidRPr="00423AD0">
        <w:rPr>
          <w:rFonts w:cstheme="minorHAnsi"/>
          <w:b/>
          <w:bCs/>
          <w:sz w:val="24"/>
          <w:szCs w:val="24"/>
          <w:lang w:val="en-US"/>
        </w:rPr>
        <w:t>S</w:t>
      </w:r>
      <w:r w:rsidR="00DB4B54" w:rsidRPr="00423AD0">
        <w:rPr>
          <w:rFonts w:cstheme="minorHAnsi"/>
          <w:b/>
          <w:bCs/>
          <w:sz w:val="24"/>
          <w:szCs w:val="24"/>
          <w:lang w:val="en-US"/>
        </w:rPr>
        <w:t>5</w:t>
      </w:r>
      <w:r w:rsidR="00FD24DF" w:rsidRPr="00423AD0">
        <w:rPr>
          <w:rFonts w:cstheme="minorHAnsi"/>
          <w:sz w:val="24"/>
          <w:szCs w:val="24"/>
        </w:rPr>
        <w:t xml:space="preserve"> </w:t>
      </w:r>
      <w:bookmarkStart w:id="5" w:name="OLE_LINK41"/>
      <w:bookmarkStart w:id="6" w:name="OLE_LINK42"/>
      <w:r w:rsidR="00FD24DF" w:rsidRPr="00423AD0">
        <w:rPr>
          <w:rFonts w:cstheme="minorHAnsi"/>
          <w:sz w:val="24"/>
          <w:szCs w:val="24"/>
          <w:vertAlign w:val="superscript"/>
          <w:lang w:val="en-US"/>
        </w:rPr>
        <w:t>1</w:t>
      </w:r>
      <w:r w:rsidR="00FD24DF" w:rsidRPr="00423AD0">
        <w:rPr>
          <w:rFonts w:cstheme="minorHAnsi"/>
          <w:sz w:val="24"/>
          <w:szCs w:val="24"/>
          <w:lang w:val="en-US"/>
        </w:rPr>
        <w:t>H NMR spectra of DTDP and DTDPA in DMSO-d</w:t>
      </w:r>
      <w:r w:rsidR="00FD24DF" w:rsidRPr="00423AD0">
        <w:rPr>
          <w:rFonts w:cstheme="minorHAnsi"/>
          <w:sz w:val="24"/>
          <w:szCs w:val="24"/>
          <w:vertAlign w:val="subscript"/>
          <w:lang w:val="en-US"/>
        </w:rPr>
        <w:t>6</w:t>
      </w:r>
      <w:r w:rsidR="00FD24DF" w:rsidRPr="00423AD0">
        <w:rPr>
          <w:rFonts w:cstheme="minorHAnsi"/>
          <w:sz w:val="24"/>
          <w:szCs w:val="24"/>
          <w:lang w:val="en-US"/>
        </w:rPr>
        <w:t>.</w:t>
      </w:r>
      <w:bookmarkEnd w:id="5"/>
      <w:bookmarkEnd w:id="6"/>
    </w:p>
    <w:p w:rsidR="0018194D" w:rsidRPr="00423AD0" w:rsidRDefault="00EB6A17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4572000" cy="20299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72" t="20840" r="1928" b="23307"/>
                    <a:stretch/>
                  </pic:blipFill>
                  <pic:spPr bwMode="auto">
                    <a:xfrm>
                      <a:off x="0" y="0"/>
                      <a:ext cx="4572000" cy="202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8194D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 w:rsidRPr="00A73152">
        <w:rPr>
          <w:rFonts w:cstheme="minorHAnsi"/>
          <w:b/>
          <w:bCs/>
          <w:noProof/>
          <w:sz w:val="24"/>
          <w:szCs w:val="24"/>
        </w:rPr>
        <w:t>Fig.</w:t>
      </w:r>
      <w:r w:rsidR="0018194D" w:rsidRPr="00A73152">
        <w:rPr>
          <w:rFonts w:cstheme="minorHAnsi"/>
          <w:b/>
          <w:bCs/>
          <w:noProof/>
          <w:sz w:val="24"/>
          <w:szCs w:val="24"/>
        </w:rPr>
        <w:t xml:space="preserve"> S</w:t>
      </w:r>
      <w:r w:rsidR="00DB4B54" w:rsidRPr="00A73152">
        <w:rPr>
          <w:rFonts w:cstheme="minorHAnsi"/>
          <w:b/>
          <w:bCs/>
          <w:noProof/>
          <w:sz w:val="24"/>
          <w:szCs w:val="24"/>
        </w:rPr>
        <w:t>6</w:t>
      </w:r>
      <w:r w:rsidR="0018194D" w:rsidRPr="00A73152">
        <w:rPr>
          <w:rFonts w:cstheme="minorHAnsi"/>
          <w:noProof/>
          <w:sz w:val="24"/>
          <w:szCs w:val="24"/>
        </w:rPr>
        <w:t xml:space="preserve"> </w:t>
      </w:r>
      <w:r w:rsidR="0018194D" w:rsidRPr="00A73152">
        <w:rPr>
          <w:rFonts w:cstheme="minorHAnsi"/>
          <w:sz w:val="24"/>
          <w:szCs w:val="24"/>
          <w:vertAlign w:val="superscript"/>
          <w:lang w:val="en-US"/>
        </w:rPr>
        <w:t>1</w:t>
      </w:r>
      <w:r w:rsidR="0018194D" w:rsidRPr="00A73152">
        <w:rPr>
          <w:rFonts w:cstheme="minorHAnsi"/>
          <w:sz w:val="24"/>
          <w:szCs w:val="24"/>
          <w:lang w:val="en-US"/>
        </w:rPr>
        <w:t>H NMR spectra of DCA-UiO-66-NH</w:t>
      </w:r>
      <w:r w:rsidR="0018194D" w:rsidRPr="00A73152">
        <w:rPr>
          <w:rFonts w:cstheme="minorHAnsi"/>
          <w:sz w:val="24"/>
          <w:szCs w:val="24"/>
          <w:vertAlign w:val="subscript"/>
          <w:lang w:val="en-US"/>
        </w:rPr>
        <w:t>2</w:t>
      </w:r>
      <w:r w:rsidR="0018194D" w:rsidRPr="00A73152">
        <w:rPr>
          <w:rFonts w:cstheme="minorHAnsi"/>
          <w:sz w:val="24"/>
          <w:szCs w:val="24"/>
          <w:lang w:val="en-US"/>
        </w:rPr>
        <w:t xml:space="preserve"> in D</w:t>
      </w:r>
      <w:r w:rsidR="0018194D" w:rsidRPr="00A73152">
        <w:rPr>
          <w:rFonts w:cstheme="minorHAnsi"/>
          <w:sz w:val="24"/>
          <w:szCs w:val="24"/>
          <w:vertAlign w:val="subscript"/>
          <w:lang w:val="en-US"/>
        </w:rPr>
        <w:t>2</w:t>
      </w:r>
      <w:r w:rsidR="0018194D" w:rsidRPr="00A73152">
        <w:rPr>
          <w:rFonts w:cstheme="minorHAnsi"/>
          <w:sz w:val="24"/>
          <w:szCs w:val="24"/>
          <w:lang w:val="en-US"/>
        </w:rPr>
        <w:t>SO</w:t>
      </w:r>
      <w:r w:rsidR="0018194D" w:rsidRPr="00A73152">
        <w:rPr>
          <w:rFonts w:cstheme="minorHAnsi"/>
          <w:sz w:val="24"/>
          <w:szCs w:val="24"/>
          <w:vertAlign w:val="subscript"/>
          <w:lang w:val="en-US"/>
        </w:rPr>
        <w:t>4</w:t>
      </w:r>
      <w:r w:rsidR="0018194D" w:rsidRPr="00A73152">
        <w:rPr>
          <w:rFonts w:cstheme="minorHAnsi"/>
          <w:sz w:val="24"/>
          <w:szCs w:val="24"/>
          <w:lang w:val="en-US"/>
        </w:rPr>
        <w:t>/DMSO-d</w:t>
      </w:r>
      <w:r w:rsidR="0018194D" w:rsidRPr="00A73152">
        <w:rPr>
          <w:rFonts w:cstheme="minorHAnsi"/>
          <w:sz w:val="24"/>
          <w:szCs w:val="24"/>
          <w:vertAlign w:val="subscript"/>
          <w:lang w:val="en-US"/>
        </w:rPr>
        <w:t>6</w:t>
      </w:r>
      <w:r w:rsidR="0018194D" w:rsidRPr="00A73152">
        <w:rPr>
          <w:rFonts w:cstheme="minorHAnsi"/>
          <w:sz w:val="24"/>
          <w:szCs w:val="24"/>
          <w:lang w:val="en-US"/>
        </w:rPr>
        <w:t>.</w:t>
      </w:r>
      <w:r w:rsidR="005A70CE" w:rsidRPr="00A73152">
        <w:t xml:space="preserve"> </w:t>
      </w:r>
      <w:r w:rsidR="005A70CE" w:rsidRPr="00A73152">
        <w:rPr>
          <w:rFonts w:cstheme="minorHAnsi"/>
          <w:sz w:val="24"/>
          <w:szCs w:val="24"/>
          <w:lang w:val="en-US"/>
        </w:rPr>
        <w:t xml:space="preserve">The amount of DCA </w:t>
      </w:r>
      <w:r w:rsidR="00154D8D" w:rsidRPr="00A73152">
        <w:rPr>
          <w:rFonts w:cstheme="minorHAnsi"/>
          <w:sz w:val="24"/>
          <w:szCs w:val="24"/>
          <w:lang w:val="en-US"/>
        </w:rPr>
        <w:t xml:space="preserve">was </w:t>
      </w:r>
      <w:r w:rsidR="005A70CE" w:rsidRPr="00A73152">
        <w:rPr>
          <w:rFonts w:cstheme="minorHAnsi"/>
          <w:sz w:val="24"/>
          <w:szCs w:val="24"/>
          <w:lang w:val="en-US"/>
        </w:rPr>
        <w:t xml:space="preserve">quantified using the external standard method of </w:t>
      </w:r>
      <w:r w:rsidR="005A70CE" w:rsidRPr="00A73152">
        <w:rPr>
          <w:rFonts w:cstheme="minorHAnsi"/>
          <w:sz w:val="24"/>
          <w:szCs w:val="24"/>
          <w:vertAlign w:val="superscript"/>
          <w:lang w:val="en-US"/>
        </w:rPr>
        <w:t>1</w:t>
      </w:r>
      <w:r w:rsidR="005A70CE" w:rsidRPr="00A73152">
        <w:rPr>
          <w:rFonts w:cstheme="minorHAnsi"/>
          <w:sz w:val="24"/>
          <w:szCs w:val="24"/>
          <w:lang w:val="en-US"/>
        </w:rPr>
        <w:t>H NMR</w:t>
      </w:r>
      <w:r w:rsidR="00866B88" w:rsidRPr="00A73152">
        <w:rPr>
          <w:rFonts w:cstheme="minorHAnsi"/>
          <w:sz w:val="24"/>
          <w:szCs w:val="24"/>
          <w:lang w:val="en-US"/>
        </w:rPr>
        <w:t>,</w:t>
      </w:r>
      <w:r w:rsidR="005A70CE" w:rsidRPr="00A73152">
        <w:rPr>
          <w:rFonts w:cstheme="minorHAnsi"/>
          <w:sz w:val="24"/>
          <w:szCs w:val="24"/>
          <w:lang w:val="en-US"/>
        </w:rPr>
        <w:t xml:space="preserve"> the standard curve of DCA</w:t>
      </w:r>
      <w:r w:rsidR="00866B88" w:rsidRPr="00A73152">
        <w:rPr>
          <w:rFonts w:cstheme="minorHAnsi"/>
          <w:sz w:val="24"/>
          <w:szCs w:val="24"/>
          <w:lang w:val="en-US"/>
        </w:rPr>
        <w:t xml:space="preserve"> is </w:t>
      </w:r>
      <w:r w:rsidR="003329CB" w:rsidRPr="00A73152">
        <w:rPr>
          <w:rFonts w:cstheme="minorHAnsi"/>
          <w:sz w:val="24"/>
          <w:szCs w:val="24"/>
          <w:lang w:val="en-US"/>
        </w:rPr>
        <w:t>y=</w:t>
      </w:r>
      <w:r w:rsidR="005A50A9" w:rsidRPr="00A73152">
        <w:rPr>
          <w:rFonts w:cstheme="minorHAnsi"/>
          <w:sz w:val="24"/>
          <w:szCs w:val="24"/>
          <w:lang w:val="en-US"/>
        </w:rPr>
        <w:t>0.234x-0.09447, R</w:t>
      </w:r>
      <w:r w:rsidR="005A50A9" w:rsidRPr="00A73152">
        <w:rPr>
          <w:rFonts w:cstheme="minorHAnsi"/>
          <w:sz w:val="24"/>
          <w:szCs w:val="24"/>
          <w:vertAlign w:val="superscript"/>
          <w:lang w:val="en-US"/>
        </w:rPr>
        <w:t>2</w:t>
      </w:r>
      <w:r w:rsidR="005A50A9" w:rsidRPr="00A73152">
        <w:rPr>
          <w:rFonts w:cstheme="minorHAnsi"/>
          <w:sz w:val="24"/>
          <w:szCs w:val="24"/>
          <w:lang w:val="en-US"/>
        </w:rPr>
        <w:t>=</w:t>
      </w:r>
      <w:r w:rsidR="00121152" w:rsidRPr="00A73152">
        <w:rPr>
          <w:rFonts w:cstheme="minorHAnsi"/>
          <w:sz w:val="24"/>
          <w:szCs w:val="24"/>
          <w:lang w:val="en-US"/>
        </w:rPr>
        <w:t>0.99869</w:t>
      </w:r>
      <w:r w:rsidR="005A70CE" w:rsidRPr="00A73152">
        <w:rPr>
          <w:rFonts w:cstheme="minorHAnsi"/>
          <w:sz w:val="24"/>
          <w:szCs w:val="24"/>
          <w:lang w:val="en-US"/>
        </w:rPr>
        <w:t>.</w:t>
      </w:r>
    </w:p>
    <w:p w:rsidR="0018194D" w:rsidRPr="00423AD0" w:rsidRDefault="00A07DFF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4572000" cy="181051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72" t="11988" r="2233" b="38295"/>
                    <a:stretch/>
                  </pic:blipFill>
                  <pic:spPr bwMode="auto">
                    <a:xfrm>
                      <a:off x="0" y="0"/>
                      <a:ext cx="4572000" cy="181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850ED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bookmarkStart w:id="7" w:name="OLE_LINK22"/>
      <w:bookmarkStart w:id="8" w:name="OLE_LINK23"/>
      <w:bookmarkStart w:id="9" w:name="OLE_LINK28"/>
      <w:bookmarkStart w:id="10" w:name="OLE_LINK29"/>
      <w:bookmarkStart w:id="11" w:name="OLE_LINK50"/>
      <w:bookmarkStart w:id="12" w:name="OLE_LINK51"/>
      <w:r>
        <w:rPr>
          <w:rFonts w:cstheme="minorHAnsi"/>
          <w:b/>
          <w:bCs/>
          <w:noProof/>
          <w:sz w:val="24"/>
          <w:szCs w:val="24"/>
        </w:rPr>
        <w:t>Fig.</w:t>
      </w:r>
      <w:r w:rsidR="000850ED" w:rsidRPr="00423AD0">
        <w:rPr>
          <w:rFonts w:cstheme="minorHAnsi"/>
          <w:b/>
          <w:bCs/>
          <w:noProof/>
          <w:sz w:val="24"/>
          <w:szCs w:val="24"/>
        </w:rPr>
        <w:t xml:space="preserve"> </w:t>
      </w:r>
      <w:bookmarkStart w:id="13" w:name="OLE_LINK45"/>
      <w:bookmarkStart w:id="14" w:name="OLE_LINK46"/>
      <w:r w:rsidR="00A0111F" w:rsidRPr="00423AD0">
        <w:rPr>
          <w:rFonts w:cstheme="minorHAnsi"/>
          <w:b/>
          <w:bCs/>
          <w:noProof/>
          <w:sz w:val="24"/>
          <w:szCs w:val="24"/>
        </w:rPr>
        <w:t>S</w:t>
      </w:r>
      <w:r w:rsidR="00DB4B54" w:rsidRPr="00423AD0">
        <w:rPr>
          <w:rFonts w:cstheme="minorHAnsi"/>
          <w:b/>
          <w:bCs/>
          <w:noProof/>
          <w:sz w:val="24"/>
          <w:szCs w:val="24"/>
        </w:rPr>
        <w:t>7</w:t>
      </w:r>
      <w:r w:rsidR="000850ED" w:rsidRPr="00423AD0">
        <w:rPr>
          <w:rFonts w:cstheme="minorHAnsi"/>
          <w:noProof/>
          <w:sz w:val="24"/>
          <w:szCs w:val="24"/>
        </w:rPr>
        <w:t xml:space="preserve"> </w:t>
      </w:r>
      <w:r w:rsidR="000850ED" w:rsidRPr="00423AD0">
        <w:rPr>
          <w:rFonts w:cstheme="minorHAnsi"/>
          <w:sz w:val="24"/>
          <w:szCs w:val="24"/>
          <w:vertAlign w:val="superscript"/>
          <w:lang w:val="en-US"/>
        </w:rPr>
        <w:t>1</w:t>
      </w:r>
      <w:r w:rsidR="000850ED" w:rsidRPr="00423AD0">
        <w:rPr>
          <w:rFonts w:cstheme="minorHAnsi"/>
          <w:sz w:val="24"/>
          <w:szCs w:val="24"/>
          <w:lang w:val="en-US"/>
        </w:rPr>
        <w:t xml:space="preserve">H NMR spectra of </w:t>
      </w:r>
      <w:bookmarkStart w:id="15" w:name="OLE_LINK47"/>
      <w:bookmarkStart w:id="16" w:name="OLE_LINK48"/>
      <w:r w:rsidR="00585F7E" w:rsidRPr="00423AD0">
        <w:rPr>
          <w:rFonts w:cstheme="minorHAnsi"/>
          <w:sz w:val="24"/>
          <w:szCs w:val="24"/>
          <w:lang w:val="en-US"/>
        </w:rPr>
        <w:t>DCA-UiO-66-DTDP</w:t>
      </w:r>
      <w:r w:rsidR="000850ED" w:rsidRPr="00423AD0">
        <w:rPr>
          <w:rFonts w:cstheme="minorHAnsi"/>
          <w:sz w:val="24"/>
          <w:szCs w:val="24"/>
          <w:lang w:val="en-US"/>
        </w:rPr>
        <w:t xml:space="preserve"> </w:t>
      </w:r>
      <w:bookmarkEnd w:id="15"/>
      <w:bookmarkEnd w:id="16"/>
      <w:r w:rsidR="000850ED" w:rsidRPr="00423AD0">
        <w:rPr>
          <w:rFonts w:cstheme="minorHAnsi"/>
          <w:sz w:val="24"/>
          <w:szCs w:val="24"/>
          <w:lang w:val="en-US"/>
        </w:rPr>
        <w:t>in D</w:t>
      </w:r>
      <w:r w:rsidR="000850ED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0850ED" w:rsidRPr="00423AD0">
        <w:rPr>
          <w:rFonts w:cstheme="minorHAnsi"/>
          <w:sz w:val="24"/>
          <w:szCs w:val="24"/>
          <w:lang w:val="en-US"/>
        </w:rPr>
        <w:t>SO</w:t>
      </w:r>
      <w:r w:rsidR="000850ED" w:rsidRPr="00423AD0">
        <w:rPr>
          <w:rFonts w:cstheme="minorHAnsi"/>
          <w:sz w:val="24"/>
          <w:szCs w:val="24"/>
          <w:vertAlign w:val="subscript"/>
          <w:lang w:val="en-US"/>
        </w:rPr>
        <w:t>4</w:t>
      </w:r>
      <w:r w:rsidR="000850ED" w:rsidRPr="00423AD0">
        <w:rPr>
          <w:rFonts w:cstheme="minorHAnsi"/>
          <w:sz w:val="24"/>
          <w:szCs w:val="24"/>
          <w:lang w:val="en-US"/>
        </w:rPr>
        <w:t>/DMSO-d</w:t>
      </w:r>
      <w:r w:rsidR="000850ED" w:rsidRPr="00423AD0">
        <w:rPr>
          <w:rFonts w:cstheme="minorHAnsi"/>
          <w:sz w:val="24"/>
          <w:szCs w:val="24"/>
          <w:vertAlign w:val="subscript"/>
          <w:lang w:val="en-US"/>
        </w:rPr>
        <w:t>6</w:t>
      </w:r>
      <w:r w:rsidR="000850ED" w:rsidRPr="00423AD0">
        <w:rPr>
          <w:rFonts w:cstheme="minorHAnsi"/>
          <w:sz w:val="24"/>
          <w:szCs w:val="24"/>
          <w:lang w:val="en-US"/>
        </w:rPr>
        <w:t>.</w:t>
      </w:r>
      <w:bookmarkEnd w:id="13"/>
      <w:bookmarkEnd w:id="14"/>
    </w:p>
    <w:p w:rsidR="006E1BCD" w:rsidRPr="00423AD0" w:rsidRDefault="009161EA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4572000" cy="122529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2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  <w:bookmarkEnd w:id="8"/>
      <w:bookmarkEnd w:id="9"/>
      <w:bookmarkEnd w:id="10"/>
      <w:bookmarkEnd w:id="11"/>
      <w:bookmarkEnd w:id="12"/>
    </w:p>
    <w:p w:rsidR="006E1BCD" w:rsidRPr="00423AD0" w:rsidRDefault="00E06590" w:rsidP="00660205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Fig.</w:t>
      </w:r>
      <w:r w:rsidR="006E1BCD" w:rsidRPr="00423AD0">
        <w:rPr>
          <w:rFonts w:cstheme="minorHAnsi"/>
          <w:b/>
          <w:bCs/>
          <w:noProof/>
          <w:sz w:val="24"/>
          <w:szCs w:val="24"/>
        </w:rPr>
        <w:t xml:space="preserve"> </w:t>
      </w:r>
      <w:r w:rsidR="00A0111F" w:rsidRPr="00423AD0">
        <w:rPr>
          <w:rFonts w:cstheme="minorHAnsi"/>
          <w:b/>
          <w:bCs/>
          <w:noProof/>
          <w:sz w:val="24"/>
          <w:szCs w:val="24"/>
        </w:rPr>
        <w:t>S</w:t>
      </w:r>
      <w:r w:rsidR="00DB4B54" w:rsidRPr="00423AD0">
        <w:rPr>
          <w:rFonts w:cstheme="minorHAnsi"/>
          <w:b/>
          <w:bCs/>
          <w:noProof/>
          <w:sz w:val="24"/>
          <w:szCs w:val="24"/>
        </w:rPr>
        <w:t>8</w:t>
      </w:r>
      <w:r w:rsidR="006E1BCD" w:rsidRPr="00423AD0">
        <w:rPr>
          <w:rFonts w:cstheme="minorHAnsi"/>
          <w:noProof/>
          <w:sz w:val="24"/>
          <w:szCs w:val="24"/>
        </w:rPr>
        <w:t xml:space="preserve"> The synthesis of aminated folic acid</w:t>
      </w:r>
    </w:p>
    <w:p w:rsidR="00DF5012" w:rsidRPr="00423AD0" w:rsidRDefault="001A4904" w:rsidP="00660205">
      <w:pPr>
        <w:autoSpaceDE w:val="0"/>
        <w:autoSpaceDN w:val="0"/>
        <w:adjustRightInd w:val="0"/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3575304" cy="2743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744" t="8036" r="4020" b="1643"/>
                    <a:stretch/>
                  </pic:blipFill>
                  <pic:spPr bwMode="auto">
                    <a:xfrm>
                      <a:off x="0" y="0"/>
                      <a:ext cx="3575304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71A41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bookmarkStart w:id="17" w:name="OLE_LINK52"/>
      <w:bookmarkStart w:id="18" w:name="OLE_LINK53"/>
      <w:r>
        <w:rPr>
          <w:rFonts w:cstheme="minorHAnsi"/>
          <w:b/>
          <w:bCs/>
          <w:noProof/>
          <w:sz w:val="24"/>
          <w:szCs w:val="24"/>
        </w:rPr>
        <w:t>Fig.</w:t>
      </w:r>
      <w:r w:rsidR="00275B50" w:rsidRPr="00423AD0">
        <w:rPr>
          <w:rFonts w:cstheme="minorHAnsi"/>
          <w:b/>
          <w:bCs/>
          <w:noProof/>
          <w:sz w:val="24"/>
          <w:szCs w:val="24"/>
        </w:rPr>
        <w:t xml:space="preserve"> </w:t>
      </w:r>
      <w:r w:rsidR="00F202A7" w:rsidRPr="00423AD0">
        <w:rPr>
          <w:rFonts w:cstheme="minorHAnsi"/>
          <w:b/>
          <w:bCs/>
          <w:noProof/>
          <w:sz w:val="24"/>
          <w:szCs w:val="24"/>
        </w:rPr>
        <w:t>S</w:t>
      </w:r>
      <w:r w:rsidR="00DB4B54" w:rsidRPr="00423AD0">
        <w:rPr>
          <w:rFonts w:cstheme="minorHAnsi"/>
          <w:b/>
          <w:bCs/>
          <w:noProof/>
          <w:sz w:val="24"/>
          <w:szCs w:val="24"/>
        </w:rPr>
        <w:t>9</w:t>
      </w:r>
      <w:r w:rsidR="00275B50" w:rsidRPr="00423AD0">
        <w:rPr>
          <w:rFonts w:cstheme="minorHAnsi"/>
          <w:noProof/>
          <w:sz w:val="24"/>
          <w:szCs w:val="24"/>
        </w:rPr>
        <w:t xml:space="preserve"> </w:t>
      </w:r>
      <w:r w:rsidR="00275B50" w:rsidRPr="00423AD0">
        <w:rPr>
          <w:rFonts w:cstheme="minorHAnsi"/>
          <w:sz w:val="24"/>
          <w:szCs w:val="24"/>
          <w:vertAlign w:val="superscript"/>
          <w:lang w:val="en-US"/>
        </w:rPr>
        <w:t>1</w:t>
      </w:r>
      <w:r w:rsidR="00275B50" w:rsidRPr="00423AD0">
        <w:rPr>
          <w:rFonts w:cstheme="minorHAnsi"/>
          <w:sz w:val="24"/>
          <w:szCs w:val="24"/>
          <w:lang w:val="en-US"/>
        </w:rPr>
        <w:t xml:space="preserve">H NMR spectra of </w:t>
      </w:r>
      <w:r w:rsidR="00275B50" w:rsidRPr="00423AD0">
        <w:rPr>
          <w:rFonts w:cstheme="minorHAnsi"/>
          <w:noProof/>
          <w:sz w:val="24"/>
          <w:szCs w:val="24"/>
        </w:rPr>
        <w:t>aminated folic acid</w:t>
      </w:r>
      <w:r w:rsidR="00275B50" w:rsidRPr="00423AD0">
        <w:rPr>
          <w:rFonts w:cstheme="minorHAnsi"/>
          <w:sz w:val="24"/>
          <w:szCs w:val="24"/>
          <w:lang w:val="en-US"/>
        </w:rPr>
        <w:t xml:space="preserve"> in DMSO-d</w:t>
      </w:r>
      <w:r w:rsidR="00275B50" w:rsidRPr="00423AD0">
        <w:rPr>
          <w:rFonts w:cstheme="minorHAnsi"/>
          <w:sz w:val="24"/>
          <w:szCs w:val="24"/>
          <w:vertAlign w:val="subscript"/>
          <w:lang w:val="en-US"/>
        </w:rPr>
        <w:t>6</w:t>
      </w:r>
      <w:r w:rsidR="00275B50" w:rsidRPr="00423AD0">
        <w:rPr>
          <w:rFonts w:cstheme="minorHAnsi"/>
          <w:sz w:val="24"/>
          <w:szCs w:val="24"/>
          <w:lang w:val="en-US"/>
        </w:rPr>
        <w:t>.</w:t>
      </w:r>
      <w:bookmarkEnd w:id="17"/>
      <w:bookmarkEnd w:id="18"/>
    </w:p>
    <w:p w:rsidR="000012F6" w:rsidRPr="00423AD0" w:rsidRDefault="004E699A" w:rsidP="00660205">
      <w:pPr>
        <w:spacing w:after="120" w:line="360" w:lineRule="auto"/>
        <w:jc w:val="center"/>
        <w:rPr>
          <w:rFonts w:cstheme="minorHAnsi"/>
          <w:sz w:val="24"/>
          <w:szCs w:val="24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3529584" cy="2743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893" t="4328" r="7055"/>
                    <a:stretch/>
                  </pic:blipFill>
                  <pic:spPr bwMode="auto">
                    <a:xfrm>
                      <a:off x="0" y="0"/>
                      <a:ext cx="3529584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012F6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0012F6" w:rsidRPr="00423AD0">
        <w:rPr>
          <w:rFonts w:cstheme="minorHAnsi"/>
          <w:b/>
          <w:bCs/>
          <w:sz w:val="24"/>
          <w:szCs w:val="24"/>
          <w:lang w:val="en-US"/>
        </w:rPr>
        <w:t xml:space="preserve"> S</w:t>
      </w:r>
      <w:r w:rsidR="00DB4B54" w:rsidRPr="00423AD0">
        <w:rPr>
          <w:rFonts w:cstheme="minorHAnsi"/>
          <w:b/>
          <w:bCs/>
          <w:sz w:val="24"/>
          <w:szCs w:val="24"/>
          <w:lang w:val="en-US"/>
        </w:rPr>
        <w:t>10</w:t>
      </w:r>
      <w:r w:rsidR="000012F6" w:rsidRPr="00423AD0">
        <w:rPr>
          <w:rFonts w:cstheme="minorHAnsi"/>
          <w:sz w:val="24"/>
          <w:szCs w:val="24"/>
          <w:lang w:val="en-US"/>
        </w:rPr>
        <w:t xml:space="preserve"> </w:t>
      </w:r>
      <w:r w:rsidR="004E699A" w:rsidRPr="00423AD0">
        <w:rPr>
          <w:rFonts w:cstheme="minorHAnsi"/>
          <w:sz w:val="24"/>
          <w:szCs w:val="24"/>
          <w:lang w:val="en-US"/>
        </w:rPr>
        <w:t xml:space="preserve">Comparison of </w:t>
      </w:r>
      <w:r w:rsidR="000012F6" w:rsidRPr="00423AD0">
        <w:rPr>
          <w:rFonts w:cstheme="minorHAnsi"/>
          <w:sz w:val="24"/>
          <w:szCs w:val="24"/>
          <w:lang w:val="en-US"/>
        </w:rPr>
        <w:t>the FTIR spectra of the DCA-UiO-66-DTDP</w:t>
      </w:r>
      <w:r w:rsidR="004E699A" w:rsidRPr="00423AD0">
        <w:rPr>
          <w:rFonts w:cstheme="minorHAnsi"/>
          <w:sz w:val="24"/>
          <w:szCs w:val="24"/>
          <w:lang w:val="en-US"/>
        </w:rPr>
        <w:t>-FA</w:t>
      </w:r>
      <w:r w:rsidR="000012F6" w:rsidRPr="00423AD0">
        <w:rPr>
          <w:rFonts w:cstheme="minorHAnsi"/>
          <w:sz w:val="24"/>
          <w:szCs w:val="24"/>
          <w:lang w:val="en-US"/>
        </w:rPr>
        <w:t xml:space="preserve"> and DCA-UiO-66-DTDP</w:t>
      </w:r>
      <w:r w:rsidR="004E699A" w:rsidRPr="00423AD0">
        <w:rPr>
          <w:rFonts w:cstheme="minorHAnsi"/>
          <w:sz w:val="24"/>
          <w:szCs w:val="24"/>
          <w:lang w:val="en-US"/>
        </w:rPr>
        <w:t xml:space="preserve"> and FA-NH</w:t>
      </w:r>
      <w:r w:rsidR="004E699A" w:rsidRPr="00423AD0">
        <w:rPr>
          <w:rFonts w:cstheme="minorHAnsi"/>
          <w:sz w:val="24"/>
          <w:szCs w:val="24"/>
          <w:vertAlign w:val="subscript"/>
          <w:lang w:val="en-US"/>
        </w:rPr>
        <w:t>2</w:t>
      </w:r>
      <w:r w:rsidR="004E699A" w:rsidRPr="00423AD0">
        <w:rPr>
          <w:rFonts w:cstheme="minorHAnsi"/>
          <w:sz w:val="24"/>
          <w:szCs w:val="24"/>
          <w:lang w:val="en-US"/>
        </w:rPr>
        <w:t>.</w:t>
      </w:r>
    </w:p>
    <w:p w:rsidR="000012F6" w:rsidRPr="00423AD0" w:rsidRDefault="006D40D4" w:rsidP="00660205">
      <w:pPr>
        <w:spacing w:after="120" w:line="360" w:lineRule="auto"/>
        <w:jc w:val="center"/>
        <w:rPr>
          <w:rFonts w:cstheme="minorHAnsi"/>
          <w:sz w:val="24"/>
          <w:szCs w:val="24"/>
          <w:lang w:val="en-US"/>
        </w:rPr>
      </w:pPr>
      <w:r w:rsidRPr="00423AD0">
        <w:rPr>
          <w:rFonts w:cstheme="minorHAnsi"/>
          <w:noProof/>
          <w:lang w:val="en-IN" w:eastAsia="en-IN"/>
        </w:rPr>
        <w:drawing>
          <wp:inline distT="0" distB="0" distL="0" distR="0">
            <wp:extent cx="3310128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522" t="8472" r="11657" b="1891"/>
                    <a:stretch/>
                  </pic:blipFill>
                  <pic:spPr bwMode="auto">
                    <a:xfrm>
                      <a:off x="0" y="0"/>
                      <a:ext cx="3310128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6742E" w:rsidRPr="00423AD0" w:rsidRDefault="00E06590" w:rsidP="00660205">
      <w:pPr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500B36" w:rsidRPr="00423AD0">
        <w:rPr>
          <w:rFonts w:cstheme="minorHAnsi"/>
          <w:b/>
          <w:bCs/>
          <w:sz w:val="24"/>
          <w:szCs w:val="24"/>
          <w:lang w:val="en-US"/>
        </w:rPr>
        <w:t xml:space="preserve"> S1</w:t>
      </w:r>
      <w:r w:rsidR="00DB4B54" w:rsidRPr="00423AD0">
        <w:rPr>
          <w:rFonts w:cstheme="minorHAnsi"/>
          <w:b/>
          <w:bCs/>
          <w:sz w:val="24"/>
          <w:szCs w:val="24"/>
          <w:lang w:val="en-US"/>
        </w:rPr>
        <w:t>1</w:t>
      </w:r>
      <w:r w:rsidR="00500B36" w:rsidRPr="00423AD0">
        <w:rPr>
          <w:rFonts w:cstheme="minorHAnsi"/>
          <w:sz w:val="24"/>
          <w:szCs w:val="24"/>
          <w:lang w:val="en-US"/>
        </w:rPr>
        <w:t xml:space="preserve"> </w:t>
      </w:r>
      <w:bookmarkStart w:id="19" w:name="OLE_LINK5"/>
      <w:bookmarkStart w:id="20" w:name="OLE_LINK7"/>
      <w:r w:rsidR="00EF55DD" w:rsidRPr="00423AD0">
        <w:rPr>
          <w:rFonts w:cstheme="minorHAnsi"/>
          <w:sz w:val="24"/>
          <w:szCs w:val="24"/>
          <w:lang w:val="en-US"/>
        </w:rPr>
        <w:t>Cells v</w:t>
      </w:r>
      <w:r w:rsidR="004C4543" w:rsidRPr="00423AD0">
        <w:rPr>
          <w:rFonts w:cstheme="minorHAnsi"/>
          <w:sz w:val="24"/>
          <w:szCs w:val="24"/>
          <w:lang w:val="en-US"/>
        </w:rPr>
        <w:t>iability</w:t>
      </w:r>
      <w:bookmarkEnd w:id="19"/>
      <w:bookmarkEnd w:id="20"/>
      <w:r w:rsidR="004C4543" w:rsidRPr="00423AD0">
        <w:rPr>
          <w:rFonts w:cstheme="minorHAnsi"/>
          <w:sz w:val="24"/>
          <w:szCs w:val="24"/>
          <w:lang w:val="en-US"/>
        </w:rPr>
        <w:t xml:space="preserve">, </w:t>
      </w:r>
      <w:bookmarkStart w:id="21" w:name="OLE_LINK54"/>
      <w:bookmarkStart w:id="22" w:name="OLE_LINK55"/>
      <w:r w:rsidR="004C4543" w:rsidRPr="00423AD0">
        <w:rPr>
          <w:rFonts w:cstheme="minorHAnsi"/>
          <w:sz w:val="24"/>
          <w:szCs w:val="24"/>
          <w:lang w:val="en-US"/>
        </w:rPr>
        <w:t xml:space="preserve">as measured by WST-1 proliferation assay, </w:t>
      </w:r>
      <w:bookmarkEnd w:id="21"/>
      <w:bookmarkEnd w:id="22"/>
      <w:r w:rsidR="004C4543" w:rsidRPr="00423AD0">
        <w:rPr>
          <w:rFonts w:cstheme="minorHAnsi"/>
          <w:sz w:val="24"/>
          <w:szCs w:val="24"/>
          <w:lang w:val="en-US"/>
        </w:rPr>
        <w:t xml:space="preserve">of </w:t>
      </w:r>
      <w:r w:rsidR="006D40D4" w:rsidRPr="00423AD0">
        <w:rPr>
          <w:rFonts w:cstheme="minorHAnsi"/>
          <w:sz w:val="24"/>
          <w:szCs w:val="24"/>
          <w:lang w:val="en-US"/>
        </w:rPr>
        <w:t xml:space="preserve">MDA-MB-231 </w:t>
      </w:r>
      <w:r w:rsidR="004C4543" w:rsidRPr="00423AD0">
        <w:rPr>
          <w:rFonts w:cstheme="minorHAnsi"/>
          <w:sz w:val="24"/>
          <w:szCs w:val="24"/>
          <w:lang w:val="en-US"/>
        </w:rPr>
        <w:t xml:space="preserve">and </w:t>
      </w:r>
      <w:r w:rsidR="006D40D4" w:rsidRPr="00423AD0">
        <w:rPr>
          <w:rFonts w:cstheme="minorHAnsi"/>
          <w:sz w:val="24"/>
          <w:szCs w:val="24"/>
          <w:lang w:val="en-US"/>
        </w:rPr>
        <w:t xml:space="preserve">MCF-10A </w:t>
      </w:r>
      <w:r w:rsidR="004C4543" w:rsidRPr="00423AD0">
        <w:rPr>
          <w:rFonts w:cstheme="minorHAnsi"/>
          <w:sz w:val="24"/>
          <w:szCs w:val="24"/>
          <w:lang w:val="en-US"/>
        </w:rPr>
        <w:t xml:space="preserve">cells when incubated with different </w:t>
      </w:r>
      <w:bookmarkStart w:id="23" w:name="OLE_LINK4"/>
      <w:r w:rsidR="004C4543" w:rsidRPr="00423AD0">
        <w:rPr>
          <w:rFonts w:cstheme="minorHAnsi"/>
          <w:sz w:val="24"/>
          <w:szCs w:val="24"/>
          <w:lang w:val="en-US"/>
        </w:rPr>
        <w:t xml:space="preserve">concentrations of </w:t>
      </w:r>
      <w:proofErr w:type="spellStart"/>
      <w:r w:rsidR="00570460" w:rsidRPr="00423AD0">
        <w:rPr>
          <w:rFonts w:cstheme="minorHAnsi"/>
          <w:sz w:val="24"/>
          <w:szCs w:val="24"/>
          <w:lang w:val="en-US"/>
        </w:rPr>
        <w:t>NaDCA</w:t>
      </w:r>
      <w:proofErr w:type="spellEnd"/>
      <w:r w:rsidR="004C4543" w:rsidRPr="00423AD0">
        <w:rPr>
          <w:rFonts w:cstheme="minorHAnsi"/>
          <w:sz w:val="24"/>
          <w:szCs w:val="24"/>
          <w:lang w:val="en-US"/>
        </w:rPr>
        <w:t xml:space="preserve"> </w:t>
      </w:r>
      <w:bookmarkEnd w:id="23"/>
      <w:r w:rsidR="004C4543" w:rsidRPr="00423AD0">
        <w:rPr>
          <w:rFonts w:cstheme="minorHAnsi"/>
          <w:sz w:val="24"/>
          <w:szCs w:val="24"/>
          <w:lang w:val="en-US"/>
        </w:rPr>
        <w:t>for 72 h.</w:t>
      </w:r>
    </w:p>
    <w:p w:rsidR="00640EFF" w:rsidRPr="00423AD0" w:rsidRDefault="007244B5" w:rsidP="00660205">
      <w:pPr>
        <w:autoSpaceDE w:val="0"/>
        <w:autoSpaceDN w:val="0"/>
        <w:adjustRightInd w:val="0"/>
        <w:spacing w:after="120" w:line="360" w:lineRule="auto"/>
        <w:jc w:val="center"/>
        <w:rPr>
          <w:rFonts w:cstheme="minorHAnsi"/>
          <w:lang w:val="en-US"/>
        </w:rPr>
      </w:pPr>
      <w:r w:rsidRPr="00423AD0">
        <w:rPr>
          <w:rFonts w:cstheme="minorHAnsi"/>
          <w:noProof/>
          <w:lang w:val="en-IN" w:eastAsia="en-IN"/>
        </w:rPr>
        <w:lastRenderedPageBreak/>
        <w:drawing>
          <wp:inline distT="0" distB="0" distL="0" distR="0">
            <wp:extent cx="2734056" cy="2286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310" t="8761" r="12281" b="2274"/>
                    <a:stretch/>
                  </pic:blipFill>
                  <pic:spPr bwMode="auto">
                    <a:xfrm>
                      <a:off x="0" y="0"/>
                      <a:ext cx="2734056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2B11E3" w:rsidRPr="00423AD0">
        <w:rPr>
          <w:rFonts w:cstheme="minorHAnsi"/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699" t="8363" r="11344" b="1353"/>
                    <a:stretch/>
                  </pic:blipFill>
                  <pic:spPr bwMode="auto"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40EFF" w:rsidRPr="00423AD0" w:rsidRDefault="00E06590" w:rsidP="00660205">
      <w:pPr>
        <w:spacing w:after="120" w:line="360" w:lineRule="auto"/>
        <w:jc w:val="both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Fig.</w:t>
      </w:r>
      <w:r w:rsidR="00640EFF" w:rsidRPr="00423AD0">
        <w:rPr>
          <w:rFonts w:cstheme="minorHAnsi"/>
          <w:b/>
          <w:bCs/>
          <w:sz w:val="24"/>
          <w:szCs w:val="24"/>
          <w:lang w:val="en-US"/>
        </w:rPr>
        <w:t xml:space="preserve"> S1</w:t>
      </w:r>
      <w:r w:rsidR="00DB4B54" w:rsidRPr="00423AD0">
        <w:rPr>
          <w:rFonts w:cstheme="minorHAnsi"/>
          <w:b/>
          <w:bCs/>
          <w:sz w:val="24"/>
          <w:szCs w:val="24"/>
          <w:lang w:val="en-US"/>
        </w:rPr>
        <w:t>2</w:t>
      </w:r>
      <w:r w:rsidR="00640EFF" w:rsidRPr="00423AD0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640EFF" w:rsidRPr="00423AD0">
        <w:rPr>
          <w:rFonts w:cstheme="minorHAnsi"/>
          <w:sz w:val="24"/>
          <w:szCs w:val="24"/>
          <w:lang w:val="en-US"/>
        </w:rPr>
        <w:t xml:space="preserve">Cells Viabilities, as measured by WST-1 proliferation assay, of MDA-MB-231 cancer cell and MCF-10A cells cultured with different concentrations of (a) </w:t>
      </w:r>
      <w:proofErr w:type="spellStart"/>
      <w:r w:rsidR="00640EFF" w:rsidRPr="00423AD0">
        <w:rPr>
          <w:rFonts w:cstheme="minorHAnsi"/>
          <w:sz w:val="24"/>
          <w:szCs w:val="24"/>
          <w:lang w:val="en-US"/>
        </w:rPr>
        <w:t>DCA</w:t>
      </w:r>
      <w:proofErr w:type="spellEnd"/>
      <w:r w:rsidR="00640EFF" w:rsidRPr="00423AD0">
        <w:rPr>
          <w:rFonts w:cstheme="minorHAnsi"/>
          <w:sz w:val="24"/>
          <w:szCs w:val="24"/>
          <w:lang w:val="en-US"/>
        </w:rPr>
        <w:t>-</w:t>
      </w:r>
      <w:proofErr w:type="spellStart"/>
      <w:r w:rsidR="00640EFF" w:rsidRPr="00423AD0">
        <w:rPr>
          <w:rFonts w:cstheme="minorHAnsi"/>
          <w:sz w:val="24"/>
          <w:szCs w:val="24"/>
          <w:lang w:val="en-US"/>
        </w:rPr>
        <w:t>UiO-DTDP</w:t>
      </w:r>
      <w:proofErr w:type="spellEnd"/>
      <w:r w:rsidR="00640EFF" w:rsidRPr="00423AD0">
        <w:rPr>
          <w:rFonts w:cstheme="minorHAnsi"/>
          <w:sz w:val="24"/>
          <w:szCs w:val="24"/>
          <w:lang w:val="en-US"/>
        </w:rPr>
        <w:t xml:space="preserve"> and (b) </w:t>
      </w:r>
      <w:proofErr w:type="spellStart"/>
      <w:r w:rsidR="00640EFF" w:rsidRPr="00423AD0">
        <w:rPr>
          <w:rFonts w:cstheme="minorHAnsi"/>
          <w:sz w:val="24"/>
          <w:szCs w:val="24"/>
          <w:lang w:val="en-US"/>
        </w:rPr>
        <w:t>DCA</w:t>
      </w:r>
      <w:proofErr w:type="spellEnd"/>
      <w:r w:rsidR="00640EFF" w:rsidRPr="00423AD0">
        <w:rPr>
          <w:rFonts w:cstheme="minorHAnsi"/>
          <w:sz w:val="24"/>
          <w:szCs w:val="24"/>
          <w:lang w:val="en-US"/>
        </w:rPr>
        <w:t>-</w:t>
      </w:r>
      <w:proofErr w:type="spellStart"/>
      <w:r w:rsidR="00640EFF" w:rsidRPr="00423AD0">
        <w:rPr>
          <w:rFonts w:cstheme="minorHAnsi"/>
          <w:sz w:val="24"/>
          <w:szCs w:val="24"/>
          <w:lang w:val="en-US"/>
        </w:rPr>
        <w:t>UiO</w:t>
      </w:r>
      <w:proofErr w:type="spellEnd"/>
      <w:r w:rsidR="00640EFF" w:rsidRPr="00423AD0">
        <w:rPr>
          <w:rFonts w:cstheme="minorHAnsi"/>
          <w:sz w:val="24"/>
          <w:szCs w:val="24"/>
          <w:lang w:val="en-US"/>
        </w:rPr>
        <w:t>-</w:t>
      </w:r>
      <w:proofErr w:type="spellStart"/>
      <w:r w:rsidR="00640EFF" w:rsidRPr="00423AD0">
        <w:rPr>
          <w:rFonts w:cstheme="minorHAnsi"/>
          <w:sz w:val="24"/>
          <w:szCs w:val="24"/>
          <w:lang w:val="en-US"/>
        </w:rPr>
        <w:t>DTDP</w:t>
      </w:r>
      <w:proofErr w:type="spellEnd"/>
      <w:r w:rsidR="00640EFF" w:rsidRPr="00423AD0">
        <w:rPr>
          <w:rFonts w:cstheme="minorHAnsi"/>
          <w:sz w:val="24"/>
          <w:szCs w:val="24"/>
          <w:lang w:val="en-US"/>
        </w:rPr>
        <w:t>-FA nanoparticles for 72 hours.</w:t>
      </w:r>
    </w:p>
    <w:p w:rsidR="00565BE2" w:rsidRPr="00423AD0" w:rsidRDefault="004F5A1E" w:rsidP="00660205">
      <w:pPr>
        <w:spacing w:after="120" w:line="360" w:lineRule="auto"/>
        <w:jc w:val="center"/>
        <w:rPr>
          <w:rFonts w:cstheme="minorHAnsi"/>
          <w:noProof/>
          <w:sz w:val="24"/>
          <w:szCs w:val="24"/>
          <w:lang w:val="en-US"/>
        </w:rPr>
      </w:pPr>
      <w:r w:rsidRPr="00423AD0">
        <w:rPr>
          <w:rFonts w:cstheme="minorHAnsi"/>
          <w:noProof/>
          <w:sz w:val="24"/>
          <w:szCs w:val="24"/>
          <w:lang w:val="en-IN" w:eastAsia="en-IN"/>
        </w:rPr>
        <w:drawing>
          <wp:inline distT="0" distB="0" distL="0" distR="0">
            <wp:extent cx="3337560" cy="274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921" t="8060" r="11752"/>
                    <a:stretch/>
                  </pic:blipFill>
                  <pic:spPr bwMode="auto">
                    <a:xfrm>
                      <a:off x="0" y="0"/>
                      <a:ext cx="33375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6742E" w:rsidRPr="00423AD0" w:rsidRDefault="00E06590" w:rsidP="00660205">
      <w:pPr>
        <w:autoSpaceDE w:val="0"/>
        <w:autoSpaceDN w:val="0"/>
        <w:adjustRightInd w:val="0"/>
        <w:spacing w:after="120" w:line="360" w:lineRule="auto"/>
        <w:jc w:val="both"/>
        <w:rPr>
          <w:rFonts w:eastAsia="TimesNewRomanPSMT" w:cstheme="minorHAnsi"/>
          <w:sz w:val="24"/>
          <w:szCs w:val="24"/>
          <w:lang w:val="en-US"/>
        </w:rPr>
      </w:pPr>
      <w:bookmarkStart w:id="24" w:name="OLE_LINK8"/>
      <w:r>
        <w:rPr>
          <w:rFonts w:cstheme="minorHAnsi"/>
          <w:b/>
          <w:bCs/>
          <w:sz w:val="24"/>
          <w:szCs w:val="24"/>
        </w:rPr>
        <w:t>Fig.</w:t>
      </w:r>
      <w:r w:rsidR="00F346EA" w:rsidRPr="00423AD0">
        <w:rPr>
          <w:rFonts w:cstheme="minorHAnsi"/>
          <w:b/>
          <w:bCs/>
          <w:sz w:val="24"/>
          <w:szCs w:val="24"/>
        </w:rPr>
        <w:t xml:space="preserve"> S1</w:t>
      </w:r>
      <w:r w:rsidR="00DB4B54" w:rsidRPr="00423AD0">
        <w:rPr>
          <w:rFonts w:cstheme="minorHAnsi"/>
          <w:b/>
          <w:bCs/>
          <w:sz w:val="24"/>
          <w:szCs w:val="24"/>
        </w:rPr>
        <w:t>3</w:t>
      </w:r>
      <w:r w:rsidR="00565BE2" w:rsidRPr="00423AD0">
        <w:rPr>
          <w:rFonts w:cstheme="minorHAnsi"/>
          <w:sz w:val="24"/>
          <w:szCs w:val="24"/>
        </w:rPr>
        <w:t xml:space="preserve"> </w:t>
      </w:r>
      <w:bookmarkEnd w:id="24"/>
      <w:r w:rsidR="00565BE2" w:rsidRPr="00423AD0">
        <w:rPr>
          <w:rFonts w:cstheme="minorHAnsi"/>
          <w:sz w:val="24"/>
          <w:szCs w:val="24"/>
        </w:rPr>
        <w:t xml:space="preserve">The </w:t>
      </w:r>
      <w:r w:rsidR="00A41BD2" w:rsidRPr="00423AD0">
        <w:rPr>
          <w:rFonts w:cstheme="minorHAnsi"/>
          <w:sz w:val="24"/>
          <w:szCs w:val="24"/>
        </w:rPr>
        <w:t>standard curve</w:t>
      </w:r>
      <w:r w:rsidR="00565BE2" w:rsidRPr="00423AD0">
        <w:rPr>
          <w:rFonts w:cstheme="minorHAnsi"/>
          <w:sz w:val="24"/>
          <w:szCs w:val="24"/>
        </w:rPr>
        <w:t xml:space="preserve"> of 5-FU in MeOH</w:t>
      </w:r>
      <w:r w:rsidR="00B6742E" w:rsidRPr="00423AD0">
        <w:rPr>
          <w:rFonts w:cstheme="minorHAnsi"/>
          <w:sz w:val="24"/>
          <w:szCs w:val="24"/>
        </w:rPr>
        <w:t xml:space="preserve"> (</w:t>
      </w:r>
      <w:r w:rsidR="00B6742E" w:rsidRPr="00423AD0">
        <w:rPr>
          <w:rFonts w:eastAsia="TimesNewRomanPSMT" w:cstheme="minorHAnsi"/>
          <w:sz w:val="24"/>
          <w:szCs w:val="24"/>
          <w:lang w:val="en-US"/>
        </w:rPr>
        <w:t>y=25.63677x+125.18739, R</w:t>
      </w:r>
      <w:r w:rsidR="00B6742E" w:rsidRPr="00423AD0">
        <w:rPr>
          <w:rFonts w:eastAsia="TimesNewRomanPSMT" w:cstheme="minorHAnsi"/>
          <w:sz w:val="24"/>
          <w:szCs w:val="24"/>
          <w:vertAlign w:val="superscript"/>
          <w:lang w:val="en-US"/>
        </w:rPr>
        <w:t>2</w:t>
      </w:r>
      <w:r w:rsidR="00B6742E" w:rsidRPr="00423AD0">
        <w:rPr>
          <w:rFonts w:eastAsia="TimesNewRomanPSMT" w:cstheme="minorHAnsi"/>
          <w:sz w:val="24"/>
          <w:szCs w:val="24"/>
          <w:lang w:val="en-US"/>
        </w:rPr>
        <w:t>=0.9981).</w:t>
      </w:r>
    </w:p>
    <w:p w:rsidR="00AA63FF" w:rsidRPr="00423AD0" w:rsidRDefault="00551C7A" w:rsidP="00660205">
      <w:pPr>
        <w:spacing w:after="120" w:line="360" w:lineRule="auto"/>
        <w:jc w:val="center"/>
        <w:rPr>
          <w:rFonts w:cstheme="minorHAnsi"/>
          <w:sz w:val="24"/>
          <w:szCs w:val="24"/>
        </w:rPr>
      </w:pPr>
      <w:r w:rsidRPr="00423AD0">
        <w:rPr>
          <w:rFonts w:cstheme="minorHAnsi"/>
          <w:noProof/>
          <w:lang w:val="en-IN" w:eastAsia="en-IN"/>
        </w:rPr>
        <w:lastRenderedPageBreak/>
        <w:drawing>
          <wp:inline distT="0" distB="0" distL="0" distR="0">
            <wp:extent cx="3458308" cy="281824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664" t="7832" r="9639"/>
                    <a:stretch/>
                  </pic:blipFill>
                  <pic:spPr bwMode="auto">
                    <a:xfrm>
                      <a:off x="0" y="0"/>
                      <a:ext cx="3468049" cy="282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A44CA" w:rsidRPr="00423AD0" w:rsidRDefault="00E06590" w:rsidP="00660205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sz w:val="24"/>
          <w:szCs w:val="24"/>
        </w:rPr>
        <w:t>Fig.</w:t>
      </w:r>
      <w:r w:rsidR="009975EF" w:rsidRPr="00423AD0">
        <w:rPr>
          <w:rFonts w:cstheme="minorHAnsi"/>
          <w:b/>
          <w:bCs/>
          <w:sz w:val="24"/>
          <w:szCs w:val="24"/>
        </w:rPr>
        <w:t xml:space="preserve"> S14</w:t>
      </w:r>
      <w:r w:rsidR="009975EF" w:rsidRPr="00423AD0">
        <w:rPr>
          <w:rFonts w:cstheme="minorHAnsi"/>
          <w:sz w:val="24"/>
          <w:szCs w:val="24"/>
        </w:rPr>
        <w:t xml:space="preserve"> The </w:t>
      </w:r>
      <w:r w:rsidR="00A06BC7" w:rsidRPr="00423AD0">
        <w:rPr>
          <w:rFonts w:cstheme="minorHAnsi"/>
          <w:lang w:val="en-US"/>
        </w:rPr>
        <w:t xml:space="preserve">viabilities of </w:t>
      </w:r>
      <w:r w:rsidR="00B41084" w:rsidRPr="00423AD0">
        <w:rPr>
          <w:rFonts w:cstheme="minorHAnsi"/>
          <w:lang w:val="en-US"/>
        </w:rPr>
        <w:t>MCF-10A</w:t>
      </w:r>
      <w:r w:rsidR="00A06BC7" w:rsidRPr="00423AD0">
        <w:rPr>
          <w:rFonts w:cstheme="minorHAnsi"/>
          <w:lang w:val="en-US"/>
        </w:rPr>
        <w:t xml:space="preserve"> </w:t>
      </w:r>
      <w:r w:rsidR="00F066F8" w:rsidRPr="00423AD0">
        <w:rPr>
          <w:rFonts w:cstheme="minorHAnsi"/>
          <w:lang w:val="en-US"/>
        </w:rPr>
        <w:t xml:space="preserve">normal </w:t>
      </w:r>
      <w:r w:rsidR="00A06BC7" w:rsidRPr="00423AD0">
        <w:rPr>
          <w:rFonts w:cstheme="minorHAnsi"/>
          <w:lang w:val="en-US"/>
        </w:rPr>
        <w:t>cells cultured with 5-FU, 5-FU+DCA, and 5-FU-DCA-UiO-DTDP-FA.</w:t>
      </w:r>
    </w:p>
    <w:p w:rsidR="004A44CA" w:rsidRPr="00423AD0" w:rsidRDefault="004A44CA" w:rsidP="00660205">
      <w:pPr>
        <w:autoSpaceDE w:val="0"/>
        <w:autoSpaceDN w:val="0"/>
        <w:adjustRightInd w:val="0"/>
        <w:spacing w:after="120" w:line="360" w:lineRule="auto"/>
        <w:jc w:val="both"/>
        <w:rPr>
          <w:rFonts w:cstheme="minorHAnsi"/>
          <w:sz w:val="24"/>
          <w:szCs w:val="24"/>
          <w:lang w:val="en-US"/>
        </w:rPr>
      </w:pPr>
      <w:bookmarkStart w:id="25" w:name="OLE_LINK6"/>
      <w:r w:rsidRPr="00423AD0">
        <w:rPr>
          <w:rFonts w:cstheme="minorHAnsi"/>
          <w:b/>
          <w:bCs/>
          <w:sz w:val="24"/>
          <w:szCs w:val="24"/>
          <w:lang w:val="en-US"/>
        </w:rPr>
        <w:t>Table S1</w:t>
      </w:r>
      <w:r w:rsidRPr="00423AD0">
        <w:rPr>
          <w:rFonts w:cstheme="minorHAnsi"/>
          <w:sz w:val="24"/>
          <w:szCs w:val="24"/>
          <w:lang w:val="en-US"/>
        </w:rPr>
        <w:t xml:space="preserve"> Determination of the 5-Fluorouracil loading efficiency.</w:t>
      </w:r>
    </w:p>
    <w:tbl>
      <w:tblPr>
        <w:tblStyle w:val="TableGrid"/>
        <w:tblW w:w="8292" w:type="dxa"/>
        <w:jc w:val="center"/>
        <w:tblLook w:val="04A0"/>
      </w:tblPr>
      <w:tblGrid>
        <w:gridCol w:w="2763"/>
        <w:gridCol w:w="2766"/>
        <w:gridCol w:w="2763"/>
      </w:tblGrid>
      <w:tr w:rsidR="004A44CA" w:rsidRPr="00423AD0" w:rsidTr="00C268CB">
        <w:trPr>
          <w:trHeight w:val="255"/>
          <w:jc w:val="center"/>
        </w:trPr>
        <w:tc>
          <w:tcPr>
            <w:tcW w:w="5529" w:type="dxa"/>
            <w:gridSpan w:val="2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Impregnation parameters</w:t>
            </w:r>
          </w:p>
        </w:tc>
        <w:tc>
          <w:tcPr>
            <w:tcW w:w="2763" w:type="dxa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bookmarkStart w:id="26" w:name="OLE_LINK59"/>
            <w:bookmarkStart w:id="27" w:name="OLE_LINK60"/>
            <w:r w:rsidRPr="00423AD0">
              <w:rPr>
                <w:rFonts w:cstheme="minorHAnsi"/>
                <w:sz w:val="24"/>
                <w:szCs w:val="24"/>
                <w:lang w:val="en-US"/>
              </w:rPr>
              <w:t>5-FU/</w:t>
            </w:r>
            <w:bookmarkEnd w:id="26"/>
            <w:bookmarkEnd w:id="27"/>
            <w:proofErr w:type="spellStart"/>
            <w:r w:rsidRPr="00423AD0">
              <w:rPr>
                <w:rFonts w:cstheme="minorHAnsi"/>
                <w:sz w:val="24"/>
                <w:szCs w:val="24"/>
                <w:lang w:val="en-US"/>
              </w:rPr>
              <w:t>DCA-UiO</w:t>
            </w:r>
            <w:proofErr w:type="spellEnd"/>
            <w:r w:rsidRPr="00423AD0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423AD0">
              <w:rPr>
                <w:rFonts w:cstheme="minorHAnsi"/>
                <w:sz w:val="24"/>
                <w:szCs w:val="24"/>
                <w:lang w:val="en-US"/>
              </w:rPr>
              <w:t>DTDP</w:t>
            </w:r>
            <w:proofErr w:type="spellEnd"/>
            <w:r w:rsidRPr="00423AD0">
              <w:rPr>
                <w:rFonts w:cstheme="minorHAnsi"/>
                <w:sz w:val="24"/>
                <w:szCs w:val="24"/>
                <w:lang w:val="en-US"/>
              </w:rPr>
              <w:t xml:space="preserve"> %</w:t>
            </w:r>
          </w:p>
        </w:tc>
      </w:tr>
      <w:tr w:rsidR="004A44CA" w:rsidRPr="00423AD0" w:rsidTr="00C268CB">
        <w:trPr>
          <w:trHeight w:val="251"/>
          <w:jc w:val="center"/>
        </w:trPr>
        <w:tc>
          <w:tcPr>
            <w:tcW w:w="2763" w:type="dxa"/>
            <w:vMerge w:val="restart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bookmarkStart w:id="28" w:name="OLE_LINK1"/>
            <w:bookmarkStart w:id="29" w:name="OLE_LINK2"/>
            <w:r w:rsidRPr="00423AD0">
              <w:rPr>
                <w:rFonts w:cstheme="minorHAnsi"/>
                <w:sz w:val="24"/>
                <w:szCs w:val="24"/>
                <w:lang w:val="en-US"/>
              </w:rPr>
              <w:t>5-FU/material weight ratio</w:t>
            </w:r>
            <w:bookmarkEnd w:id="28"/>
            <w:bookmarkEnd w:id="29"/>
          </w:p>
        </w:tc>
        <w:tc>
          <w:tcPr>
            <w:tcW w:w="2766" w:type="dxa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2:1</w:t>
            </w:r>
          </w:p>
        </w:tc>
        <w:tc>
          <w:tcPr>
            <w:tcW w:w="2763" w:type="dxa"/>
            <w:vAlign w:val="bottom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15.5</w:t>
            </w:r>
          </w:p>
        </w:tc>
      </w:tr>
      <w:tr w:rsidR="004A44CA" w:rsidRPr="00423AD0" w:rsidTr="00C268CB">
        <w:trPr>
          <w:trHeight w:val="259"/>
          <w:jc w:val="center"/>
        </w:trPr>
        <w:tc>
          <w:tcPr>
            <w:tcW w:w="2763" w:type="dxa"/>
            <w:vMerge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766" w:type="dxa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3:1</w:t>
            </w:r>
          </w:p>
        </w:tc>
        <w:tc>
          <w:tcPr>
            <w:tcW w:w="2763" w:type="dxa"/>
            <w:vAlign w:val="bottom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31.6</w:t>
            </w:r>
          </w:p>
        </w:tc>
      </w:tr>
      <w:tr w:rsidR="004A44CA" w:rsidRPr="00423AD0" w:rsidTr="00C268CB">
        <w:trPr>
          <w:trHeight w:val="216"/>
          <w:jc w:val="center"/>
        </w:trPr>
        <w:tc>
          <w:tcPr>
            <w:tcW w:w="2763" w:type="dxa"/>
            <w:vMerge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766" w:type="dxa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4:1</w:t>
            </w:r>
          </w:p>
        </w:tc>
        <w:tc>
          <w:tcPr>
            <w:tcW w:w="2763" w:type="dxa"/>
            <w:vAlign w:val="bottom"/>
          </w:tcPr>
          <w:p w:rsidR="004A44CA" w:rsidRPr="00423AD0" w:rsidRDefault="004A44CA" w:rsidP="00660205">
            <w:pPr>
              <w:spacing w:after="120" w:line="360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423AD0">
              <w:rPr>
                <w:rFonts w:cstheme="minorHAnsi"/>
                <w:sz w:val="24"/>
                <w:szCs w:val="24"/>
                <w:lang w:val="en-US"/>
              </w:rPr>
              <w:t>20.3</w:t>
            </w:r>
          </w:p>
        </w:tc>
      </w:tr>
    </w:tbl>
    <w:p w:rsidR="004A44CA" w:rsidRPr="00423AD0" w:rsidRDefault="004A44CA" w:rsidP="00660205">
      <w:pPr>
        <w:spacing w:after="120" w:line="360" w:lineRule="auto"/>
        <w:jc w:val="both"/>
        <w:rPr>
          <w:rFonts w:eastAsia="TimesNewRomanPSMT" w:cstheme="minorHAnsi"/>
          <w:sz w:val="24"/>
          <w:szCs w:val="24"/>
          <w:lang w:val="en-US"/>
        </w:rPr>
      </w:pPr>
    </w:p>
    <w:bookmarkEnd w:id="25"/>
    <w:p w:rsidR="005325E9" w:rsidRPr="00423AD0" w:rsidRDefault="005325E9" w:rsidP="00660205">
      <w:pPr>
        <w:spacing w:after="120" w:line="360" w:lineRule="auto"/>
        <w:jc w:val="both"/>
        <w:rPr>
          <w:rFonts w:cstheme="minorHAnsi"/>
          <w:i/>
          <w:iCs/>
          <w:sz w:val="24"/>
          <w:szCs w:val="24"/>
          <w:lang w:val="en-US"/>
        </w:rPr>
      </w:pPr>
    </w:p>
    <w:sectPr w:rsidR="005325E9" w:rsidRPr="00423AD0" w:rsidSect="00133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9B0" w:rsidRDefault="00D229B0" w:rsidP="00AC78FE">
      <w:pPr>
        <w:spacing w:after="0" w:line="240" w:lineRule="auto"/>
      </w:pPr>
      <w:r>
        <w:separator/>
      </w:r>
    </w:p>
  </w:endnote>
  <w:endnote w:type="continuationSeparator" w:id="0">
    <w:p w:rsidR="00D229B0" w:rsidRDefault="00D229B0" w:rsidP="00AC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2A87" w:usb1="080E0000" w:usb2="00000010" w:usb3="00000000" w:csb0="0004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9B0" w:rsidRDefault="00D229B0" w:rsidP="00AC78FE">
      <w:pPr>
        <w:spacing w:after="0" w:line="240" w:lineRule="auto"/>
      </w:pPr>
      <w:r>
        <w:separator/>
      </w:r>
    </w:p>
  </w:footnote>
  <w:footnote w:type="continuationSeparator" w:id="0">
    <w:p w:rsidR="00D229B0" w:rsidRDefault="00D229B0" w:rsidP="00AC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A0342"/>
    <w:multiLevelType w:val="multilevel"/>
    <w:tmpl w:val="60FE64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0337EC0"/>
    <w:multiLevelType w:val="hybridMultilevel"/>
    <w:tmpl w:val="690EDC4E"/>
    <w:lvl w:ilvl="0" w:tplc="AC6C24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9264DF"/>
    <w:multiLevelType w:val="multilevel"/>
    <w:tmpl w:val="15BE5F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3C7093B"/>
    <w:multiLevelType w:val="hybridMultilevel"/>
    <w:tmpl w:val="BFB05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6F45BD"/>
    <w:multiLevelType w:val="multilevel"/>
    <w:tmpl w:val="2F4863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C02362B"/>
    <w:multiLevelType w:val="multilevel"/>
    <w:tmpl w:val="893C66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YyMDMxMTEwNrIAssxNTZV0lIJTi4sz8/NACgwtawGWdBzJLQAAAA=="/>
  </w:docVars>
  <w:rsids>
    <w:rsidRoot w:val="00932FB5"/>
    <w:rsid w:val="000012F6"/>
    <w:rsid w:val="000030AD"/>
    <w:rsid w:val="0000361F"/>
    <w:rsid w:val="00005060"/>
    <w:rsid w:val="0001144B"/>
    <w:rsid w:val="00011751"/>
    <w:rsid w:val="000170CD"/>
    <w:rsid w:val="00021D3B"/>
    <w:rsid w:val="00022A83"/>
    <w:rsid w:val="000238D3"/>
    <w:rsid w:val="0002534E"/>
    <w:rsid w:val="0002779F"/>
    <w:rsid w:val="000314AD"/>
    <w:rsid w:val="00031AE9"/>
    <w:rsid w:val="00031FEE"/>
    <w:rsid w:val="00032794"/>
    <w:rsid w:val="000339CD"/>
    <w:rsid w:val="000341EF"/>
    <w:rsid w:val="000350AC"/>
    <w:rsid w:val="000416DB"/>
    <w:rsid w:val="0004741E"/>
    <w:rsid w:val="00052F65"/>
    <w:rsid w:val="00056800"/>
    <w:rsid w:val="00060B62"/>
    <w:rsid w:val="00064DC2"/>
    <w:rsid w:val="00067364"/>
    <w:rsid w:val="000728F2"/>
    <w:rsid w:val="00084031"/>
    <w:rsid w:val="000850ED"/>
    <w:rsid w:val="00085CE4"/>
    <w:rsid w:val="0009476A"/>
    <w:rsid w:val="000A0F7B"/>
    <w:rsid w:val="000A14C3"/>
    <w:rsid w:val="000A6371"/>
    <w:rsid w:val="000A7959"/>
    <w:rsid w:val="000B1501"/>
    <w:rsid w:val="000B1829"/>
    <w:rsid w:val="000B596C"/>
    <w:rsid w:val="000B624C"/>
    <w:rsid w:val="000B6B9E"/>
    <w:rsid w:val="000C0357"/>
    <w:rsid w:val="000C144E"/>
    <w:rsid w:val="000D0187"/>
    <w:rsid w:val="000D1ED2"/>
    <w:rsid w:val="000E270B"/>
    <w:rsid w:val="000E5587"/>
    <w:rsid w:val="000F2569"/>
    <w:rsid w:val="000F41C7"/>
    <w:rsid w:val="000F63B7"/>
    <w:rsid w:val="000F7952"/>
    <w:rsid w:val="001140CF"/>
    <w:rsid w:val="0011652E"/>
    <w:rsid w:val="00121152"/>
    <w:rsid w:val="0013330B"/>
    <w:rsid w:val="0013332D"/>
    <w:rsid w:val="00133700"/>
    <w:rsid w:val="00133CEC"/>
    <w:rsid w:val="001341D5"/>
    <w:rsid w:val="00135406"/>
    <w:rsid w:val="00135DB2"/>
    <w:rsid w:val="001366A5"/>
    <w:rsid w:val="00142300"/>
    <w:rsid w:val="00151641"/>
    <w:rsid w:val="00154D8D"/>
    <w:rsid w:val="0016664B"/>
    <w:rsid w:val="00166855"/>
    <w:rsid w:val="00170732"/>
    <w:rsid w:val="00174DB7"/>
    <w:rsid w:val="00174EF0"/>
    <w:rsid w:val="00177F0A"/>
    <w:rsid w:val="00181104"/>
    <w:rsid w:val="00181849"/>
    <w:rsid w:val="0018194D"/>
    <w:rsid w:val="00185B4E"/>
    <w:rsid w:val="0019022F"/>
    <w:rsid w:val="001916B3"/>
    <w:rsid w:val="0019309C"/>
    <w:rsid w:val="001955BC"/>
    <w:rsid w:val="001959B7"/>
    <w:rsid w:val="00196925"/>
    <w:rsid w:val="001A1A4D"/>
    <w:rsid w:val="001A3908"/>
    <w:rsid w:val="001A4904"/>
    <w:rsid w:val="001B1ADC"/>
    <w:rsid w:val="001B37A0"/>
    <w:rsid w:val="001B527B"/>
    <w:rsid w:val="001B7153"/>
    <w:rsid w:val="001C2BC2"/>
    <w:rsid w:val="001C34B9"/>
    <w:rsid w:val="001C4B28"/>
    <w:rsid w:val="001D7018"/>
    <w:rsid w:val="001D74D2"/>
    <w:rsid w:val="001E0167"/>
    <w:rsid w:val="001E04A6"/>
    <w:rsid w:val="001E0FE4"/>
    <w:rsid w:val="001F10DE"/>
    <w:rsid w:val="001F442B"/>
    <w:rsid w:val="001F6EDF"/>
    <w:rsid w:val="00200F7E"/>
    <w:rsid w:val="00201D60"/>
    <w:rsid w:val="00202380"/>
    <w:rsid w:val="00207D41"/>
    <w:rsid w:val="002101E9"/>
    <w:rsid w:val="00216565"/>
    <w:rsid w:val="00220987"/>
    <w:rsid w:val="00220C60"/>
    <w:rsid w:val="0022367A"/>
    <w:rsid w:val="002439D2"/>
    <w:rsid w:val="00244E2F"/>
    <w:rsid w:val="00245F5D"/>
    <w:rsid w:val="0024609B"/>
    <w:rsid w:val="00246E7E"/>
    <w:rsid w:val="00247337"/>
    <w:rsid w:val="0025076F"/>
    <w:rsid w:val="00262CFB"/>
    <w:rsid w:val="00264408"/>
    <w:rsid w:val="00264AD3"/>
    <w:rsid w:val="00266255"/>
    <w:rsid w:val="00270426"/>
    <w:rsid w:val="00270B08"/>
    <w:rsid w:val="00271A41"/>
    <w:rsid w:val="00275B50"/>
    <w:rsid w:val="00280A75"/>
    <w:rsid w:val="00281E66"/>
    <w:rsid w:val="00282A0C"/>
    <w:rsid w:val="00285777"/>
    <w:rsid w:val="002859D6"/>
    <w:rsid w:val="002873B5"/>
    <w:rsid w:val="00290DBF"/>
    <w:rsid w:val="00291B15"/>
    <w:rsid w:val="00296F65"/>
    <w:rsid w:val="00296FA4"/>
    <w:rsid w:val="002A271D"/>
    <w:rsid w:val="002A4040"/>
    <w:rsid w:val="002A428E"/>
    <w:rsid w:val="002A622A"/>
    <w:rsid w:val="002B07E4"/>
    <w:rsid w:val="002B11E3"/>
    <w:rsid w:val="002B1D76"/>
    <w:rsid w:val="002B7B72"/>
    <w:rsid w:val="002C1F00"/>
    <w:rsid w:val="002C50E1"/>
    <w:rsid w:val="002D36ED"/>
    <w:rsid w:val="002D69F1"/>
    <w:rsid w:val="002D69FF"/>
    <w:rsid w:val="002E57F5"/>
    <w:rsid w:val="002F7505"/>
    <w:rsid w:val="0030548A"/>
    <w:rsid w:val="00305EC4"/>
    <w:rsid w:val="00311CE5"/>
    <w:rsid w:val="00315589"/>
    <w:rsid w:val="0031772E"/>
    <w:rsid w:val="00321581"/>
    <w:rsid w:val="003229E2"/>
    <w:rsid w:val="00324293"/>
    <w:rsid w:val="0032636C"/>
    <w:rsid w:val="003279F3"/>
    <w:rsid w:val="00330883"/>
    <w:rsid w:val="003314EB"/>
    <w:rsid w:val="003329CB"/>
    <w:rsid w:val="0034732B"/>
    <w:rsid w:val="00350911"/>
    <w:rsid w:val="003579A2"/>
    <w:rsid w:val="00360EBA"/>
    <w:rsid w:val="00362C1B"/>
    <w:rsid w:val="00362F8E"/>
    <w:rsid w:val="00366B84"/>
    <w:rsid w:val="00373150"/>
    <w:rsid w:val="003800B9"/>
    <w:rsid w:val="00390B51"/>
    <w:rsid w:val="00391888"/>
    <w:rsid w:val="00391BB2"/>
    <w:rsid w:val="00394389"/>
    <w:rsid w:val="003A1341"/>
    <w:rsid w:val="003A1F18"/>
    <w:rsid w:val="003A26E5"/>
    <w:rsid w:val="003A3D9B"/>
    <w:rsid w:val="003A65F2"/>
    <w:rsid w:val="003B21C0"/>
    <w:rsid w:val="003B34CA"/>
    <w:rsid w:val="003B3523"/>
    <w:rsid w:val="003B3986"/>
    <w:rsid w:val="003B47E4"/>
    <w:rsid w:val="003B59AD"/>
    <w:rsid w:val="003B7A78"/>
    <w:rsid w:val="003C0CE4"/>
    <w:rsid w:val="003C33E1"/>
    <w:rsid w:val="003C4115"/>
    <w:rsid w:val="003C750A"/>
    <w:rsid w:val="003E10A6"/>
    <w:rsid w:val="003E143A"/>
    <w:rsid w:val="003E5A40"/>
    <w:rsid w:val="003E618D"/>
    <w:rsid w:val="003F1629"/>
    <w:rsid w:val="003F2C3F"/>
    <w:rsid w:val="003F2DC6"/>
    <w:rsid w:val="003F4F12"/>
    <w:rsid w:val="003F51E0"/>
    <w:rsid w:val="003F6373"/>
    <w:rsid w:val="00403CC0"/>
    <w:rsid w:val="0041027E"/>
    <w:rsid w:val="004108BC"/>
    <w:rsid w:val="00411EBB"/>
    <w:rsid w:val="004148CF"/>
    <w:rsid w:val="0041703E"/>
    <w:rsid w:val="00423975"/>
    <w:rsid w:val="00423AD0"/>
    <w:rsid w:val="004271A7"/>
    <w:rsid w:val="00430744"/>
    <w:rsid w:val="004312CD"/>
    <w:rsid w:val="00432743"/>
    <w:rsid w:val="00433126"/>
    <w:rsid w:val="00450C0C"/>
    <w:rsid w:val="00450C2C"/>
    <w:rsid w:val="004537AC"/>
    <w:rsid w:val="00454BA6"/>
    <w:rsid w:val="0045747F"/>
    <w:rsid w:val="00457494"/>
    <w:rsid w:val="00457A39"/>
    <w:rsid w:val="00460A45"/>
    <w:rsid w:val="004702C6"/>
    <w:rsid w:val="004708EC"/>
    <w:rsid w:val="0047388F"/>
    <w:rsid w:val="00473D3E"/>
    <w:rsid w:val="00476C63"/>
    <w:rsid w:val="004770EF"/>
    <w:rsid w:val="004843DB"/>
    <w:rsid w:val="00486FC2"/>
    <w:rsid w:val="00492EAB"/>
    <w:rsid w:val="004A0233"/>
    <w:rsid w:val="004A1CAB"/>
    <w:rsid w:val="004A3774"/>
    <w:rsid w:val="004A391E"/>
    <w:rsid w:val="004A44CA"/>
    <w:rsid w:val="004A4BB8"/>
    <w:rsid w:val="004A5DF9"/>
    <w:rsid w:val="004A7218"/>
    <w:rsid w:val="004B07D2"/>
    <w:rsid w:val="004B6DA9"/>
    <w:rsid w:val="004C1B64"/>
    <w:rsid w:val="004C30BD"/>
    <w:rsid w:val="004C4543"/>
    <w:rsid w:val="004C4BC7"/>
    <w:rsid w:val="004C5FE2"/>
    <w:rsid w:val="004D0FD1"/>
    <w:rsid w:val="004D66D4"/>
    <w:rsid w:val="004D7C65"/>
    <w:rsid w:val="004E699A"/>
    <w:rsid w:val="004F14D3"/>
    <w:rsid w:val="004F5A1E"/>
    <w:rsid w:val="005005FA"/>
    <w:rsid w:val="00500B36"/>
    <w:rsid w:val="00501B97"/>
    <w:rsid w:val="0050402C"/>
    <w:rsid w:val="005053D9"/>
    <w:rsid w:val="00505620"/>
    <w:rsid w:val="005063CB"/>
    <w:rsid w:val="00510950"/>
    <w:rsid w:val="00517FE5"/>
    <w:rsid w:val="0052613F"/>
    <w:rsid w:val="0052775A"/>
    <w:rsid w:val="005307F0"/>
    <w:rsid w:val="00530F30"/>
    <w:rsid w:val="005325E9"/>
    <w:rsid w:val="00532677"/>
    <w:rsid w:val="005330D6"/>
    <w:rsid w:val="00533938"/>
    <w:rsid w:val="0054678A"/>
    <w:rsid w:val="00550546"/>
    <w:rsid w:val="00551C7A"/>
    <w:rsid w:val="00554281"/>
    <w:rsid w:val="00554CE1"/>
    <w:rsid w:val="0056092E"/>
    <w:rsid w:val="00562138"/>
    <w:rsid w:val="00565BE2"/>
    <w:rsid w:val="00570460"/>
    <w:rsid w:val="0057109C"/>
    <w:rsid w:val="00575353"/>
    <w:rsid w:val="00576F76"/>
    <w:rsid w:val="005776EF"/>
    <w:rsid w:val="00581888"/>
    <w:rsid w:val="00583A72"/>
    <w:rsid w:val="00585F7E"/>
    <w:rsid w:val="005875A1"/>
    <w:rsid w:val="0058773C"/>
    <w:rsid w:val="00592661"/>
    <w:rsid w:val="00595015"/>
    <w:rsid w:val="00595741"/>
    <w:rsid w:val="00595949"/>
    <w:rsid w:val="00595F4A"/>
    <w:rsid w:val="005A05F7"/>
    <w:rsid w:val="005A0EBF"/>
    <w:rsid w:val="005A27D3"/>
    <w:rsid w:val="005A3A0B"/>
    <w:rsid w:val="005A50A9"/>
    <w:rsid w:val="005A70CE"/>
    <w:rsid w:val="005B272D"/>
    <w:rsid w:val="005B2EB5"/>
    <w:rsid w:val="005B3D20"/>
    <w:rsid w:val="005B4B11"/>
    <w:rsid w:val="005B4C06"/>
    <w:rsid w:val="005B5612"/>
    <w:rsid w:val="005B593A"/>
    <w:rsid w:val="005D2703"/>
    <w:rsid w:val="005D40A3"/>
    <w:rsid w:val="005D6F9F"/>
    <w:rsid w:val="005E144E"/>
    <w:rsid w:val="005E1EFF"/>
    <w:rsid w:val="005E271B"/>
    <w:rsid w:val="005E3E06"/>
    <w:rsid w:val="005E7FCE"/>
    <w:rsid w:val="005F1D5A"/>
    <w:rsid w:val="005F70D3"/>
    <w:rsid w:val="00604B52"/>
    <w:rsid w:val="00605B67"/>
    <w:rsid w:val="00605F99"/>
    <w:rsid w:val="006128A0"/>
    <w:rsid w:val="006253C7"/>
    <w:rsid w:val="00630A79"/>
    <w:rsid w:val="0063193F"/>
    <w:rsid w:val="0063258F"/>
    <w:rsid w:val="006351FB"/>
    <w:rsid w:val="00640EE3"/>
    <w:rsid w:val="00640EFF"/>
    <w:rsid w:val="006439B9"/>
    <w:rsid w:val="0064491D"/>
    <w:rsid w:val="0064589D"/>
    <w:rsid w:val="00646B7C"/>
    <w:rsid w:val="006520E2"/>
    <w:rsid w:val="0065254A"/>
    <w:rsid w:val="00660067"/>
    <w:rsid w:val="00660205"/>
    <w:rsid w:val="00662E17"/>
    <w:rsid w:val="006643DF"/>
    <w:rsid w:val="00664CE9"/>
    <w:rsid w:val="00667934"/>
    <w:rsid w:val="00672BA2"/>
    <w:rsid w:val="00680A19"/>
    <w:rsid w:val="00687607"/>
    <w:rsid w:val="006927D5"/>
    <w:rsid w:val="006972A9"/>
    <w:rsid w:val="006A15C1"/>
    <w:rsid w:val="006A2D52"/>
    <w:rsid w:val="006A57D1"/>
    <w:rsid w:val="006A61A2"/>
    <w:rsid w:val="006B1725"/>
    <w:rsid w:val="006B53A3"/>
    <w:rsid w:val="006B5EE7"/>
    <w:rsid w:val="006B74D2"/>
    <w:rsid w:val="006B7A1D"/>
    <w:rsid w:val="006C2C00"/>
    <w:rsid w:val="006C376F"/>
    <w:rsid w:val="006C68CF"/>
    <w:rsid w:val="006D0061"/>
    <w:rsid w:val="006D3B52"/>
    <w:rsid w:val="006D4091"/>
    <w:rsid w:val="006D40D4"/>
    <w:rsid w:val="006E04F1"/>
    <w:rsid w:val="006E1BCD"/>
    <w:rsid w:val="006E28CD"/>
    <w:rsid w:val="006E30EF"/>
    <w:rsid w:val="006E5B0D"/>
    <w:rsid w:val="006E6E12"/>
    <w:rsid w:val="006F08CE"/>
    <w:rsid w:val="006F2074"/>
    <w:rsid w:val="006F336F"/>
    <w:rsid w:val="006F533C"/>
    <w:rsid w:val="00702E5E"/>
    <w:rsid w:val="00703328"/>
    <w:rsid w:val="00704C15"/>
    <w:rsid w:val="007053BD"/>
    <w:rsid w:val="00705469"/>
    <w:rsid w:val="0070695C"/>
    <w:rsid w:val="007070A9"/>
    <w:rsid w:val="007119C9"/>
    <w:rsid w:val="0071542E"/>
    <w:rsid w:val="007217FD"/>
    <w:rsid w:val="00722459"/>
    <w:rsid w:val="007244B5"/>
    <w:rsid w:val="00735D8D"/>
    <w:rsid w:val="00740F47"/>
    <w:rsid w:val="007411A5"/>
    <w:rsid w:val="00741892"/>
    <w:rsid w:val="00744438"/>
    <w:rsid w:val="00745DAE"/>
    <w:rsid w:val="00746710"/>
    <w:rsid w:val="00746F7C"/>
    <w:rsid w:val="00754F3C"/>
    <w:rsid w:val="007571D5"/>
    <w:rsid w:val="00757D5C"/>
    <w:rsid w:val="0076507B"/>
    <w:rsid w:val="0076540D"/>
    <w:rsid w:val="00766776"/>
    <w:rsid w:val="00767627"/>
    <w:rsid w:val="00767C77"/>
    <w:rsid w:val="00767CDC"/>
    <w:rsid w:val="00767E33"/>
    <w:rsid w:val="007717EA"/>
    <w:rsid w:val="00771998"/>
    <w:rsid w:val="007800A3"/>
    <w:rsid w:val="0078189F"/>
    <w:rsid w:val="0078300D"/>
    <w:rsid w:val="007831E4"/>
    <w:rsid w:val="007858F2"/>
    <w:rsid w:val="00786656"/>
    <w:rsid w:val="007871B0"/>
    <w:rsid w:val="0078758F"/>
    <w:rsid w:val="00793225"/>
    <w:rsid w:val="00793E15"/>
    <w:rsid w:val="0079447D"/>
    <w:rsid w:val="007A403D"/>
    <w:rsid w:val="007C52AC"/>
    <w:rsid w:val="007D0180"/>
    <w:rsid w:val="007D3B75"/>
    <w:rsid w:val="007D5212"/>
    <w:rsid w:val="007E0CF4"/>
    <w:rsid w:val="007E0D95"/>
    <w:rsid w:val="007E4C52"/>
    <w:rsid w:val="007F106D"/>
    <w:rsid w:val="007F15BE"/>
    <w:rsid w:val="007F31D8"/>
    <w:rsid w:val="007F724D"/>
    <w:rsid w:val="00804C73"/>
    <w:rsid w:val="00804CE0"/>
    <w:rsid w:val="00806B63"/>
    <w:rsid w:val="00811DFE"/>
    <w:rsid w:val="00812522"/>
    <w:rsid w:val="00813EDE"/>
    <w:rsid w:val="008167B6"/>
    <w:rsid w:val="0082728A"/>
    <w:rsid w:val="00827DB3"/>
    <w:rsid w:val="00834462"/>
    <w:rsid w:val="00834607"/>
    <w:rsid w:val="008354F4"/>
    <w:rsid w:val="00835A35"/>
    <w:rsid w:val="008375B5"/>
    <w:rsid w:val="00846BD4"/>
    <w:rsid w:val="008539A3"/>
    <w:rsid w:val="00855926"/>
    <w:rsid w:val="0085661F"/>
    <w:rsid w:val="00857D62"/>
    <w:rsid w:val="00860193"/>
    <w:rsid w:val="008654B8"/>
    <w:rsid w:val="008657C1"/>
    <w:rsid w:val="00865843"/>
    <w:rsid w:val="0086586D"/>
    <w:rsid w:val="00865BBD"/>
    <w:rsid w:val="00866B88"/>
    <w:rsid w:val="00877EB8"/>
    <w:rsid w:val="00882456"/>
    <w:rsid w:val="00894266"/>
    <w:rsid w:val="0089747B"/>
    <w:rsid w:val="008A125A"/>
    <w:rsid w:val="008A1448"/>
    <w:rsid w:val="008A1779"/>
    <w:rsid w:val="008A5098"/>
    <w:rsid w:val="008A73EB"/>
    <w:rsid w:val="008B18CA"/>
    <w:rsid w:val="008C0AD9"/>
    <w:rsid w:val="008C3DB9"/>
    <w:rsid w:val="008C5E12"/>
    <w:rsid w:val="008D34D1"/>
    <w:rsid w:val="008E0709"/>
    <w:rsid w:val="008E1055"/>
    <w:rsid w:val="008E1CED"/>
    <w:rsid w:val="008E342F"/>
    <w:rsid w:val="008E5992"/>
    <w:rsid w:val="008F03FE"/>
    <w:rsid w:val="00910DD1"/>
    <w:rsid w:val="0091509E"/>
    <w:rsid w:val="009161EA"/>
    <w:rsid w:val="00924E15"/>
    <w:rsid w:val="00927863"/>
    <w:rsid w:val="009318E5"/>
    <w:rsid w:val="00932FB5"/>
    <w:rsid w:val="009367AE"/>
    <w:rsid w:val="009405F3"/>
    <w:rsid w:val="0094104C"/>
    <w:rsid w:val="00941A51"/>
    <w:rsid w:val="00944A66"/>
    <w:rsid w:val="00950ADE"/>
    <w:rsid w:val="00952B1B"/>
    <w:rsid w:val="00960F7C"/>
    <w:rsid w:val="009610F4"/>
    <w:rsid w:val="00965F63"/>
    <w:rsid w:val="00967CBD"/>
    <w:rsid w:val="00976179"/>
    <w:rsid w:val="00980510"/>
    <w:rsid w:val="0098682C"/>
    <w:rsid w:val="00993FE9"/>
    <w:rsid w:val="009975EF"/>
    <w:rsid w:val="009A0ED3"/>
    <w:rsid w:val="009A3477"/>
    <w:rsid w:val="009A7D4D"/>
    <w:rsid w:val="009B0DD2"/>
    <w:rsid w:val="009B13E2"/>
    <w:rsid w:val="009B4D3B"/>
    <w:rsid w:val="009C3240"/>
    <w:rsid w:val="009C6D8E"/>
    <w:rsid w:val="009D2FA7"/>
    <w:rsid w:val="009D4210"/>
    <w:rsid w:val="009E1CF9"/>
    <w:rsid w:val="009F0CFF"/>
    <w:rsid w:val="009F1166"/>
    <w:rsid w:val="009F2D3B"/>
    <w:rsid w:val="009F63A0"/>
    <w:rsid w:val="00A0111F"/>
    <w:rsid w:val="00A06BC7"/>
    <w:rsid w:val="00A07DFF"/>
    <w:rsid w:val="00A10E9B"/>
    <w:rsid w:val="00A2076A"/>
    <w:rsid w:val="00A214D1"/>
    <w:rsid w:val="00A251FE"/>
    <w:rsid w:val="00A27F9C"/>
    <w:rsid w:val="00A33988"/>
    <w:rsid w:val="00A33A39"/>
    <w:rsid w:val="00A35EE9"/>
    <w:rsid w:val="00A36459"/>
    <w:rsid w:val="00A371F8"/>
    <w:rsid w:val="00A376D3"/>
    <w:rsid w:val="00A40C3B"/>
    <w:rsid w:val="00A41BD2"/>
    <w:rsid w:val="00A43284"/>
    <w:rsid w:val="00A448D2"/>
    <w:rsid w:val="00A45E87"/>
    <w:rsid w:val="00A46426"/>
    <w:rsid w:val="00A47048"/>
    <w:rsid w:val="00A53765"/>
    <w:rsid w:val="00A54F22"/>
    <w:rsid w:val="00A55BB3"/>
    <w:rsid w:val="00A710B9"/>
    <w:rsid w:val="00A72606"/>
    <w:rsid w:val="00A73152"/>
    <w:rsid w:val="00A74766"/>
    <w:rsid w:val="00A75601"/>
    <w:rsid w:val="00A77494"/>
    <w:rsid w:val="00A81239"/>
    <w:rsid w:val="00A831D8"/>
    <w:rsid w:val="00A8448A"/>
    <w:rsid w:val="00A90F4C"/>
    <w:rsid w:val="00A94BA6"/>
    <w:rsid w:val="00A96E1C"/>
    <w:rsid w:val="00AA4432"/>
    <w:rsid w:val="00AA63F2"/>
    <w:rsid w:val="00AA63FF"/>
    <w:rsid w:val="00AC070A"/>
    <w:rsid w:val="00AC7185"/>
    <w:rsid w:val="00AC78FE"/>
    <w:rsid w:val="00AD1218"/>
    <w:rsid w:val="00AD3B05"/>
    <w:rsid w:val="00AE3049"/>
    <w:rsid w:val="00AE469C"/>
    <w:rsid w:val="00AF0E9E"/>
    <w:rsid w:val="00AF2D81"/>
    <w:rsid w:val="00AF4100"/>
    <w:rsid w:val="00AF62EF"/>
    <w:rsid w:val="00AF7C4A"/>
    <w:rsid w:val="00B01BE3"/>
    <w:rsid w:val="00B01FE2"/>
    <w:rsid w:val="00B022BF"/>
    <w:rsid w:val="00B033F7"/>
    <w:rsid w:val="00B05C14"/>
    <w:rsid w:val="00B07647"/>
    <w:rsid w:val="00B10847"/>
    <w:rsid w:val="00B16C6F"/>
    <w:rsid w:val="00B301EE"/>
    <w:rsid w:val="00B41084"/>
    <w:rsid w:val="00B4253C"/>
    <w:rsid w:val="00B4346A"/>
    <w:rsid w:val="00B43566"/>
    <w:rsid w:val="00B442AD"/>
    <w:rsid w:val="00B50C0E"/>
    <w:rsid w:val="00B51973"/>
    <w:rsid w:val="00B543E0"/>
    <w:rsid w:val="00B64731"/>
    <w:rsid w:val="00B65AF4"/>
    <w:rsid w:val="00B66231"/>
    <w:rsid w:val="00B6698B"/>
    <w:rsid w:val="00B673B9"/>
    <w:rsid w:val="00B6742E"/>
    <w:rsid w:val="00B74F8F"/>
    <w:rsid w:val="00B74FA8"/>
    <w:rsid w:val="00B85FDE"/>
    <w:rsid w:val="00B8656B"/>
    <w:rsid w:val="00B90FAD"/>
    <w:rsid w:val="00B91201"/>
    <w:rsid w:val="00B91351"/>
    <w:rsid w:val="00B94415"/>
    <w:rsid w:val="00B97A71"/>
    <w:rsid w:val="00BA0668"/>
    <w:rsid w:val="00BA38FB"/>
    <w:rsid w:val="00BA4364"/>
    <w:rsid w:val="00BA6BDB"/>
    <w:rsid w:val="00BB22F9"/>
    <w:rsid w:val="00BC377E"/>
    <w:rsid w:val="00BC3973"/>
    <w:rsid w:val="00BC7A60"/>
    <w:rsid w:val="00BD141B"/>
    <w:rsid w:val="00BD31E4"/>
    <w:rsid w:val="00BD3397"/>
    <w:rsid w:val="00BD7AAA"/>
    <w:rsid w:val="00BE1461"/>
    <w:rsid w:val="00BE2D93"/>
    <w:rsid w:val="00BE454E"/>
    <w:rsid w:val="00BE759A"/>
    <w:rsid w:val="00BE7B72"/>
    <w:rsid w:val="00BF0061"/>
    <w:rsid w:val="00BF4EC3"/>
    <w:rsid w:val="00BF55EE"/>
    <w:rsid w:val="00BF560D"/>
    <w:rsid w:val="00BF5A4F"/>
    <w:rsid w:val="00C0219C"/>
    <w:rsid w:val="00C036D2"/>
    <w:rsid w:val="00C04631"/>
    <w:rsid w:val="00C05B5D"/>
    <w:rsid w:val="00C07DEB"/>
    <w:rsid w:val="00C07F9A"/>
    <w:rsid w:val="00C12F64"/>
    <w:rsid w:val="00C14488"/>
    <w:rsid w:val="00C17463"/>
    <w:rsid w:val="00C25124"/>
    <w:rsid w:val="00C300AF"/>
    <w:rsid w:val="00C33D6B"/>
    <w:rsid w:val="00C367D3"/>
    <w:rsid w:val="00C37488"/>
    <w:rsid w:val="00C43CB4"/>
    <w:rsid w:val="00C461C3"/>
    <w:rsid w:val="00C47228"/>
    <w:rsid w:val="00C63C9B"/>
    <w:rsid w:val="00C63F54"/>
    <w:rsid w:val="00C642C1"/>
    <w:rsid w:val="00C65217"/>
    <w:rsid w:val="00C657CE"/>
    <w:rsid w:val="00C65AA0"/>
    <w:rsid w:val="00C72D37"/>
    <w:rsid w:val="00C734B3"/>
    <w:rsid w:val="00C73FE8"/>
    <w:rsid w:val="00C75E03"/>
    <w:rsid w:val="00C76511"/>
    <w:rsid w:val="00C8080C"/>
    <w:rsid w:val="00C83376"/>
    <w:rsid w:val="00C84324"/>
    <w:rsid w:val="00C942FB"/>
    <w:rsid w:val="00C951A6"/>
    <w:rsid w:val="00C97832"/>
    <w:rsid w:val="00CA418F"/>
    <w:rsid w:val="00CA51E1"/>
    <w:rsid w:val="00CA6AE4"/>
    <w:rsid w:val="00CB26EA"/>
    <w:rsid w:val="00CB4112"/>
    <w:rsid w:val="00CC3DAA"/>
    <w:rsid w:val="00CC5AC7"/>
    <w:rsid w:val="00CC6330"/>
    <w:rsid w:val="00CC7D20"/>
    <w:rsid w:val="00CD0B0E"/>
    <w:rsid w:val="00CD1E40"/>
    <w:rsid w:val="00CD3035"/>
    <w:rsid w:val="00CD46BD"/>
    <w:rsid w:val="00CD474D"/>
    <w:rsid w:val="00CE1BDD"/>
    <w:rsid w:val="00CE1F7B"/>
    <w:rsid w:val="00CE291D"/>
    <w:rsid w:val="00CE3AED"/>
    <w:rsid w:val="00CE5935"/>
    <w:rsid w:val="00CF1065"/>
    <w:rsid w:val="00CF5E2C"/>
    <w:rsid w:val="00D003A5"/>
    <w:rsid w:val="00D03283"/>
    <w:rsid w:val="00D079E9"/>
    <w:rsid w:val="00D13770"/>
    <w:rsid w:val="00D1423A"/>
    <w:rsid w:val="00D221BE"/>
    <w:rsid w:val="00D229B0"/>
    <w:rsid w:val="00D23727"/>
    <w:rsid w:val="00D3277D"/>
    <w:rsid w:val="00D330E5"/>
    <w:rsid w:val="00D34895"/>
    <w:rsid w:val="00D36467"/>
    <w:rsid w:val="00D37542"/>
    <w:rsid w:val="00D60ECC"/>
    <w:rsid w:val="00D64871"/>
    <w:rsid w:val="00D67804"/>
    <w:rsid w:val="00D70707"/>
    <w:rsid w:val="00D753FC"/>
    <w:rsid w:val="00D80DF6"/>
    <w:rsid w:val="00D86729"/>
    <w:rsid w:val="00D9098E"/>
    <w:rsid w:val="00D9555E"/>
    <w:rsid w:val="00DA14FD"/>
    <w:rsid w:val="00DA5439"/>
    <w:rsid w:val="00DB27FD"/>
    <w:rsid w:val="00DB3C63"/>
    <w:rsid w:val="00DB4007"/>
    <w:rsid w:val="00DB4B54"/>
    <w:rsid w:val="00DB7D87"/>
    <w:rsid w:val="00DC09EE"/>
    <w:rsid w:val="00DC160B"/>
    <w:rsid w:val="00DC2E64"/>
    <w:rsid w:val="00DD304E"/>
    <w:rsid w:val="00DD4106"/>
    <w:rsid w:val="00DD502F"/>
    <w:rsid w:val="00DE0D22"/>
    <w:rsid w:val="00DE0E6A"/>
    <w:rsid w:val="00DE23E2"/>
    <w:rsid w:val="00DE2BCC"/>
    <w:rsid w:val="00DE580F"/>
    <w:rsid w:val="00DE6574"/>
    <w:rsid w:val="00DF00FB"/>
    <w:rsid w:val="00DF4ECF"/>
    <w:rsid w:val="00DF5012"/>
    <w:rsid w:val="00DF5F9C"/>
    <w:rsid w:val="00DF733E"/>
    <w:rsid w:val="00E0121A"/>
    <w:rsid w:val="00E03024"/>
    <w:rsid w:val="00E05562"/>
    <w:rsid w:val="00E06590"/>
    <w:rsid w:val="00E125CE"/>
    <w:rsid w:val="00E13E4B"/>
    <w:rsid w:val="00E15379"/>
    <w:rsid w:val="00E16B23"/>
    <w:rsid w:val="00E25022"/>
    <w:rsid w:val="00E2543F"/>
    <w:rsid w:val="00E30BA8"/>
    <w:rsid w:val="00E322E4"/>
    <w:rsid w:val="00E342B1"/>
    <w:rsid w:val="00E352FC"/>
    <w:rsid w:val="00E3545F"/>
    <w:rsid w:val="00E400EE"/>
    <w:rsid w:val="00E406D1"/>
    <w:rsid w:val="00E420B2"/>
    <w:rsid w:val="00E4289A"/>
    <w:rsid w:val="00E43F9A"/>
    <w:rsid w:val="00E4665B"/>
    <w:rsid w:val="00E469C6"/>
    <w:rsid w:val="00E52EDB"/>
    <w:rsid w:val="00E5781E"/>
    <w:rsid w:val="00E57F11"/>
    <w:rsid w:val="00E61183"/>
    <w:rsid w:val="00E641B0"/>
    <w:rsid w:val="00E659E7"/>
    <w:rsid w:val="00E67342"/>
    <w:rsid w:val="00E72756"/>
    <w:rsid w:val="00E72BBB"/>
    <w:rsid w:val="00E75022"/>
    <w:rsid w:val="00E77E3A"/>
    <w:rsid w:val="00E82570"/>
    <w:rsid w:val="00E87405"/>
    <w:rsid w:val="00E90910"/>
    <w:rsid w:val="00E94C85"/>
    <w:rsid w:val="00EA40D7"/>
    <w:rsid w:val="00EA47A3"/>
    <w:rsid w:val="00EB53AE"/>
    <w:rsid w:val="00EB6A17"/>
    <w:rsid w:val="00EC1E5E"/>
    <w:rsid w:val="00EC63D1"/>
    <w:rsid w:val="00EE0520"/>
    <w:rsid w:val="00EE0DC7"/>
    <w:rsid w:val="00EE42DB"/>
    <w:rsid w:val="00EE665F"/>
    <w:rsid w:val="00EF0B34"/>
    <w:rsid w:val="00EF55DD"/>
    <w:rsid w:val="00EF6F5E"/>
    <w:rsid w:val="00F01959"/>
    <w:rsid w:val="00F03EE0"/>
    <w:rsid w:val="00F03FE7"/>
    <w:rsid w:val="00F05A20"/>
    <w:rsid w:val="00F066F8"/>
    <w:rsid w:val="00F11279"/>
    <w:rsid w:val="00F12199"/>
    <w:rsid w:val="00F13D3D"/>
    <w:rsid w:val="00F202A7"/>
    <w:rsid w:val="00F27231"/>
    <w:rsid w:val="00F27307"/>
    <w:rsid w:val="00F31358"/>
    <w:rsid w:val="00F346EA"/>
    <w:rsid w:val="00F35590"/>
    <w:rsid w:val="00F359E8"/>
    <w:rsid w:val="00F360C5"/>
    <w:rsid w:val="00F41927"/>
    <w:rsid w:val="00F41DE5"/>
    <w:rsid w:val="00F46BF9"/>
    <w:rsid w:val="00F508AC"/>
    <w:rsid w:val="00F51873"/>
    <w:rsid w:val="00F543C4"/>
    <w:rsid w:val="00F556C5"/>
    <w:rsid w:val="00F639C0"/>
    <w:rsid w:val="00F668F5"/>
    <w:rsid w:val="00F71CA3"/>
    <w:rsid w:val="00F73297"/>
    <w:rsid w:val="00F73A8C"/>
    <w:rsid w:val="00F80563"/>
    <w:rsid w:val="00F82B52"/>
    <w:rsid w:val="00F83541"/>
    <w:rsid w:val="00F85F7E"/>
    <w:rsid w:val="00F9072D"/>
    <w:rsid w:val="00FB3272"/>
    <w:rsid w:val="00FB5AC0"/>
    <w:rsid w:val="00FB724F"/>
    <w:rsid w:val="00FB749B"/>
    <w:rsid w:val="00FB7FA3"/>
    <w:rsid w:val="00FC5595"/>
    <w:rsid w:val="00FD24DF"/>
    <w:rsid w:val="00FD3578"/>
    <w:rsid w:val="00FD5128"/>
    <w:rsid w:val="00FE2F8E"/>
    <w:rsid w:val="00FE497B"/>
    <w:rsid w:val="00FF167B"/>
    <w:rsid w:val="00FF2400"/>
    <w:rsid w:val="00FF2A03"/>
    <w:rsid w:val="00FF4BA3"/>
    <w:rsid w:val="00FF6CE9"/>
    <w:rsid w:val="00FF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BCC"/>
    <w:pPr>
      <w:spacing w:after="200" w:line="276" w:lineRule="auto"/>
    </w:pPr>
    <w:rPr>
      <w:lang w:val="sv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54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D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3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8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8FE"/>
  </w:style>
  <w:style w:type="paragraph" w:styleId="Footer">
    <w:name w:val="footer"/>
    <w:basedOn w:val="Normal"/>
    <w:link w:val="FooterChar"/>
    <w:uiPriority w:val="99"/>
    <w:unhideWhenUsed/>
    <w:rsid w:val="00AC78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8FE"/>
  </w:style>
  <w:style w:type="paragraph" w:styleId="BalloonText">
    <w:name w:val="Balloon Text"/>
    <w:basedOn w:val="Normal"/>
    <w:link w:val="BalloonTextChar"/>
    <w:uiPriority w:val="99"/>
    <w:semiHidden/>
    <w:unhideWhenUsed/>
    <w:rsid w:val="007F1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5BE"/>
    <w:rPr>
      <w:rFonts w:ascii="Tahoma" w:hAnsi="Tahoma" w:cs="Tahoma"/>
      <w:sz w:val="16"/>
      <w:szCs w:val="16"/>
      <w:lang w:val="sv-FI"/>
    </w:rPr>
  </w:style>
  <w:style w:type="paragraph" w:styleId="ListParagraph">
    <w:name w:val="List Paragraph"/>
    <w:basedOn w:val="Normal"/>
    <w:uiPriority w:val="34"/>
    <w:qFormat/>
    <w:rsid w:val="00EF0B34"/>
    <w:pPr>
      <w:ind w:left="720"/>
      <w:contextualSpacing/>
    </w:pPr>
  </w:style>
  <w:style w:type="table" w:styleId="TableGrid">
    <w:name w:val="Table Grid"/>
    <w:basedOn w:val="TableNormal"/>
    <w:uiPriority w:val="39"/>
    <w:rsid w:val="00DD5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C376F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64D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v-FI"/>
    </w:rPr>
  </w:style>
  <w:style w:type="character" w:customStyle="1" w:styleId="Heading1Char">
    <w:name w:val="Heading 1 Char"/>
    <w:basedOn w:val="DefaultParagraphFont"/>
    <w:link w:val="Heading1"/>
    <w:uiPriority w:val="9"/>
    <w:rsid w:val="00E354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F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30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v-FI"/>
    </w:rPr>
  </w:style>
  <w:style w:type="character" w:styleId="Hyperlink">
    <w:name w:val="Hyperlink"/>
    <w:basedOn w:val="DefaultParagraphFont"/>
    <w:uiPriority w:val="99"/>
    <w:unhideWhenUsed/>
    <w:rsid w:val="00E72B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2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0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0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4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0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2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0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1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0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1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6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2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6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4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5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3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5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2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6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1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gbo.zhang@abo.fi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emf"/><Relationship Id="rId25" Type="http://schemas.openxmlformats.org/officeDocument/2006/relationships/image" Target="media/image13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angdongqing71@163.com" TargetMode="External"/><Relationship Id="rId24" Type="http://schemas.openxmlformats.org/officeDocument/2006/relationships/image" Target="media/image12.emf"/><Relationship Id="rId5" Type="http://schemas.openxmlformats.org/officeDocument/2006/relationships/webSettings" Target="webSettings.xml"/><Relationship Id="rId15" Type="http://schemas.openxmlformats.org/officeDocument/2006/relationships/image" Target="media/image3.tiff"/><Relationship Id="rId23" Type="http://schemas.openxmlformats.org/officeDocument/2006/relationships/image" Target="media/image11.emf"/><Relationship Id="rId28" Type="http://schemas.openxmlformats.org/officeDocument/2006/relationships/fontTable" Target="fontTable.xml"/><Relationship Id="rId10" Type="http://schemas.openxmlformats.org/officeDocument/2006/relationships/hyperlink" Target="mailto:18624095792@163.com" TargetMode="Externa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mailto:zhoujunnian@alu.fudan.edu.cn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731957-514E-4A5F-8552-371FBEF7A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411</Words>
  <Characters>2162</Characters>
  <Application>Microsoft Office Word</Application>
  <DocSecurity>0</DocSecurity>
  <Lines>55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LIU</dc:creator>
  <cp:keywords/>
  <dc:description/>
  <cp:lastModifiedBy>0010696</cp:lastModifiedBy>
  <cp:revision>108</cp:revision>
  <dcterms:created xsi:type="dcterms:W3CDTF">2020-01-28T15:27:00Z</dcterms:created>
  <dcterms:modified xsi:type="dcterms:W3CDTF">2020-06-19T12:26:00Z</dcterms:modified>
</cp:coreProperties>
</file>