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4ED0B" w14:textId="77777777" w:rsidR="00665289" w:rsidRPr="00665289" w:rsidRDefault="00665289" w:rsidP="00665289">
      <w:pPr>
        <w:spacing w:before="120" w:after="120" w:line="360" w:lineRule="auto"/>
        <w:jc w:val="both"/>
        <w:rPr>
          <w:b/>
          <w:bCs/>
          <w:lang w:eastAsia="zh-CN"/>
        </w:rPr>
      </w:pPr>
      <w:r w:rsidRPr="00665289">
        <w:rPr>
          <w:b/>
          <w:bCs/>
          <w:lang w:eastAsia="zh-CN"/>
        </w:rPr>
        <w:t>Supplementary material</w:t>
      </w:r>
    </w:p>
    <w:p w14:paraId="17DDD6F7" w14:textId="77777777" w:rsidR="00665289" w:rsidRPr="00665289" w:rsidRDefault="00665289" w:rsidP="00FE5286">
      <w:pPr>
        <w:spacing w:before="120" w:after="120" w:line="360" w:lineRule="auto"/>
        <w:jc w:val="both"/>
        <w:rPr>
          <w:lang w:val="en-US"/>
        </w:rPr>
      </w:pPr>
    </w:p>
    <w:p w14:paraId="10620DAE" w14:textId="28A688E1" w:rsidR="00FE5286" w:rsidRPr="00FA43E7" w:rsidRDefault="00FE5286" w:rsidP="00FE5286">
      <w:pPr>
        <w:spacing w:before="120" w:after="120" w:line="360" w:lineRule="auto"/>
        <w:jc w:val="both"/>
        <w:rPr>
          <w:b/>
          <w:bCs/>
          <w:lang w:val="en-US"/>
        </w:rPr>
      </w:pPr>
      <w:r w:rsidRPr="00FA43E7">
        <w:rPr>
          <w:b/>
          <w:bCs/>
          <w:lang w:val="en-US"/>
        </w:rPr>
        <w:t>Search Strategy</w:t>
      </w:r>
    </w:p>
    <w:p w14:paraId="05CA2922" w14:textId="77777777" w:rsidR="00FA43E7" w:rsidRDefault="00FA43E7" w:rsidP="00FE5286">
      <w:pPr>
        <w:spacing w:before="120" w:after="120" w:line="360" w:lineRule="auto"/>
        <w:jc w:val="both"/>
        <w:rPr>
          <w:color w:val="000000" w:themeColor="text1"/>
        </w:rPr>
      </w:pPr>
    </w:p>
    <w:p w14:paraId="2DEB6C77" w14:textId="4263B2AB" w:rsidR="00FE5286" w:rsidRPr="00665289" w:rsidRDefault="00FE5286" w:rsidP="00FE5286">
      <w:pPr>
        <w:spacing w:before="120" w:after="120" w:line="360" w:lineRule="auto"/>
        <w:jc w:val="both"/>
        <w:rPr>
          <w:color w:val="000000" w:themeColor="text1"/>
        </w:rPr>
      </w:pPr>
      <w:r w:rsidRPr="00665289">
        <w:rPr>
          <w:color w:val="000000" w:themeColor="text1"/>
        </w:rPr>
        <w:t>Scopus 1052</w:t>
      </w:r>
    </w:p>
    <w:p w14:paraId="3BACCD2C" w14:textId="15142CF7" w:rsidR="00FE5286" w:rsidRPr="00665289" w:rsidRDefault="00FE5286" w:rsidP="00FE5286">
      <w:pPr>
        <w:spacing w:before="120" w:after="120" w:line="360" w:lineRule="auto"/>
        <w:jc w:val="both"/>
        <w:rPr>
          <w:color w:val="000000" w:themeColor="text1"/>
        </w:rPr>
      </w:pPr>
      <w:r w:rsidRPr="00665289">
        <w:rPr>
          <w:color w:val="000000" w:themeColor="text1"/>
        </w:rPr>
        <w:t>TITLE-ABS-KEY ((tka OR “Knee Arthroplasty” OR “Knee Replacement” OR uka) AND (hto OR “High tibia* osteotom*</w:t>
      </w:r>
      <w:r w:rsidR="00665289" w:rsidRPr="00665289">
        <w:rPr>
          <w:color w:val="000000" w:themeColor="text1"/>
          <w:lang w:eastAsia="zh-CN"/>
        </w:rPr>
        <w:t>”</w:t>
      </w:r>
      <w:r w:rsidRPr="00665289">
        <w:rPr>
          <w:color w:val="000000" w:themeColor="text1"/>
        </w:rPr>
        <w:t xml:space="preserve"> OR “proximal tibia* osteotom*</w:t>
      </w:r>
      <w:r w:rsidR="00665289" w:rsidRPr="00665289">
        <w:rPr>
          <w:color w:val="000000" w:themeColor="text1"/>
          <w:lang w:eastAsia="zh-CN"/>
        </w:rPr>
        <w:t>”</w:t>
      </w:r>
      <w:r w:rsidRPr="00665289">
        <w:rPr>
          <w:color w:val="000000" w:themeColor="text1"/>
        </w:rPr>
        <w:t xml:space="preserve"> OR “tibia* proximal corrective osteotom*</w:t>
      </w:r>
      <w:r w:rsidR="00665289" w:rsidRPr="00665289">
        <w:rPr>
          <w:color w:val="000000" w:themeColor="text1"/>
          <w:lang w:eastAsia="zh-CN"/>
        </w:rPr>
        <w:t>”</w:t>
      </w:r>
      <w:r w:rsidRPr="00665289">
        <w:rPr>
          <w:color w:val="000000" w:themeColor="text1"/>
        </w:rPr>
        <w:t xml:space="preserve"> OR “tibia* proximal osteotom*</w:t>
      </w:r>
      <w:r w:rsidR="00665289" w:rsidRPr="00665289">
        <w:rPr>
          <w:color w:val="000000" w:themeColor="text1"/>
          <w:lang w:eastAsia="zh-CN"/>
        </w:rPr>
        <w:t>”</w:t>
      </w:r>
      <w:r w:rsidRPr="00665289">
        <w:rPr>
          <w:color w:val="000000" w:themeColor="text1"/>
        </w:rPr>
        <w:t>))</w:t>
      </w:r>
    </w:p>
    <w:p w14:paraId="6F47F6CF" w14:textId="77777777" w:rsidR="00FE5286" w:rsidRPr="00665289" w:rsidRDefault="00FE5286" w:rsidP="00FE5286">
      <w:pPr>
        <w:spacing w:before="120" w:after="120" w:line="360" w:lineRule="auto"/>
        <w:jc w:val="both"/>
        <w:rPr>
          <w:color w:val="000000" w:themeColor="text1"/>
        </w:rPr>
      </w:pPr>
    </w:p>
    <w:p w14:paraId="36D45DA2" w14:textId="77777777" w:rsidR="00FE5286" w:rsidRPr="00665289" w:rsidRDefault="00FE5286" w:rsidP="00FE5286">
      <w:pPr>
        <w:spacing w:before="120" w:after="120" w:line="360" w:lineRule="auto"/>
        <w:jc w:val="both"/>
        <w:rPr>
          <w:color w:val="000000" w:themeColor="text1"/>
        </w:rPr>
      </w:pPr>
      <w:r w:rsidRPr="00665289">
        <w:rPr>
          <w:color w:val="000000" w:themeColor="text1"/>
        </w:rPr>
        <w:t>Embase 873</w:t>
      </w:r>
    </w:p>
    <w:p w14:paraId="0C18E234" w14:textId="2D56D28F" w:rsidR="00FE5286" w:rsidRPr="00665289" w:rsidRDefault="00FE5286" w:rsidP="00FE5286">
      <w:pPr>
        <w:spacing w:before="120" w:after="120" w:line="360" w:lineRule="auto"/>
        <w:jc w:val="both"/>
        <w:rPr>
          <w:color w:val="000000" w:themeColor="text1"/>
          <w:shd w:val="clear" w:color="auto" w:fill="FFFFFF"/>
        </w:rPr>
      </w:pPr>
      <w:r w:rsidRPr="00665289">
        <w:rPr>
          <w:color w:val="000000" w:themeColor="text1"/>
          <w:shd w:val="clear" w:color="auto" w:fill="FFFFFF"/>
        </w:rPr>
        <w:t>(</w:t>
      </w:r>
      <w:r w:rsidRPr="00665289">
        <w:rPr>
          <w:rStyle w:val="term"/>
          <w:color w:val="000000" w:themeColor="text1"/>
          <w:bdr w:val="none" w:sz="0" w:space="0" w:color="auto" w:frame="1"/>
          <w:shd w:val="clear" w:color="auto" w:fill="FFFFFF"/>
        </w:rPr>
        <w:t>tka</w:t>
      </w:r>
      <w:r w:rsidRPr="00665289">
        <w:rPr>
          <w:color w:val="000000" w:themeColor="text1"/>
          <w:shd w:val="clear" w:color="auto" w:fill="FFFFFF"/>
        </w:rPr>
        <w:t>:ti, ab, kw OR</w:t>
      </w:r>
      <w:r w:rsidR="00665289" w:rsidRPr="00665289">
        <w:rPr>
          <w:color w:val="000000" w:themeColor="text1"/>
          <w:shd w:val="clear" w:color="auto" w:fill="FFFFFF"/>
        </w:rPr>
        <w:t xml:space="preserve"> </w:t>
      </w:r>
      <w:r w:rsidR="00665289" w:rsidRPr="00665289">
        <w:rPr>
          <w:rStyle w:val="term"/>
          <w:color w:val="000000" w:themeColor="text1"/>
          <w:bdr w:val="none" w:sz="0" w:space="0" w:color="auto" w:frame="1"/>
          <w:shd w:val="clear" w:color="auto" w:fill="FFFFFF"/>
          <w:lang w:eastAsia="zh-CN"/>
        </w:rPr>
        <w:t>“</w:t>
      </w:r>
      <w:r w:rsidRPr="00665289">
        <w:rPr>
          <w:rStyle w:val="term"/>
          <w:color w:val="000000" w:themeColor="text1"/>
          <w:bdr w:val="none" w:sz="0" w:space="0" w:color="auto" w:frame="1"/>
          <w:shd w:val="clear" w:color="auto" w:fill="FFFFFF"/>
        </w:rPr>
        <w:t>knee arthroplasty</w:t>
      </w:r>
      <w:r w:rsidR="00665289" w:rsidRPr="00665289">
        <w:rPr>
          <w:rStyle w:val="term"/>
          <w:color w:val="000000" w:themeColor="text1"/>
          <w:bdr w:val="none" w:sz="0" w:space="0" w:color="auto" w:frame="1"/>
          <w:shd w:val="clear" w:color="auto" w:fill="FFFFFF"/>
          <w:lang w:eastAsia="zh-CN"/>
        </w:rPr>
        <w:t>”</w:t>
      </w:r>
      <w:r w:rsidRPr="00665289">
        <w:rPr>
          <w:rStyle w:val="term"/>
          <w:color w:val="000000" w:themeColor="text1"/>
          <w:bdr w:val="none" w:sz="0" w:space="0" w:color="auto" w:frame="1"/>
          <w:shd w:val="clear" w:color="auto" w:fill="FFFFFF"/>
        </w:rPr>
        <w:t>:ti, ab, kw OR</w:t>
      </w:r>
      <w:r w:rsidR="00665289" w:rsidRPr="00665289">
        <w:rPr>
          <w:rStyle w:val="term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r w:rsidR="00665289" w:rsidRPr="00665289">
        <w:rPr>
          <w:rStyle w:val="term"/>
          <w:color w:val="000000" w:themeColor="text1"/>
          <w:bdr w:val="none" w:sz="0" w:space="0" w:color="auto" w:frame="1"/>
          <w:shd w:val="clear" w:color="auto" w:fill="FFFFFF"/>
          <w:lang w:eastAsia="zh-CN"/>
        </w:rPr>
        <w:t>“</w:t>
      </w:r>
      <w:r w:rsidRPr="00665289">
        <w:rPr>
          <w:rStyle w:val="term"/>
          <w:color w:val="000000" w:themeColor="text1"/>
          <w:bdr w:val="none" w:sz="0" w:space="0" w:color="auto" w:frame="1"/>
          <w:shd w:val="clear" w:color="auto" w:fill="FFFFFF"/>
        </w:rPr>
        <w:t>knee replacement</w:t>
      </w:r>
      <w:r w:rsidR="00665289" w:rsidRPr="00665289">
        <w:rPr>
          <w:rStyle w:val="term"/>
          <w:color w:val="000000" w:themeColor="text1"/>
          <w:bdr w:val="none" w:sz="0" w:space="0" w:color="auto" w:frame="1"/>
          <w:shd w:val="clear" w:color="auto" w:fill="FFFFFF"/>
          <w:lang w:eastAsia="zh-CN"/>
        </w:rPr>
        <w:t>”</w:t>
      </w:r>
      <w:r w:rsidRPr="00665289">
        <w:rPr>
          <w:rStyle w:val="term"/>
          <w:color w:val="000000" w:themeColor="text1"/>
          <w:bdr w:val="none" w:sz="0" w:space="0" w:color="auto" w:frame="1"/>
          <w:shd w:val="clear" w:color="auto" w:fill="FFFFFF"/>
        </w:rPr>
        <w:t>:ti, ab, kw OR</w:t>
      </w:r>
      <w:r w:rsidR="00665289" w:rsidRPr="00665289">
        <w:rPr>
          <w:rStyle w:val="term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r w:rsidRPr="00665289">
        <w:rPr>
          <w:rStyle w:val="term"/>
          <w:color w:val="000000" w:themeColor="text1"/>
          <w:bdr w:val="none" w:sz="0" w:space="0" w:color="auto" w:frame="1"/>
          <w:shd w:val="clear" w:color="auto" w:fill="FFFFFF"/>
        </w:rPr>
        <w:t>uka</w:t>
      </w:r>
      <w:r w:rsidRPr="00665289">
        <w:rPr>
          <w:color w:val="000000" w:themeColor="text1"/>
          <w:shd w:val="clear" w:color="auto" w:fill="FFFFFF"/>
        </w:rPr>
        <w:t>:ti, ab, kw) AND (</w:t>
      </w:r>
      <w:r w:rsidRPr="00665289">
        <w:rPr>
          <w:rStyle w:val="term"/>
          <w:color w:val="000000" w:themeColor="text1"/>
          <w:bdr w:val="none" w:sz="0" w:space="0" w:color="auto" w:frame="1"/>
          <w:shd w:val="clear" w:color="auto" w:fill="FFFFFF"/>
        </w:rPr>
        <w:t>hto</w:t>
      </w:r>
      <w:r w:rsidRPr="00665289">
        <w:rPr>
          <w:color w:val="000000" w:themeColor="text1"/>
          <w:shd w:val="clear" w:color="auto" w:fill="FFFFFF"/>
        </w:rPr>
        <w:t>:ti, ab, kw OR</w:t>
      </w:r>
      <w:r w:rsidR="00665289" w:rsidRPr="00665289">
        <w:rPr>
          <w:color w:val="000000" w:themeColor="text1"/>
          <w:shd w:val="clear" w:color="auto" w:fill="FFFFFF"/>
        </w:rPr>
        <w:t xml:space="preserve"> </w:t>
      </w:r>
      <w:r w:rsidR="00665289" w:rsidRPr="00665289">
        <w:rPr>
          <w:rStyle w:val="term"/>
          <w:color w:val="000000" w:themeColor="text1"/>
          <w:bdr w:val="none" w:sz="0" w:space="0" w:color="auto" w:frame="1"/>
          <w:shd w:val="clear" w:color="auto" w:fill="FFFFFF"/>
          <w:lang w:eastAsia="zh-CN"/>
        </w:rPr>
        <w:t>“</w:t>
      </w:r>
      <w:r w:rsidRPr="00665289">
        <w:rPr>
          <w:rStyle w:val="term"/>
          <w:color w:val="000000" w:themeColor="text1"/>
          <w:bdr w:val="none" w:sz="0" w:space="0" w:color="auto" w:frame="1"/>
          <w:shd w:val="clear" w:color="auto" w:fill="FFFFFF"/>
        </w:rPr>
        <w:t>high tibia* osteotom*</w:t>
      </w:r>
      <w:r w:rsidR="00665289" w:rsidRPr="00665289">
        <w:rPr>
          <w:rStyle w:val="term"/>
          <w:color w:val="000000" w:themeColor="text1"/>
          <w:bdr w:val="none" w:sz="0" w:space="0" w:color="auto" w:frame="1"/>
          <w:shd w:val="clear" w:color="auto" w:fill="FFFFFF"/>
          <w:lang w:eastAsia="zh-CN"/>
        </w:rPr>
        <w:t>”</w:t>
      </w:r>
      <w:r w:rsidRPr="00665289">
        <w:rPr>
          <w:color w:val="000000" w:themeColor="text1"/>
          <w:shd w:val="clear" w:color="auto" w:fill="FFFFFF"/>
        </w:rPr>
        <w:t>:ti, ab, kw OR</w:t>
      </w:r>
      <w:r w:rsidR="00665289" w:rsidRPr="00665289">
        <w:rPr>
          <w:color w:val="000000" w:themeColor="text1"/>
          <w:shd w:val="clear" w:color="auto" w:fill="FFFFFF"/>
        </w:rPr>
        <w:t xml:space="preserve"> </w:t>
      </w:r>
      <w:r w:rsidR="00665289" w:rsidRPr="00665289">
        <w:rPr>
          <w:rStyle w:val="term"/>
          <w:color w:val="000000" w:themeColor="text1"/>
          <w:bdr w:val="none" w:sz="0" w:space="0" w:color="auto" w:frame="1"/>
          <w:shd w:val="clear" w:color="auto" w:fill="FFFFFF"/>
          <w:lang w:eastAsia="zh-CN"/>
        </w:rPr>
        <w:t>“</w:t>
      </w:r>
      <w:r w:rsidRPr="00665289">
        <w:rPr>
          <w:rStyle w:val="term"/>
          <w:color w:val="000000" w:themeColor="text1"/>
          <w:bdr w:val="none" w:sz="0" w:space="0" w:color="auto" w:frame="1"/>
          <w:shd w:val="clear" w:color="auto" w:fill="FFFFFF"/>
        </w:rPr>
        <w:t>proximal tibia* osteotom*</w:t>
      </w:r>
      <w:r w:rsidR="00665289" w:rsidRPr="00665289">
        <w:rPr>
          <w:rStyle w:val="term"/>
          <w:color w:val="000000" w:themeColor="text1"/>
          <w:bdr w:val="none" w:sz="0" w:space="0" w:color="auto" w:frame="1"/>
          <w:shd w:val="clear" w:color="auto" w:fill="FFFFFF"/>
          <w:lang w:eastAsia="zh-CN"/>
        </w:rPr>
        <w:t>”</w:t>
      </w:r>
      <w:r w:rsidRPr="00665289">
        <w:rPr>
          <w:color w:val="000000" w:themeColor="text1"/>
          <w:shd w:val="clear" w:color="auto" w:fill="FFFFFF"/>
        </w:rPr>
        <w:t>:ti, ab, kw OR</w:t>
      </w:r>
      <w:r w:rsidR="00665289" w:rsidRPr="00665289">
        <w:rPr>
          <w:color w:val="000000" w:themeColor="text1"/>
          <w:shd w:val="clear" w:color="auto" w:fill="FFFFFF"/>
        </w:rPr>
        <w:t xml:space="preserve"> </w:t>
      </w:r>
      <w:r w:rsidR="00665289" w:rsidRPr="00665289">
        <w:rPr>
          <w:rStyle w:val="term"/>
          <w:color w:val="000000" w:themeColor="text1"/>
          <w:bdr w:val="none" w:sz="0" w:space="0" w:color="auto" w:frame="1"/>
          <w:shd w:val="clear" w:color="auto" w:fill="FFFFFF"/>
          <w:lang w:eastAsia="zh-CN"/>
        </w:rPr>
        <w:t>“</w:t>
      </w:r>
      <w:r w:rsidRPr="00665289">
        <w:rPr>
          <w:rStyle w:val="term"/>
          <w:color w:val="000000" w:themeColor="text1"/>
          <w:bdr w:val="none" w:sz="0" w:space="0" w:color="auto" w:frame="1"/>
          <w:shd w:val="clear" w:color="auto" w:fill="FFFFFF"/>
        </w:rPr>
        <w:t>tibia* proximal corrective osteotom*</w:t>
      </w:r>
      <w:r w:rsidR="00665289" w:rsidRPr="00665289">
        <w:rPr>
          <w:rStyle w:val="term"/>
          <w:color w:val="000000" w:themeColor="text1"/>
          <w:bdr w:val="none" w:sz="0" w:space="0" w:color="auto" w:frame="1"/>
          <w:shd w:val="clear" w:color="auto" w:fill="FFFFFF"/>
          <w:lang w:eastAsia="zh-CN"/>
        </w:rPr>
        <w:t>”</w:t>
      </w:r>
      <w:r w:rsidRPr="00665289">
        <w:rPr>
          <w:color w:val="000000" w:themeColor="text1"/>
          <w:shd w:val="clear" w:color="auto" w:fill="FFFFFF"/>
        </w:rPr>
        <w:t>:ti, ab, kw OR</w:t>
      </w:r>
      <w:r w:rsidR="00665289" w:rsidRPr="00665289">
        <w:rPr>
          <w:color w:val="000000" w:themeColor="text1"/>
          <w:shd w:val="clear" w:color="auto" w:fill="FFFFFF"/>
        </w:rPr>
        <w:t xml:space="preserve"> </w:t>
      </w:r>
      <w:r w:rsidR="00665289" w:rsidRPr="00665289">
        <w:rPr>
          <w:color w:val="000000" w:themeColor="text1"/>
          <w:shd w:val="clear" w:color="auto" w:fill="FFFFFF"/>
          <w:lang w:eastAsia="zh-CN"/>
        </w:rPr>
        <w:t>“</w:t>
      </w:r>
      <w:r w:rsidRPr="00665289">
        <w:rPr>
          <w:rStyle w:val="term"/>
          <w:color w:val="000000" w:themeColor="text1"/>
          <w:bdr w:val="none" w:sz="0" w:space="0" w:color="auto" w:frame="1"/>
          <w:shd w:val="clear" w:color="auto" w:fill="FFFFFF"/>
        </w:rPr>
        <w:t>tibia* proximal osteotom*</w:t>
      </w:r>
      <w:r w:rsidR="00665289" w:rsidRPr="00665289">
        <w:rPr>
          <w:rStyle w:val="term"/>
          <w:color w:val="000000" w:themeColor="text1"/>
          <w:bdr w:val="none" w:sz="0" w:space="0" w:color="auto" w:frame="1"/>
          <w:shd w:val="clear" w:color="auto" w:fill="FFFFFF"/>
          <w:lang w:eastAsia="zh-CN"/>
        </w:rPr>
        <w:t>”</w:t>
      </w:r>
      <w:r w:rsidRPr="00665289">
        <w:rPr>
          <w:color w:val="000000" w:themeColor="text1"/>
          <w:shd w:val="clear" w:color="auto" w:fill="FFFFFF"/>
        </w:rPr>
        <w:t>:ti, ab, kw)</w:t>
      </w:r>
    </w:p>
    <w:p w14:paraId="31AA89E8" w14:textId="77777777" w:rsidR="00FE5286" w:rsidRPr="00665289" w:rsidRDefault="00FE5286" w:rsidP="00FE5286">
      <w:pPr>
        <w:spacing w:before="120" w:after="120" w:line="360" w:lineRule="auto"/>
        <w:jc w:val="both"/>
        <w:rPr>
          <w:color w:val="000000" w:themeColor="text1"/>
          <w:shd w:val="clear" w:color="auto" w:fill="FFFFFF"/>
        </w:rPr>
      </w:pPr>
    </w:p>
    <w:p w14:paraId="767958C7" w14:textId="77777777" w:rsidR="00FE5286" w:rsidRPr="00665289" w:rsidRDefault="00FE5286" w:rsidP="00FE5286">
      <w:pPr>
        <w:spacing w:before="120" w:after="120" w:line="360" w:lineRule="auto"/>
        <w:jc w:val="both"/>
        <w:rPr>
          <w:color w:val="000000" w:themeColor="text1"/>
          <w:shd w:val="clear" w:color="auto" w:fill="FFFFFF"/>
          <w:rtl/>
          <w:lang w:bidi="fa-IR"/>
        </w:rPr>
      </w:pPr>
      <w:r w:rsidRPr="00665289">
        <w:rPr>
          <w:color w:val="000000" w:themeColor="text1"/>
          <w:shd w:val="clear" w:color="auto" w:fill="FFFFFF"/>
        </w:rPr>
        <w:t>Pubmed 701</w:t>
      </w:r>
    </w:p>
    <w:p w14:paraId="284FBFC8" w14:textId="6589003C" w:rsidR="00FE5286" w:rsidRPr="00665289" w:rsidRDefault="00FE5286" w:rsidP="00FE5286">
      <w:pPr>
        <w:spacing w:before="120" w:after="120" w:line="360" w:lineRule="auto"/>
        <w:jc w:val="both"/>
        <w:rPr>
          <w:color w:val="000000" w:themeColor="text1"/>
          <w:shd w:val="clear" w:color="auto" w:fill="FFFFFF"/>
        </w:rPr>
      </w:pPr>
      <w:r w:rsidRPr="00665289">
        <w:rPr>
          <w:color w:val="000000" w:themeColor="text1"/>
          <w:shd w:val="clear" w:color="auto" w:fill="FFFFFF"/>
        </w:rPr>
        <w:t>(tka[Title/Abstract] OR “Knee Arthroplasty</w:t>
      </w:r>
      <w:r w:rsidR="00665289">
        <w:rPr>
          <w:color w:val="000000" w:themeColor="text1"/>
          <w:shd w:val="clear" w:color="auto" w:fill="FFFFFF"/>
          <w:lang w:eastAsia="zh-CN"/>
        </w:rPr>
        <w:t>”</w:t>
      </w:r>
      <w:r w:rsidRPr="00665289">
        <w:rPr>
          <w:color w:val="000000" w:themeColor="text1"/>
          <w:shd w:val="clear" w:color="auto" w:fill="FFFFFF"/>
        </w:rPr>
        <w:t>[Title/Abstract] OR “Knee Replacement</w:t>
      </w:r>
      <w:r w:rsidR="00665289">
        <w:rPr>
          <w:color w:val="000000" w:themeColor="text1"/>
          <w:shd w:val="clear" w:color="auto" w:fill="FFFFFF"/>
          <w:lang w:eastAsia="zh-CN"/>
        </w:rPr>
        <w:t>”</w:t>
      </w:r>
      <w:r w:rsidRPr="00665289">
        <w:rPr>
          <w:color w:val="000000" w:themeColor="text1"/>
          <w:shd w:val="clear" w:color="auto" w:fill="FFFFFF"/>
        </w:rPr>
        <w:t>[Title/Abstract] OR uka [Title/Abstract]) AND (hto[Title/Abstract] OR “High tibia* osteotom*</w:t>
      </w:r>
      <w:r w:rsidR="00665289">
        <w:rPr>
          <w:color w:val="000000" w:themeColor="text1"/>
          <w:shd w:val="clear" w:color="auto" w:fill="FFFFFF"/>
          <w:lang w:eastAsia="zh-CN"/>
        </w:rPr>
        <w:t>”</w:t>
      </w:r>
      <w:r w:rsidRPr="00665289">
        <w:rPr>
          <w:color w:val="000000" w:themeColor="text1"/>
          <w:shd w:val="clear" w:color="auto" w:fill="FFFFFF"/>
        </w:rPr>
        <w:t>[Title/Abstract] OR “proximal tibia* osteotom*</w:t>
      </w:r>
      <w:r w:rsidR="00665289">
        <w:rPr>
          <w:color w:val="000000" w:themeColor="text1"/>
          <w:shd w:val="clear" w:color="auto" w:fill="FFFFFF"/>
          <w:lang w:eastAsia="zh-CN"/>
        </w:rPr>
        <w:t>”</w:t>
      </w:r>
      <w:r w:rsidRPr="00665289">
        <w:rPr>
          <w:color w:val="000000" w:themeColor="text1"/>
          <w:shd w:val="clear" w:color="auto" w:fill="FFFFFF"/>
        </w:rPr>
        <w:t>[Title/Abstract] OR “tibia* proximal corrective osteotom*</w:t>
      </w:r>
      <w:r w:rsidR="00665289">
        <w:rPr>
          <w:color w:val="000000" w:themeColor="text1"/>
          <w:shd w:val="clear" w:color="auto" w:fill="FFFFFF"/>
          <w:lang w:eastAsia="zh-CN"/>
        </w:rPr>
        <w:t>”</w:t>
      </w:r>
      <w:r w:rsidRPr="00665289">
        <w:rPr>
          <w:color w:val="000000" w:themeColor="text1"/>
          <w:shd w:val="clear" w:color="auto" w:fill="FFFFFF"/>
        </w:rPr>
        <w:t>[Title/Abstract] OR “tibia* proximal osteotom*</w:t>
      </w:r>
      <w:r w:rsidR="00665289">
        <w:rPr>
          <w:color w:val="000000" w:themeColor="text1"/>
          <w:shd w:val="clear" w:color="auto" w:fill="FFFFFF"/>
          <w:lang w:eastAsia="zh-CN"/>
        </w:rPr>
        <w:t>”</w:t>
      </w:r>
      <w:r w:rsidRPr="00665289">
        <w:rPr>
          <w:color w:val="000000" w:themeColor="text1"/>
          <w:shd w:val="clear" w:color="auto" w:fill="FFFFFF"/>
        </w:rPr>
        <w:t xml:space="preserve"> [Title/Abstract])</w:t>
      </w:r>
    </w:p>
    <w:p w14:paraId="167D2E4E" w14:textId="77777777" w:rsidR="00FE5286" w:rsidRPr="00665289" w:rsidRDefault="00FE5286" w:rsidP="00FE5286">
      <w:pPr>
        <w:spacing w:before="120" w:after="120" w:line="360" w:lineRule="auto"/>
        <w:jc w:val="both"/>
        <w:rPr>
          <w:color w:val="000000" w:themeColor="text1"/>
          <w:shd w:val="clear" w:color="auto" w:fill="FFFFFF"/>
        </w:rPr>
      </w:pPr>
    </w:p>
    <w:p w14:paraId="5B662739" w14:textId="0F894321" w:rsidR="00FE5286" w:rsidRPr="00665289" w:rsidRDefault="00FE5286" w:rsidP="00FE5286">
      <w:pPr>
        <w:spacing w:before="120" w:after="120" w:line="360" w:lineRule="auto"/>
        <w:jc w:val="both"/>
        <w:rPr>
          <w:color w:val="000000" w:themeColor="text1"/>
          <w:shd w:val="clear" w:color="auto" w:fill="FFFFFF"/>
        </w:rPr>
      </w:pPr>
      <w:r w:rsidRPr="00665289">
        <w:rPr>
          <w:color w:val="000000" w:themeColor="text1"/>
          <w:shd w:val="clear" w:color="auto" w:fill="FFFFFF"/>
        </w:rPr>
        <w:t xml:space="preserve">Web of </w:t>
      </w:r>
      <w:r w:rsidR="00665289">
        <w:rPr>
          <w:color w:val="000000" w:themeColor="text1"/>
          <w:shd w:val="clear" w:color="auto" w:fill="FFFFFF"/>
        </w:rPr>
        <w:t>Science</w:t>
      </w:r>
      <w:r w:rsidRPr="00665289">
        <w:rPr>
          <w:color w:val="000000" w:themeColor="text1"/>
          <w:shd w:val="clear" w:color="auto" w:fill="FFFFFF"/>
        </w:rPr>
        <w:t xml:space="preserve"> 1574</w:t>
      </w:r>
    </w:p>
    <w:p w14:paraId="67796B9D" w14:textId="474EE85D" w:rsidR="00FE5286" w:rsidRPr="00665289" w:rsidRDefault="00FE5286" w:rsidP="00FE5286">
      <w:pPr>
        <w:spacing w:before="120" w:after="120" w:line="360" w:lineRule="auto"/>
        <w:jc w:val="both"/>
        <w:rPr>
          <w:color w:val="000000" w:themeColor="text1"/>
          <w:sz w:val="21"/>
          <w:szCs w:val="21"/>
        </w:rPr>
      </w:pPr>
      <w:r w:rsidRPr="00665289">
        <w:rPr>
          <w:color w:val="000000" w:themeColor="text1"/>
        </w:rPr>
        <w:t>(tka OR “Knee Arthroplasty” OR “Knee Replacement” OR uka) AND (hto OR “High tibia* osteotom*</w:t>
      </w:r>
      <w:r w:rsidR="00665289">
        <w:rPr>
          <w:color w:val="000000" w:themeColor="text1"/>
          <w:lang w:eastAsia="zh-CN"/>
        </w:rPr>
        <w:t>”</w:t>
      </w:r>
      <w:r w:rsidRPr="00665289">
        <w:rPr>
          <w:color w:val="000000" w:themeColor="text1"/>
        </w:rPr>
        <w:t xml:space="preserve"> OR “proximal tibia* osteotom*</w:t>
      </w:r>
      <w:r w:rsidR="00665289">
        <w:rPr>
          <w:color w:val="000000" w:themeColor="text1"/>
          <w:lang w:eastAsia="zh-CN"/>
        </w:rPr>
        <w:t>”</w:t>
      </w:r>
      <w:r w:rsidRPr="00665289">
        <w:rPr>
          <w:color w:val="000000" w:themeColor="text1"/>
        </w:rPr>
        <w:t xml:space="preserve"> OR “tibia* proximal corrective osteotom*</w:t>
      </w:r>
      <w:r w:rsidR="00665289">
        <w:rPr>
          <w:color w:val="000000" w:themeColor="text1"/>
          <w:lang w:eastAsia="zh-CN"/>
        </w:rPr>
        <w:t>”</w:t>
      </w:r>
      <w:r w:rsidRPr="00665289">
        <w:rPr>
          <w:color w:val="000000" w:themeColor="text1"/>
        </w:rPr>
        <w:t xml:space="preserve"> OR “tibia* proximal osteotom*</w:t>
      </w:r>
      <w:r w:rsidR="00665289">
        <w:rPr>
          <w:color w:val="000000" w:themeColor="text1"/>
          <w:lang w:eastAsia="zh-CN"/>
        </w:rPr>
        <w:t>”</w:t>
      </w:r>
      <w:r w:rsidRPr="00665289">
        <w:rPr>
          <w:color w:val="000000" w:themeColor="text1"/>
        </w:rPr>
        <w:t>) (Topic)</w:t>
      </w:r>
      <w:r w:rsidRPr="00665289">
        <w:rPr>
          <w:color w:val="000000" w:themeColor="text1"/>
          <w:sz w:val="21"/>
          <w:szCs w:val="21"/>
        </w:rPr>
        <w:br w:type="page"/>
      </w:r>
    </w:p>
    <w:p w14:paraId="382250F5" w14:textId="77777777" w:rsidR="00BB025E" w:rsidRPr="00665289" w:rsidRDefault="00FE5286">
      <w:pPr>
        <w:spacing w:before="120" w:after="120" w:line="360" w:lineRule="auto"/>
        <w:jc w:val="both"/>
        <w:rPr>
          <w:lang w:val="en-US"/>
        </w:rPr>
      </w:pPr>
      <w:r w:rsidRPr="00665289">
        <w:rPr>
          <w:lang w:val="en-US"/>
        </w:rPr>
        <w:lastRenderedPageBreak/>
        <w:t>Funnel plot for re-operation in UKA group</w:t>
      </w:r>
    </w:p>
    <w:p w14:paraId="70B762D1" w14:textId="77777777" w:rsidR="00FE5286" w:rsidRPr="00665289" w:rsidRDefault="00421C3B" w:rsidP="00FE5286">
      <w:pPr>
        <w:spacing w:before="120" w:after="120" w:line="360" w:lineRule="auto"/>
        <w:jc w:val="both"/>
        <w:rPr>
          <w:lang w:val="en-US"/>
        </w:rPr>
      </w:pPr>
      <w:r w:rsidRPr="00665289">
        <w:rPr>
          <w:noProof/>
          <w:lang w:val="en-US"/>
        </w:rPr>
        <w:drawing>
          <wp:inline distT="0" distB="0" distL="0" distR="0" wp14:anchorId="771D41A2" wp14:editId="1CD07E21">
            <wp:extent cx="5598738" cy="5837425"/>
            <wp:effectExtent l="0" t="0" r="2540" b="0"/>
            <wp:docPr id="8966865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686546" name="Picture 896686546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908" cy="5843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56E935" w14:textId="77777777" w:rsidR="00FE5286" w:rsidRPr="00665289" w:rsidRDefault="00FE5286">
      <w:pPr>
        <w:spacing w:before="120" w:after="120" w:line="360" w:lineRule="auto"/>
        <w:jc w:val="both"/>
        <w:rPr>
          <w:lang w:val="en-US"/>
        </w:rPr>
      </w:pPr>
      <w:r w:rsidRPr="00665289">
        <w:rPr>
          <w:lang w:val="en-US"/>
        </w:rPr>
        <w:br w:type="page"/>
      </w:r>
    </w:p>
    <w:p w14:paraId="0F3D64B5" w14:textId="77777777" w:rsidR="00FE5286" w:rsidRPr="00665289" w:rsidRDefault="00FE5286" w:rsidP="00FE5286">
      <w:pPr>
        <w:spacing w:before="120" w:after="120" w:line="360" w:lineRule="auto"/>
        <w:jc w:val="both"/>
        <w:rPr>
          <w:lang w:val="en-US"/>
        </w:rPr>
      </w:pPr>
      <w:r w:rsidRPr="00665289">
        <w:rPr>
          <w:lang w:val="en-US"/>
        </w:rPr>
        <w:lastRenderedPageBreak/>
        <w:t>Funnel plot for revision in UKA group</w:t>
      </w:r>
    </w:p>
    <w:p w14:paraId="48EC6856" w14:textId="77777777" w:rsidR="00FE5286" w:rsidRPr="00665289" w:rsidRDefault="00421C3B" w:rsidP="00FE5286">
      <w:pPr>
        <w:spacing w:before="120" w:after="120" w:line="360" w:lineRule="auto"/>
        <w:jc w:val="both"/>
        <w:rPr>
          <w:lang w:val="en-US"/>
        </w:rPr>
      </w:pPr>
      <w:r w:rsidRPr="00665289">
        <w:rPr>
          <w:noProof/>
          <w:lang w:val="en-US"/>
        </w:rPr>
        <w:drawing>
          <wp:inline distT="0" distB="0" distL="0" distR="0" wp14:anchorId="1A58AA08" wp14:editId="7F175ECD">
            <wp:extent cx="5486400" cy="5728299"/>
            <wp:effectExtent l="0" t="0" r="0" b="6350"/>
            <wp:docPr id="8367333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733342" name="Picture 836733342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1548" cy="57336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6B8D40" w14:textId="77777777" w:rsidR="00FE5286" w:rsidRPr="00665289" w:rsidRDefault="00FE5286" w:rsidP="007F2EAE">
      <w:pPr>
        <w:spacing w:before="120" w:after="120" w:line="360" w:lineRule="auto"/>
        <w:jc w:val="both"/>
        <w:rPr>
          <w:lang w:val="en-US"/>
        </w:rPr>
      </w:pPr>
      <w:r w:rsidRPr="00665289">
        <w:rPr>
          <w:lang w:val="en-US"/>
        </w:rPr>
        <w:br w:type="page"/>
      </w:r>
    </w:p>
    <w:p w14:paraId="29169A35" w14:textId="77777777" w:rsidR="00B81B83" w:rsidRPr="00665289" w:rsidRDefault="00B81B83" w:rsidP="00B81B83">
      <w:pPr>
        <w:spacing w:before="120" w:after="120" w:line="360" w:lineRule="auto"/>
        <w:jc w:val="both"/>
        <w:rPr>
          <w:lang w:val="en-US"/>
        </w:rPr>
      </w:pPr>
      <w:r w:rsidRPr="00665289">
        <w:rPr>
          <w:lang w:val="en-US"/>
        </w:rPr>
        <w:lastRenderedPageBreak/>
        <w:t>Funnel plot for re-operation in TKA group</w:t>
      </w:r>
    </w:p>
    <w:p w14:paraId="5C0C631C" w14:textId="77777777" w:rsidR="00B81B83" w:rsidRPr="00665289" w:rsidRDefault="00B81B83">
      <w:pPr>
        <w:spacing w:before="120" w:after="120" w:line="360" w:lineRule="auto"/>
        <w:jc w:val="both"/>
        <w:rPr>
          <w:lang w:val="en-US"/>
        </w:rPr>
      </w:pPr>
      <w:r w:rsidRPr="00665289">
        <w:rPr>
          <w:noProof/>
          <w:lang w:val="en-US"/>
        </w:rPr>
        <w:drawing>
          <wp:inline distT="0" distB="0" distL="0" distR="0" wp14:anchorId="7AB36609" wp14:editId="799BF17A">
            <wp:extent cx="5943600" cy="5588241"/>
            <wp:effectExtent l="0" t="0" r="0" b="0"/>
            <wp:docPr id="8899640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964080" name="Picture 889964080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882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5289">
        <w:rPr>
          <w:lang w:val="en-US"/>
        </w:rPr>
        <w:br w:type="page"/>
      </w:r>
    </w:p>
    <w:p w14:paraId="62431B10" w14:textId="77777777" w:rsidR="00B81B83" w:rsidRPr="00665289" w:rsidRDefault="00B81B83" w:rsidP="00B81B83">
      <w:pPr>
        <w:spacing w:before="120" w:after="120" w:line="360" w:lineRule="auto"/>
        <w:jc w:val="both"/>
        <w:rPr>
          <w:lang w:val="en-US"/>
        </w:rPr>
      </w:pPr>
      <w:r w:rsidRPr="00665289">
        <w:rPr>
          <w:lang w:val="en-US"/>
        </w:rPr>
        <w:lastRenderedPageBreak/>
        <w:t>Funnel plot for revision in TKA group</w:t>
      </w:r>
    </w:p>
    <w:p w14:paraId="0A32E823" w14:textId="77777777" w:rsidR="00B81B83" w:rsidRPr="00665289" w:rsidRDefault="00B81B83">
      <w:pPr>
        <w:spacing w:before="120" w:after="120" w:line="360" w:lineRule="auto"/>
        <w:jc w:val="both"/>
        <w:rPr>
          <w:lang w:val="en-US"/>
        </w:rPr>
      </w:pPr>
      <w:r w:rsidRPr="00665289">
        <w:rPr>
          <w:noProof/>
          <w:lang w:val="en-US"/>
        </w:rPr>
        <w:drawing>
          <wp:inline distT="0" distB="0" distL="0" distR="0" wp14:anchorId="7571EABB" wp14:editId="01EDB113">
            <wp:extent cx="5943600" cy="5644579"/>
            <wp:effectExtent l="0" t="0" r="0" b="0"/>
            <wp:docPr id="6043140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314075" name="Picture 604314075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445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5289">
        <w:rPr>
          <w:lang w:val="en-US"/>
        </w:rPr>
        <w:br w:type="page"/>
      </w:r>
    </w:p>
    <w:p w14:paraId="5E0033BF" w14:textId="77777777" w:rsidR="00B81B83" w:rsidRPr="00665289" w:rsidRDefault="00B81B83" w:rsidP="00B81B83">
      <w:pPr>
        <w:spacing w:before="120" w:after="120" w:line="360" w:lineRule="auto"/>
        <w:jc w:val="both"/>
        <w:rPr>
          <w:lang w:val="en-US"/>
        </w:rPr>
      </w:pPr>
      <w:r w:rsidRPr="00665289">
        <w:rPr>
          <w:lang w:val="en-US"/>
        </w:rPr>
        <w:lastRenderedPageBreak/>
        <w:t>Funnel plot for KSS in TKA group</w:t>
      </w:r>
    </w:p>
    <w:p w14:paraId="22DFD7C0" w14:textId="77777777" w:rsidR="00B81B83" w:rsidRPr="00665289" w:rsidRDefault="00B81B83">
      <w:pPr>
        <w:spacing w:before="120" w:after="120" w:line="360" w:lineRule="auto"/>
        <w:jc w:val="both"/>
        <w:rPr>
          <w:lang w:val="en-US"/>
        </w:rPr>
      </w:pPr>
      <w:r w:rsidRPr="00665289">
        <w:rPr>
          <w:noProof/>
          <w:lang w:val="en-US"/>
        </w:rPr>
        <w:drawing>
          <wp:inline distT="0" distB="0" distL="0" distR="0" wp14:anchorId="74582C52" wp14:editId="426A7760">
            <wp:extent cx="5943600" cy="5670580"/>
            <wp:effectExtent l="0" t="0" r="0" b="6350"/>
            <wp:docPr id="25135677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356770" name="Picture 251356770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70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5289">
        <w:rPr>
          <w:lang w:val="en-US"/>
        </w:rPr>
        <w:br w:type="page"/>
      </w:r>
    </w:p>
    <w:p w14:paraId="0064B520" w14:textId="77777777" w:rsidR="00FE5286" w:rsidRPr="00665289" w:rsidRDefault="00FE5286" w:rsidP="00FE5286">
      <w:pPr>
        <w:spacing w:before="120" w:after="120" w:line="360" w:lineRule="auto"/>
        <w:jc w:val="both"/>
        <w:rPr>
          <w:lang w:val="en-US"/>
        </w:rPr>
      </w:pPr>
      <w:r w:rsidRPr="00665289">
        <w:rPr>
          <w:lang w:val="en-US"/>
        </w:rPr>
        <w:lastRenderedPageBreak/>
        <w:t>Forest plot for infection in TKA group</w:t>
      </w:r>
    </w:p>
    <w:p w14:paraId="3A41566B" w14:textId="77777777" w:rsidR="00FE5286" w:rsidRPr="00665289" w:rsidRDefault="00FE5286">
      <w:pPr>
        <w:spacing w:before="120" w:after="120" w:line="360" w:lineRule="auto"/>
        <w:jc w:val="both"/>
        <w:rPr>
          <w:lang w:val="en-US"/>
        </w:rPr>
      </w:pPr>
      <w:r w:rsidRPr="00665289">
        <w:rPr>
          <w:noProof/>
          <w:lang w:val="en-US"/>
        </w:rPr>
        <w:drawing>
          <wp:inline distT="0" distB="0" distL="0" distR="0" wp14:anchorId="78B5A130" wp14:editId="6F9158E5">
            <wp:extent cx="5943214" cy="3228568"/>
            <wp:effectExtent l="0" t="0" r="635" b="0"/>
            <wp:docPr id="81056932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569326" name="Picture 810569326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478" b="22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287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5289">
        <w:rPr>
          <w:lang w:val="en-US"/>
        </w:rPr>
        <w:br w:type="page"/>
      </w:r>
    </w:p>
    <w:p w14:paraId="779D0821" w14:textId="77777777" w:rsidR="00FE5286" w:rsidRPr="00665289" w:rsidRDefault="00FE5286" w:rsidP="00FE5286">
      <w:pPr>
        <w:spacing w:before="120" w:after="120" w:line="360" w:lineRule="auto"/>
        <w:jc w:val="both"/>
        <w:rPr>
          <w:lang w:val="en-US"/>
        </w:rPr>
      </w:pPr>
      <w:r w:rsidRPr="00665289">
        <w:rPr>
          <w:lang w:val="en-US"/>
        </w:rPr>
        <w:lastRenderedPageBreak/>
        <w:t>Funnel plot for infection in TKA group</w:t>
      </w:r>
    </w:p>
    <w:p w14:paraId="6CEBEDC8" w14:textId="77777777" w:rsidR="00FE5286" w:rsidRPr="00665289" w:rsidRDefault="00FE5286">
      <w:pPr>
        <w:spacing w:before="120" w:after="120" w:line="360" w:lineRule="auto"/>
        <w:jc w:val="both"/>
        <w:rPr>
          <w:lang w:val="en-US"/>
        </w:rPr>
      </w:pPr>
      <w:r w:rsidRPr="00665289">
        <w:rPr>
          <w:noProof/>
          <w:lang w:val="en-US"/>
        </w:rPr>
        <w:drawing>
          <wp:inline distT="0" distB="0" distL="0" distR="0" wp14:anchorId="6E95972F" wp14:editId="1994BB79">
            <wp:extent cx="5943600" cy="5653246"/>
            <wp:effectExtent l="0" t="0" r="0" b="5080"/>
            <wp:docPr id="196441784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417844" name="Picture 1964417844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532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5289">
        <w:rPr>
          <w:lang w:val="en-US"/>
        </w:rPr>
        <w:br w:type="page"/>
      </w:r>
    </w:p>
    <w:p w14:paraId="320E0C64" w14:textId="77777777" w:rsidR="00FE5286" w:rsidRPr="00665289" w:rsidRDefault="00FE5286">
      <w:pPr>
        <w:spacing w:before="120" w:after="120" w:line="360" w:lineRule="auto"/>
        <w:jc w:val="both"/>
        <w:rPr>
          <w:lang w:val="en-US"/>
        </w:rPr>
      </w:pPr>
      <w:r w:rsidRPr="00665289">
        <w:rPr>
          <w:lang w:val="en-US"/>
        </w:rPr>
        <w:lastRenderedPageBreak/>
        <w:t>Forest plot for HHS in TKA group</w:t>
      </w:r>
    </w:p>
    <w:p w14:paraId="33258C55" w14:textId="77777777" w:rsidR="00FE5286" w:rsidRPr="00665289" w:rsidRDefault="00FE5286" w:rsidP="00FE5286">
      <w:pPr>
        <w:spacing w:before="120" w:after="120" w:line="360" w:lineRule="auto"/>
        <w:jc w:val="both"/>
        <w:rPr>
          <w:lang w:val="en-US"/>
        </w:rPr>
      </w:pPr>
      <w:r w:rsidRPr="00665289">
        <w:rPr>
          <w:noProof/>
          <w:lang w:val="en-US"/>
        </w:rPr>
        <w:drawing>
          <wp:inline distT="0" distB="0" distL="0" distR="0" wp14:anchorId="56691521" wp14:editId="5CA9CA45">
            <wp:extent cx="5943327" cy="1850468"/>
            <wp:effectExtent l="0" t="0" r="635" b="0"/>
            <wp:docPr id="46521595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215958" name="Picture 465215958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873" b="329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50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5289">
        <w:rPr>
          <w:lang w:val="en-US"/>
        </w:rPr>
        <w:br w:type="page"/>
      </w:r>
      <w:r w:rsidRPr="00665289">
        <w:rPr>
          <w:lang w:val="en-US"/>
        </w:rPr>
        <w:lastRenderedPageBreak/>
        <w:t>Funel plot for HHS in TKA group</w:t>
      </w:r>
    </w:p>
    <w:p w14:paraId="133B9DC7" w14:textId="77777777" w:rsidR="00FE5286" w:rsidRPr="00665289" w:rsidRDefault="00FE5286">
      <w:pPr>
        <w:spacing w:before="120" w:after="120" w:line="360" w:lineRule="auto"/>
        <w:jc w:val="both"/>
        <w:rPr>
          <w:lang w:val="en-US"/>
        </w:rPr>
      </w:pPr>
      <w:r w:rsidRPr="00665289">
        <w:rPr>
          <w:noProof/>
          <w:lang w:val="en-US"/>
        </w:rPr>
        <w:drawing>
          <wp:inline distT="0" distB="0" distL="0" distR="0" wp14:anchorId="2B85E12C" wp14:editId="08C13E97">
            <wp:extent cx="5943600" cy="5635911"/>
            <wp:effectExtent l="0" t="0" r="0" b="3175"/>
            <wp:docPr id="43781616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816164" name="Picture 437816164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359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5289">
        <w:rPr>
          <w:lang w:val="en-US"/>
        </w:rPr>
        <w:br w:type="page"/>
      </w:r>
    </w:p>
    <w:p w14:paraId="7120A83E" w14:textId="77777777" w:rsidR="00FE5286" w:rsidRPr="00665289" w:rsidRDefault="00FE5286" w:rsidP="00FE5286">
      <w:pPr>
        <w:spacing w:before="120" w:after="120" w:line="360" w:lineRule="auto"/>
        <w:jc w:val="both"/>
        <w:rPr>
          <w:lang w:val="en-US"/>
        </w:rPr>
      </w:pPr>
      <w:r w:rsidRPr="00665289">
        <w:rPr>
          <w:lang w:val="en-US"/>
        </w:rPr>
        <w:lastRenderedPageBreak/>
        <w:t>Forest plot for OKS in TKA group</w:t>
      </w:r>
    </w:p>
    <w:p w14:paraId="054BB987" w14:textId="77777777" w:rsidR="00FE5286" w:rsidRPr="00665289" w:rsidRDefault="00FE5286" w:rsidP="00FE5286">
      <w:pPr>
        <w:spacing w:before="120" w:after="120" w:line="360" w:lineRule="auto"/>
        <w:jc w:val="both"/>
        <w:rPr>
          <w:lang w:val="en-US"/>
        </w:rPr>
      </w:pPr>
      <w:r w:rsidRPr="00665289">
        <w:rPr>
          <w:noProof/>
          <w:lang w:val="en-US"/>
        </w:rPr>
        <w:drawing>
          <wp:inline distT="0" distB="0" distL="0" distR="0" wp14:anchorId="3659E508" wp14:editId="18176E03">
            <wp:extent cx="5942687" cy="1837467"/>
            <wp:effectExtent l="0" t="0" r="1270" b="0"/>
            <wp:docPr id="113915272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152721" name="Picture 1139152721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728" b="33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77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193221" w14:textId="77777777" w:rsidR="00FE5286" w:rsidRPr="00665289" w:rsidRDefault="00FE5286">
      <w:pPr>
        <w:spacing w:before="120" w:after="120" w:line="360" w:lineRule="auto"/>
        <w:jc w:val="both"/>
        <w:rPr>
          <w:lang w:val="en-US"/>
        </w:rPr>
      </w:pPr>
      <w:r w:rsidRPr="00665289">
        <w:rPr>
          <w:lang w:val="en-US"/>
        </w:rPr>
        <w:br w:type="page"/>
      </w:r>
    </w:p>
    <w:p w14:paraId="72A4FDC4" w14:textId="77777777" w:rsidR="00FE5286" w:rsidRPr="00665289" w:rsidRDefault="00FE5286" w:rsidP="00FE5286">
      <w:pPr>
        <w:spacing w:before="120" w:after="120" w:line="360" w:lineRule="auto"/>
        <w:jc w:val="both"/>
        <w:rPr>
          <w:lang w:val="en-US"/>
        </w:rPr>
      </w:pPr>
      <w:r w:rsidRPr="00665289">
        <w:rPr>
          <w:lang w:val="en-US"/>
        </w:rPr>
        <w:lastRenderedPageBreak/>
        <w:t>Forest plot for OKS in TKA group</w:t>
      </w:r>
    </w:p>
    <w:p w14:paraId="592AECBC" w14:textId="77777777" w:rsidR="00FE5286" w:rsidRPr="00665289" w:rsidRDefault="00FE5286">
      <w:pPr>
        <w:spacing w:before="120" w:after="120" w:line="360" w:lineRule="auto"/>
        <w:jc w:val="both"/>
        <w:rPr>
          <w:lang w:val="en-US"/>
        </w:rPr>
      </w:pPr>
      <w:r w:rsidRPr="00665289">
        <w:rPr>
          <w:noProof/>
          <w:lang w:val="en-US"/>
        </w:rPr>
        <w:drawing>
          <wp:inline distT="0" distB="0" distL="0" distR="0" wp14:anchorId="6A331FBF" wp14:editId="0281F992">
            <wp:extent cx="5943600" cy="5609909"/>
            <wp:effectExtent l="0" t="0" r="0" b="0"/>
            <wp:docPr id="109703904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039046" name="Picture 1097039046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099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5289">
        <w:rPr>
          <w:lang w:val="en-US"/>
        </w:rPr>
        <w:br w:type="page"/>
      </w:r>
    </w:p>
    <w:p w14:paraId="5EC8DE3C" w14:textId="2BE67B51" w:rsidR="00FE5286" w:rsidRPr="00665289" w:rsidRDefault="00FE5286" w:rsidP="00FE5286">
      <w:pPr>
        <w:spacing w:before="120" w:after="120" w:line="360" w:lineRule="auto"/>
        <w:jc w:val="both"/>
        <w:rPr>
          <w:lang w:val="en-US"/>
        </w:rPr>
      </w:pPr>
      <w:r w:rsidRPr="00665289">
        <w:rPr>
          <w:lang w:val="en-US"/>
        </w:rPr>
        <w:lastRenderedPageBreak/>
        <w:t xml:space="preserve">Forest plot for </w:t>
      </w:r>
      <w:r w:rsidR="00665289">
        <w:rPr>
          <w:lang w:val="en-US"/>
        </w:rPr>
        <w:t>Insall-Salvati</w:t>
      </w:r>
      <w:r w:rsidRPr="00665289">
        <w:rPr>
          <w:lang w:val="en-US"/>
        </w:rPr>
        <w:t xml:space="preserve"> in TKA group</w:t>
      </w:r>
    </w:p>
    <w:p w14:paraId="090AEE5B" w14:textId="77777777" w:rsidR="00FE5286" w:rsidRPr="00665289" w:rsidRDefault="00FE5286">
      <w:pPr>
        <w:spacing w:before="120" w:after="120" w:line="360" w:lineRule="auto"/>
        <w:jc w:val="both"/>
        <w:rPr>
          <w:lang w:val="en-US"/>
        </w:rPr>
      </w:pPr>
      <w:r w:rsidRPr="00665289">
        <w:rPr>
          <w:noProof/>
          <w:lang w:val="en-US"/>
        </w:rPr>
        <w:drawing>
          <wp:inline distT="0" distB="0" distL="0" distR="0" wp14:anchorId="3592F3ED" wp14:editId="460BEAC7">
            <wp:extent cx="5942686" cy="2149490"/>
            <wp:effectExtent l="0" t="0" r="1270" b="3175"/>
            <wp:docPr id="16964255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42552" name="Picture 169642552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488" b="293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498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65289">
        <w:rPr>
          <w:lang w:val="en-US"/>
        </w:rPr>
        <w:br w:type="page"/>
      </w:r>
    </w:p>
    <w:p w14:paraId="0366DA53" w14:textId="77777777" w:rsidR="00FE5286" w:rsidRPr="00665289" w:rsidRDefault="00FE5286" w:rsidP="00FE5286">
      <w:pPr>
        <w:spacing w:before="120" w:after="120" w:line="360" w:lineRule="auto"/>
        <w:jc w:val="both"/>
        <w:rPr>
          <w:lang w:val="en-US"/>
        </w:rPr>
      </w:pPr>
      <w:r w:rsidRPr="00665289">
        <w:rPr>
          <w:lang w:val="en-US"/>
        </w:rPr>
        <w:lastRenderedPageBreak/>
        <w:t>Funnel plot for Insall-salvati in TKA group</w:t>
      </w:r>
    </w:p>
    <w:p w14:paraId="705F6552" w14:textId="77777777" w:rsidR="00FE5286" w:rsidRPr="00665289" w:rsidRDefault="00FE5286" w:rsidP="00FE5286">
      <w:pPr>
        <w:spacing w:before="120" w:after="120" w:line="360" w:lineRule="auto"/>
        <w:jc w:val="both"/>
        <w:rPr>
          <w:noProof/>
          <w:lang w:val="en-US"/>
        </w:rPr>
      </w:pPr>
      <w:r w:rsidRPr="00665289">
        <w:rPr>
          <w:noProof/>
          <w:lang w:val="en-US"/>
        </w:rPr>
        <w:drawing>
          <wp:inline distT="0" distB="0" distL="0" distR="0" wp14:anchorId="663EDF68" wp14:editId="3A964606">
            <wp:extent cx="5943600" cy="5596908"/>
            <wp:effectExtent l="0" t="0" r="0" b="3810"/>
            <wp:docPr id="121744670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446704" name="Picture 1217446704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969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E5A901" w14:textId="77777777" w:rsidR="00FA43E7" w:rsidRDefault="009B6664">
      <w:pPr>
        <w:spacing w:before="120" w:after="120" w:line="360" w:lineRule="auto"/>
        <w:jc w:val="both"/>
        <w:rPr>
          <w:lang w:val="en-US"/>
        </w:rPr>
        <w:sectPr w:rsidR="00FA43E7"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  <w:r w:rsidRPr="00665289">
        <w:rPr>
          <w:lang w:val="en-US"/>
        </w:rPr>
        <w:br w:type="page"/>
      </w:r>
    </w:p>
    <w:p w14:paraId="2D16EED1" w14:textId="0992CB62" w:rsidR="009B6664" w:rsidRPr="00D52213" w:rsidRDefault="009B6664" w:rsidP="00D52213">
      <w:pPr>
        <w:tabs>
          <w:tab w:val="left" w:pos="1387"/>
        </w:tabs>
        <w:spacing w:before="120" w:after="120" w:line="360" w:lineRule="auto"/>
        <w:jc w:val="both"/>
        <w:rPr>
          <w:lang w:val="en-US" w:eastAsia="zh-CN"/>
        </w:rPr>
      </w:pPr>
      <w:r w:rsidRPr="00665289">
        <w:lastRenderedPageBreak/>
        <w:t>Supplementary Table S1</w:t>
      </w:r>
      <w:r w:rsidR="00FA43E7">
        <w:rPr>
          <w:rFonts w:hint="eastAsia"/>
          <w:lang w:eastAsia="zh-CN"/>
        </w:rPr>
        <w:t xml:space="preserve">. </w:t>
      </w:r>
      <w:r w:rsidR="00D52213" w:rsidRPr="00D52213">
        <w:rPr>
          <w:lang w:eastAsia="zh-CN"/>
        </w:rPr>
        <w:t xml:space="preserve">Methodological quality assessment of the included </w:t>
      </w:r>
      <w:r w:rsidR="00D52213">
        <w:rPr>
          <w:lang w:val="en-US" w:eastAsia="zh-CN"/>
        </w:rPr>
        <w:t xml:space="preserve">case series </w:t>
      </w:r>
      <w:r w:rsidR="00D52213" w:rsidRPr="00D52213">
        <w:rPr>
          <w:lang w:eastAsia="zh-CN"/>
        </w:rPr>
        <w:t>studies according to the</w:t>
      </w:r>
      <w:r w:rsidR="00D52213">
        <w:rPr>
          <w:lang w:val="en-US" w:eastAsia="zh-CN"/>
        </w:rPr>
        <w:t xml:space="preserve"> </w:t>
      </w:r>
      <w:r w:rsidR="00D52213">
        <w:t>Methodological Index for Non-Randomized Studies (MINORS)</w:t>
      </w:r>
    </w:p>
    <w:tbl>
      <w:tblPr>
        <w:tblStyle w:val="TableGrid"/>
        <w:tblW w:w="12771" w:type="dxa"/>
        <w:tblLook w:val="04A0" w:firstRow="1" w:lastRow="0" w:firstColumn="1" w:lastColumn="0" w:noHBand="0" w:noVBand="1"/>
      </w:tblPr>
      <w:tblGrid>
        <w:gridCol w:w="1794"/>
        <w:gridCol w:w="716"/>
        <w:gridCol w:w="1537"/>
        <w:gridCol w:w="1659"/>
        <w:gridCol w:w="1390"/>
        <w:gridCol w:w="1413"/>
        <w:gridCol w:w="1057"/>
        <w:gridCol w:w="989"/>
        <w:gridCol w:w="1413"/>
        <w:gridCol w:w="803"/>
      </w:tblGrid>
      <w:tr w:rsidR="003A52BB" w:rsidRPr="00FA43E7" w14:paraId="51C99E50" w14:textId="77777777" w:rsidTr="00FA43E7">
        <w:trPr>
          <w:trHeight w:val="85"/>
        </w:trPr>
        <w:tc>
          <w:tcPr>
            <w:tcW w:w="1794" w:type="dxa"/>
            <w:vAlign w:val="center"/>
          </w:tcPr>
          <w:p w14:paraId="6B499C2C" w14:textId="77777777" w:rsidR="009B6664" w:rsidRPr="00FA43E7" w:rsidRDefault="009B6664" w:rsidP="00FA43E7">
            <w:pPr>
              <w:tabs>
                <w:tab w:val="left" w:pos="1387"/>
              </w:tabs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FA43E7">
              <w:rPr>
                <w:b/>
                <w:bCs/>
                <w:sz w:val="20"/>
                <w:szCs w:val="20"/>
                <w:lang w:val="en-US"/>
              </w:rPr>
              <w:t>Study</w:t>
            </w:r>
          </w:p>
        </w:tc>
        <w:tc>
          <w:tcPr>
            <w:tcW w:w="716" w:type="dxa"/>
            <w:vAlign w:val="center"/>
          </w:tcPr>
          <w:p w14:paraId="01F92EE9" w14:textId="77777777" w:rsidR="009B6664" w:rsidRPr="00FA43E7" w:rsidRDefault="009B6664" w:rsidP="00FA43E7">
            <w:pPr>
              <w:tabs>
                <w:tab w:val="left" w:pos="1387"/>
              </w:tabs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FA43E7">
              <w:rPr>
                <w:b/>
                <w:bCs/>
                <w:sz w:val="20"/>
                <w:szCs w:val="20"/>
                <w:lang w:val="en-US"/>
              </w:rPr>
              <w:t>Aim</w:t>
            </w:r>
          </w:p>
        </w:tc>
        <w:tc>
          <w:tcPr>
            <w:tcW w:w="1537" w:type="dxa"/>
            <w:vAlign w:val="center"/>
          </w:tcPr>
          <w:p w14:paraId="4F895BEA" w14:textId="77777777" w:rsidR="009B6664" w:rsidRPr="00FA43E7" w:rsidRDefault="009B6664" w:rsidP="00FA43E7">
            <w:pPr>
              <w:tabs>
                <w:tab w:val="left" w:pos="1387"/>
              </w:tabs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FA43E7">
              <w:rPr>
                <w:b/>
                <w:bCs/>
                <w:sz w:val="20"/>
                <w:szCs w:val="20"/>
              </w:rPr>
              <w:t>Consecutive patients</w:t>
            </w:r>
          </w:p>
        </w:tc>
        <w:tc>
          <w:tcPr>
            <w:tcW w:w="1659" w:type="dxa"/>
            <w:vAlign w:val="center"/>
          </w:tcPr>
          <w:p w14:paraId="6397ED7C" w14:textId="77777777" w:rsidR="009B6664" w:rsidRPr="00FA43E7" w:rsidRDefault="009B6664" w:rsidP="00FA43E7">
            <w:pPr>
              <w:tabs>
                <w:tab w:val="left" w:pos="1387"/>
              </w:tabs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FA43E7">
              <w:rPr>
                <w:b/>
                <w:bCs/>
                <w:sz w:val="20"/>
                <w:szCs w:val="20"/>
              </w:rPr>
              <w:t>Prospective data collection</w:t>
            </w:r>
          </w:p>
        </w:tc>
        <w:tc>
          <w:tcPr>
            <w:tcW w:w="1390" w:type="dxa"/>
            <w:vAlign w:val="center"/>
          </w:tcPr>
          <w:p w14:paraId="567E97D8" w14:textId="77777777" w:rsidR="009B6664" w:rsidRPr="00FA43E7" w:rsidRDefault="009B6664" w:rsidP="00FA43E7">
            <w:pPr>
              <w:tabs>
                <w:tab w:val="left" w:pos="1387"/>
              </w:tabs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FA43E7">
              <w:rPr>
                <w:b/>
                <w:bCs/>
                <w:sz w:val="20"/>
                <w:szCs w:val="20"/>
              </w:rPr>
              <w:t>Appropriate endpoints</w:t>
            </w:r>
          </w:p>
        </w:tc>
        <w:tc>
          <w:tcPr>
            <w:tcW w:w="1413" w:type="dxa"/>
            <w:vAlign w:val="center"/>
          </w:tcPr>
          <w:p w14:paraId="51942597" w14:textId="77777777" w:rsidR="009B6664" w:rsidRPr="00FA43E7" w:rsidRDefault="009B6664" w:rsidP="00FA43E7">
            <w:pPr>
              <w:tabs>
                <w:tab w:val="left" w:pos="1387"/>
              </w:tabs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FA43E7">
              <w:rPr>
                <w:b/>
                <w:bCs/>
                <w:sz w:val="20"/>
                <w:szCs w:val="20"/>
              </w:rPr>
              <w:t>Unbiased assessment</w:t>
            </w:r>
          </w:p>
        </w:tc>
        <w:tc>
          <w:tcPr>
            <w:tcW w:w="1057" w:type="dxa"/>
            <w:vAlign w:val="center"/>
          </w:tcPr>
          <w:p w14:paraId="3B72EFD1" w14:textId="77777777" w:rsidR="009B6664" w:rsidRPr="00FA43E7" w:rsidRDefault="009B6664" w:rsidP="00FA43E7">
            <w:pPr>
              <w:tabs>
                <w:tab w:val="left" w:pos="1387"/>
              </w:tabs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FA43E7">
              <w:rPr>
                <w:b/>
                <w:bCs/>
                <w:sz w:val="20"/>
                <w:szCs w:val="20"/>
              </w:rPr>
              <w:t>Follow-up</w:t>
            </w:r>
          </w:p>
        </w:tc>
        <w:tc>
          <w:tcPr>
            <w:tcW w:w="989" w:type="dxa"/>
            <w:vAlign w:val="center"/>
          </w:tcPr>
          <w:p w14:paraId="4366F639" w14:textId="77777777" w:rsidR="009B6664" w:rsidRPr="00FA43E7" w:rsidRDefault="009B6664" w:rsidP="00FA43E7">
            <w:pPr>
              <w:tabs>
                <w:tab w:val="left" w:pos="1387"/>
              </w:tabs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FA43E7">
              <w:rPr>
                <w:b/>
                <w:bCs/>
                <w:sz w:val="20"/>
                <w:szCs w:val="20"/>
              </w:rPr>
              <w:t>Loss to follow-up</w:t>
            </w:r>
          </w:p>
        </w:tc>
        <w:tc>
          <w:tcPr>
            <w:tcW w:w="1413" w:type="dxa"/>
            <w:vAlign w:val="center"/>
          </w:tcPr>
          <w:p w14:paraId="6000C59E" w14:textId="77777777" w:rsidR="009B6664" w:rsidRPr="00FA43E7" w:rsidRDefault="009B6664" w:rsidP="00FA43E7">
            <w:pPr>
              <w:tabs>
                <w:tab w:val="left" w:pos="1387"/>
              </w:tabs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FA43E7">
              <w:rPr>
                <w:b/>
                <w:bCs/>
                <w:sz w:val="20"/>
                <w:szCs w:val="20"/>
              </w:rPr>
              <w:t>Sample size calculation</w:t>
            </w:r>
          </w:p>
        </w:tc>
        <w:tc>
          <w:tcPr>
            <w:tcW w:w="803" w:type="dxa"/>
            <w:vAlign w:val="center"/>
          </w:tcPr>
          <w:p w14:paraId="18AA213B" w14:textId="77777777" w:rsidR="009B6664" w:rsidRPr="00FA43E7" w:rsidRDefault="009B6664" w:rsidP="00FA43E7">
            <w:pPr>
              <w:tabs>
                <w:tab w:val="left" w:pos="1387"/>
              </w:tabs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FA43E7">
              <w:rPr>
                <w:b/>
                <w:bCs/>
                <w:sz w:val="20"/>
                <w:szCs w:val="20"/>
              </w:rPr>
              <w:t>Total (/16)</w:t>
            </w:r>
          </w:p>
        </w:tc>
      </w:tr>
      <w:tr w:rsidR="003A52BB" w:rsidRPr="00FA43E7" w14:paraId="7478D393" w14:textId="77777777" w:rsidTr="00FA43E7">
        <w:trPr>
          <w:trHeight w:val="63"/>
        </w:trPr>
        <w:tc>
          <w:tcPr>
            <w:tcW w:w="1794" w:type="dxa"/>
            <w:vAlign w:val="center"/>
          </w:tcPr>
          <w:p w14:paraId="3ECB40A6" w14:textId="77777777" w:rsidR="009B6664" w:rsidRPr="00FA43E7" w:rsidRDefault="009B6664" w:rsidP="00FA43E7">
            <w:pPr>
              <w:tabs>
                <w:tab w:val="left" w:pos="1387"/>
              </w:tabs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FA43E7">
              <w:rPr>
                <w:b/>
                <w:bCs/>
                <w:sz w:val="20"/>
                <w:szCs w:val="20"/>
                <w:lang w:val="en-US"/>
              </w:rPr>
              <w:t>M.</w:t>
            </w:r>
            <w:r w:rsidR="0095336A" w:rsidRPr="00FA43E7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FA43E7">
              <w:rPr>
                <w:b/>
                <w:bCs/>
                <w:sz w:val="20"/>
                <w:szCs w:val="20"/>
                <w:lang w:val="en-US"/>
              </w:rPr>
              <w:t>Schlumberger, 2020</w:t>
            </w:r>
          </w:p>
        </w:tc>
        <w:tc>
          <w:tcPr>
            <w:tcW w:w="716" w:type="dxa"/>
            <w:vAlign w:val="center"/>
          </w:tcPr>
          <w:p w14:paraId="167BF520" w14:textId="77777777" w:rsidR="009B6664" w:rsidRPr="00FA43E7" w:rsidRDefault="007A3691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537" w:type="dxa"/>
            <w:vAlign w:val="center"/>
          </w:tcPr>
          <w:p w14:paraId="2C7797C8" w14:textId="77777777" w:rsidR="009B6664" w:rsidRPr="00FA43E7" w:rsidRDefault="007A3691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659" w:type="dxa"/>
            <w:vAlign w:val="center"/>
          </w:tcPr>
          <w:p w14:paraId="03068E41" w14:textId="77777777" w:rsidR="009B6664" w:rsidRPr="00FA43E7" w:rsidRDefault="007A3691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390" w:type="dxa"/>
            <w:vAlign w:val="center"/>
          </w:tcPr>
          <w:p w14:paraId="2D8C08BD" w14:textId="77777777" w:rsidR="009B6664" w:rsidRPr="00FA43E7" w:rsidRDefault="007A3691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413" w:type="dxa"/>
            <w:vAlign w:val="center"/>
          </w:tcPr>
          <w:p w14:paraId="70380C2F" w14:textId="77777777" w:rsidR="009B6664" w:rsidRPr="00FA43E7" w:rsidRDefault="007A3691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057" w:type="dxa"/>
            <w:vAlign w:val="center"/>
          </w:tcPr>
          <w:p w14:paraId="31384988" w14:textId="77777777" w:rsidR="009B6664" w:rsidRPr="00FA43E7" w:rsidRDefault="007A3691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89" w:type="dxa"/>
            <w:vAlign w:val="center"/>
          </w:tcPr>
          <w:p w14:paraId="5769B3F5" w14:textId="77777777" w:rsidR="009B6664" w:rsidRPr="00FA43E7" w:rsidRDefault="007A3691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13" w:type="dxa"/>
            <w:vAlign w:val="center"/>
          </w:tcPr>
          <w:p w14:paraId="0D2997C5" w14:textId="77777777" w:rsidR="009B6664" w:rsidRPr="00FA43E7" w:rsidRDefault="001F457F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03" w:type="dxa"/>
            <w:vAlign w:val="center"/>
          </w:tcPr>
          <w:p w14:paraId="0FB02B46" w14:textId="77777777" w:rsidR="009B6664" w:rsidRPr="00FA43E7" w:rsidRDefault="001F457F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11</w:t>
            </w:r>
          </w:p>
        </w:tc>
      </w:tr>
      <w:tr w:rsidR="009B6664" w:rsidRPr="00FA43E7" w14:paraId="08A0EADE" w14:textId="77777777" w:rsidTr="00FA43E7">
        <w:trPr>
          <w:trHeight w:val="42"/>
        </w:trPr>
        <w:tc>
          <w:tcPr>
            <w:tcW w:w="1794" w:type="dxa"/>
            <w:vAlign w:val="center"/>
          </w:tcPr>
          <w:p w14:paraId="5A59A29D" w14:textId="77777777" w:rsidR="009B6664" w:rsidRPr="00FA43E7" w:rsidRDefault="009B6664" w:rsidP="00FA43E7">
            <w:pPr>
              <w:tabs>
                <w:tab w:val="left" w:pos="1387"/>
              </w:tabs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FA43E7">
              <w:rPr>
                <w:b/>
                <w:bCs/>
                <w:sz w:val="20"/>
                <w:szCs w:val="20"/>
                <w:lang w:val="en-US"/>
              </w:rPr>
              <w:t>J. C. Wai Nam, 2023</w:t>
            </w:r>
          </w:p>
        </w:tc>
        <w:tc>
          <w:tcPr>
            <w:tcW w:w="716" w:type="dxa"/>
            <w:vAlign w:val="center"/>
          </w:tcPr>
          <w:p w14:paraId="3BC056C0" w14:textId="77777777" w:rsidR="009B6664" w:rsidRPr="00FA43E7" w:rsidRDefault="007A3691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537" w:type="dxa"/>
            <w:vAlign w:val="center"/>
          </w:tcPr>
          <w:p w14:paraId="5CCCC4F0" w14:textId="77777777" w:rsidR="009B6664" w:rsidRPr="00FA43E7" w:rsidRDefault="007A3691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659" w:type="dxa"/>
            <w:vAlign w:val="center"/>
          </w:tcPr>
          <w:p w14:paraId="36AC0614" w14:textId="77777777" w:rsidR="009B6664" w:rsidRPr="00FA43E7" w:rsidRDefault="007A3691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390" w:type="dxa"/>
            <w:vAlign w:val="center"/>
          </w:tcPr>
          <w:p w14:paraId="0071ED69" w14:textId="77777777" w:rsidR="009B6664" w:rsidRPr="00FA43E7" w:rsidRDefault="007A3691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413" w:type="dxa"/>
            <w:vAlign w:val="center"/>
          </w:tcPr>
          <w:p w14:paraId="2DAD74D7" w14:textId="77777777" w:rsidR="009B6664" w:rsidRPr="00FA43E7" w:rsidRDefault="007A3691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057" w:type="dxa"/>
            <w:vAlign w:val="center"/>
          </w:tcPr>
          <w:p w14:paraId="72682F93" w14:textId="77777777" w:rsidR="009B6664" w:rsidRPr="00FA43E7" w:rsidRDefault="007A3691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89" w:type="dxa"/>
            <w:vAlign w:val="center"/>
          </w:tcPr>
          <w:p w14:paraId="21F60D15" w14:textId="77777777" w:rsidR="009B6664" w:rsidRPr="00FA43E7" w:rsidRDefault="007A3691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13" w:type="dxa"/>
            <w:vAlign w:val="center"/>
          </w:tcPr>
          <w:p w14:paraId="7760A56F" w14:textId="77777777" w:rsidR="009B6664" w:rsidRPr="00FA43E7" w:rsidRDefault="001F457F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03" w:type="dxa"/>
            <w:vAlign w:val="center"/>
          </w:tcPr>
          <w:p w14:paraId="51B7861D" w14:textId="77777777" w:rsidR="009B6664" w:rsidRPr="00FA43E7" w:rsidRDefault="001F457F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11</w:t>
            </w:r>
          </w:p>
        </w:tc>
      </w:tr>
      <w:tr w:rsidR="009B6664" w:rsidRPr="00FA43E7" w14:paraId="359E4889" w14:textId="77777777" w:rsidTr="00FA43E7">
        <w:trPr>
          <w:trHeight w:val="42"/>
        </w:trPr>
        <w:tc>
          <w:tcPr>
            <w:tcW w:w="1794" w:type="dxa"/>
            <w:vAlign w:val="center"/>
          </w:tcPr>
          <w:p w14:paraId="205F0272" w14:textId="77777777" w:rsidR="009B6664" w:rsidRPr="00FA43E7" w:rsidRDefault="0095336A" w:rsidP="00FA43E7">
            <w:pPr>
              <w:tabs>
                <w:tab w:val="left" w:pos="1387"/>
              </w:tabs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FA43E7">
              <w:rPr>
                <w:b/>
                <w:bCs/>
                <w:sz w:val="20"/>
                <w:szCs w:val="20"/>
                <w:lang w:val="en-US"/>
              </w:rPr>
              <w:t>Y. Akasaki, 2009</w:t>
            </w:r>
          </w:p>
        </w:tc>
        <w:tc>
          <w:tcPr>
            <w:tcW w:w="716" w:type="dxa"/>
            <w:vAlign w:val="center"/>
          </w:tcPr>
          <w:p w14:paraId="77ED80F0" w14:textId="77777777" w:rsidR="009B6664" w:rsidRPr="00FA43E7" w:rsidRDefault="001F457F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537" w:type="dxa"/>
            <w:vAlign w:val="center"/>
          </w:tcPr>
          <w:p w14:paraId="6D7879DC" w14:textId="77777777" w:rsidR="009B6664" w:rsidRPr="00FA43E7" w:rsidRDefault="001F457F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659" w:type="dxa"/>
            <w:vAlign w:val="center"/>
          </w:tcPr>
          <w:p w14:paraId="41E7E4BC" w14:textId="77777777" w:rsidR="009B6664" w:rsidRPr="00FA43E7" w:rsidRDefault="001F457F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390" w:type="dxa"/>
            <w:vAlign w:val="center"/>
          </w:tcPr>
          <w:p w14:paraId="783EC4DA" w14:textId="77777777" w:rsidR="009B6664" w:rsidRPr="00FA43E7" w:rsidRDefault="001F457F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413" w:type="dxa"/>
            <w:vAlign w:val="center"/>
          </w:tcPr>
          <w:p w14:paraId="1B12E71E" w14:textId="77777777" w:rsidR="009B6664" w:rsidRPr="00FA43E7" w:rsidRDefault="001F457F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057" w:type="dxa"/>
            <w:vAlign w:val="center"/>
          </w:tcPr>
          <w:p w14:paraId="3F39308E" w14:textId="77777777" w:rsidR="009B6664" w:rsidRPr="00FA43E7" w:rsidRDefault="001F457F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89" w:type="dxa"/>
            <w:vAlign w:val="center"/>
          </w:tcPr>
          <w:p w14:paraId="10089C71" w14:textId="77777777" w:rsidR="009B6664" w:rsidRPr="00FA43E7" w:rsidRDefault="001F457F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13" w:type="dxa"/>
            <w:vAlign w:val="center"/>
          </w:tcPr>
          <w:p w14:paraId="35666142" w14:textId="77777777" w:rsidR="009B6664" w:rsidRPr="00FA43E7" w:rsidRDefault="001F457F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03" w:type="dxa"/>
            <w:vAlign w:val="center"/>
          </w:tcPr>
          <w:p w14:paraId="33AE0262" w14:textId="77777777" w:rsidR="009B6664" w:rsidRPr="00FA43E7" w:rsidRDefault="001F457F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11</w:t>
            </w:r>
          </w:p>
        </w:tc>
      </w:tr>
      <w:tr w:rsidR="0095336A" w:rsidRPr="00FA43E7" w14:paraId="363256C7" w14:textId="77777777" w:rsidTr="00FA43E7">
        <w:trPr>
          <w:trHeight w:val="42"/>
        </w:trPr>
        <w:tc>
          <w:tcPr>
            <w:tcW w:w="1794" w:type="dxa"/>
            <w:vAlign w:val="center"/>
          </w:tcPr>
          <w:p w14:paraId="14518EEE" w14:textId="77777777" w:rsidR="0095336A" w:rsidRPr="00FA43E7" w:rsidRDefault="0095336A" w:rsidP="00FA43E7">
            <w:pPr>
              <w:tabs>
                <w:tab w:val="left" w:pos="1387"/>
              </w:tabs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FA43E7">
              <w:rPr>
                <w:b/>
                <w:bCs/>
                <w:sz w:val="20"/>
                <w:szCs w:val="20"/>
                <w:lang w:val="en-US"/>
              </w:rPr>
              <w:t>H. Orban, 2011</w:t>
            </w:r>
          </w:p>
        </w:tc>
        <w:tc>
          <w:tcPr>
            <w:tcW w:w="716" w:type="dxa"/>
            <w:vAlign w:val="center"/>
          </w:tcPr>
          <w:p w14:paraId="17E50E2A" w14:textId="77777777" w:rsidR="0095336A" w:rsidRPr="00FA43E7" w:rsidRDefault="003A52BB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537" w:type="dxa"/>
            <w:vAlign w:val="center"/>
          </w:tcPr>
          <w:p w14:paraId="495D2298" w14:textId="77777777" w:rsidR="0095336A" w:rsidRPr="00FA43E7" w:rsidRDefault="003A52BB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659" w:type="dxa"/>
            <w:vAlign w:val="center"/>
          </w:tcPr>
          <w:p w14:paraId="15050A0C" w14:textId="77777777" w:rsidR="0095336A" w:rsidRPr="00FA43E7" w:rsidRDefault="003A52BB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390" w:type="dxa"/>
            <w:vAlign w:val="center"/>
          </w:tcPr>
          <w:p w14:paraId="7D5F2641" w14:textId="77777777" w:rsidR="0095336A" w:rsidRPr="00FA43E7" w:rsidRDefault="003A52BB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413" w:type="dxa"/>
            <w:vAlign w:val="center"/>
          </w:tcPr>
          <w:p w14:paraId="464B78C9" w14:textId="77777777" w:rsidR="0095336A" w:rsidRPr="00FA43E7" w:rsidRDefault="003A52BB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057" w:type="dxa"/>
            <w:vAlign w:val="center"/>
          </w:tcPr>
          <w:p w14:paraId="58658385" w14:textId="77777777" w:rsidR="0095336A" w:rsidRPr="00FA43E7" w:rsidRDefault="003A52BB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89" w:type="dxa"/>
            <w:vAlign w:val="center"/>
          </w:tcPr>
          <w:p w14:paraId="4973709D" w14:textId="77777777" w:rsidR="0095336A" w:rsidRPr="00FA43E7" w:rsidRDefault="003A52BB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13" w:type="dxa"/>
            <w:vAlign w:val="center"/>
          </w:tcPr>
          <w:p w14:paraId="6CB41511" w14:textId="77777777" w:rsidR="0095336A" w:rsidRPr="00FA43E7" w:rsidRDefault="001F457F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03" w:type="dxa"/>
            <w:vAlign w:val="center"/>
          </w:tcPr>
          <w:p w14:paraId="53992BCE" w14:textId="77777777" w:rsidR="0095336A" w:rsidRPr="00FA43E7" w:rsidRDefault="003A52BB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9</w:t>
            </w:r>
          </w:p>
        </w:tc>
      </w:tr>
      <w:tr w:rsidR="0095336A" w:rsidRPr="00FA43E7" w14:paraId="2F357336" w14:textId="77777777" w:rsidTr="00FA43E7">
        <w:trPr>
          <w:trHeight w:val="42"/>
        </w:trPr>
        <w:tc>
          <w:tcPr>
            <w:tcW w:w="1794" w:type="dxa"/>
            <w:vAlign w:val="center"/>
          </w:tcPr>
          <w:p w14:paraId="4437DB12" w14:textId="77777777" w:rsidR="0095336A" w:rsidRPr="00FA43E7" w:rsidRDefault="0095336A" w:rsidP="00FA43E7">
            <w:pPr>
              <w:tabs>
                <w:tab w:val="left" w:pos="1387"/>
              </w:tabs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FA43E7">
              <w:rPr>
                <w:b/>
                <w:bCs/>
                <w:sz w:val="20"/>
                <w:szCs w:val="20"/>
                <w:lang w:val="en-US"/>
              </w:rPr>
              <w:t>S. Treuter, 2012</w:t>
            </w:r>
          </w:p>
        </w:tc>
        <w:tc>
          <w:tcPr>
            <w:tcW w:w="716" w:type="dxa"/>
            <w:vAlign w:val="center"/>
          </w:tcPr>
          <w:p w14:paraId="2DDC2605" w14:textId="77777777" w:rsidR="0095336A" w:rsidRPr="00FA43E7" w:rsidRDefault="003A52BB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537" w:type="dxa"/>
            <w:vAlign w:val="center"/>
          </w:tcPr>
          <w:p w14:paraId="71AB578B" w14:textId="77777777" w:rsidR="0095336A" w:rsidRPr="00FA43E7" w:rsidRDefault="003A52BB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659" w:type="dxa"/>
            <w:vAlign w:val="center"/>
          </w:tcPr>
          <w:p w14:paraId="554A6582" w14:textId="77777777" w:rsidR="0095336A" w:rsidRPr="00FA43E7" w:rsidRDefault="003A52BB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390" w:type="dxa"/>
            <w:vAlign w:val="center"/>
          </w:tcPr>
          <w:p w14:paraId="2225095D" w14:textId="77777777" w:rsidR="0095336A" w:rsidRPr="00FA43E7" w:rsidRDefault="003A52BB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413" w:type="dxa"/>
            <w:vAlign w:val="center"/>
          </w:tcPr>
          <w:p w14:paraId="01E50629" w14:textId="77777777" w:rsidR="0095336A" w:rsidRPr="00FA43E7" w:rsidRDefault="003A52BB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057" w:type="dxa"/>
            <w:vAlign w:val="center"/>
          </w:tcPr>
          <w:p w14:paraId="4A2A1069" w14:textId="77777777" w:rsidR="0095336A" w:rsidRPr="00FA43E7" w:rsidRDefault="003A52BB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89" w:type="dxa"/>
            <w:vAlign w:val="center"/>
          </w:tcPr>
          <w:p w14:paraId="4AC46ADB" w14:textId="77777777" w:rsidR="0095336A" w:rsidRPr="00FA43E7" w:rsidRDefault="003A52BB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413" w:type="dxa"/>
            <w:vAlign w:val="center"/>
          </w:tcPr>
          <w:p w14:paraId="6C4434D0" w14:textId="77777777" w:rsidR="0095336A" w:rsidRPr="00FA43E7" w:rsidRDefault="001F457F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03" w:type="dxa"/>
            <w:vAlign w:val="center"/>
          </w:tcPr>
          <w:p w14:paraId="0FAB06ED" w14:textId="77777777" w:rsidR="0095336A" w:rsidRPr="00FA43E7" w:rsidRDefault="003A52BB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12</w:t>
            </w:r>
          </w:p>
        </w:tc>
      </w:tr>
      <w:tr w:rsidR="0095336A" w:rsidRPr="00FA43E7" w14:paraId="25334A7F" w14:textId="77777777" w:rsidTr="00FA43E7">
        <w:trPr>
          <w:trHeight w:val="64"/>
        </w:trPr>
        <w:tc>
          <w:tcPr>
            <w:tcW w:w="1794" w:type="dxa"/>
            <w:vAlign w:val="center"/>
          </w:tcPr>
          <w:p w14:paraId="3091B28A" w14:textId="77777777" w:rsidR="0095336A" w:rsidRPr="00FA43E7" w:rsidRDefault="00F42147" w:rsidP="00FA43E7">
            <w:pPr>
              <w:tabs>
                <w:tab w:val="left" w:pos="1387"/>
              </w:tabs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 w:rsidRPr="00FA43E7">
              <w:rPr>
                <w:b/>
                <w:bCs/>
                <w:sz w:val="20"/>
                <w:szCs w:val="20"/>
                <w:lang w:val="en-US"/>
              </w:rPr>
              <w:t>A</w:t>
            </w:r>
            <w:r w:rsidR="0095336A" w:rsidRPr="00FA43E7">
              <w:rPr>
                <w:b/>
                <w:bCs/>
                <w:sz w:val="20"/>
                <w:szCs w:val="20"/>
                <w:lang w:val="en-US"/>
              </w:rPr>
              <w:t>. M. Abdelaal, 2023</w:t>
            </w:r>
          </w:p>
        </w:tc>
        <w:tc>
          <w:tcPr>
            <w:tcW w:w="716" w:type="dxa"/>
            <w:vAlign w:val="center"/>
          </w:tcPr>
          <w:p w14:paraId="607B1C64" w14:textId="77777777" w:rsidR="0095336A" w:rsidRPr="00FA43E7" w:rsidRDefault="003A52BB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537" w:type="dxa"/>
            <w:vAlign w:val="center"/>
          </w:tcPr>
          <w:p w14:paraId="6DFD145F" w14:textId="77777777" w:rsidR="0095336A" w:rsidRPr="00FA43E7" w:rsidRDefault="00F42147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659" w:type="dxa"/>
            <w:vAlign w:val="center"/>
          </w:tcPr>
          <w:p w14:paraId="21037DDE" w14:textId="77777777" w:rsidR="0095336A" w:rsidRPr="00FA43E7" w:rsidRDefault="00F42147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390" w:type="dxa"/>
            <w:vAlign w:val="center"/>
          </w:tcPr>
          <w:p w14:paraId="1E008325" w14:textId="77777777" w:rsidR="0095336A" w:rsidRPr="00FA43E7" w:rsidRDefault="00F42147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413" w:type="dxa"/>
            <w:vAlign w:val="center"/>
          </w:tcPr>
          <w:p w14:paraId="14B3DF96" w14:textId="77777777" w:rsidR="0095336A" w:rsidRPr="00FA43E7" w:rsidRDefault="00F42147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057" w:type="dxa"/>
            <w:vAlign w:val="center"/>
          </w:tcPr>
          <w:p w14:paraId="5395395C" w14:textId="77777777" w:rsidR="0095336A" w:rsidRPr="00FA43E7" w:rsidRDefault="00F42147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89" w:type="dxa"/>
            <w:vAlign w:val="center"/>
          </w:tcPr>
          <w:p w14:paraId="1EC65D49" w14:textId="77777777" w:rsidR="0095336A" w:rsidRPr="00FA43E7" w:rsidRDefault="00F42147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413" w:type="dxa"/>
            <w:vAlign w:val="center"/>
          </w:tcPr>
          <w:p w14:paraId="3AF56B59" w14:textId="77777777" w:rsidR="0095336A" w:rsidRPr="00FA43E7" w:rsidRDefault="001F457F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03" w:type="dxa"/>
            <w:vAlign w:val="center"/>
          </w:tcPr>
          <w:p w14:paraId="74240727" w14:textId="77777777" w:rsidR="0095336A" w:rsidRPr="00FA43E7" w:rsidRDefault="00F42147" w:rsidP="00FA43E7">
            <w:pPr>
              <w:tabs>
                <w:tab w:val="left" w:pos="1387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 w:rsidRPr="00FA43E7">
              <w:rPr>
                <w:sz w:val="20"/>
                <w:szCs w:val="20"/>
                <w:lang w:val="en-US"/>
              </w:rPr>
              <w:t>12</w:t>
            </w:r>
          </w:p>
        </w:tc>
      </w:tr>
    </w:tbl>
    <w:p w14:paraId="3BBDB032" w14:textId="77777777" w:rsidR="009B6664" w:rsidRPr="00665289" w:rsidRDefault="009B6664" w:rsidP="00FA43E7">
      <w:pPr>
        <w:tabs>
          <w:tab w:val="left" w:pos="1387"/>
        </w:tabs>
        <w:spacing w:before="120" w:after="120" w:line="360" w:lineRule="auto"/>
        <w:jc w:val="both"/>
        <w:rPr>
          <w:lang w:val="en-US"/>
        </w:rPr>
      </w:pPr>
    </w:p>
    <w:sectPr w:rsidR="009B6664" w:rsidRPr="00665289" w:rsidSect="00FA43E7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286"/>
    <w:rsid w:val="00015C82"/>
    <w:rsid w:val="00016321"/>
    <w:rsid w:val="00024F20"/>
    <w:rsid w:val="000265F5"/>
    <w:rsid w:val="0003141E"/>
    <w:rsid w:val="00033C59"/>
    <w:rsid w:val="00034F47"/>
    <w:rsid w:val="00044A69"/>
    <w:rsid w:val="00067754"/>
    <w:rsid w:val="00070867"/>
    <w:rsid w:val="00072670"/>
    <w:rsid w:val="00073CF1"/>
    <w:rsid w:val="00075DC6"/>
    <w:rsid w:val="00081D9D"/>
    <w:rsid w:val="00084F0B"/>
    <w:rsid w:val="00086234"/>
    <w:rsid w:val="000935CE"/>
    <w:rsid w:val="000A38F2"/>
    <w:rsid w:val="000A7C48"/>
    <w:rsid w:val="000B0107"/>
    <w:rsid w:val="000C1C38"/>
    <w:rsid w:val="000C39EE"/>
    <w:rsid w:val="000E386B"/>
    <w:rsid w:val="000E7C62"/>
    <w:rsid w:val="000F1140"/>
    <w:rsid w:val="000F2B67"/>
    <w:rsid w:val="00102156"/>
    <w:rsid w:val="00103C75"/>
    <w:rsid w:val="00105F1A"/>
    <w:rsid w:val="00111D2C"/>
    <w:rsid w:val="0012360C"/>
    <w:rsid w:val="00124795"/>
    <w:rsid w:val="00125ECF"/>
    <w:rsid w:val="00127186"/>
    <w:rsid w:val="001320CA"/>
    <w:rsid w:val="00132C46"/>
    <w:rsid w:val="001356F2"/>
    <w:rsid w:val="001447CA"/>
    <w:rsid w:val="00151A26"/>
    <w:rsid w:val="00153258"/>
    <w:rsid w:val="001624FC"/>
    <w:rsid w:val="0016367A"/>
    <w:rsid w:val="00175222"/>
    <w:rsid w:val="00177374"/>
    <w:rsid w:val="00177FD2"/>
    <w:rsid w:val="00181808"/>
    <w:rsid w:val="001853D4"/>
    <w:rsid w:val="00187448"/>
    <w:rsid w:val="001932E7"/>
    <w:rsid w:val="00197540"/>
    <w:rsid w:val="00197595"/>
    <w:rsid w:val="001A040C"/>
    <w:rsid w:val="001A189E"/>
    <w:rsid w:val="001A5F6B"/>
    <w:rsid w:val="001A7D19"/>
    <w:rsid w:val="001B2FD5"/>
    <w:rsid w:val="001C3905"/>
    <w:rsid w:val="001E0915"/>
    <w:rsid w:val="001E5229"/>
    <w:rsid w:val="001F19AC"/>
    <w:rsid w:val="001F457F"/>
    <w:rsid w:val="001F7996"/>
    <w:rsid w:val="0020004D"/>
    <w:rsid w:val="00202B3D"/>
    <w:rsid w:val="00220AB9"/>
    <w:rsid w:val="00223574"/>
    <w:rsid w:val="002313E4"/>
    <w:rsid w:val="0023262D"/>
    <w:rsid w:val="00232C2F"/>
    <w:rsid w:val="002347B3"/>
    <w:rsid w:val="00242DE2"/>
    <w:rsid w:val="00254487"/>
    <w:rsid w:val="002652D1"/>
    <w:rsid w:val="00267E43"/>
    <w:rsid w:val="00283B73"/>
    <w:rsid w:val="00286C66"/>
    <w:rsid w:val="00286CE4"/>
    <w:rsid w:val="002905FC"/>
    <w:rsid w:val="002919F0"/>
    <w:rsid w:val="00293501"/>
    <w:rsid w:val="00294AEF"/>
    <w:rsid w:val="00295128"/>
    <w:rsid w:val="002979C3"/>
    <w:rsid w:val="00297A7C"/>
    <w:rsid w:val="002A03B6"/>
    <w:rsid w:val="002B2982"/>
    <w:rsid w:val="002B424E"/>
    <w:rsid w:val="002B7C19"/>
    <w:rsid w:val="002C0F88"/>
    <w:rsid w:val="002C2530"/>
    <w:rsid w:val="002C5781"/>
    <w:rsid w:val="002C5B05"/>
    <w:rsid w:val="002C70AB"/>
    <w:rsid w:val="002D03DC"/>
    <w:rsid w:val="002D06F5"/>
    <w:rsid w:val="002D08B7"/>
    <w:rsid w:val="002D0AD0"/>
    <w:rsid w:val="002D2E78"/>
    <w:rsid w:val="002D430C"/>
    <w:rsid w:val="002F0242"/>
    <w:rsid w:val="002F4C0F"/>
    <w:rsid w:val="00303A38"/>
    <w:rsid w:val="00305036"/>
    <w:rsid w:val="00305FC9"/>
    <w:rsid w:val="00306094"/>
    <w:rsid w:val="003128DC"/>
    <w:rsid w:val="0031298C"/>
    <w:rsid w:val="00314F60"/>
    <w:rsid w:val="00315AD4"/>
    <w:rsid w:val="00316316"/>
    <w:rsid w:val="0033171B"/>
    <w:rsid w:val="003439AF"/>
    <w:rsid w:val="00343CE9"/>
    <w:rsid w:val="0034719C"/>
    <w:rsid w:val="00362AAB"/>
    <w:rsid w:val="00362B30"/>
    <w:rsid w:val="00372040"/>
    <w:rsid w:val="00377671"/>
    <w:rsid w:val="003801AD"/>
    <w:rsid w:val="00384DBE"/>
    <w:rsid w:val="00384E1E"/>
    <w:rsid w:val="003978DA"/>
    <w:rsid w:val="003A1383"/>
    <w:rsid w:val="003A52BB"/>
    <w:rsid w:val="003B1894"/>
    <w:rsid w:val="003C0B1F"/>
    <w:rsid w:val="003C1935"/>
    <w:rsid w:val="003D26AC"/>
    <w:rsid w:val="003D2BD7"/>
    <w:rsid w:val="003D5D81"/>
    <w:rsid w:val="003D69D1"/>
    <w:rsid w:val="003D6DFD"/>
    <w:rsid w:val="003E23E4"/>
    <w:rsid w:val="003E6F6A"/>
    <w:rsid w:val="003E7DD9"/>
    <w:rsid w:val="003F3708"/>
    <w:rsid w:val="003F38BD"/>
    <w:rsid w:val="00404E4D"/>
    <w:rsid w:val="0040648A"/>
    <w:rsid w:val="0041452D"/>
    <w:rsid w:val="0041690E"/>
    <w:rsid w:val="00421C3B"/>
    <w:rsid w:val="00422CC4"/>
    <w:rsid w:val="00434390"/>
    <w:rsid w:val="0043562D"/>
    <w:rsid w:val="00437954"/>
    <w:rsid w:val="00437D2B"/>
    <w:rsid w:val="00445512"/>
    <w:rsid w:val="0044597D"/>
    <w:rsid w:val="0044715A"/>
    <w:rsid w:val="00452D0C"/>
    <w:rsid w:val="00457A86"/>
    <w:rsid w:val="00460FA6"/>
    <w:rsid w:val="00464215"/>
    <w:rsid w:val="0046466A"/>
    <w:rsid w:val="00475A88"/>
    <w:rsid w:val="004820BE"/>
    <w:rsid w:val="00484201"/>
    <w:rsid w:val="004A06A9"/>
    <w:rsid w:val="004A12A2"/>
    <w:rsid w:val="004C24A3"/>
    <w:rsid w:val="004D2471"/>
    <w:rsid w:val="004D7407"/>
    <w:rsid w:val="004E678A"/>
    <w:rsid w:val="004F1CAF"/>
    <w:rsid w:val="004F4079"/>
    <w:rsid w:val="004F765F"/>
    <w:rsid w:val="00504004"/>
    <w:rsid w:val="00506C67"/>
    <w:rsid w:val="00510637"/>
    <w:rsid w:val="00511099"/>
    <w:rsid w:val="00512598"/>
    <w:rsid w:val="0051330D"/>
    <w:rsid w:val="0052101E"/>
    <w:rsid w:val="00524B9D"/>
    <w:rsid w:val="00531FBE"/>
    <w:rsid w:val="00532B73"/>
    <w:rsid w:val="00533874"/>
    <w:rsid w:val="00533F7F"/>
    <w:rsid w:val="0054199F"/>
    <w:rsid w:val="0056359B"/>
    <w:rsid w:val="00566C10"/>
    <w:rsid w:val="00581D82"/>
    <w:rsid w:val="00582A77"/>
    <w:rsid w:val="00592802"/>
    <w:rsid w:val="00594F40"/>
    <w:rsid w:val="005A0E49"/>
    <w:rsid w:val="005A1814"/>
    <w:rsid w:val="005A6758"/>
    <w:rsid w:val="005B2FDD"/>
    <w:rsid w:val="005B5261"/>
    <w:rsid w:val="005B6AF1"/>
    <w:rsid w:val="005C468F"/>
    <w:rsid w:val="005C64AA"/>
    <w:rsid w:val="005E00D3"/>
    <w:rsid w:val="006007FB"/>
    <w:rsid w:val="00602D6D"/>
    <w:rsid w:val="00603E16"/>
    <w:rsid w:val="0061293D"/>
    <w:rsid w:val="00620C3F"/>
    <w:rsid w:val="0062169B"/>
    <w:rsid w:val="00622804"/>
    <w:rsid w:val="00623134"/>
    <w:rsid w:val="00625E44"/>
    <w:rsid w:val="00640194"/>
    <w:rsid w:val="00642477"/>
    <w:rsid w:val="00642B98"/>
    <w:rsid w:val="00651EFE"/>
    <w:rsid w:val="00654011"/>
    <w:rsid w:val="00663469"/>
    <w:rsid w:val="00665289"/>
    <w:rsid w:val="00671793"/>
    <w:rsid w:val="006777A7"/>
    <w:rsid w:val="006855F9"/>
    <w:rsid w:val="006904CE"/>
    <w:rsid w:val="0069050C"/>
    <w:rsid w:val="00697217"/>
    <w:rsid w:val="006A5A8C"/>
    <w:rsid w:val="006B163F"/>
    <w:rsid w:val="006B22A8"/>
    <w:rsid w:val="006C79BB"/>
    <w:rsid w:val="0070041C"/>
    <w:rsid w:val="00713566"/>
    <w:rsid w:val="00726326"/>
    <w:rsid w:val="00726571"/>
    <w:rsid w:val="00726D0A"/>
    <w:rsid w:val="00730131"/>
    <w:rsid w:val="0073667F"/>
    <w:rsid w:val="00742B7E"/>
    <w:rsid w:val="00746FA0"/>
    <w:rsid w:val="00747FC9"/>
    <w:rsid w:val="00756F7F"/>
    <w:rsid w:val="007605EF"/>
    <w:rsid w:val="00773BC3"/>
    <w:rsid w:val="00775F2C"/>
    <w:rsid w:val="00777251"/>
    <w:rsid w:val="007A0628"/>
    <w:rsid w:val="007A3691"/>
    <w:rsid w:val="007B5933"/>
    <w:rsid w:val="007C1B29"/>
    <w:rsid w:val="007C5001"/>
    <w:rsid w:val="007D24F2"/>
    <w:rsid w:val="007D715D"/>
    <w:rsid w:val="007F1A21"/>
    <w:rsid w:val="007F2854"/>
    <w:rsid w:val="007F2A02"/>
    <w:rsid w:val="007F2EAE"/>
    <w:rsid w:val="008039A4"/>
    <w:rsid w:val="00804DA5"/>
    <w:rsid w:val="0081201B"/>
    <w:rsid w:val="00813394"/>
    <w:rsid w:val="00815CC4"/>
    <w:rsid w:val="00821EFC"/>
    <w:rsid w:val="0082437A"/>
    <w:rsid w:val="00827CE4"/>
    <w:rsid w:val="00832DF7"/>
    <w:rsid w:val="00834A7D"/>
    <w:rsid w:val="00841039"/>
    <w:rsid w:val="00846301"/>
    <w:rsid w:val="008527D2"/>
    <w:rsid w:val="00860786"/>
    <w:rsid w:val="00862300"/>
    <w:rsid w:val="0086512D"/>
    <w:rsid w:val="00870E18"/>
    <w:rsid w:val="00873242"/>
    <w:rsid w:val="00876C9D"/>
    <w:rsid w:val="00882241"/>
    <w:rsid w:val="00884A35"/>
    <w:rsid w:val="008967CD"/>
    <w:rsid w:val="00896AA2"/>
    <w:rsid w:val="008A0532"/>
    <w:rsid w:val="008A414B"/>
    <w:rsid w:val="008A4850"/>
    <w:rsid w:val="008A53B5"/>
    <w:rsid w:val="008A5A97"/>
    <w:rsid w:val="008B17FE"/>
    <w:rsid w:val="008B7303"/>
    <w:rsid w:val="008C36F9"/>
    <w:rsid w:val="008C75D4"/>
    <w:rsid w:val="008D0C4F"/>
    <w:rsid w:val="008D1B40"/>
    <w:rsid w:val="008D75EF"/>
    <w:rsid w:val="008F5C53"/>
    <w:rsid w:val="00905847"/>
    <w:rsid w:val="00913669"/>
    <w:rsid w:val="00915412"/>
    <w:rsid w:val="009175AD"/>
    <w:rsid w:val="0092575A"/>
    <w:rsid w:val="00934397"/>
    <w:rsid w:val="00936FBA"/>
    <w:rsid w:val="00947BA5"/>
    <w:rsid w:val="0095175D"/>
    <w:rsid w:val="0095336A"/>
    <w:rsid w:val="00963047"/>
    <w:rsid w:val="00972A7E"/>
    <w:rsid w:val="0099198D"/>
    <w:rsid w:val="009A477F"/>
    <w:rsid w:val="009B0C06"/>
    <w:rsid w:val="009B6664"/>
    <w:rsid w:val="009D23C6"/>
    <w:rsid w:val="009E09D2"/>
    <w:rsid w:val="009E1DBD"/>
    <w:rsid w:val="009E2618"/>
    <w:rsid w:val="009F258B"/>
    <w:rsid w:val="00A06C0F"/>
    <w:rsid w:val="00A070F1"/>
    <w:rsid w:val="00A149FE"/>
    <w:rsid w:val="00A27B04"/>
    <w:rsid w:val="00A3537A"/>
    <w:rsid w:val="00A36540"/>
    <w:rsid w:val="00A42B0A"/>
    <w:rsid w:val="00A50149"/>
    <w:rsid w:val="00A536AD"/>
    <w:rsid w:val="00A5569F"/>
    <w:rsid w:val="00A62C08"/>
    <w:rsid w:val="00A96D34"/>
    <w:rsid w:val="00AA412B"/>
    <w:rsid w:val="00AA7865"/>
    <w:rsid w:val="00AB33ED"/>
    <w:rsid w:val="00AC3A6C"/>
    <w:rsid w:val="00AC4E4A"/>
    <w:rsid w:val="00AC6D39"/>
    <w:rsid w:val="00AD3632"/>
    <w:rsid w:val="00AD5A18"/>
    <w:rsid w:val="00AF1A81"/>
    <w:rsid w:val="00AF5C7F"/>
    <w:rsid w:val="00AF76DD"/>
    <w:rsid w:val="00B06280"/>
    <w:rsid w:val="00B10653"/>
    <w:rsid w:val="00B245C9"/>
    <w:rsid w:val="00B343B7"/>
    <w:rsid w:val="00B50A62"/>
    <w:rsid w:val="00B523BB"/>
    <w:rsid w:val="00B660B9"/>
    <w:rsid w:val="00B81B83"/>
    <w:rsid w:val="00B824F2"/>
    <w:rsid w:val="00B97B2E"/>
    <w:rsid w:val="00B97EF4"/>
    <w:rsid w:val="00BA0361"/>
    <w:rsid w:val="00BA0396"/>
    <w:rsid w:val="00BA5493"/>
    <w:rsid w:val="00BB025E"/>
    <w:rsid w:val="00BB29AF"/>
    <w:rsid w:val="00BC2543"/>
    <w:rsid w:val="00BC5EDF"/>
    <w:rsid w:val="00BE1D63"/>
    <w:rsid w:val="00BF24AB"/>
    <w:rsid w:val="00C179E1"/>
    <w:rsid w:val="00C21651"/>
    <w:rsid w:val="00C25F49"/>
    <w:rsid w:val="00C32A1C"/>
    <w:rsid w:val="00C32D6C"/>
    <w:rsid w:val="00C35AC2"/>
    <w:rsid w:val="00C4666B"/>
    <w:rsid w:val="00C54A33"/>
    <w:rsid w:val="00C54F60"/>
    <w:rsid w:val="00C634E5"/>
    <w:rsid w:val="00C77790"/>
    <w:rsid w:val="00C95D7B"/>
    <w:rsid w:val="00CA0B2D"/>
    <w:rsid w:val="00CA2013"/>
    <w:rsid w:val="00CB13C5"/>
    <w:rsid w:val="00CB180D"/>
    <w:rsid w:val="00CB48A0"/>
    <w:rsid w:val="00CB6EB9"/>
    <w:rsid w:val="00CC5DF4"/>
    <w:rsid w:val="00CD3CF6"/>
    <w:rsid w:val="00CD476D"/>
    <w:rsid w:val="00CE2600"/>
    <w:rsid w:val="00CE3DDB"/>
    <w:rsid w:val="00CE7739"/>
    <w:rsid w:val="00CF3113"/>
    <w:rsid w:val="00D101E1"/>
    <w:rsid w:val="00D14511"/>
    <w:rsid w:val="00D23332"/>
    <w:rsid w:val="00D3353B"/>
    <w:rsid w:val="00D34F8D"/>
    <w:rsid w:val="00D42BA7"/>
    <w:rsid w:val="00D45011"/>
    <w:rsid w:val="00D45CCB"/>
    <w:rsid w:val="00D46CA5"/>
    <w:rsid w:val="00D51506"/>
    <w:rsid w:val="00D52213"/>
    <w:rsid w:val="00D60BE2"/>
    <w:rsid w:val="00D65653"/>
    <w:rsid w:val="00D658DD"/>
    <w:rsid w:val="00D73461"/>
    <w:rsid w:val="00D81860"/>
    <w:rsid w:val="00D8223B"/>
    <w:rsid w:val="00D86722"/>
    <w:rsid w:val="00D86725"/>
    <w:rsid w:val="00DA2F15"/>
    <w:rsid w:val="00DA3890"/>
    <w:rsid w:val="00DA4073"/>
    <w:rsid w:val="00DA4640"/>
    <w:rsid w:val="00DB5ECF"/>
    <w:rsid w:val="00DC15A9"/>
    <w:rsid w:val="00DC3286"/>
    <w:rsid w:val="00DD4BC9"/>
    <w:rsid w:val="00DE0030"/>
    <w:rsid w:val="00DF68A4"/>
    <w:rsid w:val="00E142C7"/>
    <w:rsid w:val="00E14D07"/>
    <w:rsid w:val="00E2158C"/>
    <w:rsid w:val="00E255D2"/>
    <w:rsid w:val="00E40542"/>
    <w:rsid w:val="00E5304B"/>
    <w:rsid w:val="00E54BE4"/>
    <w:rsid w:val="00E62A0F"/>
    <w:rsid w:val="00E71DAD"/>
    <w:rsid w:val="00E75B00"/>
    <w:rsid w:val="00E87C76"/>
    <w:rsid w:val="00E90D26"/>
    <w:rsid w:val="00E927C2"/>
    <w:rsid w:val="00E9460E"/>
    <w:rsid w:val="00E948BC"/>
    <w:rsid w:val="00EB416A"/>
    <w:rsid w:val="00EB6327"/>
    <w:rsid w:val="00EC398A"/>
    <w:rsid w:val="00EC6A38"/>
    <w:rsid w:val="00EE417F"/>
    <w:rsid w:val="00EF1FCE"/>
    <w:rsid w:val="00F112D3"/>
    <w:rsid w:val="00F12F88"/>
    <w:rsid w:val="00F214AC"/>
    <w:rsid w:val="00F21666"/>
    <w:rsid w:val="00F21E26"/>
    <w:rsid w:val="00F23CFF"/>
    <w:rsid w:val="00F250C6"/>
    <w:rsid w:val="00F34321"/>
    <w:rsid w:val="00F42147"/>
    <w:rsid w:val="00F42936"/>
    <w:rsid w:val="00F467B2"/>
    <w:rsid w:val="00F47A67"/>
    <w:rsid w:val="00F50290"/>
    <w:rsid w:val="00F510EF"/>
    <w:rsid w:val="00F63784"/>
    <w:rsid w:val="00F730FD"/>
    <w:rsid w:val="00F835F0"/>
    <w:rsid w:val="00F860DE"/>
    <w:rsid w:val="00F87B6B"/>
    <w:rsid w:val="00F92CFF"/>
    <w:rsid w:val="00F92F37"/>
    <w:rsid w:val="00F94E60"/>
    <w:rsid w:val="00F97892"/>
    <w:rsid w:val="00FA32BA"/>
    <w:rsid w:val="00FA43E7"/>
    <w:rsid w:val="00FA770E"/>
    <w:rsid w:val="00FB36C0"/>
    <w:rsid w:val="00FB6EFE"/>
    <w:rsid w:val="00FC0DFA"/>
    <w:rsid w:val="00FC212B"/>
    <w:rsid w:val="00FC2506"/>
    <w:rsid w:val="00FC621F"/>
    <w:rsid w:val="00FD353E"/>
    <w:rsid w:val="00FD4F5F"/>
    <w:rsid w:val="00FE0879"/>
    <w:rsid w:val="00FE5286"/>
    <w:rsid w:val="00FF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F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BD52A"/>
  <w15:chartTrackingRefBased/>
  <w15:docId w15:val="{D88D1752-D775-B44B-A839-33CA55C66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AF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28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rm">
    <w:name w:val="term"/>
    <w:basedOn w:val="DefaultParagraphFont"/>
    <w:rsid w:val="00FE5286"/>
  </w:style>
  <w:style w:type="table" w:styleId="TableGrid">
    <w:name w:val="Table Grid"/>
    <w:basedOn w:val="TableNormal"/>
    <w:uiPriority w:val="39"/>
    <w:rsid w:val="009B66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66528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3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3E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58F9A7-2A73-4DBE-9A35-11800F7C3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15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10</cp:revision>
  <dcterms:created xsi:type="dcterms:W3CDTF">2026-06-17T05:23:00Z</dcterms:created>
  <dcterms:modified xsi:type="dcterms:W3CDTF">2026-09-10T17:14:00Z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db2f43f1-25de-4bf5-92c4-e40c90a641c8</vt:lpwstr>
  </property>
</Properties>
</file>