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0F625" w14:textId="23C6CA78" w:rsidR="00350256" w:rsidRPr="00BA4693" w:rsidRDefault="00925F24" w:rsidP="005075AC">
      <w:pPr>
        <w:rPr>
          <w:rFonts w:ascii="Times New Roman" w:eastAsia="Times New Roman" w:hAnsi="Times New Roman" w:cs="Times New Roman"/>
          <w:b/>
          <w:sz w:val="28"/>
          <w:szCs w:val="28"/>
        </w:rPr>
      </w:pPr>
      <w:r w:rsidRPr="002F3449">
        <w:rPr>
          <w:rFonts w:ascii="Times New Roman" w:eastAsia="Times New Roman" w:hAnsi="Times New Roman" w:cs="Times New Roman"/>
          <w:b/>
          <w:bCs/>
          <w:sz w:val="28"/>
          <w:szCs w:val="28"/>
        </w:rPr>
        <w:t>Appendix</w:t>
      </w:r>
      <w:r w:rsidR="007D07BC" w:rsidRPr="002F3449">
        <w:rPr>
          <w:rFonts w:ascii="Times New Roman" w:eastAsia="Times New Roman" w:hAnsi="Times New Roman" w:cs="Times New Roman"/>
          <w:b/>
          <w:bCs/>
          <w:sz w:val="28"/>
          <w:szCs w:val="28"/>
        </w:rPr>
        <w:t xml:space="preserve"> </w:t>
      </w:r>
      <w:r w:rsidR="00C93921" w:rsidRPr="002F3449">
        <w:rPr>
          <w:rFonts w:ascii="Times New Roman" w:eastAsia="Times New Roman" w:hAnsi="Times New Roman" w:cs="Times New Roman"/>
          <w:b/>
          <w:bCs/>
          <w:sz w:val="28"/>
          <w:szCs w:val="28"/>
        </w:rPr>
        <w:br/>
      </w:r>
      <w:r w:rsidR="007D07BC" w:rsidRPr="002F3449">
        <w:rPr>
          <w:rFonts w:ascii="Times New Roman" w:eastAsia="Times New Roman" w:hAnsi="Times New Roman" w:cs="Times New Roman"/>
          <w:b/>
          <w:bCs/>
          <w:sz w:val="28"/>
          <w:szCs w:val="28"/>
        </w:rPr>
        <w:br/>
      </w:r>
      <w:bookmarkStart w:id="0" w:name="_heading=h.gjdgxs"/>
      <w:bookmarkEnd w:id="0"/>
      <w:r w:rsidR="000322F8" w:rsidRPr="006B151B">
        <w:rPr>
          <w:rFonts w:ascii="Times New Roman" w:hAnsi="Times New Roman" w:cs="Times New Roman"/>
          <w:b/>
          <w:bCs/>
          <w:sz w:val="32"/>
          <w:szCs w:val="32"/>
        </w:rPr>
        <w:t xml:space="preserve">Feminist Urban Living Labs and Social Sustainability: Lessons from Sweden </w:t>
      </w:r>
      <w:r w:rsidR="0009517C" w:rsidRPr="002F3449">
        <w:rPr>
          <w:rFonts w:ascii="Times New Roman" w:eastAsia="Times New Roman" w:hAnsi="Times New Roman" w:cs="Times New Roman"/>
          <w:b/>
          <w:sz w:val="28"/>
          <w:szCs w:val="28"/>
        </w:rPr>
        <w:t>(2021)</w:t>
      </w:r>
      <w:r w:rsidR="005075AC" w:rsidRPr="002F3449">
        <w:rPr>
          <w:rFonts w:ascii="Times New Roman" w:eastAsia="Times New Roman" w:hAnsi="Times New Roman" w:cs="Times New Roman"/>
          <w:b/>
          <w:sz w:val="28"/>
          <w:szCs w:val="28"/>
        </w:rPr>
        <w:t xml:space="preserve"> </w:t>
      </w:r>
      <w:r w:rsidR="007D07BC" w:rsidRPr="00BA4693">
        <w:rPr>
          <w:rFonts w:ascii="Times New Roman" w:eastAsia="Times New Roman" w:hAnsi="Times New Roman" w:cs="Times New Roman"/>
          <w:bCs/>
          <w:sz w:val="28"/>
          <w:szCs w:val="28"/>
        </w:rPr>
        <w:t>(</w:t>
      </w:r>
      <w:r w:rsidR="007D07BC" w:rsidRPr="00BA4693">
        <w:rPr>
          <w:rFonts w:ascii="Times New Roman" w:hAnsi="Times New Roman" w:cs="Times New Roman"/>
          <w:sz w:val="28"/>
          <w:szCs w:val="28"/>
        </w:rPr>
        <w:t xml:space="preserve">URBT-D-20-00009) </w:t>
      </w:r>
    </w:p>
    <w:p w14:paraId="1DE577D5" w14:textId="1C52314B" w:rsidR="00350256" w:rsidRPr="00BA4693" w:rsidRDefault="00925F24">
      <w:pPr>
        <w:rPr>
          <w:rFonts w:ascii="Times New Roman" w:eastAsia="Times New Roman" w:hAnsi="Times New Roman" w:cs="Times New Roman"/>
        </w:rPr>
      </w:pPr>
      <w:r w:rsidRPr="00BA4693">
        <w:rPr>
          <w:rFonts w:ascii="Times New Roman" w:eastAsia="Times New Roman" w:hAnsi="Times New Roman" w:cs="Times New Roman"/>
          <w:b/>
          <w:bCs/>
        </w:rPr>
        <w:br/>
      </w:r>
      <w:r w:rsidRPr="00BA4693">
        <w:rPr>
          <w:rFonts w:ascii="Times New Roman" w:eastAsia="Times New Roman" w:hAnsi="Times New Roman" w:cs="Times New Roman"/>
          <w:b/>
          <w:bCs/>
        </w:rPr>
        <w:br/>
      </w:r>
      <w:r w:rsidRPr="002F3449">
        <w:rPr>
          <w:rFonts w:ascii="Times New Roman" w:eastAsia="Times New Roman" w:hAnsi="Times New Roman" w:cs="Times New Roman"/>
          <w:b/>
          <w:bCs/>
          <w:sz w:val="24"/>
          <w:szCs w:val="24"/>
        </w:rPr>
        <w:t>Conten</w:t>
      </w:r>
      <w:r w:rsidR="005075AC" w:rsidRPr="00BA4693">
        <w:rPr>
          <w:rFonts w:ascii="Times New Roman" w:eastAsia="Times New Roman" w:hAnsi="Times New Roman" w:cs="Times New Roman"/>
          <w:b/>
          <w:bCs/>
          <w:sz w:val="24"/>
          <w:szCs w:val="24"/>
        </w:rPr>
        <w:t>t</w:t>
      </w:r>
    </w:p>
    <w:p w14:paraId="46BC82A2" w14:textId="77777777" w:rsidR="00350256" w:rsidRPr="00BA4693" w:rsidRDefault="00350256">
      <w:pPr>
        <w:rPr>
          <w:rFonts w:ascii="Times New Roman" w:eastAsia="Times New Roman" w:hAnsi="Times New Roman" w:cs="Times New Roman"/>
        </w:rPr>
      </w:pPr>
    </w:p>
    <w:p w14:paraId="2EA7E6BE" w14:textId="75225823" w:rsidR="00350256" w:rsidRPr="00BA4693" w:rsidRDefault="00925F24" w:rsidP="00BA4693">
      <w:pPr>
        <w:pStyle w:val="Liststycke"/>
        <w:numPr>
          <w:ilvl w:val="0"/>
          <w:numId w:val="4"/>
        </w:numPr>
        <w:rPr>
          <w:rFonts w:ascii="Times New Roman" w:eastAsia="Times New Roman" w:hAnsi="Times New Roman" w:cs="Times New Roman"/>
        </w:rPr>
      </w:pPr>
      <w:r w:rsidRPr="00BA4693">
        <w:rPr>
          <w:rFonts w:ascii="Times New Roman" w:eastAsia="Times New Roman" w:hAnsi="Times New Roman" w:cs="Times New Roman"/>
        </w:rPr>
        <w:t>Table</w:t>
      </w:r>
      <w:r w:rsidR="00C93921" w:rsidRPr="00BA4693">
        <w:rPr>
          <w:rFonts w:ascii="Times New Roman" w:eastAsia="Times New Roman" w:hAnsi="Times New Roman" w:cs="Times New Roman"/>
        </w:rPr>
        <w:t xml:space="preserve">: </w:t>
      </w:r>
      <w:r w:rsidR="00350256" w:rsidRPr="00BA4693">
        <w:rPr>
          <w:rFonts w:ascii="Times New Roman" w:eastAsia="Times New Roman" w:hAnsi="Times New Roman" w:cs="Times New Roman"/>
        </w:rPr>
        <w:t xml:space="preserve">Data collection- and analysis table - including steps and information about the UGM process and six different lab/workshops occasions. </w:t>
      </w:r>
    </w:p>
    <w:p w14:paraId="0A9CF61F" w14:textId="419C3D36" w:rsidR="00350256" w:rsidRPr="00BA4693" w:rsidRDefault="00925F24">
      <w:pPr>
        <w:pStyle w:val="Liststycke"/>
        <w:numPr>
          <w:ilvl w:val="0"/>
          <w:numId w:val="4"/>
        </w:numPr>
        <w:rPr>
          <w:rFonts w:ascii="Times New Roman" w:eastAsia="Times New Roman" w:hAnsi="Times New Roman" w:cs="Times New Roman"/>
        </w:rPr>
      </w:pPr>
      <w:r w:rsidRPr="00BA4693">
        <w:rPr>
          <w:rFonts w:ascii="Times New Roman" w:eastAsia="Times New Roman" w:hAnsi="Times New Roman" w:cs="Times New Roman"/>
        </w:rPr>
        <w:t>Survey 1</w:t>
      </w:r>
      <w:r w:rsidR="00350256" w:rsidRPr="00BA4693">
        <w:rPr>
          <w:rFonts w:ascii="Times New Roman" w:eastAsia="Times New Roman" w:hAnsi="Times New Roman" w:cs="Times New Roman"/>
        </w:rPr>
        <w:t xml:space="preserve">: </w:t>
      </w:r>
      <w:r w:rsidR="00350256" w:rsidRPr="002F3449">
        <w:rPr>
          <w:rFonts w:ascii="Times New Roman" w:eastAsia="Times New Roman" w:hAnsi="Times New Roman" w:cs="Times New Roman"/>
          <w:i/>
          <w:iCs/>
        </w:rPr>
        <w:t>What do you think is important in public space?</w:t>
      </w:r>
    </w:p>
    <w:p w14:paraId="7D0D2541" w14:textId="21E51C42" w:rsidR="00350256" w:rsidRPr="00BA4693" w:rsidRDefault="00925F24">
      <w:pPr>
        <w:pStyle w:val="Liststycke"/>
        <w:numPr>
          <w:ilvl w:val="0"/>
          <w:numId w:val="4"/>
        </w:numPr>
        <w:rPr>
          <w:rFonts w:ascii="Times New Roman" w:eastAsia="Times New Roman" w:hAnsi="Times New Roman" w:cs="Times New Roman"/>
        </w:rPr>
      </w:pPr>
      <w:r w:rsidRPr="00BA4693">
        <w:rPr>
          <w:rFonts w:ascii="Times New Roman" w:eastAsia="Times New Roman" w:hAnsi="Times New Roman" w:cs="Times New Roman"/>
        </w:rPr>
        <w:t>Survey 2</w:t>
      </w:r>
      <w:r w:rsidR="00350256" w:rsidRPr="00BA4693">
        <w:rPr>
          <w:rFonts w:ascii="Times New Roman" w:eastAsia="Times New Roman" w:hAnsi="Times New Roman" w:cs="Times New Roman"/>
        </w:rPr>
        <w:t xml:space="preserve">: </w:t>
      </w:r>
      <w:r w:rsidR="00350256" w:rsidRPr="002F3449">
        <w:rPr>
          <w:rFonts w:ascii="Times New Roman" w:eastAsia="Times New Roman" w:hAnsi="Times New Roman" w:cs="Times New Roman"/>
          <w:i/>
          <w:iCs/>
        </w:rPr>
        <w:t>Rank public space features in order of importance</w:t>
      </w:r>
    </w:p>
    <w:p w14:paraId="26893262" w14:textId="38CCF307" w:rsidR="00F7534C" w:rsidRDefault="0046183D" w:rsidP="005075AC">
      <w:pPr>
        <w:pStyle w:val="Liststycke"/>
        <w:numPr>
          <w:ilvl w:val="0"/>
          <w:numId w:val="4"/>
        </w:numPr>
        <w:rPr>
          <w:rFonts w:ascii="Times New Roman" w:eastAsia="Times New Roman" w:hAnsi="Times New Roman" w:cs="Times New Roman"/>
        </w:rPr>
      </w:pPr>
      <w:r w:rsidRPr="008627E5">
        <w:rPr>
          <w:rFonts w:ascii="Times New Roman" w:eastAsia="Times New Roman" w:hAnsi="Times New Roman" w:cs="Times New Roman"/>
        </w:rPr>
        <w:t xml:space="preserve">Table: </w:t>
      </w:r>
      <w:r w:rsidR="008627E5" w:rsidRPr="00BA4693">
        <w:rPr>
          <w:rFonts w:ascii="Times New Roman" w:eastAsia="Times New Roman" w:hAnsi="Times New Roman" w:cs="Times New Roman"/>
        </w:rPr>
        <w:t>Survey 1 results</w:t>
      </w:r>
    </w:p>
    <w:p w14:paraId="4D82C7F6" w14:textId="4EBD4A01" w:rsidR="00350256" w:rsidRPr="00BA4693" w:rsidRDefault="00992815" w:rsidP="00BA4693">
      <w:pPr>
        <w:pStyle w:val="Liststycke"/>
        <w:numPr>
          <w:ilvl w:val="0"/>
          <w:numId w:val="4"/>
        </w:numPr>
        <w:rPr>
          <w:rFonts w:ascii="Times New Roman" w:eastAsia="Times New Roman" w:hAnsi="Times New Roman" w:cs="Times New Roman"/>
        </w:rPr>
      </w:pPr>
      <w:r w:rsidRPr="005766D7">
        <w:rPr>
          <w:rFonts w:ascii="Times New Roman" w:eastAsia="Times New Roman" w:hAnsi="Times New Roman" w:cs="Times New Roman"/>
        </w:rPr>
        <w:t>Figure: Screenshot of the final proposal for Fittja square by the UGM project</w:t>
      </w:r>
    </w:p>
    <w:p w14:paraId="2AB381FF" w14:textId="77777777" w:rsidR="007D07BC" w:rsidRPr="002F3449" w:rsidRDefault="007D07BC">
      <w:pPr>
        <w:rPr>
          <w:rFonts w:ascii="Times New Roman" w:eastAsia="Times New Roman" w:hAnsi="Times New Roman" w:cs="Times New Roman"/>
        </w:rPr>
      </w:pPr>
    </w:p>
    <w:tbl>
      <w:tblPr>
        <w:tblStyle w:val="a"/>
        <w:tblW w:w="962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6"/>
        <w:gridCol w:w="4961"/>
        <w:gridCol w:w="3402"/>
      </w:tblGrid>
      <w:tr w:rsidR="005075AC" w:rsidRPr="002F3449" w14:paraId="66B52EBB" w14:textId="09937D05" w:rsidTr="005075AC">
        <w:trPr>
          <w:trHeight w:val="893"/>
        </w:trPr>
        <w:tc>
          <w:tcPr>
            <w:tcW w:w="1266" w:type="dxa"/>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0E1DEA1" w14:textId="77777777" w:rsidR="006049A4" w:rsidRPr="00BA4693" w:rsidRDefault="006049A4" w:rsidP="00BA4693">
            <w:pPr>
              <w:spacing w:before="240" w:after="240"/>
              <w:jc w:val="center"/>
              <w:rPr>
                <w:rFonts w:ascii="Times New Roman" w:eastAsia="Times New Roman" w:hAnsi="Times New Roman" w:cs="Times New Roman"/>
                <w:b/>
                <w:sz w:val="16"/>
                <w:szCs w:val="16"/>
              </w:rPr>
            </w:pPr>
            <w:r w:rsidRPr="002F3449">
              <w:rPr>
                <w:rFonts w:ascii="Times New Roman" w:eastAsia="Times New Roman" w:hAnsi="Times New Roman" w:cs="Times New Roman"/>
                <w:b/>
              </w:rPr>
              <w:t>Date</w:t>
            </w:r>
          </w:p>
        </w:tc>
        <w:tc>
          <w:tcPr>
            <w:tcW w:w="4961" w:type="dxa"/>
            <w:tcBorders>
              <w:top w:val="single" w:sz="8" w:space="0" w:color="000000"/>
              <w:left w:val="nil"/>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6C81FE6A" w14:textId="1A3B0C05" w:rsidR="006049A4" w:rsidRPr="002F3449" w:rsidRDefault="006049A4" w:rsidP="00BA4693">
            <w:pPr>
              <w:spacing w:before="240" w:after="240"/>
              <w:jc w:val="center"/>
              <w:rPr>
                <w:rFonts w:ascii="Times New Roman" w:eastAsia="Times New Roman" w:hAnsi="Times New Roman" w:cs="Times New Roman"/>
                <w:b/>
              </w:rPr>
            </w:pPr>
            <w:r w:rsidRPr="002F3449">
              <w:rPr>
                <w:rFonts w:ascii="Times New Roman" w:eastAsia="Times New Roman" w:hAnsi="Times New Roman" w:cs="Times New Roman"/>
                <w:b/>
              </w:rPr>
              <w:t>Data collection method and occasion</w:t>
            </w:r>
          </w:p>
        </w:tc>
        <w:tc>
          <w:tcPr>
            <w:tcW w:w="3402" w:type="dxa"/>
            <w:tcBorders>
              <w:top w:val="single" w:sz="8" w:space="0" w:color="000000"/>
              <w:left w:val="nil"/>
              <w:bottom w:val="single" w:sz="8" w:space="0" w:color="000000"/>
              <w:right w:val="single" w:sz="8" w:space="0" w:color="000000"/>
            </w:tcBorders>
            <w:shd w:val="clear" w:color="auto" w:fill="F2F2F2" w:themeFill="background1" w:themeFillShade="F2"/>
          </w:tcPr>
          <w:p w14:paraId="7A2FEF3F" w14:textId="4A229AD9" w:rsidR="006049A4" w:rsidRPr="002F3449" w:rsidRDefault="006049A4" w:rsidP="00BA4693">
            <w:pPr>
              <w:spacing w:before="240" w:after="240"/>
              <w:jc w:val="center"/>
              <w:rPr>
                <w:rFonts w:ascii="Times New Roman" w:eastAsia="Times New Roman" w:hAnsi="Times New Roman" w:cs="Times New Roman"/>
                <w:b/>
              </w:rPr>
            </w:pPr>
            <w:r w:rsidRPr="002F3449">
              <w:rPr>
                <w:rFonts w:ascii="Times New Roman" w:eastAsia="Times New Roman" w:hAnsi="Times New Roman" w:cs="Times New Roman"/>
                <w:b/>
              </w:rPr>
              <w:t>Data analysis</w:t>
            </w:r>
          </w:p>
        </w:tc>
      </w:tr>
      <w:tr w:rsidR="006049A4" w:rsidRPr="002F3449" w14:paraId="7F5C6E75" w14:textId="7576443C" w:rsidTr="00BA4693">
        <w:trPr>
          <w:trHeight w:val="1224"/>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FCEBB76"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2018-09-26</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1EB299A2"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 xml:space="preserve">Participatory observation </w:t>
            </w:r>
          </w:p>
          <w:p w14:paraId="48FA7D8D" w14:textId="4129EDCC"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Lab 1</w:t>
            </w:r>
            <w:r w:rsidRPr="002F3449">
              <w:rPr>
                <w:rFonts w:ascii="Times New Roman" w:eastAsia="Times New Roman" w:hAnsi="Times New Roman" w:cs="Times New Roman"/>
              </w:rPr>
              <w:t>: A guided walk around Fittja square and its surroundings and discovering the challenges in the public spaces from the girls’ stories. 35 participants out of which 9 UGM girls.</w:t>
            </w:r>
            <w:r w:rsidR="00030CC5" w:rsidRPr="002F3449">
              <w:rPr>
                <w:rFonts w:ascii="Times New Roman" w:eastAsia="Times New Roman" w:hAnsi="Times New Roman" w:cs="Times New Roman"/>
              </w:rPr>
              <w:t xml:space="preserve"> Collection of quotes and photos.</w:t>
            </w:r>
          </w:p>
        </w:tc>
        <w:tc>
          <w:tcPr>
            <w:tcW w:w="3402" w:type="dxa"/>
            <w:tcBorders>
              <w:top w:val="nil"/>
              <w:left w:val="nil"/>
              <w:bottom w:val="single" w:sz="8" w:space="0" w:color="000000"/>
              <w:right w:val="single" w:sz="8" w:space="0" w:color="000000"/>
            </w:tcBorders>
          </w:tcPr>
          <w:p w14:paraId="5524972D" w14:textId="287AA716" w:rsidR="006049A4" w:rsidRPr="002F3449" w:rsidRDefault="00933512">
            <w:pPr>
              <w:spacing w:before="240" w:after="240"/>
              <w:rPr>
                <w:rFonts w:ascii="Times New Roman" w:eastAsia="Times New Roman" w:hAnsi="Times New Roman" w:cs="Times New Roman"/>
              </w:rPr>
            </w:pPr>
            <w:r w:rsidRPr="002F3449">
              <w:rPr>
                <w:rFonts w:ascii="Times New Roman" w:eastAsia="Times New Roman" w:hAnsi="Times New Roman" w:cs="Times New Roman"/>
              </w:rPr>
              <w:t xml:space="preserve">Thematic analysis: </w:t>
            </w:r>
            <w:r w:rsidRPr="00BA4693">
              <w:rPr>
                <w:rFonts w:ascii="Times New Roman" w:eastAsia="Times New Roman" w:hAnsi="Times New Roman" w:cs="Times New Roman"/>
              </w:rPr>
              <w:t>Themes like “greenery”, “multi-stakeholder groups”, “visual elements”, “</w:t>
            </w:r>
            <w:r w:rsidRPr="00BA4693">
              <w:rPr>
                <w:rFonts w:ascii="Times New Roman" w:eastAsia="Times New Roman" w:hAnsi="Times New Roman" w:cs="Times New Roman"/>
                <w:i/>
                <w:iCs/>
              </w:rPr>
              <w:t>hangout</w:t>
            </w:r>
            <w:r w:rsidRPr="00BA4693">
              <w:rPr>
                <w:rFonts w:ascii="Times New Roman" w:eastAsia="Times New Roman" w:hAnsi="Times New Roman" w:cs="Times New Roman"/>
              </w:rPr>
              <w:t xml:space="preserve"> spaces”, “community”, “safety”, etc. occurred often in our notes which is why we </w:t>
            </w:r>
            <w:r w:rsidR="002E1E22" w:rsidRPr="00BA4693">
              <w:rPr>
                <w:rFonts w:ascii="Times New Roman" w:eastAsia="Times New Roman" w:hAnsi="Times New Roman" w:cs="Times New Roman"/>
              </w:rPr>
              <w:t xml:space="preserve">(after lab 4) </w:t>
            </w:r>
            <w:r w:rsidRPr="00BA4693">
              <w:rPr>
                <w:rFonts w:ascii="Times New Roman" w:eastAsia="Times New Roman" w:hAnsi="Times New Roman" w:cs="Times New Roman"/>
              </w:rPr>
              <w:t>colour coded these themes to analyse their prevalence</w:t>
            </w:r>
            <w:r w:rsidR="00224CEC" w:rsidRPr="00BA4693">
              <w:rPr>
                <w:rFonts w:ascii="Times New Roman" w:eastAsia="Times New Roman" w:hAnsi="Times New Roman" w:cs="Times New Roman"/>
              </w:rPr>
              <w:t xml:space="preserve"> and</w:t>
            </w:r>
            <w:r w:rsidR="00A30244" w:rsidRPr="00BA4693">
              <w:rPr>
                <w:rFonts w:ascii="Times New Roman" w:eastAsia="Times New Roman" w:hAnsi="Times New Roman" w:cs="Times New Roman"/>
              </w:rPr>
              <w:t xml:space="preserve"> later</w:t>
            </w:r>
            <w:r w:rsidR="00224CEC" w:rsidRPr="00BA4693">
              <w:rPr>
                <w:rFonts w:ascii="Times New Roman" w:eastAsia="Times New Roman" w:hAnsi="Times New Roman" w:cs="Times New Roman"/>
              </w:rPr>
              <w:t xml:space="preserve"> </w:t>
            </w:r>
            <w:r w:rsidR="002E1E22" w:rsidRPr="00BA4693">
              <w:rPr>
                <w:rFonts w:ascii="Times New Roman" w:eastAsia="Times New Roman" w:hAnsi="Times New Roman" w:cs="Times New Roman"/>
              </w:rPr>
              <w:t>use them to</w:t>
            </w:r>
            <w:r w:rsidR="00A30244" w:rsidRPr="00BA4693">
              <w:rPr>
                <w:rFonts w:ascii="Times New Roman" w:eastAsia="Times New Roman" w:hAnsi="Times New Roman" w:cs="Times New Roman"/>
              </w:rPr>
              <w:t xml:space="preserve"> </w:t>
            </w:r>
            <w:r w:rsidR="00224CEC" w:rsidRPr="00BA4693">
              <w:rPr>
                <w:rFonts w:ascii="Times New Roman" w:eastAsia="Times New Roman" w:hAnsi="Times New Roman" w:cs="Times New Roman"/>
              </w:rPr>
              <w:t>enrich the interpretation of the illustrations in</w:t>
            </w:r>
            <w:r w:rsidR="00A30244" w:rsidRPr="00BA4693">
              <w:rPr>
                <w:rFonts w:ascii="Times New Roman" w:eastAsia="Times New Roman" w:hAnsi="Times New Roman" w:cs="Times New Roman"/>
              </w:rPr>
              <w:t xml:space="preserve"> Minecraft</w:t>
            </w:r>
            <w:r w:rsidR="002E1E22" w:rsidRPr="00BA4693">
              <w:rPr>
                <w:rFonts w:ascii="Times New Roman" w:eastAsia="Times New Roman" w:hAnsi="Times New Roman" w:cs="Times New Roman"/>
              </w:rPr>
              <w:t xml:space="preserve"> (after lab 4)</w:t>
            </w:r>
            <w:r w:rsidR="00A30244" w:rsidRPr="00BA4693">
              <w:rPr>
                <w:rFonts w:ascii="Times New Roman" w:eastAsia="Times New Roman" w:hAnsi="Times New Roman" w:cs="Times New Roman"/>
              </w:rPr>
              <w:t>.</w:t>
            </w:r>
          </w:p>
        </w:tc>
      </w:tr>
      <w:tr w:rsidR="006049A4" w:rsidRPr="002F3449" w14:paraId="177428C1" w14:textId="3282F6E7" w:rsidTr="00BA4693">
        <w:trPr>
          <w:trHeight w:val="1490"/>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80669F4"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2018-10-24</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3F3C8D78"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 xml:space="preserve">Participatory observation </w:t>
            </w:r>
          </w:p>
          <w:p w14:paraId="491B7B66" w14:textId="1D3CDC41"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Lab 2</w:t>
            </w:r>
            <w:r w:rsidRPr="002F3449">
              <w:rPr>
                <w:rFonts w:ascii="Times New Roman" w:eastAsia="Times New Roman" w:hAnsi="Times New Roman" w:cs="Times New Roman"/>
              </w:rPr>
              <w:t>: Participants study tools for urban development, identify challenges, describe needs, brainstorm about the potential of the place and its existing opportunities. In Fittja. 35 participants, out of which 15 UGM girls.</w:t>
            </w:r>
            <w:r w:rsidR="00030CC5" w:rsidRPr="002F3449">
              <w:rPr>
                <w:rFonts w:ascii="Times New Roman" w:eastAsia="Times New Roman" w:hAnsi="Times New Roman" w:cs="Times New Roman"/>
              </w:rPr>
              <w:t xml:space="preserve"> Collection of quotes and photos.</w:t>
            </w:r>
          </w:p>
        </w:tc>
        <w:tc>
          <w:tcPr>
            <w:tcW w:w="3402" w:type="dxa"/>
            <w:tcBorders>
              <w:top w:val="nil"/>
              <w:left w:val="nil"/>
              <w:bottom w:val="single" w:sz="8" w:space="0" w:color="000000"/>
              <w:right w:val="single" w:sz="8" w:space="0" w:color="000000"/>
            </w:tcBorders>
          </w:tcPr>
          <w:p w14:paraId="6546C2CC" w14:textId="4A75A30D" w:rsidR="006049A4" w:rsidRPr="002F3449" w:rsidRDefault="00933512">
            <w:pPr>
              <w:spacing w:before="240" w:after="240"/>
              <w:rPr>
                <w:rFonts w:ascii="Times New Roman" w:eastAsia="Times New Roman" w:hAnsi="Times New Roman" w:cs="Times New Roman"/>
              </w:rPr>
            </w:pPr>
            <w:r w:rsidRPr="002F3449">
              <w:rPr>
                <w:rFonts w:ascii="Times New Roman" w:eastAsia="Times New Roman" w:hAnsi="Times New Roman" w:cs="Times New Roman"/>
              </w:rPr>
              <w:t>Thematic analysis (ibid.)</w:t>
            </w:r>
          </w:p>
        </w:tc>
      </w:tr>
      <w:tr w:rsidR="006049A4" w:rsidRPr="002F3449" w14:paraId="6945D1DC" w14:textId="2C09B517" w:rsidTr="00BA4693">
        <w:trPr>
          <w:trHeight w:val="1224"/>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E4C2AA9"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lastRenderedPageBreak/>
              <w:t>2018-11-22</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7776F1D1"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 xml:space="preserve">Participatory observation </w:t>
            </w:r>
          </w:p>
          <w:p w14:paraId="2B0D783A" w14:textId="51F7E193"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Lab 3</w:t>
            </w:r>
            <w:r w:rsidRPr="002F3449">
              <w:rPr>
                <w:rFonts w:ascii="Times New Roman" w:eastAsia="Times New Roman" w:hAnsi="Times New Roman" w:cs="Times New Roman"/>
              </w:rPr>
              <w:t>: Participants formulate visions for the site, sketch concrete solutions and begin to illustrate ideas. In Norsborg, Botkyrka. 35 participants, out of which 14 UGM girls.</w:t>
            </w:r>
            <w:r w:rsidR="00030CC5" w:rsidRPr="002F3449">
              <w:rPr>
                <w:rFonts w:ascii="Times New Roman" w:eastAsia="Times New Roman" w:hAnsi="Times New Roman" w:cs="Times New Roman"/>
              </w:rPr>
              <w:t xml:space="preserve"> Collection of quotes and photos.</w:t>
            </w:r>
          </w:p>
        </w:tc>
        <w:tc>
          <w:tcPr>
            <w:tcW w:w="3402" w:type="dxa"/>
            <w:tcBorders>
              <w:top w:val="nil"/>
              <w:left w:val="nil"/>
              <w:bottom w:val="single" w:sz="8" w:space="0" w:color="000000"/>
              <w:right w:val="single" w:sz="8" w:space="0" w:color="000000"/>
            </w:tcBorders>
          </w:tcPr>
          <w:p w14:paraId="0B7507CE" w14:textId="0E004988" w:rsidR="006049A4" w:rsidRPr="002F3449" w:rsidRDefault="00933512">
            <w:pPr>
              <w:spacing w:before="240" w:after="240"/>
              <w:rPr>
                <w:rFonts w:ascii="Times New Roman" w:eastAsia="Times New Roman" w:hAnsi="Times New Roman" w:cs="Times New Roman"/>
              </w:rPr>
            </w:pPr>
            <w:r w:rsidRPr="002F3449">
              <w:rPr>
                <w:rFonts w:ascii="Times New Roman" w:eastAsia="Times New Roman" w:hAnsi="Times New Roman" w:cs="Times New Roman"/>
              </w:rPr>
              <w:t>Thematic analysis (ibid.)</w:t>
            </w:r>
          </w:p>
        </w:tc>
      </w:tr>
      <w:tr w:rsidR="006049A4" w:rsidRPr="002F3449" w14:paraId="70BC9FD7" w14:textId="4C84FEFA" w:rsidTr="00BA4693">
        <w:trPr>
          <w:trHeight w:val="1742"/>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0938204" w14:textId="5E500E3E"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2019-02-02 +</w:t>
            </w:r>
          </w:p>
          <w:p w14:paraId="3690E01B" w14:textId="7062D15D"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2019-02-03</w:t>
            </w:r>
            <w:r w:rsidR="00462448" w:rsidRPr="00BA4693">
              <w:rPr>
                <w:rFonts w:ascii="Times New Roman" w:eastAsia="Times New Roman" w:hAnsi="Times New Roman" w:cs="Times New Roman"/>
                <w:sz w:val="16"/>
                <w:szCs w:val="16"/>
              </w:rPr>
              <w:t xml:space="preserve"> (two days)</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4F276566"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Participatory observation</w:t>
            </w:r>
          </w:p>
          <w:p w14:paraId="6EF236F6" w14:textId="16FF6B79"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Lab 4</w:t>
            </w:r>
            <w:r w:rsidRPr="002F3449">
              <w:rPr>
                <w:rFonts w:ascii="Times New Roman" w:eastAsia="Times New Roman" w:hAnsi="Times New Roman" w:cs="Times New Roman"/>
              </w:rPr>
              <w:t xml:space="preserve">: Based on the results of the first three labs, the fourth lab visualize and develop the ideas and solutions digitally in 3D using the computer game Minecraft. </w:t>
            </w:r>
            <w:r w:rsidR="008D6030" w:rsidRPr="002F3449">
              <w:rPr>
                <w:rFonts w:ascii="Times New Roman" w:eastAsia="Times New Roman" w:hAnsi="Times New Roman" w:cs="Times New Roman"/>
              </w:rPr>
              <w:t>It took place i</w:t>
            </w:r>
            <w:r w:rsidRPr="002F3449">
              <w:rPr>
                <w:rFonts w:ascii="Times New Roman" w:eastAsia="Times New Roman" w:hAnsi="Times New Roman" w:cs="Times New Roman"/>
              </w:rPr>
              <w:t>n Stockholm offices of Global Utmaning</w:t>
            </w:r>
            <w:r w:rsidR="008D6030" w:rsidRPr="002F3449">
              <w:rPr>
                <w:rFonts w:ascii="Times New Roman" w:eastAsia="Times New Roman" w:hAnsi="Times New Roman" w:cs="Times New Roman"/>
              </w:rPr>
              <w:t xml:space="preserve"> with</w:t>
            </w:r>
            <w:r w:rsidRPr="002F3449">
              <w:rPr>
                <w:rFonts w:ascii="Times New Roman" w:eastAsia="Times New Roman" w:hAnsi="Times New Roman" w:cs="Times New Roman"/>
              </w:rPr>
              <w:t xml:space="preserve"> 25 participants, out of which 10 UGM girls</w:t>
            </w:r>
            <w:r w:rsidR="00030CC5" w:rsidRPr="002F3449">
              <w:rPr>
                <w:rFonts w:ascii="Times New Roman" w:eastAsia="Times New Roman" w:hAnsi="Times New Roman" w:cs="Times New Roman"/>
              </w:rPr>
              <w:t xml:space="preserve"> Collection of quotes and photos.</w:t>
            </w:r>
          </w:p>
        </w:tc>
        <w:tc>
          <w:tcPr>
            <w:tcW w:w="3402" w:type="dxa"/>
            <w:tcBorders>
              <w:top w:val="nil"/>
              <w:left w:val="nil"/>
              <w:bottom w:val="single" w:sz="8" w:space="0" w:color="000000"/>
              <w:right w:val="single" w:sz="8" w:space="0" w:color="000000"/>
            </w:tcBorders>
          </w:tcPr>
          <w:p w14:paraId="25369FF4" w14:textId="1695E050" w:rsidR="006049A4" w:rsidRPr="002F3449" w:rsidRDefault="00933512">
            <w:pPr>
              <w:spacing w:before="240" w:after="240"/>
              <w:rPr>
                <w:rFonts w:ascii="Times New Roman" w:eastAsia="Times New Roman" w:hAnsi="Times New Roman" w:cs="Times New Roman"/>
              </w:rPr>
            </w:pPr>
            <w:r w:rsidRPr="002F3449">
              <w:rPr>
                <w:rFonts w:ascii="Times New Roman" w:eastAsia="Times New Roman" w:hAnsi="Times New Roman" w:cs="Times New Roman"/>
              </w:rPr>
              <w:t>Thematic analysis (ibid.)</w:t>
            </w:r>
          </w:p>
        </w:tc>
      </w:tr>
      <w:tr w:rsidR="006049A4" w:rsidRPr="002F3449" w14:paraId="32AAFF43" w14:textId="77777777" w:rsidTr="00BA4693">
        <w:trPr>
          <w:trHeight w:val="1742"/>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2604A57" w14:textId="1844ABF1"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2019-02-03</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2C0B1DED" w14:textId="6A25A36A"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Survey</w:t>
            </w:r>
            <w:r w:rsidRPr="002F3449">
              <w:rPr>
                <w:rFonts w:ascii="Times New Roman" w:eastAsia="Times New Roman" w:hAnsi="Times New Roman" w:cs="Times New Roman"/>
                <w:b/>
                <w:bCs/>
              </w:rPr>
              <w:t xml:space="preserve"> </w:t>
            </w:r>
            <w:r w:rsidRPr="00BA4693">
              <w:rPr>
                <w:rFonts w:ascii="Times New Roman" w:eastAsia="Times New Roman" w:hAnsi="Times New Roman" w:cs="Times New Roman"/>
                <w:b/>
                <w:bCs/>
              </w:rPr>
              <w:t>1:</w:t>
            </w:r>
            <w:r w:rsidRPr="002F3449">
              <w:rPr>
                <w:rFonts w:ascii="Times New Roman" w:eastAsia="Times New Roman" w:hAnsi="Times New Roman" w:cs="Times New Roman"/>
              </w:rPr>
              <w:t xml:space="preserve"> </w:t>
            </w:r>
            <w:r w:rsidRPr="002F3449">
              <w:rPr>
                <w:rFonts w:ascii="Times New Roman" w:eastAsia="Times New Roman" w:hAnsi="Times New Roman" w:cs="Times New Roman"/>
                <w:i/>
                <w:iCs/>
              </w:rPr>
              <w:t xml:space="preserve">What do you think is important in public space? </w:t>
            </w:r>
            <w:r w:rsidR="00983574" w:rsidRPr="00BA4693">
              <w:rPr>
                <w:rFonts w:ascii="Times New Roman" w:eastAsia="Times New Roman" w:hAnsi="Times New Roman" w:cs="Times New Roman"/>
              </w:rPr>
              <w:t>(</w:t>
            </w:r>
            <w:proofErr w:type="gramStart"/>
            <w:r w:rsidR="00983574" w:rsidRPr="00BA4693">
              <w:rPr>
                <w:rFonts w:ascii="Times New Roman" w:eastAsia="Times New Roman" w:hAnsi="Times New Roman" w:cs="Times New Roman"/>
              </w:rPr>
              <w:t>available</w:t>
            </w:r>
            <w:proofErr w:type="gramEnd"/>
            <w:r w:rsidR="00983574" w:rsidRPr="00BA4693">
              <w:rPr>
                <w:rFonts w:ascii="Times New Roman" w:eastAsia="Times New Roman" w:hAnsi="Times New Roman" w:cs="Times New Roman"/>
              </w:rPr>
              <w:t xml:space="preserve"> in appendix)</w:t>
            </w:r>
            <w:r w:rsidR="00834FAF" w:rsidRPr="002F3449">
              <w:rPr>
                <w:rFonts w:ascii="Times New Roman" w:eastAsia="Times New Roman" w:hAnsi="Times New Roman" w:cs="Times New Roman"/>
              </w:rPr>
              <w:br/>
              <w:t xml:space="preserve">- </w:t>
            </w:r>
            <w:r w:rsidRPr="002F3449">
              <w:rPr>
                <w:rFonts w:ascii="Times New Roman" w:eastAsia="Times New Roman" w:hAnsi="Times New Roman" w:cs="Times New Roman"/>
              </w:rPr>
              <w:t xml:space="preserve">21 respondents, during </w:t>
            </w:r>
            <w:r w:rsidR="00834FAF" w:rsidRPr="002F3449">
              <w:rPr>
                <w:rFonts w:ascii="Times New Roman" w:eastAsia="Times New Roman" w:hAnsi="Times New Roman" w:cs="Times New Roman"/>
                <w:b/>
                <w:bCs/>
              </w:rPr>
              <w:t>L</w:t>
            </w:r>
            <w:r w:rsidRPr="00BA4693">
              <w:rPr>
                <w:rFonts w:ascii="Times New Roman" w:eastAsia="Times New Roman" w:hAnsi="Times New Roman" w:cs="Times New Roman"/>
                <w:b/>
                <w:bCs/>
              </w:rPr>
              <w:t>ab 4</w:t>
            </w:r>
          </w:p>
          <w:p w14:paraId="7310E284" w14:textId="067EEBEA"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rPr>
              <w:t>Respondents ticked whether they were above or under 25 years old. In total, 21 participants joined the survey out of which 8 were above 25 years old and trained professionals in the field, and 1</w:t>
            </w:r>
            <w:r w:rsidR="000013E1">
              <w:rPr>
                <w:rFonts w:ascii="Times New Roman" w:eastAsia="Times New Roman" w:hAnsi="Times New Roman" w:cs="Times New Roman"/>
              </w:rPr>
              <w:t>3</w:t>
            </w:r>
            <w:r w:rsidRPr="00BA4693">
              <w:rPr>
                <w:rFonts w:ascii="Times New Roman" w:eastAsia="Times New Roman" w:hAnsi="Times New Roman" w:cs="Times New Roman"/>
              </w:rPr>
              <w:t xml:space="preserve"> respondents were under 25 years old, the majority (10) were girls from the Fittja </w:t>
            </w:r>
            <w:proofErr w:type="gramStart"/>
            <w:r w:rsidRPr="00BA4693">
              <w:rPr>
                <w:rFonts w:ascii="Times New Roman" w:eastAsia="Times New Roman" w:hAnsi="Times New Roman" w:cs="Times New Roman"/>
              </w:rPr>
              <w:t>area</w:t>
            </w:r>
            <w:proofErr w:type="gramEnd"/>
            <w:r w:rsidRPr="00BA4693">
              <w:rPr>
                <w:rFonts w:ascii="Times New Roman" w:eastAsia="Times New Roman" w:hAnsi="Times New Roman" w:cs="Times New Roman"/>
              </w:rPr>
              <w:t xml:space="preserve"> and the rest were students or other participants in the project.</w:t>
            </w:r>
            <w:r w:rsidRPr="002F3449">
              <w:rPr>
                <w:rFonts w:ascii="Times New Roman" w:eastAsia="Times New Roman" w:hAnsi="Times New Roman" w:cs="Times New Roman"/>
              </w:rPr>
              <w:t xml:space="preserve"> </w:t>
            </w:r>
          </w:p>
        </w:tc>
        <w:tc>
          <w:tcPr>
            <w:tcW w:w="3402" w:type="dxa"/>
            <w:tcBorders>
              <w:top w:val="nil"/>
              <w:left w:val="nil"/>
              <w:bottom w:val="single" w:sz="8" w:space="0" w:color="000000"/>
              <w:right w:val="single" w:sz="8" w:space="0" w:color="000000"/>
            </w:tcBorders>
          </w:tcPr>
          <w:p w14:paraId="4576B67F" w14:textId="77777777" w:rsidR="006049A4" w:rsidRDefault="006049A4" w:rsidP="005075AC">
            <w:pPr>
              <w:spacing w:before="240" w:after="240"/>
              <w:rPr>
                <w:rFonts w:ascii="Times New Roman" w:eastAsia="Times New Roman" w:hAnsi="Times New Roman" w:cs="Times New Roman"/>
              </w:rPr>
            </w:pPr>
            <w:r w:rsidRPr="00BA4693">
              <w:rPr>
                <w:rFonts w:ascii="Times New Roman" w:eastAsia="Times New Roman" w:hAnsi="Times New Roman" w:cs="Times New Roman"/>
              </w:rPr>
              <w:t xml:space="preserve">To read the survey data for survey 1, we grouped and counted the replies into how </w:t>
            </w:r>
            <w:r w:rsidR="0068198C" w:rsidRPr="00BA4693">
              <w:rPr>
                <w:rFonts w:ascii="Times New Roman" w:eastAsia="Times New Roman" w:hAnsi="Times New Roman" w:cs="Times New Roman"/>
              </w:rPr>
              <w:t>many,</w:t>
            </w:r>
            <w:r w:rsidRPr="00BA4693">
              <w:rPr>
                <w:rFonts w:ascii="Times New Roman" w:eastAsia="Times New Roman" w:hAnsi="Times New Roman" w:cs="Times New Roman"/>
              </w:rPr>
              <w:t xml:space="preserve"> and which ages</w:t>
            </w:r>
            <w:r w:rsidR="00FA2395" w:rsidRPr="00BA4693">
              <w:rPr>
                <w:rFonts w:ascii="Times New Roman" w:eastAsia="Times New Roman" w:hAnsi="Times New Roman" w:cs="Times New Roman"/>
              </w:rPr>
              <w:t>,</w:t>
            </w:r>
            <w:r w:rsidRPr="00BA4693">
              <w:rPr>
                <w:rFonts w:ascii="Times New Roman" w:eastAsia="Times New Roman" w:hAnsi="Times New Roman" w:cs="Times New Roman"/>
              </w:rPr>
              <w:t xml:space="preserve"> ticked “very important” to different items in the survey and then compared the groups with each other to see </w:t>
            </w:r>
            <w:r w:rsidR="00FA2395" w:rsidRPr="00BA4693">
              <w:rPr>
                <w:rFonts w:ascii="Times New Roman" w:eastAsia="Times New Roman" w:hAnsi="Times New Roman" w:cs="Times New Roman"/>
              </w:rPr>
              <w:t>in</w:t>
            </w:r>
            <w:r w:rsidRPr="00BA4693">
              <w:rPr>
                <w:rFonts w:ascii="Times New Roman" w:eastAsia="Times New Roman" w:hAnsi="Times New Roman" w:cs="Times New Roman"/>
              </w:rPr>
              <w:t xml:space="preserve"> which categories respondents</w:t>
            </w:r>
            <w:r w:rsidR="00FA2395" w:rsidRPr="00BA4693">
              <w:rPr>
                <w:rFonts w:ascii="Times New Roman" w:eastAsia="Times New Roman" w:hAnsi="Times New Roman" w:cs="Times New Roman"/>
              </w:rPr>
              <w:t>’</w:t>
            </w:r>
            <w:r w:rsidRPr="00BA4693">
              <w:rPr>
                <w:rFonts w:ascii="Times New Roman" w:eastAsia="Times New Roman" w:hAnsi="Times New Roman" w:cs="Times New Roman"/>
              </w:rPr>
              <w:t xml:space="preserve"> replies created clusters.</w:t>
            </w:r>
          </w:p>
          <w:p w14:paraId="0A7C9952" w14:textId="669CEB8E" w:rsidR="0020115C" w:rsidRPr="0020115C" w:rsidRDefault="0020115C" w:rsidP="0020115C">
            <w:pPr>
              <w:spacing w:before="240" w:after="240"/>
              <w:rPr>
                <w:rFonts w:ascii="Times New Roman" w:eastAsia="Times New Roman" w:hAnsi="Times New Roman" w:cs="Times New Roman"/>
              </w:rPr>
            </w:pPr>
            <w:r w:rsidRPr="0020115C">
              <w:rPr>
                <w:rFonts w:ascii="Times New Roman" w:eastAsia="Times New Roman" w:hAnsi="Times New Roman" w:cs="Times New Roman"/>
              </w:rPr>
              <w:t>“The majority” equals at least seven of the younger participants (who were 13 in total) and at least five of the working professionals (who were eight in total taking the survey). Since 10 out of 13 young respondents were the UGM girls some conclusions as for their specific viewpoints can be drawn from this data.</w:t>
            </w:r>
          </w:p>
          <w:p w14:paraId="3C8E1AE8" w14:textId="36DE90E4" w:rsidR="0020115C" w:rsidRPr="002F3449" w:rsidRDefault="00F52ACC">
            <w:pPr>
              <w:spacing w:before="240" w:after="240"/>
              <w:rPr>
                <w:rFonts w:ascii="Times New Roman" w:eastAsia="Times New Roman" w:hAnsi="Times New Roman" w:cs="Times New Roman"/>
              </w:rPr>
            </w:pPr>
            <w:r>
              <w:rPr>
                <w:rFonts w:ascii="Times New Roman" w:eastAsia="Times New Roman" w:hAnsi="Times New Roman" w:cs="Times New Roman"/>
              </w:rPr>
              <w:t xml:space="preserve">To focus on </w:t>
            </w:r>
            <w:r w:rsidR="0020115C" w:rsidRPr="00BA4693">
              <w:rPr>
                <w:rFonts w:ascii="Times New Roman" w:eastAsia="Times New Roman" w:hAnsi="Times New Roman" w:cs="Times New Roman"/>
                <w:i/>
                <w:iCs/>
              </w:rPr>
              <w:t>priorities</w:t>
            </w:r>
            <w:r w:rsidR="0020115C" w:rsidRPr="0020115C">
              <w:rPr>
                <w:rFonts w:ascii="Times New Roman" w:eastAsia="Times New Roman" w:hAnsi="Times New Roman" w:cs="Times New Roman"/>
              </w:rPr>
              <w:t xml:space="preserve">, we processed the data from </w:t>
            </w:r>
            <w:r w:rsidR="00284CCF">
              <w:rPr>
                <w:rFonts w:ascii="Times New Roman" w:eastAsia="Times New Roman" w:hAnsi="Times New Roman" w:cs="Times New Roman"/>
              </w:rPr>
              <w:t>both</w:t>
            </w:r>
            <w:r w:rsidR="0020115C" w:rsidRPr="0020115C">
              <w:rPr>
                <w:rFonts w:ascii="Times New Roman" w:eastAsia="Times New Roman" w:hAnsi="Times New Roman" w:cs="Times New Roman"/>
              </w:rPr>
              <w:t xml:space="preserve"> surveys that displayed the respondents’ </w:t>
            </w:r>
            <w:r w:rsidR="0020115C" w:rsidRPr="00BA4693">
              <w:rPr>
                <w:rFonts w:ascii="Times New Roman" w:eastAsia="Times New Roman" w:hAnsi="Times New Roman" w:cs="Times New Roman"/>
                <w:u w:val="single"/>
              </w:rPr>
              <w:t>first choices</w:t>
            </w:r>
            <w:r w:rsidR="0020115C" w:rsidRPr="0020115C">
              <w:rPr>
                <w:rFonts w:ascii="Times New Roman" w:eastAsia="Times New Roman" w:hAnsi="Times New Roman" w:cs="Times New Roman"/>
              </w:rPr>
              <w:t xml:space="preserve">, but not what was given low priority. Most of the reply alternatives were ranked highly, and </w:t>
            </w:r>
            <w:proofErr w:type="gramStart"/>
            <w:r w:rsidR="0020115C" w:rsidRPr="0020115C">
              <w:rPr>
                <w:rFonts w:ascii="Times New Roman" w:eastAsia="Times New Roman" w:hAnsi="Times New Roman" w:cs="Times New Roman"/>
              </w:rPr>
              <w:t>professionals</w:t>
            </w:r>
            <w:r w:rsidR="00BF477C">
              <w:rPr>
                <w:rFonts w:ascii="Times New Roman" w:eastAsia="Times New Roman" w:hAnsi="Times New Roman" w:cs="Times New Roman"/>
              </w:rPr>
              <w:t>’</w:t>
            </w:r>
            <w:proofErr w:type="gramEnd"/>
            <w:r w:rsidR="0020115C" w:rsidRPr="0020115C">
              <w:rPr>
                <w:rFonts w:ascii="Times New Roman" w:eastAsia="Times New Roman" w:hAnsi="Times New Roman" w:cs="Times New Roman"/>
              </w:rPr>
              <w:t xml:space="preserve"> </w:t>
            </w:r>
            <w:r w:rsidR="0020115C" w:rsidRPr="0020115C">
              <w:rPr>
                <w:rFonts w:ascii="Times New Roman" w:eastAsia="Times New Roman" w:hAnsi="Times New Roman" w:cs="Times New Roman"/>
              </w:rPr>
              <w:lastRenderedPageBreak/>
              <w:t xml:space="preserve">commented that </w:t>
            </w:r>
            <w:r w:rsidR="00BF477C">
              <w:rPr>
                <w:rFonts w:ascii="Times New Roman" w:eastAsia="Times New Roman" w:hAnsi="Times New Roman" w:cs="Times New Roman"/>
              </w:rPr>
              <w:t>“</w:t>
            </w:r>
            <w:r w:rsidR="0020115C" w:rsidRPr="0020115C">
              <w:rPr>
                <w:rFonts w:ascii="Times New Roman" w:eastAsia="Times New Roman" w:hAnsi="Times New Roman" w:cs="Times New Roman"/>
              </w:rPr>
              <w:t>all features are important making it is very difficult to rank them</w:t>
            </w:r>
            <w:r w:rsidR="00BF477C">
              <w:rPr>
                <w:rFonts w:ascii="Times New Roman" w:eastAsia="Times New Roman" w:hAnsi="Times New Roman" w:cs="Times New Roman"/>
              </w:rPr>
              <w:t>”</w:t>
            </w:r>
            <w:r w:rsidR="0020115C" w:rsidRPr="0020115C">
              <w:rPr>
                <w:rFonts w:ascii="Times New Roman" w:eastAsia="Times New Roman" w:hAnsi="Times New Roman" w:cs="Times New Roman"/>
              </w:rPr>
              <w:t>.</w:t>
            </w:r>
          </w:p>
        </w:tc>
      </w:tr>
      <w:tr w:rsidR="006049A4" w:rsidRPr="002F3449" w14:paraId="61A9870F" w14:textId="77777777" w:rsidTr="00BA4693">
        <w:trPr>
          <w:trHeight w:val="1742"/>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1FFA82CF" w14:textId="04614053"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lastRenderedPageBreak/>
              <w:t>2019-02-03</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16587EDE" w14:textId="778DAF28"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Survey 2</w:t>
            </w:r>
            <w:r w:rsidRPr="002F3449">
              <w:rPr>
                <w:rFonts w:ascii="Times New Roman" w:eastAsia="Times New Roman" w:hAnsi="Times New Roman" w:cs="Times New Roman"/>
              </w:rPr>
              <w:t xml:space="preserve">: </w:t>
            </w:r>
            <w:r w:rsidRPr="002F3449">
              <w:rPr>
                <w:rFonts w:ascii="Times New Roman" w:eastAsia="Times New Roman" w:hAnsi="Times New Roman" w:cs="Times New Roman"/>
                <w:i/>
                <w:iCs/>
              </w:rPr>
              <w:t>Rank public space features in order of importance</w:t>
            </w:r>
            <w:r w:rsidR="00983574" w:rsidRPr="002F3449">
              <w:rPr>
                <w:rFonts w:ascii="Times New Roman" w:eastAsia="Times New Roman" w:hAnsi="Times New Roman" w:cs="Times New Roman"/>
                <w:i/>
                <w:iCs/>
              </w:rPr>
              <w:t xml:space="preserve"> </w:t>
            </w:r>
            <w:r w:rsidR="00983574" w:rsidRPr="002F3449">
              <w:rPr>
                <w:rFonts w:ascii="Times New Roman" w:eastAsia="Times New Roman" w:hAnsi="Times New Roman" w:cs="Times New Roman"/>
              </w:rPr>
              <w:t>(available in appendix)</w:t>
            </w:r>
            <w:r w:rsidR="00834FAF" w:rsidRPr="002F3449">
              <w:rPr>
                <w:rFonts w:ascii="Times New Roman" w:eastAsia="Times New Roman" w:hAnsi="Times New Roman" w:cs="Times New Roman"/>
              </w:rPr>
              <w:br/>
              <w:t xml:space="preserve">- </w:t>
            </w:r>
            <w:r w:rsidRPr="002F3449">
              <w:rPr>
                <w:rFonts w:ascii="Times New Roman" w:eastAsia="Times New Roman" w:hAnsi="Times New Roman" w:cs="Times New Roman"/>
              </w:rPr>
              <w:t>5 respondents</w:t>
            </w:r>
            <w:r w:rsidR="005B02EB" w:rsidRPr="002F3449">
              <w:rPr>
                <w:rFonts w:ascii="Times New Roman" w:eastAsia="Times New Roman" w:hAnsi="Times New Roman" w:cs="Times New Roman"/>
              </w:rPr>
              <w:t xml:space="preserve"> (professionals)</w:t>
            </w:r>
            <w:r w:rsidRPr="002F3449">
              <w:rPr>
                <w:rFonts w:ascii="Times New Roman" w:eastAsia="Times New Roman" w:hAnsi="Times New Roman" w:cs="Times New Roman"/>
              </w:rPr>
              <w:t xml:space="preserve">, during </w:t>
            </w:r>
            <w:r w:rsidR="00834FAF" w:rsidRPr="002F3449">
              <w:rPr>
                <w:rFonts w:ascii="Times New Roman" w:eastAsia="Times New Roman" w:hAnsi="Times New Roman" w:cs="Times New Roman"/>
                <w:b/>
                <w:bCs/>
              </w:rPr>
              <w:t>L</w:t>
            </w:r>
            <w:r w:rsidRPr="00BA4693">
              <w:rPr>
                <w:rFonts w:ascii="Times New Roman" w:eastAsia="Times New Roman" w:hAnsi="Times New Roman" w:cs="Times New Roman"/>
                <w:b/>
                <w:bCs/>
              </w:rPr>
              <w:t>ab 4</w:t>
            </w:r>
          </w:p>
          <w:p w14:paraId="6878F4EC" w14:textId="00E618F7" w:rsidR="005B02EB" w:rsidRPr="002F3449" w:rsidRDefault="005B02EB">
            <w:pPr>
              <w:spacing w:before="240" w:after="240"/>
              <w:rPr>
                <w:rFonts w:ascii="Times New Roman" w:eastAsia="Times New Roman" w:hAnsi="Times New Roman" w:cs="Times New Roman"/>
              </w:rPr>
            </w:pPr>
          </w:p>
        </w:tc>
        <w:tc>
          <w:tcPr>
            <w:tcW w:w="3402" w:type="dxa"/>
            <w:tcBorders>
              <w:top w:val="nil"/>
              <w:left w:val="nil"/>
              <w:bottom w:val="single" w:sz="8" w:space="0" w:color="000000"/>
              <w:right w:val="single" w:sz="8" w:space="0" w:color="000000"/>
            </w:tcBorders>
          </w:tcPr>
          <w:p w14:paraId="0448386E" w14:textId="4FA7F5FB" w:rsidR="006049A4" w:rsidRPr="00BA4693" w:rsidRDefault="00336ACC">
            <w:pPr>
              <w:spacing w:before="240" w:after="240"/>
              <w:rPr>
                <w:rFonts w:ascii="Times New Roman" w:eastAsia="Times New Roman" w:hAnsi="Times New Roman" w:cs="Times New Roman"/>
                <w:bCs/>
              </w:rPr>
            </w:pPr>
            <w:r w:rsidRPr="00BA4693">
              <w:rPr>
                <w:rFonts w:ascii="Times New Roman" w:hAnsi="Times New Roman" w:cs="Times New Roman"/>
                <w:bCs/>
              </w:rPr>
              <w:t xml:space="preserve">We </w:t>
            </w:r>
            <w:r w:rsidR="0086011E" w:rsidRPr="00BA4693">
              <w:rPr>
                <w:rFonts w:ascii="Times New Roman" w:hAnsi="Times New Roman" w:cs="Times New Roman"/>
                <w:bCs/>
              </w:rPr>
              <w:t xml:space="preserve">analysed this data by means of to which </w:t>
            </w:r>
            <w:r w:rsidRPr="00BA4693">
              <w:rPr>
                <w:rFonts w:ascii="Times New Roman" w:hAnsi="Times New Roman" w:cs="Times New Roman"/>
                <w:bCs/>
              </w:rPr>
              <w:t xml:space="preserve">extent the priorities by professionals aligned with the </w:t>
            </w:r>
            <w:r w:rsidR="0051690F" w:rsidRPr="00BA4693">
              <w:rPr>
                <w:rFonts w:ascii="Times New Roman" w:hAnsi="Times New Roman" w:cs="Times New Roman"/>
                <w:bCs/>
              </w:rPr>
              <w:t>statements and illustrations by the UGM girls</w:t>
            </w:r>
          </w:p>
        </w:tc>
      </w:tr>
      <w:tr w:rsidR="006049A4" w:rsidRPr="002F3449" w14:paraId="2760A8CD" w14:textId="55950EFC" w:rsidTr="00BA4693">
        <w:trPr>
          <w:trHeight w:val="453"/>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0F4CE4AF"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2019-02-15</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7EBCECB9" w14:textId="0A959112"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Site visit 1</w:t>
            </w:r>
          </w:p>
          <w:p w14:paraId="13EDBE81" w14:textId="30D27064" w:rsidR="006049A4" w:rsidRPr="002F3449" w:rsidRDefault="006049A4">
            <w:pPr>
              <w:spacing w:before="240" w:after="240"/>
              <w:rPr>
                <w:rFonts w:ascii="Times New Roman" w:eastAsia="Times New Roman" w:hAnsi="Times New Roman" w:cs="Times New Roman"/>
              </w:rPr>
            </w:pPr>
            <w:r w:rsidRPr="002F3449">
              <w:rPr>
                <w:rFonts w:ascii="Times New Roman" w:eastAsia="Times New Roman" w:hAnsi="Times New Roman" w:cs="Times New Roman"/>
              </w:rPr>
              <w:t>No data collection</w:t>
            </w:r>
          </w:p>
        </w:tc>
        <w:tc>
          <w:tcPr>
            <w:tcW w:w="3402" w:type="dxa"/>
            <w:tcBorders>
              <w:top w:val="nil"/>
              <w:left w:val="nil"/>
              <w:bottom w:val="single" w:sz="8" w:space="0" w:color="000000"/>
              <w:right w:val="single" w:sz="8" w:space="0" w:color="000000"/>
            </w:tcBorders>
          </w:tcPr>
          <w:p w14:paraId="526CBDA6" w14:textId="10641BA8" w:rsidR="006049A4" w:rsidRPr="002F3449" w:rsidRDefault="0020202D">
            <w:pPr>
              <w:spacing w:before="240" w:after="240"/>
              <w:rPr>
                <w:rFonts w:ascii="Times New Roman" w:eastAsia="Times New Roman" w:hAnsi="Times New Roman" w:cs="Times New Roman"/>
              </w:rPr>
            </w:pPr>
            <w:r w:rsidRPr="002F3449">
              <w:rPr>
                <w:rFonts w:ascii="Times New Roman" w:eastAsia="Times New Roman" w:hAnsi="Times New Roman" w:cs="Times New Roman"/>
              </w:rPr>
              <w:t>-</w:t>
            </w:r>
          </w:p>
        </w:tc>
      </w:tr>
      <w:tr w:rsidR="006049A4" w:rsidRPr="002F3449" w14:paraId="0E069D03" w14:textId="77777777" w:rsidTr="00BA4693">
        <w:trPr>
          <w:trHeight w:val="453"/>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3E4DAA7B" w14:textId="7CCC4765"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(Continuously)</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312A70E0" w14:textId="63D456CC" w:rsidR="006049A4" w:rsidRPr="00BA4693" w:rsidRDefault="006049A4" w:rsidP="00BA4693">
            <w:pPr>
              <w:rPr>
                <w:rFonts w:ascii="Times New Roman" w:eastAsia="Times New Roman" w:hAnsi="Times New Roman" w:cs="Times New Roman"/>
                <w:b/>
                <w:bCs/>
              </w:rPr>
            </w:pPr>
            <w:r w:rsidRPr="00BA4693">
              <w:rPr>
                <w:rFonts w:ascii="Times New Roman" w:eastAsia="Times New Roman" w:hAnsi="Times New Roman" w:cs="Times New Roman"/>
                <w:b/>
                <w:bCs/>
              </w:rPr>
              <w:t>Secondary sources:</w:t>
            </w:r>
          </w:p>
          <w:p w14:paraId="6412B6E9" w14:textId="77777777" w:rsidR="006049A4" w:rsidRPr="002F3449" w:rsidRDefault="006049A4" w:rsidP="00BA4693">
            <w:pPr>
              <w:rPr>
                <w:rFonts w:ascii="Times New Roman" w:eastAsia="Times New Roman" w:hAnsi="Times New Roman" w:cs="Times New Roman"/>
              </w:rPr>
            </w:pPr>
          </w:p>
          <w:p w14:paraId="64B29B4D" w14:textId="18DF8D46" w:rsidR="006049A4" w:rsidRPr="00BA4693" w:rsidRDefault="006049A4" w:rsidP="00BA4693">
            <w:pPr>
              <w:rPr>
                <w:rFonts w:ascii="Times New Roman" w:eastAsia="Times New Roman" w:hAnsi="Times New Roman" w:cs="Times New Roman"/>
              </w:rPr>
            </w:pPr>
            <w:r w:rsidRPr="00BA4693">
              <w:rPr>
                <w:rFonts w:ascii="Times New Roman" w:eastAsia="Times New Roman" w:hAnsi="Times New Roman" w:cs="Times New Roman"/>
              </w:rPr>
              <w:t>UGM innovation lab reports (Global Utmaning 2019 B)</w:t>
            </w:r>
            <w:r w:rsidRPr="00BA4693">
              <w:rPr>
                <w:rFonts w:ascii="Times New Roman" w:eastAsia="Times New Roman" w:hAnsi="Times New Roman" w:cs="Times New Roman"/>
              </w:rPr>
              <w:br/>
            </w:r>
          </w:p>
          <w:p w14:paraId="4492152A" w14:textId="4557A5B0" w:rsidR="006049A4" w:rsidRPr="002F3449" w:rsidRDefault="006049A4" w:rsidP="00BA4693">
            <w:pPr>
              <w:rPr>
                <w:rFonts w:ascii="Times New Roman" w:eastAsia="Times New Roman" w:hAnsi="Times New Roman" w:cs="Times New Roman"/>
              </w:rPr>
            </w:pPr>
          </w:p>
        </w:tc>
        <w:tc>
          <w:tcPr>
            <w:tcW w:w="3402" w:type="dxa"/>
            <w:tcBorders>
              <w:top w:val="nil"/>
              <w:left w:val="nil"/>
              <w:bottom w:val="single" w:sz="8" w:space="0" w:color="000000"/>
              <w:right w:val="single" w:sz="8" w:space="0" w:color="000000"/>
            </w:tcBorders>
          </w:tcPr>
          <w:p w14:paraId="214C7A90" w14:textId="79192BFB" w:rsidR="006049A4" w:rsidRPr="002F3449" w:rsidRDefault="00F27272">
            <w:pPr>
              <w:spacing w:before="240" w:after="240"/>
              <w:rPr>
                <w:rFonts w:ascii="Times New Roman" w:eastAsia="Times New Roman" w:hAnsi="Times New Roman" w:cs="Times New Roman"/>
              </w:rPr>
            </w:pPr>
            <w:r w:rsidRPr="002F3449">
              <w:rPr>
                <w:rFonts w:ascii="Times New Roman" w:eastAsia="Times New Roman" w:hAnsi="Times New Roman" w:cs="Times New Roman"/>
              </w:rPr>
              <w:t>The project’s own lab reports were used to cross-check facts</w:t>
            </w:r>
            <w:r w:rsidR="00A015FB" w:rsidRPr="002F3449">
              <w:rPr>
                <w:rFonts w:ascii="Times New Roman" w:eastAsia="Times New Roman" w:hAnsi="Times New Roman" w:cs="Times New Roman"/>
              </w:rPr>
              <w:t xml:space="preserve"> and observations</w:t>
            </w:r>
            <w:r w:rsidRPr="002F3449">
              <w:rPr>
                <w:rFonts w:ascii="Times New Roman" w:eastAsia="Times New Roman" w:hAnsi="Times New Roman" w:cs="Times New Roman"/>
              </w:rPr>
              <w:t xml:space="preserve"> and mirror observations </w:t>
            </w:r>
            <w:r w:rsidR="002F22D3" w:rsidRPr="002F3449">
              <w:rPr>
                <w:rFonts w:ascii="Times New Roman" w:eastAsia="Times New Roman" w:hAnsi="Times New Roman" w:cs="Times New Roman"/>
              </w:rPr>
              <w:t xml:space="preserve">made with the project’s own </w:t>
            </w:r>
            <w:r w:rsidR="00A015FB" w:rsidRPr="002F3449">
              <w:rPr>
                <w:rFonts w:ascii="Times New Roman" w:eastAsia="Times New Roman" w:hAnsi="Times New Roman" w:cs="Times New Roman"/>
              </w:rPr>
              <w:t>data.</w:t>
            </w:r>
          </w:p>
        </w:tc>
      </w:tr>
      <w:tr w:rsidR="006049A4" w:rsidRPr="002F3449" w14:paraId="272BC049" w14:textId="77777777" w:rsidTr="00BA4693">
        <w:trPr>
          <w:trHeight w:val="453"/>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0124B37" w14:textId="706B9440"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(Continuously)</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1AE055EF" w14:textId="77777777" w:rsidR="006049A4" w:rsidRPr="00BA4693" w:rsidRDefault="006049A4" w:rsidP="00BA4693">
            <w:pPr>
              <w:rPr>
                <w:rFonts w:ascii="Times New Roman" w:eastAsia="Times New Roman" w:hAnsi="Times New Roman" w:cs="Times New Roman"/>
                <w:b/>
                <w:bCs/>
              </w:rPr>
            </w:pPr>
            <w:r w:rsidRPr="00BA4693">
              <w:rPr>
                <w:rFonts w:ascii="Times New Roman" w:eastAsia="Times New Roman" w:hAnsi="Times New Roman" w:cs="Times New Roman"/>
                <w:b/>
                <w:bCs/>
              </w:rPr>
              <w:t xml:space="preserve">Secondary sources: </w:t>
            </w:r>
          </w:p>
          <w:p w14:paraId="52709570" w14:textId="77777777" w:rsidR="006049A4" w:rsidRPr="002F3449" w:rsidRDefault="006049A4" w:rsidP="00BA4693">
            <w:pPr>
              <w:rPr>
                <w:rFonts w:ascii="Times New Roman" w:eastAsia="Times New Roman" w:hAnsi="Times New Roman" w:cs="Times New Roman"/>
              </w:rPr>
            </w:pPr>
          </w:p>
          <w:p w14:paraId="2849A73E" w14:textId="5AA4071A" w:rsidR="006049A4" w:rsidRPr="00BA4693" w:rsidRDefault="006049A4" w:rsidP="00BA4693">
            <w:pPr>
              <w:rPr>
                <w:rFonts w:ascii="Times New Roman" w:eastAsia="Times New Roman" w:hAnsi="Times New Roman" w:cs="Times New Roman"/>
              </w:rPr>
            </w:pPr>
            <w:r w:rsidRPr="00BA4693">
              <w:rPr>
                <w:rFonts w:ascii="Times New Roman" w:eastAsia="Times New Roman" w:hAnsi="Times New Roman" w:cs="Times New Roman"/>
              </w:rPr>
              <w:t>The girl’s final illustrations in Minecraft (see figure 3 in the paper)</w:t>
            </w:r>
          </w:p>
          <w:p w14:paraId="49E545BC" w14:textId="2CA1B06B" w:rsidR="006049A4" w:rsidRPr="002F3449" w:rsidRDefault="006049A4" w:rsidP="00BA4693">
            <w:pPr>
              <w:rPr>
                <w:rFonts w:ascii="Times New Roman" w:eastAsia="Times New Roman" w:hAnsi="Times New Roman" w:cs="Times New Roman"/>
              </w:rPr>
            </w:pPr>
          </w:p>
          <w:p w14:paraId="68DC6F65" w14:textId="77777777" w:rsidR="006049A4" w:rsidRPr="002F3449" w:rsidRDefault="006049A4" w:rsidP="00BA4693">
            <w:pPr>
              <w:rPr>
                <w:rFonts w:ascii="Times New Roman" w:eastAsia="Times New Roman" w:hAnsi="Times New Roman" w:cs="Times New Roman"/>
              </w:rPr>
            </w:pPr>
          </w:p>
        </w:tc>
        <w:tc>
          <w:tcPr>
            <w:tcW w:w="3402" w:type="dxa"/>
            <w:tcBorders>
              <w:top w:val="nil"/>
              <w:left w:val="nil"/>
              <w:bottom w:val="single" w:sz="8" w:space="0" w:color="000000"/>
              <w:right w:val="single" w:sz="8" w:space="0" w:color="000000"/>
            </w:tcBorders>
          </w:tcPr>
          <w:p w14:paraId="01D36DE6" w14:textId="3B6E94D2" w:rsidR="006049A4" w:rsidRPr="00BA4693" w:rsidRDefault="00A015FB" w:rsidP="00BA4693">
            <w:pPr>
              <w:rPr>
                <w:rFonts w:ascii="Times New Roman" w:eastAsia="Times New Roman" w:hAnsi="Times New Roman" w:cs="Times New Roman"/>
              </w:rPr>
            </w:pPr>
            <w:r w:rsidRPr="00BA4693">
              <w:rPr>
                <w:rFonts w:ascii="Times New Roman" w:eastAsia="Times New Roman" w:hAnsi="Times New Roman" w:cs="Times New Roman"/>
              </w:rPr>
              <w:t xml:space="preserve">Interpretative analysis: </w:t>
            </w:r>
            <w:r w:rsidR="006049A4" w:rsidRPr="00BA4693">
              <w:rPr>
                <w:rFonts w:ascii="Times New Roman" w:eastAsia="Times New Roman" w:hAnsi="Times New Roman" w:cs="Times New Roman"/>
              </w:rPr>
              <w:t>Taking note of which furniture, elements and designs the girls created (for example greenery, types of materials, compactness, etc.). The quotes collected during the observation helped inform the analysis of the Minecraft illustrations.</w:t>
            </w:r>
          </w:p>
        </w:tc>
      </w:tr>
      <w:tr w:rsidR="006049A4" w:rsidRPr="002F3449" w14:paraId="0B648C69" w14:textId="77777777" w:rsidTr="00BA4693">
        <w:trPr>
          <w:trHeight w:val="453"/>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5AD16D56" w14:textId="6A23480B"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(Continuously)</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60061050" w14:textId="77777777" w:rsidR="006049A4" w:rsidRPr="00BA4693" w:rsidRDefault="006049A4" w:rsidP="00BA4693">
            <w:pPr>
              <w:rPr>
                <w:rFonts w:ascii="Times New Roman" w:eastAsia="Times New Roman" w:hAnsi="Times New Roman" w:cs="Times New Roman"/>
                <w:b/>
                <w:bCs/>
              </w:rPr>
            </w:pPr>
            <w:r w:rsidRPr="00BA4693">
              <w:rPr>
                <w:rFonts w:ascii="Times New Roman" w:eastAsia="Times New Roman" w:hAnsi="Times New Roman" w:cs="Times New Roman"/>
                <w:b/>
                <w:bCs/>
              </w:rPr>
              <w:t xml:space="preserve">Secondary sources: </w:t>
            </w:r>
          </w:p>
          <w:p w14:paraId="769383A6" w14:textId="77777777" w:rsidR="006049A4" w:rsidRPr="002F3449" w:rsidRDefault="006049A4" w:rsidP="00BA4693">
            <w:pPr>
              <w:rPr>
                <w:rFonts w:ascii="Times New Roman" w:eastAsia="Times New Roman" w:hAnsi="Times New Roman" w:cs="Times New Roman"/>
              </w:rPr>
            </w:pPr>
          </w:p>
          <w:p w14:paraId="7BB124D8" w14:textId="63ACC878" w:rsidR="006049A4" w:rsidRPr="002F3449" w:rsidRDefault="006049A4" w:rsidP="00BA4693">
            <w:pPr>
              <w:rPr>
                <w:rFonts w:ascii="Times New Roman" w:eastAsia="Times New Roman" w:hAnsi="Times New Roman" w:cs="Times New Roman"/>
              </w:rPr>
            </w:pPr>
            <w:r w:rsidRPr="00BA4693">
              <w:rPr>
                <w:rFonts w:ascii="Times New Roman" w:eastAsia="Times New Roman" w:hAnsi="Times New Roman" w:cs="Times New Roman"/>
              </w:rPr>
              <w:t xml:space="preserve">Botkyrka Municipality design plan for Fittja square (Botkyrka </w:t>
            </w:r>
            <w:proofErr w:type="spellStart"/>
            <w:r w:rsidRPr="00BA4693">
              <w:rPr>
                <w:rFonts w:ascii="Times New Roman" w:eastAsia="Times New Roman" w:hAnsi="Times New Roman" w:cs="Times New Roman"/>
              </w:rPr>
              <w:t>kommun</w:t>
            </w:r>
            <w:proofErr w:type="spellEnd"/>
            <w:r w:rsidRPr="00BA4693">
              <w:rPr>
                <w:rFonts w:ascii="Times New Roman" w:eastAsia="Times New Roman" w:hAnsi="Times New Roman" w:cs="Times New Roman"/>
              </w:rPr>
              <w:t xml:space="preserve"> 2016).</w:t>
            </w:r>
          </w:p>
          <w:p w14:paraId="2F5C6BA9" w14:textId="77777777" w:rsidR="006049A4" w:rsidRPr="002F3449" w:rsidRDefault="006049A4" w:rsidP="00BA4693">
            <w:pPr>
              <w:rPr>
                <w:rFonts w:ascii="Times New Roman" w:eastAsia="Times New Roman" w:hAnsi="Times New Roman" w:cs="Times New Roman"/>
              </w:rPr>
            </w:pPr>
          </w:p>
        </w:tc>
        <w:tc>
          <w:tcPr>
            <w:tcW w:w="3402" w:type="dxa"/>
            <w:tcBorders>
              <w:top w:val="nil"/>
              <w:left w:val="nil"/>
              <w:bottom w:val="single" w:sz="8" w:space="0" w:color="000000"/>
              <w:right w:val="single" w:sz="8" w:space="0" w:color="000000"/>
            </w:tcBorders>
          </w:tcPr>
          <w:p w14:paraId="62C3C4DF" w14:textId="10C65B08" w:rsidR="006049A4" w:rsidRPr="00BA4693" w:rsidRDefault="006049A4" w:rsidP="00BA4693">
            <w:pPr>
              <w:rPr>
                <w:rFonts w:ascii="Times New Roman" w:eastAsia="Times New Roman" w:hAnsi="Times New Roman" w:cs="Times New Roman"/>
              </w:rPr>
            </w:pPr>
            <w:r w:rsidRPr="00BA4693">
              <w:rPr>
                <w:rFonts w:ascii="Times New Roman" w:eastAsia="Times New Roman" w:hAnsi="Times New Roman" w:cs="Times New Roman"/>
              </w:rPr>
              <w:t>Comparative analysis: We compared how the municipality had furnished the square with how the UGM girls chose to furnish the square.</w:t>
            </w:r>
            <w:r w:rsidRPr="00BA4693">
              <w:rPr>
                <w:rFonts w:ascii="Times New Roman" w:eastAsia="Times New Roman" w:hAnsi="Times New Roman" w:cs="Times New Roman"/>
              </w:rPr>
              <w:br/>
            </w:r>
            <w:r w:rsidRPr="00BA4693">
              <w:rPr>
                <w:rFonts w:ascii="Times New Roman" w:eastAsia="Times New Roman" w:hAnsi="Times New Roman" w:cs="Times New Roman"/>
              </w:rPr>
              <w:br/>
              <w:t xml:space="preserve">Interpretative analysis: We focused on the prevalence of certain descriptive content (e.g., </w:t>
            </w:r>
            <w:r w:rsidRPr="00BA4693">
              <w:rPr>
                <w:rFonts w:ascii="Times New Roman" w:eastAsia="Times New Roman" w:hAnsi="Times New Roman" w:cs="Times New Roman"/>
                <w:iCs/>
              </w:rPr>
              <w:t>safe, clean, green</w:t>
            </w:r>
            <w:r w:rsidRPr="00BA4693">
              <w:rPr>
                <w:rFonts w:ascii="Times New Roman" w:eastAsia="Times New Roman" w:hAnsi="Times New Roman" w:cs="Times New Roman"/>
              </w:rPr>
              <w:t xml:space="preserve">) and we “read between the lines” (interpreted) the </w:t>
            </w:r>
            <w:r w:rsidRPr="00BA4693">
              <w:rPr>
                <w:rFonts w:ascii="Times New Roman" w:eastAsia="Times New Roman" w:hAnsi="Times New Roman" w:cs="Times New Roman"/>
              </w:rPr>
              <w:lastRenderedPageBreak/>
              <w:t xml:space="preserve">narratives from </w:t>
            </w:r>
            <w:r w:rsidR="00733A1B" w:rsidRPr="00BA4693">
              <w:rPr>
                <w:rFonts w:ascii="Times New Roman" w:eastAsia="Times New Roman" w:hAnsi="Times New Roman" w:cs="Times New Roman"/>
              </w:rPr>
              <w:t xml:space="preserve">the municipality’s way of </w:t>
            </w:r>
            <w:r w:rsidR="0030212B" w:rsidRPr="00BA4693">
              <w:rPr>
                <w:rFonts w:ascii="Times New Roman" w:eastAsia="Times New Roman" w:hAnsi="Times New Roman" w:cs="Times New Roman"/>
              </w:rPr>
              <w:t>visioning the future of the square with the girls’</w:t>
            </w:r>
            <w:r w:rsidRPr="00BA4693">
              <w:rPr>
                <w:rFonts w:ascii="Times New Roman" w:eastAsia="Times New Roman" w:hAnsi="Times New Roman" w:cs="Times New Roman"/>
              </w:rPr>
              <w:t xml:space="preserve"> </w:t>
            </w:r>
          </w:p>
        </w:tc>
      </w:tr>
      <w:tr w:rsidR="006049A4" w:rsidRPr="002F3449" w14:paraId="19E4ED44" w14:textId="20E20051" w:rsidTr="00BA4693">
        <w:trPr>
          <w:trHeight w:val="1224"/>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423881F6"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lastRenderedPageBreak/>
              <w:t>2019-03-11</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7C7003BE" w14:textId="40219CC3"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Site visit 2</w:t>
            </w:r>
          </w:p>
          <w:p w14:paraId="0CDE8AC5" w14:textId="448765ED" w:rsidR="006049A4" w:rsidRPr="002F3449" w:rsidRDefault="006049A4">
            <w:pPr>
              <w:spacing w:before="240" w:after="240"/>
              <w:rPr>
                <w:rFonts w:ascii="Times New Roman" w:eastAsia="Times New Roman" w:hAnsi="Times New Roman" w:cs="Times New Roman"/>
              </w:rPr>
            </w:pPr>
            <w:r w:rsidRPr="002F3449">
              <w:rPr>
                <w:rFonts w:ascii="Times New Roman" w:eastAsia="Times New Roman" w:hAnsi="Times New Roman" w:cs="Times New Roman"/>
              </w:rPr>
              <w:t xml:space="preserve">Unstructured observation of Fittja square for ca. 1 hour: based on the girls’ identified priorities and themes (“mobility”, “activity opportunities”, “hang outs” and “visual elements/efforts”). I looked for “traces” or “signs” of the identified themes (Gehl &amp; </w:t>
            </w:r>
            <w:proofErr w:type="spellStart"/>
            <w:r w:rsidRPr="002F3449">
              <w:rPr>
                <w:rFonts w:ascii="Times New Roman" w:eastAsia="Times New Roman" w:hAnsi="Times New Roman" w:cs="Times New Roman"/>
              </w:rPr>
              <w:t>Svarre</w:t>
            </w:r>
            <w:proofErr w:type="spellEnd"/>
            <w:r w:rsidRPr="002F3449">
              <w:rPr>
                <w:rFonts w:ascii="Times New Roman" w:eastAsia="Times New Roman" w:hAnsi="Times New Roman" w:cs="Times New Roman"/>
              </w:rPr>
              <w:t xml:space="preserve"> 2013:35) and took photos.</w:t>
            </w:r>
          </w:p>
        </w:tc>
        <w:tc>
          <w:tcPr>
            <w:tcW w:w="3402" w:type="dxa"/>
            <w:tcBorders>
              <w:top w:val="nil"/>
              <w:left w:val="nil"/>
              <w:bottom w:val="single" w:sz="8" w:space="0" w:color="000000"/>
              <w:right w:val="single" w:sz="8" w:space="0" w:color="000000"/>
            </w:tcBorders>
          </w:tcPr>
          <w:p w14:paraId="1932D914" w14:textId="6EA07E71" w:rsidR="006049A4" w:rsidRPr="002F3449" w:rsidRDefault="008E4ABC">
            <w:pPr>
              <w:spacing w:before="240" w:after="240"/>
              <w:rPr>
                <w:rFonts w:ascii="Times New Roman" w:eastAsia="Times New Roman" w:hAnsi="Times New Roman" w:cs="Times New Roman"/>
              </w:rPr>
            </w:pPr>
            <w:r w:rsidRPr="002F3449">
              <w:rPr>
                <w:rFonts w:ascii="Times New Roman" w:eastAsia="Times New Roman" w:hAnsi="Times New Roman" w:cs="Times New Roman"/>
              </w:rPr>
              <w:t xml:space="preserve">No concrete analysis of this data was used </w:t>
            </w:r>
            <w:r w:rsidR="00EF6AD3" w:rsidRPr="002F3449">
              <w:rPr>
                <w:rFonts w:ascii="Times New Roman" w:eastAsia="Times New Roman" w:hAnsi="Times New Roman" w:cs="Times New Roman"/>
              </w:rPr>
              <w:t>in the paper except photos and descriptions about the current design of the square</w:t>
            </w:r>
          </w:p>
        </w:tc>
      </w:tr>
      <w:tr w:rsidR="006049A4" w:rsidRPr="002F3449" w14:paraId="6D4FDDD4" w14:textId="6019FBFE" w:rsidTr="00BA4693">
        <w:trPr>
          <w:trHeight w:val="1742"/>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7E6F0F15"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2019-04-01</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13F9829B"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 xml:space="preserve">Participatory observation </w:t>
            </w:r>
          </w:p>
          <w:p w14:paraId="05A2A07A" w14:textId="6B576CE5"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Halftime exhibition</w:t>
            </w:r>
            <w:r w:rsidRPr="002F3449">
              <w:rPr>
                <w:rFonts w:ascii="Times New Roman" w:eastAsia="Times New Roman" w:hAnsi="Times New Roman" w:cs="Times New Roman"/>
              </w:rPr>
              <w:t xml:space="preserve"> of UGM in Fittja: Existing results together with the Minecraft designs are exhibited locally and digitally with the aim to collect broader input not least from citizens. In Fittja. 15 participants, out of which 7 UGM girls.</w:t>
            </w:r>
          </w:p>
        </w:tc>
        <w:tc>
          <w:tcPr>
            <w:tcW w:w="3402" w:type="dxa"/>
            <w:tcBorders>
              <w:top w:val="nil"/>
              <w:left w:val="nil"/>
              <w:bottom w:val="single" w:sz="8" w:space="0" w:color="000000"/>
              <w:right w:val="single" w:sz="8" w:space="0" w:color="000000"/>
            </w:tcBorders>
          </w:tcPr>
          <w:p w14:paraId="5FE51810" w14:textId="11ADE5FE" w:rsidR="006049A4" w:rsidRPr="002F3449" w:rsidRDefault="001551B5">
            <w:pPr>
              <w:spacing w:before="240" w:after="240"/>
              <w:rPr>
                <w:rFonts w:ascii="Times New Roman" w:eastAsia="Times New Roman" w:hAnsi="Times New Roman" w:cs="Times New Roman"/>
              </w:rPr>
            </w:pPr>
            <w:r w:rsidRPr="002F3449">
              <w:rPr>
                <w:rFonts w:ascii="Times New Roman" w:eastAsia="Times New Roman" w:hAnsi="Times New Roman" w:cs="Times New Roman"/>
              </w:rPr>
              <w:t xml:space="preserve">No concrete analysis of this data was used in the paper except for an image from the halftime exhibition overviewing the </w:t>
            </w:r>
            <w:r w:rsidR="00B04AC0" w:rsidRPr="002F3449">
              <w:rPr>
                <w:rFonts w:ascii="Times New Roman" w:eastAsia="Times New Roman" w:hAnsi="Times New Roman" w:cs="Times New Roman"/>
              </w:rPr>
              <w:t>Minecraft illustrations in full (</w:t>
            </w:r>
            <w:r w:rsidR="00177DDF" w:rsidRPr="002F3449">
              <w:rPr>
                <w:rFonts w:ascii="Times New Roman" w:eastAsia="Times New Roman" w:hAnsi="Times New Roman" w:cs="Times New Roman"/>
              </w:rPr>
              <w:t>figure 5 in the paper)</w:t>
            </w:r>
            <w:r w:rsidR="00B04AC0" w:rsidRPr="002F3449">
              <w:rPr>
                <w:rFonts w:ascii="Times New Roman" w:eastAsia="Times New Roman" w:hAnsi="Times New Roman" w:cs="Times New Roman"/>
              </w:rPr>
              <w:t xml:space="preserve"> </w:t>
            </w:r>
          </w:p>
        </w:tc>
      </w:tr>
      <w:tr w:rsidR="006049A4" w:rsidRPr="002F3449" w14:paraId="387B4199" w14:textId="11FFFE68" w:rsidTr="00BA4693">
        <w:trPr>
          <w:trHeight w:val="1224"/>
        </w:trPr>
        <w:tc>
          <w:tcPr>
            <w:tcW w:w="1266" w:type="dxa"/>
            <w:tcBorders>
              <w:top w:val="nil"/>
              <w:left w:val="single" w:sz="8" w:space="0" w:color="000000"/>
              <w:bottom w:val="single" w:sz="8" w:space="0" w:color="000000"/>
              <w:right w:val="single" w:sz="8" w:space="0" w:color="000000"/>
            </w:tcBorders>
            <w:shd w:val="clear" w:color="auto" w:fill="F2F2F2" w:themeFill="background1" w:themeFillShade="F2"/>
            <w:tcMar>
              <w:top w:w="100" w:type="dxa"/>
              <w:left w:w="100" w:type="dxa"/>
              <w:bottom w:w="100" w:type="dxa"/>
              <w:right w:w="100" w:type="dxa"/>
            </w:tcMar>
          </w:tcPr>
          <w:p w14:paraId="2BFDFE56"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2019-04-25</w:t>
            </w:r>
          </w:p>
        </w:tc>
        <w:tc>
          <w:tcPr>
            <w:tcW w:w="4961" w:type="dxa"/>
            <w:tcBorders>
              <w:top w:val="nil"/>
              <w:left w:val="nil"/>
              <w:bottom w:val="single" w:sz="8" w:space="0" w:color="000000"/>
              <w:right w:val="single" w:sz="8" w:space="0" w:color="000000"/>
            </w:tcBorders>
            <w:tcMar>
              <w:top w:w="100" w:type="dxa"/>
              <w:left w:w="100" w:type="dxa"/>
              <w:bottom w:w="100" w:type="dxa"/>
              <w:right w:w="100" w:type="dxa"/>
            </w:tcMar>
          </w:tcPr>
          <w:p w14:paraId="21D14CCB"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 xml:space="preserve">Participatory observation </w:t>
            </w:r>
          </w:p>
          <w:p w14:paraId="4A12E782" w14:textId="5FCAD1BA"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Lab 5</w:t>
            </w:r>
            <w:r w:rsidRPr="002F3449">
              <w:rPr>
                <w:rFonts w:ascii="Times New Roman" w:eastAsia="Times New Roman" w:hAnsi="Times New Roman" w:cs="Times New Roman"/>
              </w:rPr>
              <w:t>: Transferring the work to architectural sketches and plans for the area at the office of the architect firm and project partner. 30 participants, out of which 4 UGM girls.</w:t>
            </w:r>
          </w:p>
        </w:tc>
        <w:tc>
          <w:tcPr>
            <w:tcW w:w="3402" w:type="dxa"/>
            <w:tcBorders>
              <w:top w:val="nil"/>
              <w:left w:val="nil"/>
              <w:bottom w:val="single" w:sz="8" w:space="0" w:color="000000"/>
              <w:right w:val="single" w:sz="8" w:space="0" w:color="000000"/>
            </w:tcBorders>
          </w:tcPr>
          <w:p w14:paraId="24CF9315" w14:textId="4881074B" w:rsidR="006049A4" w:rsidRPr="002F3449" w:rsidRDefault="005B0CCE">
            <w:pPr>
              <w:spacing w:before="240" w:after="240"/>
              <w:rPr>
                <w:rFonts w:ascii="Times New Roman" w:eastAsia="Times New Roman" w:hAnsi="Times New Roman" w:cs="Times New Roman"/>
              </w:rPr>
            </w:pPr>
            <w:r w:rsidRPr="002F3449">
              <w:rPr>
                <w:rFonts w:ascii="Times New Roman" w:eastAsia="Times New Roman" w:hAnsi="Times New Roman" w:cs="Times New Roman"/>
              </w:rPr>
              <w:t>No concrete analysis of this data was used in the paper</w:t>
            </w:r>
          </w:p>
        </w:tc>
      </w:tr>
      <w:tr w:rsidR="006049A4" w:rsidRPr="002F3449" w14:paraId="106ACE19" w14:textId="09C0923C" w:rsidTr="00BA4693">
        <w:trPr>
          <w:trHeight w:val="1224"/>
        </w:trPr>
        <w:tc>
          <w:tcPr>
            <w:tcW w:w="1266" w:type="dxa"/>
            <w:tcBorders>
              <w:top w:val="nil"/>
              <w:left w:val="single" w:sz="8" w:space="0" w:color="000000"/>
              <w:bottom w:val="nil"/>
              <w:right w:val="single" w:sz="8" w:space="0" w:color="000000"/>
            </w:tcBorders>
            <w:shd w:val="clear" w:color="auto" w:fill="F2F2F2" w:themeFill="background1" w:themeFillShade="F2"/>
            <w:tcMar>
              <w:top w:w="100" w:type="dxa"/>
              <w:left w:w="100" w:type="dxa"/>
              <w:bottom w:w="100" w:type="dxa"/>
              <w:right w:w="100" w:type="dxa"/>
            </w:tcMar>
          </w:tcPr>
          <w:p w14:paraId="3AB0BF51" w14:textId="77777777" w:rsidR="006049A4" w:rsidRPr="00BA4693" w:rsidRDefault="006049A4" w:rsidP="00BA4693">
            <w:pPr>
              <w:spacing w:before="240" w:after="240"/>
              <w:jc w:val="center"/>
              <w:rPr>
                <w:rFonts w:ascii="Times New Roman" w:eastAsia="Times New Roman" w:hAnsi="Times New Roman" w:cs="Times New Roman"/>
                <w:sz w:val="16"/>
                <w:szCs w:val="16"/>
              </w:rPr>
            </w:pPr>
            <w:r w:rsidRPr="00BA4693">
              <w:rPr>
                <w:rFonts w:ascii="Times New Roman" w:eastAsia="Times New Roman" w:hAnsi="Times New Roman" w:cs="Times New Roman"/>
                <w:sz w:val="16"/>
                <w:szCs w:val="16"/>
              </w:rPr>
              <w:t>2019-06-04</w:t>
            </w:r>
          </w:p>
        </w:tc>
        <w:tc>
          <w:tcPr>
            <w:tcW w:w="4961" w:type="dxa"/>
            <w:tcBorders>
              <w:top w:val="nil"/>
              <w:left w:val="nil"/>
              <w:bottom w:val="nil"/>
              <w:right w:val="single" w:sz="8" w:space="0" w:color="000000"/>
            </w:tcBorders>
            <w:tcMar>
              <w:top w:w="100" w:type="dxa"/>
              <w:left w:w="100" w:type="dxa"/>
              <w:bottom w:w="100" w:type="dxa"/>
              <w:right w:w="100" w:type="dxa"/>
            </w:tcMar>
          </w:tcPr>
          <w:p w14:paraId="716C2435" w14:textId="77777777" w:rsidR="006049A4" w:rsidRPr="00BA4693" w:rsidRDefault="006049A4">
            <w:pPr>
              <w:spacing w:before="240" w:after="240"/>
              <w:rPr>
                <w:rFonts w:ascii="Times New Roman" w:eastAsia="Times New Roman" w:hAnsi="Times New Roman" w:cs="Times New Roman"/>
                <w:b/>
                <w:bCs/>
              </w:rPr>
            </w:pPr>
            <w:r w:rsidRPr="00BA4693">
              <w:rPr>
                <w:rFonts w:ascii="Times New Roman" w:eastAsia="Times New Roman" w:hAnsi="Times New Roman" w:cs="Times New Roman"/>
                <w:b/>
                <w:bCs/>
              </w:rPr>
              <w:t xml:space="preserve">Participatory observation </w:t>
            </w:r>
          </w:p>
          <w:p w14:paraId="29A8673C" w14:textId="70EDE4B7" w:rsidR="006049A4" w:rsidRPr="002F3449" w:rsidRDefault="006049A4">
            <w:pPr>
              <w:spacing w:before="240" w:after="240"/>
              <w:rPr>
                <w:rFonts w:ascii="Times New Roman" w:eastAsia="Times New Roman" w:hAnsi="Times New Roman" w:cs="Times New Roman"/>
              </w:rPr>
            </w:pPr>
            <w:r w:rsidRPr="00BA4693">
              <w:rPr>
                <w:rFonts w:ascii="Times New Roman" w:eastAsia="Times New Roman" w:hAnsi="Times New Roman" w:cs="Times New Roman"/>
                <w:b/>
                <w:bCs/>
              </w:rPr>
              <w:t>Lab 6</w:t>
            </w:r>
            <w:r w:rsidRPr="002F3449">
              <w:rPr>
                <w:rFonts w:ascii="Times New Roman" w:eastAsia="Times New Roman" w:hAnsi="Times New Roman" w:cs="Times New Roman"/>
              </w:rPr>
              <w:t>: Focus is on implementation and participants make concrete policy recommendations and discuss it with the decision-makers in the area. In Fittja.</w:t>
            </w:r>
          </w:p>
        </w:tc>
        <w:tc>
          <w:tcPr>
            <w:tcW w:w="3402" w:type="dxa"/>
            <w:tcBorders>
              <w:top w:val="nil"/>
              <w:left w:val="nil"/>
              <w:bottom w:val="nil"/>
              <w:right w:val="single" w:sz="8" w:space="0" w:color="000000"/>
            </w:tcBorders>
          </w:tcPr>
          <w:p w14:paraId="3BB6B966" w14:textId="57F2D3D7" w:rsidR="006049A4" w:rsidRPr="002F3449" w:rsidRDefault="005B0CCE">
            <w:pPr>
              <w:spacing w:before="240" w:after="240"/>
              <w:rPr>
                <w:rFonts w:ascii="Times New Roman" w:eastAsia="Times New Roman" w:hAnsi="Times New Roman" w:cs="Times New Roman"/>
              </w:rPr>
            </w:pPr>
            <w:r w:rsidRPr="002F3449">
              <w:rPr>
                <w:rFonts w:ascii="Times New Roman" w:eastAsia="Times New Roman" w:hAnsi="Times New Roman" w:cs="Times New Roman"/>
              </w:rPr>
              <w:t xml:space="preserve">No concrete analysis of this data was used in the paper but the </w:t>
            </w:r>
            <w:r w:rsidR="002256F9" w:rsidRPr="002F3449">
              <w:rPr>
                <w:rFonts w:ascii="Times New Roman" w:eastAsia="Times New Roman" w:hAnsi="Times New Roman" w:cs="Times New Roman"/>
              </w:rPr>
              <w:t>policy recommendations (Proposal 1) for the square are available in the appendix.</w:t>
            </w:r>
            <w:r w:rsidR="00DE382E" w:rsidRPr="002F3449">
              <w:rPr>
                <w:rFonts w:ascii="Times New Roman" w:eastAsia="Times New Roman" w:hAnsi="Times New Roman" w:cs="Times New Roman"/>
              </w:rPr>
              <w:t xml:space="preserve"> </w:t>
            </w:r>
            <w:r w:rsidR="00104CD4" w:rsidRPr="002F3449">
              <w:rPr>
                <w:rFonts w:ascii="Times New Roman" w:eastAsia="Times New Roman" w:hAnsi="Times New Roman" w:cs="Times New Roman"/>
              </w:rPr>
              <w:t>We studied the statements in this proposal to cross-check whether it was in line with our previous observations.</w:t>
            </w:r>
          </w:p>
        </w:tc>
      </w:tr>
    </w:tbl>
    <w:p w14:paraId="5C16FF24" w14:textId="2B7D6ED7" w:rsidR="00034922" w:rsidRDefault="007D07BC" w:rsidP="00BA4693">
      <w:pPr>
        <w:spacing w:before="240" w:after="240"/>
        <w:rPr>
          <w:rFonts w:ascii="Times New Roman" w:hAnsi="Times New Roman" w:cs="Times New Roman"/>
        </w:rPr>
      </w:pPr>
      <w:r w:rsidRPr="00BA4693">
        <w:rPr>
          <w:rFonts w:ascii="Times New Roman" w:eastAsia="Times New Roman" w:hAnsi="Times New Roman" w:cs="Times New Roman"/>
          <w:b/>
          <w:bCs/>
        </w:rPr>
        <w:t>Table</w:t>
      </w:r>
      <w:r w:rsidRPr="00BA4693">
        <w:rPr>
          <w:rFonts w:ascii="Times New Roman" w:eastAsia="Times New Roman" w:hAnsi="Times New Roman" w:cs="Times New Roman"/>
        </w:rPr>
        <w:t>: Data collection</w:t>
      </w:r>
      <w:r w:rsidR="00386353" w:rsidRPr="00BA4693">
        <w:rPr>
          <w:rFonts w:ascii="Times New Roman" w:eastAsia="Times New Roman" w:hAnsi="Times New Roman" w:cs="Times New Roman"/>
        </w:rPr>
        <w:t>- and analysis table - including</w:t>
      </w:r>
      <w:r w:rsidRPr="00BA4693">
        <w:rPr>
          <w:rFonts w:ascii="Times New Roman" w:eastAsia="Times New Roman" w:hAnsi="Times New Roman" w:cs="Times New Roman"/>
        </w:rPr>
        <w:t xml:space="preserve"> steps </w:t>
      </w:r>
      <w:r w:rsidR="00104CD4" w:rsidRPr="00BA4693">
        <w:rPr>
          <w:rFonts w:ascii="Times New Roman" w:eastAsia="Times New Roman" w:hAnsi="Times New Roman" w:cs="Times New Roman"/>
        </w:rPr>
        <w:t>and information about the</w:t>
      </w:r>
      <w:r w:rsidRPr="00BA4693">
        <w:rPr>
          <w:rFonts w:ascii="Times New Roman" w:eastAsia="Times New Roman" w:hAnsi="Times New Roman" w:cs="Times New Roman"/>
        </w:rPr>
        <w:t xml:space="preserve"> UGM process</w:t>
      </w:r>
      <w:r w:rsidR="00104CD4" w:rsidRPr="00BA4693">
        <w:rPr>
          <w:rFonts w:ascii="Times New Roman" w:eastAsia="Times New Roman" w:hAnsi="Times New Roman" w:cs="Times New Roman"/>
        </w:rPr>
        <w:t xml:space="preserve"> and six different lab/workshops occasions. </w:t>
      </w:r>
    </w:p>
    <w:p w14:paraId="144D5242" w14:textId="0E5000BD" w:rsidR="0081126E" w:rsidRPr="002F3449" w:rsidRDefault="007D07BC">
      <w:pPr>
        <w:rPr>
          <w:rFonts w:ascii="Times New Roman" w:hAnsi="Times New Roman" w:cs="Times New Roman"/>
        </w:rPr>
      </w:pPr>
      <w:r w:rsidRPr="00BA4693">
        <w:rPr>
          <w:rFonts w:ascii="Times New Roman" w:hAnsi="Times New Roman" w:cs="Times New Roman"/>
          <w:noProof/>
        </w:rPr>
        <w:lastRenderedPageBreak/>
        <w:drawing>
          <wp:inline distT="114300" distB="114300" distL="114300" distR="114300" wp14:anchorId="75597D3F" wp14:editId="0526E0D6">
            <wp:extent cx="5476875" cy="75438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76875" cy="7543800"/>
                    </a:xfrm>
                    <a:prstGeom prst="rect">
                      <a:avLst/>
                    </a:prstGeom>
                    <a:ln/>
                  </pic:spPr>
                </pic:pic>
              </a:graphicData>
            </a:graphic>
          </wp:inline>
        </w:drawing>
      </w:r>
      <w:r w:rsidRPr="00BA4693">
        <w:rPr>
          <w:rFonts w:ascii="Times New Roman" w:hAnsi="Times New Roman" w:cs="Times New Roman"/>
          <w:noProof/>
        </w:rPr>
        <w:lastRenderedPageBreak/>
        <w:drawing>
          <wp:inline distT="114300" distB="114300" distL="114300" distR="114300" wp14:anchorId="3F8C2A77" wp14:editId="7F45DDF6">
            <wp:extent cx="4457700" cy="682942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457700" cy="6829425"/>
                    </a:xfrm>
                    <a:prstGeom prst="rect">
                      <a:avLst/>
                    </a:prstGeom>
                    <a:ln/>
                  </pic:spPr>
                </pic:pic>
              </a:graphicData>
            </a:graphic>
          </wp:inline>
        </w:drawing>
      </w:r>
      <w:r w:rsidRPr="00BA4693">
        <w:rPr>
          <w:rFonts w:ascii="Times New Roman" w:hAnsi="Times New Roman" w:cs="Times New Roman"/>
          <w:noProof/>
        </w:rPr>
        <w:lastRenderedPageBreak/>
        <w:drawing>
          <wp:inline distT="114300" distB="114300" distL="114300" distR="114300" wp14:anchorId="36611231" wp14:editId="4503A3F6">
            <wp:extent cx="4352925" cy="663892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4352925" cy="6638925"/>
                    </a:xfrm>
                    <a:prstGeom prst="rect">
                      <a:avLst/>
                    </a:prstGeom>
                    <a:ln/>
                  </pic:spPr>
                </pic:pic>
              </a:graphicData>
            </a:graphic>
          </wp:inline>
        </w:drawing>
      </w:r>
      <w:r w:rsidRPr="00BA4693">
        <w:rPr>
          <w:rFonts w:ascii="Times New Roman" w:hAnsi="Times New Roman" w:cs="Times New Roman"/>
          <w:noProof/>
        </w:rPr>
        <w:lastRenderedPageBreak/>
        <w:drawing>
          <wp:inline distT="114300" distB="114300" distL="114300" distR="114300" wp14:anchorId="37B5FD1E" wp14:editId="5BBC3F30">
            <wp:extent cx="4352925" cy="59721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352925" cy="5972175"/>
                    </a:xfrm>
                    <a:prstGeom prst="rect">
                      <a:avLst/>
                    </a:prstGeom>
                    <a:ln/>
                  </pic:spPr>
                </pic:pic>
              </a:graphicData>
            </a:graphic>
          </wp:inline>
        </w:drawing>
      </w:r>
      <w:r w:rsidRPr="00BA4693">
        <w:rPr>
          <w:rFonts w:ascii="Times New Roman" w:hAnsi="Times New Roman" w:cs="Times New Roman"/>
          <w:noProof/>
        </w:rPr>
        <w:lastRenderedPageBreak/>
        <w:drawing>
          <wp:inline distT="114300" distB="114300" distL="114300" distR="114300" wp14:anchorId="5FD105BA" wp14:editId="70D5A2FC">
            <wp:extent cx="5686425" cy="78867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686425" cy="7886700"/>
                    </a:xfrm>
                    <a:prstGeom prst="rect">
                      <a:avLst/>
                    </a:prstGeom>
                    <a:ln/>
                  </pic:spPr>
                </pic:pic>
              </a:graphicData>
            </a:graphic>
          </wp:inline>
        </w:drawing>
      </w:r>
    </w:p>
    <w:p w14:paraId="2E391DE4" w14:textId="603C7564" w:rsidR="006A6AA1" w:rsidRPr="002F3449" w:rsidRDefault="006A6AA1">
      <w:pPr>
        <w:rPr>
          <w:rFonts w:ascii="Times New Roman" w:hAnsi="Times New Roman" w:cs="Times New Roman"/>
        </w:rPr>
      </w:pPr>
    </w:p>
    <w:p w14:paraId="40D2B657" w14:textId="6EA9EF76" w:rsidR="0046183D" w:rsidRDefault="0046183D" w:rsidP="005075AC">
      <w:pPr>
        <w:rPr>
          <w:rFonts w:ascii="Times New Roman" w:hAnsi="Times New Roman" w:cs="Times New Roman"/>
        </w:rPr>
      </w:pPr>
    </w:p>
    <w:p w14:paraId="08546321" w14:textId="286B93C6" w:rsidR="0046183D" w:rsidRDefault="0046183D" w:rsidP="005075AC">
      <w:pPr>
        <w:rPr>
          <w:rFonts w:ascii="Times New Roman" w:hAnsi="Times New Roman" w:cs="Times New Roman"/>
        </w:rPr>
      </w:pPr>
    </w:p>
    <w:p w14:paraId="4210E1E8" w14:textId="7588B12C" w:rsidR="0046183D" w:rsidRDefault="00D81440" w:rsidP="005075AC">
      <w:pPr>
        <w:rPr>
          <w:rFonts w:ascii="Times New Roman" w:hAnsi="Times New Roman" w:cs="Times New Roman"/>
        </w:rPr>
      </w:pPr>
      <w:r>
        <w:rPr>
          <w:rFonts w:ascii="Times New Roman" w:hAnsi="Times New Roman" w:cs="Times New Roman"/>
          <w:noProof/>
        </w:rPr>
        <w:lastRenderedPageBreak/>
        <w:drawing>
          <wp:inline distT="0" distB="0" distL="0" distR="0" wp14:anchorId="2B3DC1AC" wp14:editId="7C0F6453">
            <wp:extent cx="5420481" cy="5277587"/>
            <wp:effectExtent l="0" t="0" r="8890" b="0"/>
            <wp:docPr id="10" name="Bildobjekt 10"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bord&#10;&#10;Automatiskt genererad beskrivning"/>
                    <pic:cNvPicPr/>
                  </pic:nvPicPr>
                  <pic:blipFill>
                    <a:blip r:embed="rId12">
                      <a:extLst>
                        <a:ext uri="{28A0092B-C50C-407E-A947-70E740481C1C}">
                          <a14:useLocalDpi xmlns:a14="http://schemas.microsoft.com/office/drawing/2010/main" val="0"/>
                        </a:ext>
                      </a:extLst>
                    </a:blip>
                    <a:stretch>
                      <a:fillRect/>
                    </a:stretch>
                  </pic:blipFill>
                  <pic:spPr>
                    <a:xfrm>
                      <a:off x="0" y="0"/>
                      <a:ext cx="5420481" cy="5277587"/>
                    </a:xfrm>
                    <a:prstGeom prst="rect">
                      <a:avLst/>
                    </a:prstGeom>
                  </pic:spPr>
                </pic:pic>
              </a:graphicData>
            </a:graphic>
          </wp:inline>
        </w:drawing>
      </w:r>
    </w:p>
    <w:p w14:paraId="1801C9EA" w14:textId="3BEBF8C5" w:rsidR="00D81440" w:rsidRDefault="00D81440" w:rsidP="005075AC">
      <w:pPr>
        <w:rPr>
          <w:rFonts w:ascii="Times New Roman" w:hAnsi="Times New Roman" w:cs="Times New Roman"/>
        </w:rPr>
      </w:pPr>
      <w:r w:rsidRPr="00BA4693">
        <w:rPr>
          <w:rFonts w:ascii="Times New Roman" w:hAnsi="Times New Roman" w:cs="Times New Roman"/>
          <w:b/>
          <w:bCs/>
        </w:rPr>
        <w:t>Table:</w:t>
      </w:r>
      <w:r>
        <w:rPr>
          <w:rFonts w:ascii="Times New Roman" w:hAnsi="Times New Roman" w:cs="Times New Roman"/>
        </w:rPr>
        <w:t xml:space="preserve"> </w:t>
      </w:r>
      <w:r w:rsidR="00077044">
        <w:rPr>
          <w:rFonts w:ascii="Times New Roman" w:hAnsi="Times New Roman" w:cs="Times New Roman"/>
        </w:rPr>
        <w:t>V</w:t>
      </w:r>
      <w:r w:rsidR="00077044" w:rsidRPr="00077044">
        <w:rPr>
          <w:rFonts w:ascii="Times New Roman" w:hAnsi="Times New Roman" w:cs="Times New Roman"/>
        </w:rPr>
        <w:t xml:space="preserve">ariations in </w:t>
      </w:r>
      <w:r w:rsidR="00077044">
        <w:rPr>
          <w:rFonts w:ascii="Times New Roman" w:hAnsi="Times New Roman" w:cs="Times New Roman"/>
        </w:rPr>
        <w:t>“</w:t>
      </w:r>
      <w:r w:rsidR="00077044" w:rsidRPr="00077044">
        <w:rPr>
          <w:rFonts w:ascii="Times New Roman" w:hAnsi="Times New Roman" w:cs="Times New Roman"/>
        </w:rPr>
        <w:t>very important</w:t>
      </w:r>
      <w:r w:rsidR="00077044">
        <w:rPr>
          <w:rFonts w:ascii="Times New Roman" w:hAnsi="Times New Roman" w:cs="Times New Roman"/>
        </w:rPr>
        <w:t>”</w:t>
      </w:r>
      <w:r w:rsidR="00077044" w:rsidRPr="00077044">
        <w:rPr>
          <w:rFonts w:ascii="Times New Roman" w:hAnsi="Times New Roman" w:cs="Times New Roman"/>
        </w:rPr>
        <w:t xml:space="preserve"> features in good quality public space according to </w:t>
      </w:r>
      <w:r w:rsidR="00077044">
        <w:rPr>
          <w:rFonts w:ascii="Times New Roman" w:hAnsi="Times New Roman" w:cs="Times New Roman"/>
        </w:rPr>
        <w:t xml:space="preserve">respondents in </w:t>
      </w:r>
      <w:r w:rsidR="00077044" w:rsidRPr="00077044">
        <w:rPr>
          <w:rFonts w:ascii="Times New Roman" w:hAnsi="Times New Roman" w:cs="Times New Roman"/>
        </w:rPr>
        <w:t>survey 1</w:t>
      </w:r>
    </w:p>
    <w:p w14:paraId="7A7661B7" w14:textId="5FF63752" w:rsidR="00992815" w:rsidRDefault="00992815" w:rsidP="005075AC">
      <w:pPr>
        <w:rPr>
          <w:rFonts w:ascii="Times New Roman" w:hAnsi="Times New Roman" w:cs="Times New Roman"/>
        </w:rPr>
      </w:pPr>
    </w:p>
    <w:p w14:paraId="03B528F9" w14:textId="57F18650" w:rsidR="00992815" w:rsidRDefault="00992815" w:rsidP="005075AC">
      <w:pPr>
        <w:rPr>
          <w:rFonts w:ascii="Times New Roman" w:hAnsi="Times New Roman" w:cs="Times New Roman"/>
        </w:rPr>
      </w:pPr>
    </w:p>
    <w:p w14:paraId="7A7AD8B9" w14:textId="77777777" w:rsidR="00992815" w:rsidRPr="005766D7" w:rsidRDefault="00992815" w:rsidP="00992815">
      <w:pPr>
        <w:rPr>
          <w:rFonts w:ascii="Times New Roman" w:hAnsi="Times New Roman" w:cs="Times New Roman"/>
        </w:rPr>
      </w:pPr>
      <w:r w:rsidRPr="005766D7">
        <w:rPr>
          <w:rFonts w:ascii="Times New Roman" w:hAnsi="Times New Roman" w:cs="Times New Roman"/>
          <w:noProof/>
        </w:rPr>
        <w:lastRenderedPageBreak/>
        <w:drawing>
          <wp:inline distT="0" distB="0" distL="0" distR="0" wp14:anchorId="08159D39" wp14:editId="403D4B27">
            <wp:extent cx="4450464" cy="7670800"/>
            <wp:effectExtent l="0" t="0" r="7620" b="6350"/>
            <wp:docPr id="7" name="Bildobjekt 7"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text&#10;&#10;Automatiskt genererad beskrivning"/>
                    <pic:cNvPicPr/>
                  </pic:nvPicPr>
                  <pic:blipFill>
                    <a:blip r:embed="rId13">
                      <a:extLst>
                        <a:ext uri="{28A0092B-C50C-407E-A947-70E740481C1C}">
                          <a14:useLocalDpi xmlns:a14="http://schemas.microsoft.com/office/drawing/2010/main" val="0"/>
                        </a:ext>
                      </a:extLst>
                    </a:blip>
                    <a:stretch>
                      <a:fillRect/>
                    </a:stretch>
                  </pic:blipFill>
                  <pic:spPr>
                    <a:xfrm>
                      <a:off x="0" y="0"/>
                      <a:ext cx="4456937" cy="7681956"/>
                    </a:xfrm>
                    <a:prstGeom prst="rect">
                      <a:avLst/>
                    </a:prstGeom>
                  </pic:spPr>
                </pic:pic>
              </a:graphicData>
            </a:graphic>
          </wp:inline>
        </w:drawing>
      </w:r>
      <w:r w:rsidRPr="005766D7">
        <w:rPr>
          <w:rFonts w:ascii="Times New Roman" w:hAnsi="Times New Roman" w:cs="Times New Roman"/>
          <w:noProof/>
        </w:rPr>
        <w:lastRenderedPageBreak/>
        <w:drawing>
          <wp:inline distT="0" distB="0" distL="0" distR="0" wp14:anchorId="0A7900E5" wp14:editId="5F240FFB">
            <wp:extent cx="5198533" cy="8419363"/>
            <wp:effectExtent l="0" t="0" r="2540" b="1270"/>
            <wp:docPr id="8" name="Bildobjekt 8"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text&#10;&#10;Automatiskt genererad beskrivning"/>
                    <pic:cNvPicPr/>
                  </pic:nvPicPr>
                  <pic:blipFill>
                    <a:blip r:embed="rId14">
                      <a:extLst>
                        <a:ext uri="{28A0092B-C50C-407E-A947-70E740481C1C}">
                          <a14:useLocalDpi xmlns:a14="http://schemas.microsoft.com/office/drawing/2010/main" val="0"/>
                        </a:ext>
                      </a:extLst>
                    </a:blip>
                    <a:stretch>
                      <a:fillRect/>
                    </a:stretch>
                  </pic:blipFill>
                  <pic:spPr>
                    <a:xfrm>
                      <a:off x="0" y="0"/>
                      <a:ext cx="5202244" cy="8425374"/>
                    </a:xfrm>
                    <a:prstGeom prst="rect">
                      <a:avLst/>
                    </a:prstGeom>
                  </pic:spPr>
                </pic:pic>
              </a:graphicData>
            </a:graphic>
          </wp:inline>
        </w:drawing>
      </w:r>
    </w:p>
    <w:p w14:paraId="55D9300F" w14:textId="77777777" w:rsidR="00992815" w:rsidRDefault="00992815" w:rsidP="00992815">
      <w:pPr>
        <w:rPr>
          <w:rFonts w:ascii="Times New Roman" w:hAnsi="Times New Roman" w:cs="Times New Roman"/>
        </w:rPr>
      </w:pPr>
      <w:r w:rsidRPr="005766D7">
        <w:rPr>
          <w:rFonts w:ascii="Times New Roman" w:hAnsi="Times New Roman" w:cs="Times New Roman"/>
          <w:b/>
          <w:bCs/>
        </w:rPr>
        <w:lastRenderedPageBreak/>
        <w:t>Figure</w:t>
      </w:r>
      <w:r w:rsidRPr="005766D7">
        <w:rPr>
          <w:rFonts w:ascii="Times New Roman" w:hAnsi="Times New Roman" w:cs="Times New Roman"/>
        </w:rPr>
        <w:t xml:space="preserve">: Screenshot of the final proposal for Fittja square by the UGM participants, handed over to the municipality. All proposals and project outputs </w:t>
      </w:r>
      <w:r>
        <w:rPr>
          <w:rFonts w:ascii="Times New Roman" w:hAnsi="Times New Roman" w:cs="Times New Roman"/>
        </w:rPr>
        <w:t>are</w:t>
      </w:r>
      <w:r w:rsidRPr="005766D7">
        <w:rPr>
          <w:rFonts w:ascii="Times New Roman" w:hAnsi="Times New Roman" w:cs="Times New Roman"/>
        </w:rPr>
        <w:t xml:space="preserve"> available in the Urban Girls Catalogue, see reference Global Utmaning B in the reference list. </w:t>
      </w:r>
    </w:p>
    <w:p w14:paraId="67BA8B32" w14:textId="271D24B4" w:rsidR="00992815" w:rsidRDefault="00992815" w:rsidP="00B85F6F">
      <w:pPr>
        <w:rPr>
          <w:rFonts w:ascii="Times New Roman" w:hAnsi="Times New Roman" w:cs="Times New Roman"/>
        </w:rPr>
      </w:pPr>
    </w:p>
    <w:p w14:paraId="2415E043" w14:textId="76494021" w:rsidR="00B85F6F" w:rsidRDefault="00B85F6F" w:rsidP="00B85F6F">
      <w:pPr>
        <w:rPr>
          <w:rFonts w:ascii="Times New Roman" w:hAnsi="Times New Roman" w:cs="Times New Roman"/>
        </w:rPr>
      </w:pPr>
    </w:p>
    <w:p w14:paraId="732E315D" w14:textId="77777777" w:rsidR="00B85F6F" w:rsidRPr="00B85F6F" w:rsidRDefault="00B85F6F" w:rsidP="00B85F6F">
      <w:pPr>
        <w:rPr>
          <w:rFonts w:ascii="Times New Roman" w:hAnsi="Times New Roman" w:cs="Times New Roman"/>
        </w:rPr>
      </w:pPr>
    </w:p>
    <w:sectPr w:rsidR="00B85F6F" w:rsidRPr="00B85F6F">
      <w:footerReference w:type="defaul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CF5B9" w14:textId="77777777" w:rsidR="00332D42" w:rsidRDefault="00332D42" w:rsidP="00A47974">
      <w:pPr>
        <w:spacing w:line="240" w:lineRule="auto"/>
      </w:pPr>
      <w:r>
        <w:separator/>
      </w:r>
    </w:p>
  </w:endnote>
  <w:endnote w:type="continuationSeparator" w:id="0">
    <w:p w14:paraId="3AEF90C5" w14:textId="77777777" w:rsidR="00332D42" w:rsidRDefault="00332D42" w:rsidP="00A479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697346"/>
      <w:docPartObj>
        <w:docPartGallery w:val="Page Numbers (Bottom of Page)"/>
        <w:docPartUnique/>
      </w:docPartObj>
    </w:sdtPr>
    <w:sdtEndPr/>
    <w:sdtContent>
      <w:p w14:paraId="6F7A1B49" w14:textId="52B0694C" w:rsidR="00A47974" w:rsidRDefault="00A47974">
        <w:pPr>
          <w:pStyle w:val="Sidfot"/>
          <w:jc w:val="right"/>
        </w:pPr>
        <w:r>
          <w:fldChar w:fldCharType="begin"/>
        </w:r>
        <w:r>
          <w:instrText>PAGE   \* MERGEFORMAT</w:instrText>
        </w:r>
        <w:r>
          <w:fldChar w:fldCharType="separate"/>
        </w:r>
        <w:r>
          <w:rPr>
            <w:lang w:val="sv-SE"/>
          </w:rPr>
          <w:t>2</w:t>
        </w:r>
        <w:r>
          <w:fldChar w:fldCharType="end"/>
        </w:r>
      </w:p>
    </w:sdtContent>
  </w:sdt>
  <w:p w14:paraId="6CBDAD43" w14:textId="77777777" w:rsidR="00A47974" w:rsidRDefault="00A4797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1A9AD" w14:textId="77777777" w:rsidR="00332D42" w:rsidRDefault="00332D42" w:rsidP="00A47974">
      <w:pPr>
        <w:spacing w:line="240" w:lineRule="auto"/>
      </w:pPr>
      <w:r>
        <w:separator/>
      </w:r>
    </w:p>
  </w:footnote>
  <w:footnote w:type="continuationSeparator" w:id="0">
    <w:p w14:paraId="2C250B96" w14:textId="77777777" w:rsidR="00332D42" w:rsidRDefault="00332D42" w:rsidP="00A479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A0383"/>
    <w:multiLevelType w:val="hybridMultilevel"/>
    <w:tmpl w:val="239C74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F2252"/>
    <w:multiLevelType w:val="hybridMultilevel"/>
    <w:tmpl w:val="D5EA2906"/>
    <w:lvl w:ilvl="0" w:tplc="89CE27A2">
      <w:start w:val="1"/>
      <w:numFmt w:val="decimal"/>
      <w:lvlText w:val="%1)"/>
      <w:lvlJc w:val="left"/>
      <w:pPr>
        <w:ind w:left="720" w:hanging="360"/>
      </w:pPr>
      <w:rPr>
        <w:rFonts w:eastAsia="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DB4E5C"/>
    <w:multiLevelType w:val="hybridMultilevel"/>
    <w:tmpl w:val="B1D247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30581B"/>
    <w:multiLevelType w:val="hybridMultilevel"/>
    <w:tmpl w:val="9FB0A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2B4920"/>
    <w:multiLevelType w:val="hybridMultilevel"/>
    <w:tmpl w:val="240ADE3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6E"/>
    <w:rsid w:val="000013E1"/>
    <w:rsid w:val="00030CC5"/>
    <w:rsid w:val="000322F8"/>
    <w:rsid w:val="00032BE4"/>
    <w:rsid w:val="00034922"/>
    <w:rsid w:val="00077044"/>
    <w:rsid w:val="0009517C"/>
    <w:rsid w:val="000F66C3"/>
    <w:rsid w:val="00101CCB"/>
    <w:rsid w:val="00104CD4"/>
    <w:rsid w:val="001551B5"/>
    <w:rsid w:val="00177DDF"/>
    <w:rsid w:val="0020115C"/>
    <w:rsid w:val="0020202D"/>
    <w:rsid w:val="00215ABD"/>
    <w:rsid w:val="00224CEC"/>
    <w:rsid w:val="002256F9"/>
    <w:rsid w:val="00227CD1"/>
    <w:rsid w:val="00280A98"/>
    <w:rsid w:val="00284CCF"/>
    <w:rsid w:val="00296120"/>
    <w:rsid w:val="002E11CC"/>
    <w:rsid w:val="002E1E22"/>
    <w:rsid w:val="002F22D3"/>
    <w:rsid w:val="002F3449"/>
    <w:rsid w:val="0030212B"/>
    <w:rsid w:val="0032414C"/>
    <w:rsid w:val="00330359"/>
    <w:rsid w:val="00332D42"/>
    <w:rsid w:val="00336ACC"/>
    <w:rsid w:val="00350256"/>
    <w:rsid w:val="00352E41"/>
    <w:rsid w:val="003705F7"/>
    <w:rsid w:val="00386353"/>
    <w:rsid w:val="003A4B23"/>
    <w:rsid w:val="003F06F0"/>
    <w:rsid w:val="00415CAC"/>
    <w:rsid w:val="004319BA"/>
    <w:rsid w:val="0046183D"/>
    <w:rsid w:val="00462448"/>
    <w:rsid w:val="0048265D"/>
    <w:rsid w:val="00482B88"/>
    <w:rsid w:val="00485EFA"/>
    <w:rsid w:val="004B650B"/>
    <w:rsid w:val="005075AC"/>
    <w:rsid w:val="0051690F"/>
    <w:rsid w:val="00545F04"/>
    <w:rsid w:val="00562002"/>
    <w:rsid w:val="005772DE"/>
    <w:rsid w:val="00585312"/>
    <w:rsid w:val="005A06B0"/>
    <w:rsid w:val="005B02EB"/>
    <w:rsid w:val="005B0CCE"/>
    <w:rsid w:val="005F106B"/>
    <w:rsid w:val="005F7891"/>
    <w:rsid w:val="00602ADF"/>
    <w:rsid w:val="006049A4"/>
    <w:rsid w:val="0068198C"/>
    <w:rsid w:val="006910D7"/>
    <w:rsid w:val="006A6AA1"/>
    <w:rsid w:val="006B380C"/>
    <w:rsid w:val="006D2F97"/>
    <w:rsid w:val="00701AD9"/>
    <w:rsid w:val="00706F10"/>
    <w:rsid w:val="00714A91"/>
    <w:rsid w:val="00733A1B"/>
    <w:rsid w:val="007470BC"/>
    <w:rsid w:val="007A55A2"/>
    <w:rsid w:val="007A6F99"/>
    <w:rsid w:val="007C0EDC"/>
    <w:rsid w:val="007D07BC"/>
    <w:rsid w:val="0081126E"/>
    <w:rsid w:val="00834FAF"/>
    <w:rsid w:val="0086011E"/>
    <w:rsid w:val="008627E5"/>
    <w:rsid w:val="00877EAF"/>
    <w:rsid w:val="008B470C"/>
    <w:rsid w:val="008C1C77"/>
    <w:rsid w:val="008D6030"/>
    <w:rsid w:val="008E2A9E"/>
    <w:rsid w:val="008E4ABC"/>
    <w:rsid w:val="009158BA"/>
    <w:rsid w:val="00925F24"/>
    <w:rsid w:val="00933512"/>
    <w:rsid w:val="00972060"/>
    <w:rsid w:val="00983574"/>
    <w:rsid w:val="00992815"/>
    <w:rsid w:val="00993AC1"/>
    <w:rsid w:val="009B72F0"/>
    <w:rsid w:val="00A015FB"/>
    <w:rsid w:val="00A30244"/>
    <w:rsid w:val="00A47974"/>
    <w:rsid w:val="00A93287"/>
    <w:rsid w:val="00B04AC0"/>
    <w:rsid w:val="00B31B25"/>
    <w:rsid w:val="00B4645C"/>
    <w:rsid w:val="00B66B0E"/>
    <w:rsid w:val="00B85F6F"/>
    <w:rsid w:val="00B968B6"/>
    <w:rsid w:val="00BA4693"/>
    <w:rsid w:val="00BC12AB"/>
    <w:rsid w:val="00BF477C"/>
    <w:rsid w:val="00C86772"/>
    <w:rsid w:val="00C93921"/>
    <w:rsid w:val="00CC2F6E"/>
    <w:rsid w:val="00CD2EA8"/>
    <w:rsid w:val="00CE0995"/>
    <w:rsid w:val="00D101BC"/>
    <w:rsid w:val="00D81440"/>
    <w:rsid w:val="00DE382E"/>
    <w:rsid w:val="00E336DE"/>
    <w:rsid w:val="00EF6AD3"/>
    <w:rsid w:val="00F27272"/>
    <w:rsid w:val="00F347D3"/>
    <w:rsid w:val="00F52ACC"/>
    <w:rsid w:val="00F7534C"/>
    <w:rsid w:val="00FA2395"/>
    <w:rsid w:val="00FA58ED"/>
    <w:rsid w:val="00FB0A71"/>
    <w:rsid w:val="00FB58C9"/>
    <w:rsid w:val="00FF3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C6A9B"/>
  <w15:docId w15:val="{3A89D7D4-AE6E-494C-8BA8-C6A0768D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Oformateradtext">
    <w:name w:val="Plain Text"/>
    <w:basedOn w:val="Normal"/>
    <w:link w:val="OformateradtextChar"/>
    <w:uiPriority w:val="99"/>
    <w:semiHidden/>
    <w:unhideWhenUsed/>
    <w:rsid w:val="007D07BC"/>
    <w:pPr>
      <w:spacing w:line="240" w:lineRule="auto"/>
    </w:pPr>
    <w:rPr>
      <w:rFonts w:ascii="Calibri" w:eastAsiaTheme="minorHAnsi" w:hAnsi="Calibri" w:cstheme="minorBidi"/>
      <w:szCs w:val="21"/>
      <w:lang w:eastAsia="en-US"/>
    </w:rPr>
  </w:style>
  <w:style w:type="character" w:customStyle="1" w:styleId="OformateradtextChar">
    <w:name w:val="Oformaterad text Char"/>
    <w:basedOn w:val="Standardstycketeckensnitt"/>
    <w:link w:val="Oformateradtext"/>
    <w:uiPriority w:val="99"/>
    <w:semiHidden/>
    <w:rsid w:val="007D07BC"/>
    <w:rPr>
      <w:rFonts w:ascii="Calibri" w:eastAsiaTheme="minorHAnsi" w:hAnsi="Calibri" w:cstheme="minorBidi"/>
      <w:szCs w:val="21"/>
      <w:lang w:eastAsia="en-US"/>
    </w:rPr>
  </w:style>
  <w:style w:type="paragraph" w:styleId="Sidhuvud">
    <w:name w:val="header"/>
    <w:basedOn w:val="Normal"/>
    <w:link w:val="SidhuvudChar"/>
    <w:uiPriority w:val="99"/>
    <w:unhideWhenUsed/>
    <w:rsid w:val="00A47974"/>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A47974"/>
  </w:style>
  <w:style w:type="paragraph" w:styleId="Sidfot">
    <w:name w:val="footer"/>
    <w:basedOn w:val="Normal"/>
    <w:link w:val="SidfotChar"/>
    <w:uiPriority w:val="99"/>
    <w:unhideWhenUsed/>
    <w:rsid w:val="00A47974"/>
    <w:pPr>
      <w:tabs>
        <w:tab w:val="center" w:pos="4536"/>
        <w:tab w:val="right" w:pos="9072"/>
      </w:tabs>
      <w:spacing w:line="240" w:lineRule="auto"/>
    </w:pPr>
  </w:style>
  <w:style w:type="character" w:customStyle="1" w:styleId="SidfotChar">
    <w:name w:val="Sidfot Char"/>
    <w:basedOn w:val="Standardstycketeckensnitt"/>
    <w:link w:val="Sidfot"/>
    <w:uiPriority w:val="99"/>
    <w:rsid w:val="00A47974"/>
  </w:style>
  <w:style w:type="paragraph" w:styleId="Liststycke">
    <w:name w:val="List Paragraph"/>
    <w:basedOn w:val="Normal"/>
    <w:uiPriority w:val="34"/>
    <w:qFormat/>
    <w:rsid w:val="00701A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14253">
      <w:bodyDiv w:val="1"/>
      <w:marLeft w:val="0"/>
      <w:marRight w:val="0"/>
      <w:marTop w:val="0"/>
      <w:marBottom w:val="0"/>
      <w:divBdr>
        <w:top w:val="none" w:sz="0" w:space="0" w:color="auto"/>
        <w:left w:val="none" w:sz="0" w:space="0" w:color="auto"/>
        <w:bottom w:val="none" w:sz="0" w:space="0" w:color="auto"/>
        <w:right w:val="none" w:sz="0" w:space="0" w:color="auto"/>
      </w:divBdr>
    </w:div>
    <w:div w:id="89158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1298</TotalTime>
  <Pages>13</Pages>
  <Words>1056</Words>
  <Characters>6023</Characters>
  <Application>Microsoft Office Word</Application>
  <DocSecurity>0</DocSecurity>
  <Lines>50</Lines>
  <Paragraphs>14</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Caroline Wrangsten</cp:lastModifiedBy>
  <cp:revision>121</cp:revision>
  <dcterms:created xsi:type="dcterms:W3CDTF">2021-03-22T22:13:00Z</dcterms:created>
  <dcterms:modified xsi:type="dcterms:W3CDTF">2021-08-25T08:30:00Z</dcterms:modified>
</cp:coreProperties>
</file>