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242DE" w:rsidRDefault="008C4D3E" w:rsidP="00774BEA">
      <w:pPr>
        <w:pStyle w:val="Heading1"/>
        <w:numPr>
          <w:ilvl w:val="0"/>
          <w:numId w:val="0"/>
        </w:numPr>
        <w:ind w:left="294" w:hanging="294"/>
        <w:rPr>
          <w:u w:val="single"/>
        </w:rPr>
      </w:pPr>
      <w:r>
        <w:rPr>
          <w:u w:val="single"/>
        </w:rPr>
        <w:t>Electronic Supplementary Material</w:t>
      </w:r>
    </w:p>
    <w:p w:rsidR="001242DE" w:rsidRDefault="001242DE"/>
    <w:p w:rsidR="001242DE" w:rsidRDefault="008C4D3E">
      <w:r>
        <w:t xml:space="preserve">For the article </w:t>
      </w:r>
    </w:p>
    <w:p w:rsidR="001242DE" w:rsidRDefault="008C4D3E">
      <w:pPr>
        <w:jc w:val="left"/>
        <w:rPr>
          <w:i/>
        </w:rPr>
      </w:pPr>
      <w:r>
        <w:rPr>
          <w:i/>
        </w:rPr>
        <w:t>Mindset shifts and sustainability transformation journeys across Urban Labs in Latin America</w:t>
      </w:r>
    </w:p>
    <w:p w:rsidR="001242DE" w:rsidRPr="00774BEA" w:rsidRDefault="008C4D3E">
      <w:pPr>
        <w:rPr>
          <w:highlight w:val="yellow"/>
          <w:lang w:val="es-ES"/>
        </w:rPr>
      </w:pPr>
      <w:proofErr w:type="spellStart"/>
      <w:r w:rsidRPr="00774BEA">
        <w:rPr>
          <w:lang w:val="es-ES"/>
        </w:rPr>
        <w:t>by</w:t>
      </w:r>
      <w:proofErr w:type="spellEnd"/>
      <w:r w:rsidRPr="00774BEA">
        <w:rPr>
          <w:lang w:val="es-ES"/>
        </w:rPr>
        <w:t xml:space="preserve"> Flávia Guerra, Sneha Roy, Lionel Muñoz Rosas and Simone Sandholz</w:t>
      </w:r>
    </w:p>
    <w:p w:rsidR="001242DE" w:rsidRPr="00774BEA" w:rsidRDefault="001242DE">
      <w:pPr>
        <w:rPr>
          <w:lang w:val="es-ES"/>
        </w:rPr>
      </w:pPr>
    </w:p>
    <w:p w:rsidR="001242DE" w:rsidRPr="00774BEA" w:rsidRDefault="001242DE">
      <w:pPr>
        <w:rPr>
          <w:lang w:val="es-ES"/>
        </w:rPr>
      </w:pPr>
    </w:p>
    <w:p w:rsidR="001242DE" w:rsidRDefault="008C4D3E">
      <w:r>
        <w:t>Contents</w:t>
      </w:r>
    </w:p>
    <w:p w:rsidR="001242DE" w:rsidRDefault="008C4D3E">
      <w:r>
        <w:t>S1. Data collection questionnaires – pp. 2-6</w:t>
      </w:r>
    </w:p>
    <w:p w:rsidR="001242DE" w:rsidRDefault="008C4D3E">
      <w:r>
        <w:t>S2. Factor loading tables – pp. 7-8</w:t>
      </w:r>
    </w:p>
    <w:p w:rsidR="001242DE" w:rsidRDefault="008C4D3E">
      <w:r>
        <w:t>S3. KDE figures and descriptive statistics – pp. 9-11</w:t>
      </w:r>
    </w:p>
    <w:p w:rsidR="001242DE" w:rsidRDefault="008C4D3E">
      <w:r>
        <w:t>S4. Centroid analysis and factor scores for the centroids – pp. 12-14</w:t>
      </w:r>
    </w:p>
    <w:p w:rsidR="001242DE" w:rsidRDefault="008C4D3E">
      <w:r>
        <w:t xml:space="preserve">S5. Persona evolution in mathematical space across </w:t>
      </w:r>
      <w:r>
        <w:t>survey rounds – pp. 15-16</w:t>
      </w:r>
    </w:p>
    <w:p w:rsidR="001242DE" w:rsidRDefault="008C4D3E">
      <w:r>
        <w:t>S6. Persona journeys across survey rounds – pp. 17-22</w:t>
      </w:r>
    </w:p>
    <w:p w:rsidR="001242DE" w:rsidRDefault="008C4D3E">
      <w:r>
        <w:t>S7. Individual journeys of Urban Lab members across survey rounds – pp. 23-2</w:t>
      </w:r>
      <w:r w:rsidR="00774BEA">
        <w:t>4</w:t>
      </w:r>
      <w:bookmarkStart w:id="0" w:name="_GoBack"/>
      <w:bookmarkEnd w:id="0"/>
    </w:p>
    <w:p w:rsidR="001242DE" w:rsidRDefault="001242DE"/>
    <w:p w:rsidR="001242DE" w:rsidRDefault="001242DE"/>
    <w:p w:rsidR="001242DE" w:rsidRDefault="001242DE"/>
    <w:p w:rsidR="001242DE" w:rsidRDefault="001242DE"/>
    <w:p w:rsidR="001242DE" w:rsidRDefault="001242DE"/>
    <w:p w:rsidR="001242DE" w:rsidRDefault="001242DE"/>
    <w:p w:rsidR="001242DE" w:rsidRDefault="008C4D3E">
      <w:bookmarkStart w:id="1" w:name="_heading=h.rtksja6m67iu" w:colFirst="0" w:colLast="0"/>
      <w:bookmarkEnd w:id="1"/>
      <w:r>
        <w:br/>
      </w:r>
      <w:r>
        <w:br w:type="page"/>
      </w:r>
    </w:p>
    <w:p w:rsidR="001242DE" w:rsidRDefault="008C4D3E" w:rsidP="00774BEA">
      <w:pPr>
        <w:pStyle w:val="Heading2"/>
        <w:numPr>
          <w:ilvl w:val="0"/>
          <w:numId w:val="0"/>
        </w:numPr>
      </w:pPr>
      <w:r>
        <w:lastRenderedPageBreak/>
        <w:t>S1. Data collection questionnaires</w:t>
      </w:r>
    </w:p>
    <w:p w:rsidR="001242DE" w:rsidRDefault="008C4D3E">
      <w:pPr>
        <w:pStyle w:val="Heading3"/>
        <w:numPr>
          <w:ilvl w:val="1"/>
          <w:numId w:val="15"/>
        </w:numPr>
      </w:pPr>
      <w:r>
        <w:t>Survey questionnaire (only relevant questions for this</w:t>
      </w:r>
      <w:r>
        <w:t xml:space="preserve"> paper’s analyses) </w:t>
      </w:r>
    </w:p>
    <w:p w:rsidR="001242DE" w:rsidRDefault="008C4D3E">
      <w:pPr>
        <w:numPr>
          <w:ilvl w:val="0"/>
          <w:numId w:val="17"/>
        </w:numPr>
        <w:pBdr>
          <w:bottom w:val="single" w:sz="4" w:space="1" w:color="7F7F7F"/>
        </w:pBdr>
        <w:spacing w:after="0" w:line="240" w:lineRule="auto"/>
        <w:ind w:left="426" w:right="-46" w:hanging="426"/>
        <w:jc w:val="left"/>
        <w:rPr>
          <w:b/>
        </w:rPr>
      </w:pPr>
      <w:r>
        <w:rPr>
          <w:b/>
        </w:rPr>
        <w:t>DEMOGRAPHICS</w:t>
      </w:r>
    </w:p>
    <w:p w:rsidR="001242DE" w:rsidRDefault="001242DE">
      <w:pPr>
        <w:tabs>
          <w:tab w:val="center" w:pos="6766"/>
        </w:tabs>
        <w:spacing w:after="0" w:line="240" w:lineRule="auto"/>
        <w:ind w:left="426" w:right="-286"/>
        <w:jc w:val="left"/>
        <w:rPr>
          <w:b/>
        </w:rPr>
      </w:pPr>
    </w:p>
    <w:p w:rsidR="001242DE" w:rsidRDefault="008C4D3E">
      <w:pPr>
        <w:tabs>
          <w:tab w:val="center" w:pos="6766"/>
        </w:tabs>
        <w:spacing w:after="0" w:line="240" w:lineRule="auto"/>
        <w:ind w:right="-286"/>
        <w:jc w:val="left"/>
        <w:rPr>
          <w:b/>
        </w:rPr>
      </w:pPr>
      <w:r>
        <w:rPr>
          <w:b/>
        </w:rPr>
        <w:t>D1. Country/Urban Lab</w:t>
      </w:r>
    </w:p>
    <w:tbl>
      <w:tblPr>
        <w:tblStyle w:val="a"/>
        <w:tblW w:w="6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2"/>
        <w:gridCol w:w="3402"/>
      </w:tblGrid>
      <w:tr w:rsidR="001242DE">
        <w:tc>
          <w:tcPr>
            <w:tcW w:w="2972" w:type="dxa"/>
          </w:tcPr>
          <w:p w:rsidR="001242DE" w:rsidRDefault="008C4D3E">
            <w:pPr>
              <w:tabs>
                <w:tab w:val="center" w:pos="6766"/>
              </w:tabs>
              <w:spacing w:line="240" w:lineRule="auto"/>
              <w:ind w:right="-286"/>
              <w:jc w:val="left"/>
              <w:rPr>
                <w:b/>
                <w:sz w:val="20"/>
                <w:szCs w:val="20"/>
              </w:rPr>
            </w:pPr>
            <w:r>
              <w:rPr>
                <w:b/>
                <w:sz w:val="20"/>
                <w:szCs w:val="20"/>
              </w:rPr>
              <w:t>Country</w:t>
            </w:r>
          </w:p>
        </w:tc>
        <w:tc>
          <w:tcPr>
            <w:tcW w:w="3402" w:type="dxa"/>
          </w:tcPr>
          <w:p w:rsidR="001242DE" w:rsidRDefault="008C4D3E">
            <w:pPr>
              <w:tabs>
                <w:tab w:val="center" w:pos="6766"/>
              </w:tabs>
              <w:spacing w:line="240" w:lineRule="auto"/>
              <w:ind w:right="-286"/>
              <w:jc w:val="left"/>
              <w:rPr>
                <w:b/>
                <w:sz w:val="20"/>
                <w:szCs w:val="20"/>
              </w:rPr>
            </w:pPr>
            <w:r>
              <w:rPr>
                <w:b/>
                <w:sz w:val="20"/>
                <w:szCs w:val="20"/>
              </w:rPr>
              <w:t xml:space="preserve">Urban Lab </w:t>
            </w:r>
          </w:p>
        </w:tc>
      </w:tr>
      <w:tr w:rsidR="001242DE">
        <w:tc>
          <w:tcPr>
            <w:tcW w:w="2972" w:type="dxa"/>
          </w:tcPr>
          <w:p w:rsidR="001242DE" w:rsidRDefault="008C4D3E">
            <w:pPr>
              <w:numPr>
                <w:ilvl w:val="0"/>
                <w:numId w:val="8"/>
              </w:numPr>
              <w:pBdr>
                <w:top w:val="nil"/>
                <w:left w:val="nil"/>
                <w:bottom w:val="nil"/>
                <w:right w:val="nil"/>
                <w:between w:val="nil"/>
              </w:pBdr>
              <w:tabs>
                <w:tab w:val="center" w:pos="6766"/>
              </w:tabs>
              <w:spacing w:line="240" w:lineRule="auto"/>
              <w:ind w:left="317" w:right="-286"/>
              <w:jc w:val="left"/>
              <w:rPr>
                <w:color w:val="000000"/>
                <w:sz w:val="20"/>
                <w:szCs w:val="20"/>
              </w:rPr>
            </w:pPr>
            <w:r>
              <w:rPr>
                <w:color w:val="000000"/>
                <w:sz w:val="20"/>
                <w:szCs w:val="20"/>
              </w:rPr>
              <w:t>Argentina</w:t>
            </w:r>
          </w:p>
          <w:p w:rsidR="001242DE" w:rsidRDefault="008C4D3E">
            <w:pPr>
              <w:numPr>
                <w:ilvl w:val="0"/>
                <w:numId w:val="8"/>
              </w:numPr>
              <w:pBdr>
                <w:top w:val="nil"/>
                <w:left w:val="nil"/>
                <w:bottom w:val="nil"/>
                <w:right w:val="nil"/>
                <w:between w:val="nil"/>
              </w:pBdr>
              <w:tabs>
                <w:tab w:val="center" w:pos="6766"/>
              </w:tabs>
              <w:spacing w:line="240" w:lineRule="auto"/>
              <w:ind w:left="317" w:right="-286"/>
              <w:jc w:val="left"/>
              <w:rPr>
                <w:color w:val="000000"/>
                <w:sz w:val="20"/>
                <w:szCs w:val="20"/>
              </w:rPr>
            </w:pPr>
            <w:r>
              <w:rPr>
                <w:color w:val="000000"/>
                <w:sz w:val="20"/>
                <w:szCs w:val="20"/>
              </w:rPr>
              <w:t>Brazil</w:t>
            </w:r>
          </w:p>
          <w:p w:rsidR="001242DE" w:rsidRDefault="008C4D3E">
            <w:pPr>
              <w:numPr>
                <w:ilvl w:val="0"/>
                <w:numId w:val="8"/>
              </w:numPr>
              <w:pBdr>
                <w:top w:val="nil"/>
                <w:left w:val="nil"/>
                <w:bottom w:val="nil"/>
                <w:right w:val="nil"/>
                <w:between w:val="nil"/>
              </w:pBdr>
              <w:tabs>
                <w:tab w:val="center" w:pos="6766"/>
              </w:tabs>
              <w:spacing w:after="160" w:line="240" w:lineRule="auto"/>
              <w:ind w:left="317" w:right="-286"/>
              <w:jc w:val="left"/>
              <w:rPr>
                <w:color w:val="000000"/>
                <w:sz w:val="20"/>
                <w:szCs w:val="20"/>
              </w:rPr>
            </w:pPr>
            <w:r>
              <w:rPr>
                <w:color w:val="000000"/>
                <w:sz w:val="20"/>
                <w:szCs w:val="20"/>
              </w:rPr>
              <w:t>Mexico</w:t>
            </w:r>
          </w:p>
        </w:tc>
        <w:tc>
          <w:tcPr>
            <w:tcW w:w="3402" w:type="dxa"/>
          </w:tcPr>
          <w:p w:rsidR="001242DE" w:rsidRDefault="008C4D3E">
            <w:pPr>
              <w:numPr>
                <w:ilvl w:val="0"/>
                <w:numId w:val="9"/>
              </w:numPr>
              <w:spacing w:line="240" w:lineRule="auto"/>
              <w:ind w:left="317" w:right="-286"/>
              <w:jc w:val="left"/>
              <w:rPr>
                <w:sz w:val="20"/>
                <w:szCs w:val="20"/>
              </w:rPr>
            </w:pPr>
            <w:r>
              <w:rPr>
                <w:sz w:val="20"/>
                <w:szCs w:val="20"/>
              </w:rPr>
              <w:t>Buenos Aires (ARG)</w:t>
            </w:r>
          </w:p>
          <w:p w:rsidR="001242DE" w:rsidRDefault="008C4D3E">
            <w:pPr>
              <w:numPr>
                <w:ilvl w:val="0"/>
                <w:numId w:val="9"/>
              </w:numPr>
              <w:spacing w:line="240" w:lineRule="auto"/>
              <w:ind w:left="317" w:right="-286"/>
              <w:jc w:val="left"/>
              <w:rPr>
                <w:sz w:val="20"/>
                <w:szCs w:val="20"/>
              </w:rPr>
            </w:pPr>
            <w:r>
              <w:rPr>
                <w:sz w:val="20"/>
                <w:szCs w:val="20"/>
              </w:rPr>
              <w:t>Recife (BRA)</w:t>
            </w:r>
          </w:p>
          <w:p w:rsidR="001242DE" w:rsidRDefault="008C4D3E">
            <w:pPr>
              <w:numPr>
                <w:ilvl w:val="0"/>
                <w:numId w:val="9"/>
              </w:numPr>
              <w:spacing w:line="240" w:lineRule="auto"/>
              <w:ind w:left="317" w:right="-286"/>
              <w:jc w:val="left"/>
              <w:rPr>
                <w:sz w:val="20"/>
                <w:szCs w:val="20"/>
              </w:rPr>
            </w:pPr>
            <w:r>
              <w:rPr>
                <w:sz w:val="20"/>
                <w:szCs w:val="20"/>
              </w:rPr>
              <w:t>Teresina (BRA)</w:t>
            </w:r>
          </w:p>
          <w:p w:rsidR="001242DE" w:rsidRDefault="008C4D3E">
            <w:pPr>
              <w:numPr>
                <w:ilvl w:val="0"/>
                <w:numId w:val="9"/>
              </w:numPr>
              <w:spacing w:line="240" w:lineRule="auto"/>
              <w:ind w:left="317" w:right="-286"/>
              <w:jc w:val="left"/>
              <w:rPr>
                <w:sz w:val="20"/>
                <w:szCs w:val="20"/>
              </w:rPr>
            </w:pPr>
            <w:r>
              <w:rPr>
                <w:sz w:val="20"/>
                <w:szCs w:val="20"/>
              </w:rPr>
              <w:t>León (MEX)</w:t>
            </w:r>
          </w:p>
          <w:p w:rsidR="001242DE" w:rsidRDefault="008C4D3E">
            <w:pPr>
              <w:numPr>
                <w:ilvl w:val="0"/>
                <w:numId w:val="9"/>
              </w:numPr>
              <w:spacing w:line="240" w:lineRule="auto"/>
              <w:ind w:left="317" w:right="-286"/>
              <w:jc w:val="left"/>
              <w:rPr>
                <w:sz w:val="20"/>
                <w:szCs w:val="20"/>
              </w:rPr>
            </w:pPr>
            <w:r>
              <w:rPr>
                <w:sz w:val="20"/>
                <w:szCs w:val="20"/>
              </w:rPr>
              <w:t>Naucalpan (MEX)</w:t>
            </w:r>
          </w:p>
        </w:tc>
      </w:tr>
    </w:tbl>
    <w:p w:rsidR="001242DE" w:rsidRDefault="001242DE">
      <w:pPr>
        <w:tabs>
          <w:tab w:val="center" w:pos="6766"/>
        </w:tabs>
        <w:spacing w:after="0" w:line="240" w:lineRule="auto"/>
        <w:ind w:right="-286"/>
        <w:jc w:val="left"/>
      </w:pPr>
    </w:p>
    <w:p w:rsidR="001242DE" w:rsidRDefault="008C4D3E">
      <w:pPr>
        <w:tabs>
          <w:tab w:val="center" w:pos="6766"/>
        </w:tabs>
        <w:spacing w:after="0" w:line="240" w:lineRule="auto"/>
        <w:ind w:right="-286"/>
        <w:jc w:val="left"/>
        <w:rPr>
          <w:b/>
        </w:rPr>
      </w:pPr>
      <w:r>
        <w:rPr>
          <w:b/>
        </w:rPr>
        <w:t>D2. Date</w:t>
      </w:r>
    </w:p>
    <w:p w:rsidR="001242DE" w:rsidRDefault="008C4D3E">
      <w:pPr>
        <w:tabs>
          <w:tab w:val="center" w:pos="6766"/>
        </w:tabs>
        <w:spacing w:after="0" w:line="240" w:lineRule="auto"/>
        <w:ind w:right="-286"/>
        <w:jc w:val="left"/>
      </w:pPr>
      <w:r>
        <w:t>Day: _______ Month: ____________________ Year: 20_____</w:t>
      </w:r>
    </w:p>
    <w:p w:rsidR="001242DE" w:rsidRDefault="001242DE">
      <w:pPr>
        <w:tabs>
          <w:tab w:val="center" w:pos="6766"/>
        </w:tabs>
        <w:spacing w:after="0" w:line="240" w:lineRule="auto"/>
        <w:ind w:left="426" w:right="-286"/>
        <w:jc w:val="left"/>
      </w:pPr>
    </w:p>
    <w:p w:rsidR="001242DE" w:rsidRDefault="008C4D3E">
      <w:pPr>
        <w:tabs>
          <w:tab w:val="center" w:pos="6766"/>
        </w:tabs>
        <w:spacing w:after="0" w:line="240" w:lineRule="auto"/>
        <w:ind w:right="-286"/>
        <w:jc w:val="left"/>
        <w:rPr>
          <w:b/>
        </w:rPr>
      </w:pPr>
      <w:bookmarkStart w:id="2" w:name="_heading=h.mscqjpjvx0dw" w:colFirst="0" w:colLast="0"/>
      <w:bookmarkEnd w:id="2"/>
      <w:r>
        <w:rPr>
          <w:b/>
        </w:rPr>
        <w:t xml:space="preserve">D3. Stakeholder category </w:t>
      </w:r>
    </w:p>
    <w:tbl>
      <w:tblPr>
        <w:tblStyle w:val="a0"/>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8"/>
        <w:gridCol w:w="4364"/>
      </w:tblGrid>
      <w:tr w:rsidR="001242DE">
        <w:tc>
          <w:tcPr>
            <w:tcW w:w="4708" w:type="dxa"/>
          </w:tcPr>
          <w:p w:rsidR="001242DE" w:rsidRDefault="008C4D3E">
            <w:pPr>
              <w:tabs>
                <w:tab w:val="center" w:pos="6766"/>
              </w:tabs>
              <w:spacing w:line="240" w:lineRule="auto"/>
              <w:ind w:left="33" w:right="-286"/>
              <w:jc w:val="left"/>
              <w:rPr>
                <w:sz w:val="22"/>
                <w:szCs w:val="22"/>
              </w:rPr>
            </w:pPr>
            <w:r>
              <w:rPr>
                <w:sz w:val="22"/>
                <w:szCs w:val="22"/>
              </w:rPr>
              <w:t>01. Government department or agency</w:t>
            </w:r>
          </w:p>
          <w:p w:rsidR="001242DE" w:rsidRDefault="008C4D3E">
            <w:pPr>
              <w:tabs>
                <w:tab w:val="center" w:pos="6766"/>
              </w:tabs>
              <w:spacing w:line="240" w:lineRule="auto"/>
              <w:ind w:left="33" w:right="-286"/>
              <w:jc w:val="left"/>
              <w:rPr>
                <w:sz w:val="22"/>
                <w:szCs w:val="22"/>
              </w:rPr>
            </w:pPr>
            <w:r>
              <w:rPr>
                <w:sz w:val="22"/>
                <w:szCs w:val="22"/>
              </w:rPr>
              <w:t xml:space="preserve">02. Non-governmental organization (NGO) </w:t>
            </w:r>
          </w:p>
          <w:p w:rsidR="001242DE" w:rsidRDefault="008C4D3E">
            <w:pPr>
              <w:tabs>
                <w:tab w:val="center" w:pos="6766"/>
              </w:tabs>
              <w:spacing w:line="240" w:lineRule="auto"/>
              <w:ind w:left="33" w:right="-286"/>
              <w:jc w:val="left"/>
              <w:rPr>
                <w:sz w:val="22"/>
                <w:szCs w:val="22"/>
              </w:rPr>
            </w:pPr>
            <w:r>
              <w:rPr>
                <w:sz w:val="22"/>
                <w:szCs w:val="22"/>
              </w:rPr>
              <w:t>03. Community/neighborhood associations</w:t>
            </w:r>
          </w:p>
          <w:p w:rsidR="001242DE" w:rsidRDefault="008C4D3E">
            <w:pPr>
              <w:tabs>
                <w:tab w:val="center" w:pos="6766"/>
              </w:tabs>
              <w:spacing w:line="240" w:lineRule="auto"/>
              <w:ind w:left="33" w:right="-286"/>
              <w:jc w:val="left"/>
              <w:rPr>
                <w:sz w:val="22"/>
                <w:szCs w:val="22"/>
              </w:rPr>
            </w:pPr>
            <w:r>
              <w:rPr>
                <w:sz w:val="22"/>
                <w:szCs w:val="22"/>
              </w:rPr>
              <w:t>04. Religious or spiritual organization</w:t>
            </w:r>
          </w:p>
          <w:p w:rsidR="001242DE" w:rsidRDefault="008C4D3E">
            <w:pPr>
              <w:tabs>
                <w:tab w:val="center" w:pos="6766"/>
              </w:tabs>
              <w:spacing w:line="240" w:lineRule="auto"/>
              <w:ind w:left="33" w:right="-286"/>
              <w:jc w:val="left"/>
              <w:rPr>
                <w:sz w:val="22"/>
                <w:szCs w:val="22"/>
              </w:rPr>
            </w:pPr>
            <w:r>
              <w:rPr>
                <w:sz w:val="22"/>
                <w:szCs w:val="22"/>
              </w:rPr>
              <w:t>05. Research institute or university</w:t>
            </w:r>
          </w:p>
        </w:tc>
        <w:tc>
          <w:tcPr>
            <w:tcW w:w="4364" w:type="dxa"/>
          </w:tcPr>
          <w:p w:rsidR="001242DE" w:rsidRDefault="008C4D3E">
            <w:pPr>
              <w:tabs>
                <w:tab w:val="center" w:pos="6766"/>
              </w:tabs>
              <w:spacing w:line="240" w:lineRule="auto"/>
              <w:ind w:left="139" w:right="-286"/>
              <w:jc w:val="left"/>
              <w:rPr>
                <w:sz w:val="22"/>
                <w:szCs w:val="22"/>
              </w:rPr>
            </w:pPr>
            <w:r>
              <w:rPr>
                <w:sz w:val="22"/>
                <w:szCs w:val="22"/>
              </w:rPr>
              <w:t>06. Private sector</w:t>
            </w:r>
          </w:p>
          <w:p w:rsidR="001242DE" w:rsidRDefault="008C4D3E">
            <w:pPr>
              <w:tabs>
                <w:tab w:val="center" w:pos="6766"/>
              </w:tabs>
              <w:spacing w:line="240" w:lineRule="auto"/>
              <w:ind w:left="139" w:right="-286"/>
              <w:jc w:val="left"/>
              <w:rPr>
                <w:sz w:val="22"/>
                <w:szCs w:val="22"/>
              </w:rPr>
            </w:pPr>
            <w:r>
              <w:rPr>
                <w:sz w:val="22"/>
                <w:szCs w:val="22"/>
              </w:rPr>
              <w:t>07. International NGO</w:t>
            </w:r>
          </w:p>
          <w:p w:rsidR="001242DE" w:rsidRDefault="008C4D3E">
            <w:pPr>
              <w:tabs>
                <w:tab w:val="center" w:pos="6766"/>
              </w:tabs>
              <w:spacing w:line="240" w:lineRule="auto"/>
              <w:ind w:left="139" w:right="-286"/>
              <w:jc w:val="left"/>
              <w:rPr>
                <w:sz w:val="22"/>
                <w:szCs w:val="22"/>
              </w:rPr>
            </w:pPr>
            <w:r>
              <w:rPr>
                <w:sz w:val="22"/>
                <w:szCs w:val="22"/>
              </w:rPr>
              <w:t>08. Bilateral or multilateral donor</w:t>
            </w:r>
          </w:p>
          <w:p w:rsidR="001242DE" w:rsidRDefault="008C4D3E">
            <w:pPr>
              <w:tabs>
                <w:tab w:val="center" w:pos="6766"/>
              </w:tabs>
              <w:spacing w:line="240" w:lineRule="auto"/>
              <w:ind w:left="139" w:right="-286"/>
              <w:jc w:val="left"/>
              <w:rPr>
                <w:sz w:val="22"/>
                <w:szCs w:val="22"/>
              </w:rPr>
            </w:pPr>
            <w:r>
              <w:rPr>
                <w:sz w:val="22"/>
                <w:szCs w:val="22"/>
              </w:rPr>
              <w:t>09. Media</w:t>
            </w:r>
          </w:p>
          <w:p w:rsidR="001242DE" w:rsidRDefault="008C4D3E">
            <w:pPr>
              <w:tabs>
                <w:tab w:val="center" w:pos="6766"/>
              </w:tabs>
              <w:spacing w:line="240" w:lineRule="auto"/>
              <w:ind w:left="139" w:right="-286"/>
              <w:jc w:val="left"/>
              <w:rPr>
                <w:sz w:val="22"/>
                <w:szCs w:val="22"/>
              </w:rPr>
            </w:pPr>
            <w:r>
              <w:rPr>
                <w:sz w:val="22"/>
                <w:szCs w:val="22"/>
              </w:rPr>
              <w:t>10. Citizen (non-organized)</w:t>
            </w:r>
          </w:p>
          <w:p w:rsidR="001242DE" w:rsidRDefault="008C4D3E">
            <w:pPr>
              <w:tabs>
                <w:tab w:val="center" w:pos="6766"/>
              </w:tabs>
              <w:spacing w:line="240" w:lineRule="auto"/>
              <w:ind w:left="139" w:right="-286"/>
              <w:jc w:val="left"/>
              <w:rPr>
                <w:sz w:val="22"/>
                <w:szCs w:val="22"/>
              </w:rPr>
            </w:pPr>
            <w:r>
              <w:rPr>
                <w:sz w:val="22"/>
                <w:szCs w:val="22"/>
              </w:rPr>
              <w:t>11. Other, please specify: ______________</w:t>
            </w:r>
          </w:p>
        </w:tc>
      </w:tr>
    </w:tbl>
    <w:p w:rsidR="001242DE" w:rsidRDefault="001242DE">
      <w:pPr>
        <w:tabs>
          <w:tab w:val="center" w:pos="6766"/>
        </w:tabs>
        <w:spacing w:after="0" w:line="240" w:lineRule="auto"/>
        <w:ind w:left="426" w:right="-286"/>
        <w:jc w:val="left"/>
      </w:pPr>
    </w:p>
    <w:p w:rsidR="001242DE" w:rsidRDefault="008C4D3E">
      <w:pPr>
        <w:tabs>
          <w:tab w:val="center" w:pos="6766"/>
        </w:tabs>
        <w:spacing w:after="0" w:line="240" w:lineRule="auto"/>
        <w:ind w:right="-286"/>
        <w:jc w:val="left"/>
        <w:rPr>
          <w:b/>
        </w:rPr>
      </w:pPr>
      <w:r>
        <w:rPr>
          <w:b/>
        </w:rPr>
        <w:t xml:space="preserve">D4. Please tell me how old you are. </w:t>
      </w:r>
    </w:p>
    <w:p w:rsidR="001242DE" w:rsidRDefault="008C4D3E">
      <w:pPr>
        <w:tabs>
          <w:tab w:val="center" w:pos="6766"/>
        </w:tabs>
        <w:spacing w:after="0" w:line="240" w:lineRule="auto"/>
        <w:ind w:right="-286"/>
        <w:jc w:val="left"/>
        <w:rPr>
          <w:b/>
        </w:rPr>
      </w:pPr>
      <w:r>
        <w:t xml:space="preserve">______ years old </w:t>
      </w:r>
    </w:p>
    <w:p w:rsidR="001242DE" w:rsidRDefault="001242DE">
      <w:pPr>
        <w:tabs>
          <w:tab w:val="center" w:pos="6766"/>
        </w:tabs>
        <w:spacing w:after="0" w:line="240" w:lineRule="auto"/>
        <w:ind w:left="426" w:right="-286"/>
        <w:jc w:val="left"/>
      </w:pPr>
    </w:p>
    <w:p w:rsidR="001242DE" w:rsidRDefault="008C4D3E">
      <w:pPr>
        <w:tabs>
          <w:tab w:val="center" w:pos="6766"/>
        </w:tabs>
        <w:spacing w:after="0" w:line="240" w:lineRule="auto"/>
        <w:ind w:right="-286"/>
        <w:jc w:val="left"/>
        <w:rPr>
          <w:b/>
        </w:rPr>
      </w:pPr>
      <w:r>
        <w:rPr>
          <w:b/>
        </w:rPr>
        <w:t>D5. Can you please tell me what gender do you identify with?</w:t>
      </w:r>
      <w:r>
        <w:rPr>
          <w:b/>
        </w:rPr>
        <w:t xml:space="preserve"> </w:t>
      </w:r>
    </w:p>
    <w:p w:rsidR="001242DE" w:rsidRDefault="008C4D3E">
      <w:pPr>
        <w:numPr>
          <w:ilvl w:val="2"/>
          <w:numId w:val="6"/>
        </w:numPr>
        <w:tabs>
          <w:tab w:val="center" w:pos="6766"/>
        </w:tabs>
        <w:spacing w:after="0" w:line="240" w:lineRule="auto"/>
        <w:ind w:left="426" w:right="-286" w:hanging="426"/>
        <w:jc w:val="left"/>
      </w:pPr>
      <w:r>
        <w:t xml:space="preserve">Man/male </w:t>
      </w:r>
    </w:p>
    <w:p w:rsidR="001242DE" w:rsidRDefault="008C4D3E">
      <w:pPr>
        <w:numPr>
          <w:ilvl w:val="2"/>
          <w:numId w:val="6"/>
        </w:numPr>
        <w:tabs>
          <w:tab w:val="center" w:pos="6766"/>
        </w:tabs>
        <w:spacing w:after="0" w:line="240" w:lineRule="auto"/>
        <w:ind w:left="426" w:right="-286" w:hanging="426"/>
        <w:jc w:val="left"/>
      </w:pPr>
      <w:r>
        <w:t xml:space="preserve">Woman/female </w:t>
      </w:r>
    </w:p>
    <w:p w:rsidR="001242DE" w:rsidRDefault="008C4D3E">
      <w:pPr>
        <w:numPr>
          <w:ilvl w:val="2"/>
          <w:numId w:val="6"/>
        </w:numPr>
        <w:tabs>
          <w:tab w:val="center" w:pos="6766"/>
        </w:tabs>
        <w:spacing w:after="0" w:line="240" w:lineRule="auto"/>
        <w:ind w:left="426" w:right="-286" w:hanging="426"/>
        <w:jc w:val="left"/>
      </w:pPr>
      <w:r>
        <w:t>Other: Specify</w:t>
      </w:r>
    </w:p>
    <w:p w:rsidR="001242DE" w:rsidRDefault="001242DE">
      <w:pPr>
        <w:tabs>
          <w:tab w:val="center" w:pos="6766"/>
        </w:tabs>
        <w:spacing w:after="0" w:line="240" w:lineRule="auto"/>
        <w:ind w:left="426" w:right="-286"/>
        <w:jc w:val="left"/>
        <w:rPr>
          <w:b/>
        </w:rPr>
      </w:pPr>
    </w:p>
    <w:p w:rsidR="001242DE" w:rsidRDefault="008C4D3E">
      <w:pPr>
        <w:tabs>
          <w:tab w:val="center" w:pos="6766"/>
        </w:tabs>
        <w:spacing w:after="0" w:line="240" w:lineRule="auto"/>
        <w:ind w:right="-286"/>
        <w:jc w:val="left"/>
        <w:rPr>
          <w:b/>
          <w:highlight w:val="cyan"/>
        </w:rPr>
      </w:pPr>
      <w:r>
        <w:rPr>
          <w:b/>
        </w:rPr>
        <w:t xml:space="preserve">D6. What is the highest level of education you have completed? </w:t>
      </w:r>
    </w:p>
    <w:tbl>
      <w:tblPr>
        <w:tblStyle w:val="a1"/>
        <w:tblW w:w="907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20"/>
        <w:gridCol w:w="4352"/>
      </w:tblGrid>
      <w:tr w:rsidR="001242DE">
        <w:tc>
          <w:tcPr>
            <w:tcW w:w="4720" w:type="dxa"/>
          </w:tcPr>
          <w:p w:rsidR="001242DE" w:rsidRDefault="008C4D3E">
            <w:pPr>
              <w:tabs>
                <w:tab w:val="center" w:pos="6766"/>
              </w:tabs>
              <w:spacing w:line="240" w:lineRule="auto"/>
              <w:ind w:right="-286"/>
              <w:jc w:val="left"/>
              <w:rPr>
                <w:sz w:val="22"/>
                <w:szCs w:val="22"/>
              </w:rPr>
            </w:pPr>
            <w:r>
              <w:rPr>
                <w:sz w:val="22"/>
                <w:szCs w:val="22"/>
              </w:rPr>
              <w:t>(0) None</w:t>
            </w:r>
          </w:p>
          <w:p w:rsidR="001242DE" w:rsidRDefault="008C4D3E">
            <w:pPr>
              <w:tabs>
                <w:tab w:val="center" w:pos="6766"/>
              </w:tabs>
              <w:spacing w:line="240" w:lineRule="auto"/>
              <w:ind w:right="-286"/>
              <w:jc w:val="left"/>
              <w:rPr>
                <w:sz w:val="22"/>
                <w:szCs w:val="22"/>
              </w:rPr>
            </w:pPr>
            <w:r>
              <w:rPr>
                <w:sz w:val="22"/>
                <w:szCs w:val="22"/>
              </w:rPr>
              <w:t>(1) Primary</w:t>
            </w:r>
          </w:p>
          <w:p w:rsidR="001242DE" w:rsidRDefault="008C4D3E">
            <w:pPr>
              <w:tabs>
                <w:tab w:val="center" w:pos="6766"/>
              </w:tabs>
              <w:spacing w:line="240" w:lineRule="auto"/>
              <w:ind w:right="-286"/>
              <w:jc w:val="left"/>
              <w:rPr>
                <w:sz w:val="22"/>
                <w:szCs w:val="22"/>
              </w:rPr>
            </w:pPr>
            <w:r>
              <w:rPr>
                <w:sz w:val="22"/>
                <w:szCs w:val="22"/>
              </w:rPr>
              <w:t xml:space="preserve">(2) Secondary </w:t>
            </w:r>
          </w:p>
        </w:tc>
        <w:tc>
          <w:tcPr>
            <w:tcW w:w="4352" w:type="dxa"/>
          </w:tcPr>
          <w:p w:rsidR="001242DE" w:rsidRDefault="008C4D3E">
            <w:pPr>
              <w:tabs>
                <w:tab w:val="center" w:pos="6766"/>
              </w:tabs>
              <w:spacing w:line="240" w:lineRule="auto"/>
              <w:ind w:left="139" w:right="-286"/>
              <w:jc w:val="left"/>
              <w:rPr>
                <w:sz w:val="22"/>
                <w:szCs w:val="22"/>
              </w:rPr>
            </w:pPr>
            <w:r>
              <w:rPr>
                <w:sz w:val="22"/>
                <w:szCs w:val="22"/>
              </w:rPr>
              <w:t>(3) Bachelors-level</w:t>
            </w:r>
          </w:p>
          <w:p w:rsidR="001242DE" w:rsidRDefault="008C4D3E">
            <w:pPr>
              <w:tabs>
                <w:tab w:val="center" w:pos="6766"/>
              </w:tabs>
              <w:spacing w:line="240" w:lineRule="auto"/>
              <w:ind w:left="139" w:right="-286"/>
              <w:jc w:val="left"/>
              <w:rPr>
                <w:sz w:val="22"/>
                <w:szCs w:val="22"/>
              </w:rPr>
            </w:pPr>
            <w:r>
              <w:rPr>
                <w:sz w:val="22"/>
                <w:szCs w:val="22"/>
              </w:rPr>
              <w:t>(4) Masters-level</w:t>
            </w:r>
          </w:p>
          <w:p w:rsidR="001242DE" w:rsidRDefault="008C4D3E">
            <w:pPr>
              <w:tabs>
                <w:tab w:val="center" w:pos="6766"/>
              </w:tabs>
              <w:spacing w:line="240" w:lineRule="auto"/>
              <w:ind w:left="139" w:right="-286"/>
              <w:jc w:val="left"/>
              <w:rPr>
                <w:sz w:val="22"/>
                <w:szCs w:val="22"/>
              </w:rPr>
            </w:pPr>
            <w:r>
              <w:rPr>
                <w:sz w:val="22"/>
                <w:szCs w:val="22"/>
              </w:rPr>
              <w:t>(5) Above Masters-level</w:t>
            </w:r>
          </w:p>
        </w:tc>
      </w:tr>
    </w:tbl>
    <w:p w:rsidR="001242DE" w:rsidRDefault="001242DE">
      <w:pPr>
        <w:tabs>
          <w:tab w:val="center" w:pos="6766"/>
        </w:tabs>
        <w:spacing w:after="0" w:line="240" w:lineRule="auto"/>
        <w:ind w:left="426" w:right="-286"/>
        <w:jc w:val="left"/>
      </w:pPr>
    </w:p>
    <w:p w:rsidR="001242DE" w:rsidRDefault="008C4D3E">
      <w:pPr>
        <w:tabs>
          <w:tab w:val="center" w:pos="6766"/>
        </w:tabs>
        <w:spacing w:after="0" w:line="240" w:lineRule="auto"/>
        <w:ind w:right="-286"/>
        <w:jc w:val="left"/>
        <w:rPr>
          <w:b/>
        </w:rPr>
      </w:pPr>
      <w:r>
        <w:rPr>
          <w:b/>
        </w:rPr>
        <w:t>D7. For how many years have you lived in [city] now?</w:t>
      </w:r>
    </w:p>
    <w:p w:rsidR="001242DE" w:rsidRDefault="008C4D3E">
      <w:pPr>
        <w:numPr>
          <w:ilvl w:val="0"/>
          <w:numId w:val="7"/>
        </w:numPr>
        <w:pBdr>
          <w:top w:val="nil"/>
          <w:left w:val="nil"/>
          <w:bottom w:val="nil"/>
          <w:right w:val="nil"/>
          <w:between w:val="nil"/>
        </w:pBdr>
        <w:tabs>
          <w:tab w:val="center" w:pos="6766"/>
        </w:tabs>
        <w:spacing w:after="0" w:line="240" w:lineRule="auto"/>
        <w:ind w:left="426" w:right="-286" w:hanging="426"/>
        <w:jc w:val="left"/>
        <w:rPr>
          <w:color w:val="000000"/>
        </w:rPr>
      </w:pPr>
      <w:r>
        <w:rPr>
          <w:color w:val="000000"/>
        </w:rPr>
        <w:t>Does not live in [city]</w:t>
      </w:r>
    </w:p>
    <w:p w:rsidR="001242DE" w:rsidRDefault="008C4D3E">
      <w:pPr>
        <w:numPr>
          <w:ilvl w:val="0"/>
          <w:numId w:val="7"/>
        </w:numPr>
        <w:pBdr>
          <w:top w:val="nil"/>
          <w:left w:val="nil"/>
          <w:bottom w:val="nil"/>
          <w:right w:val="nil"/>
          <w:between w:val="nil"/>
        </w:pBdr>
        <w:tabs>
          <w:tab w:val="center" w:pos="6766"/>
        </w:tabs>
        <w:spacing w:after="0" w:line="240" w:lineRule="auto"/>
        <w:ind w:left="426" w:right="-286" w:hanging="426"/>
        <w:jc w:val="left"/>
        <w:rPr>
          <w:color w:val="000000"/>
        </w:rPr>
      </w:pPr>
      <w:r>
        <w:rPr>
          <w:color w:val="000000"/>
        </w:rPr>
        <w:t xml:space="preserve">Less than 1 year </w:t>
      </w:r>
    </w:p>
    <w:p w:rsidR="001242DE" w:rsidRDefault="008C4D3E">
      <w:pPr>
        <w:numPr>
          <w:ilvl w:val="0"/>
          <w:numId w:val="7"/>
        </w:numPr>
        <w:pBdr>
          <w:top w:val="nil"/>
          <w:left w:val="nil"/>
          <w:bottom w:val="nil"/>
          <w:right w:val="nil"/>
          <w:between w:val="nil"/>
        </w:pBdr>
        <w:tabs>
          <w:tab w:val="center" w:pos="6766"/>
        </w:tabs>
        <w:spacing w:after="0" w:line="240" w:lineRule="auto"/>
        <w:ind w:left="426" w:right="-286" w:hanging="426"/>
        <w:jc w:val="left"/>
        <w:rPr>
          <w:color w:val="000000"/>
        </w:rPr>
      </w:pPr>
      <w:r>
        <w:rPr>
          <w:color w:val="000000"/>
        </w:rPr>
        <w:t xml:space="preserve">More than 1 but less than 5 years </w:t>
      </w:r>
    </w:p>
    <w:p w:rsidR="001242DE" w:rsidRDefault="008C4D3E">
      <w:pPr>
        <w:numPr>
          <w:ilvl w:val="0"/>
          <w:numId w:val="7"/>
        </w:numPr>
        <w:pBdr>
          <w:top w:val="nil"/>
          <w:left w:val="nil"/>
          <w:bottom w:val="nil"/>
          <w:right w:val="nil"/>
          <w:between w:val="nil"/>
        </w:pBdr>
        <w:tabs>
          <w:tab w:val="center" w:pos="6766"/>
        </w:tabs>
        <w:spacing w:after="0" w:line="240" w:lineRule="auto"/>
        <w:ind w:left="426" w:right="-286" w:hanging="426"/>
        <w:jc w:val="left"/>
        <w:rPr>
          <w:color w:val="000000"/>
        </w:rPr>
      </w:pPr>
      <w:r>
        <w:rPr>
          <w:color w:val="000000"/>
        </w:rPr>
        <w:t>More than 5 but less than 10 years</w:t>
      </w:r>
    </w:p>
    <w:p w:rsidR="001242DE" w:rsidRDefault="008C4D3E">
      <w:pPr>
        <w:numPr>
          <w:ilvl w:val="0"/>
          <w:numId w:val="7"/>
        </w:numPr>
        <w:pBdr>
          <w:top w:val="nil"/>
          <w:left w:val="nil"/>
          <w:bottom w:val="nil"/>
          <w:right w:val="nil"/>
          <w:between w:val="nil"/>
        </w:pBdr>
        <w:tabs>
          <w:tab w:val="center" w:pos="6766"/>
        </w:tabs>
        <w:spacing w:after="0" w:line="240" w:lineRule="auto"/>
        <w:ind w:left="426" w:right="-286" w:hanging="426"/>
        <w:jc w:val="left"/>
        <w:rPr>
          <w:color w:val="000000"/>
        </w:rPr>
      </w:pPr>
      <w:r>
        <w:rPr>
          <w:color w:val="000000"/>
        </w:rPr>
        <w:t>10 years or longer</w:t>
      </w:r>
    </w:p>
    <w:p w:rsidR="001242DE" w:rsidRDefault="001242DE">
      <w:pPr>
        <w:tabs>
          <w:tab w:val="center" w:pos="6766"/>
        </w:tabs>
        <w:spacing w:after="0" w:line="240" w:lineRule="auto"/>
        <w:ind w:right="-286"/>
        <w:jc w:val="left"/>
      </w:pPr>
    </w:p>
    <w:p w:rsidR="001242DE" w:rsidRDefault="008C4D3E">
      <w:pPr>
        <w:numPr>
          <w:ilvl w:val="0"/>
          <w:numId w:val="17"/>
        </w:numPr>
        <w:pBdr>
          <w:bottom w:val="single" w:sz="4" w:space="1" w:color="7F7F7F"/>
        </w:pBdr>
        <w:spacing w:after="0" w:line="240" w:lineRule="auto"/>
        <w:ind w:left="426" w:right="-286" w:hanging="426"/>
        <w:jc w:val="left"/>
        <w:rPr>
          <w:b/>
        </w:rPr>
      </w:pPr>
      <w:r>
        <w:rPr>
          <w:b/>
        </w:rPr>
        <w:t xml:space="preserve">MINDSETS </w:t>
      </w:r>
    </w:p>
    <w:p w:rsidR="001242DE" w:rsidRDefault="001242DE">
      <w:pPr>
        <w:tabs>
          <w:tab w:val="center" w:pos="6766"/>
        </w:tabs>
        <w:spacing w:after="0" w:line="240" w:lineRule="auto"/>
        <w:ind w:left="426" w:right="-286"/>
        <w:jc w:val="left"/>
        <w:rPr>
          <w:rFonts w:ascii="Calibri" w:eastAsia="Calibri" w:hAnsi="Calibri" w:cs="Calibri"/>
        </w:rPr>
      </w:pPr>
    </w:p>
    <w:p w:rsidR="001242DE" w:rsidRDefault="008C4D3E">
      <w:pPr>
        <w:tabs>
          <w:tab w:val="center" w:pos="6766"/>
        </w:tabs>
        <w:spacing w:after="0" w:line="240" w:lineRule="auto"/>
        <w:ind w:right="-46"/>
        <w:jc w:val="left"/>
        <w:rPr>
          <w:i/>
        </w:rPr>
      </w:pPr>
      <w:r>
        <w:rPr>
          <w:i/>
        </w:rPr>
        <w:t>(Perceptions: CC importance)</w:t>
      </w:r>
    </w:p>
    <w:p w:rsidR="001242DE" w:rsidRDefault="008C4D3E">
      <w:pPr>
        <w:tabs>
          <w:tab w:val="center" w:pos="6766"/>
        </w:tabs>
        <w:spacing w:after="0" w:line="240" w:lineRule="auto"/>
        <w:ind w:right="-46"/>
        <w:jc w:val="left"/>
      </w:pPr>
      <w:r>
        <w:rPr>
          <w:b/>
        </w:rPr>
        <w:t xml:space="preserve">M1. In your opinion, how important is the problem of climate change in [city]? </w:t>
      </w:r>
    </w:p>
    <w:p w:rsidR="001242DE" w:rsidRDefault="008C4D3E">
      <w:pPr>
        <w:numPr>
          <w:ilvl w:val="0"/>
          <w:numId w:val="16"/>
        </w:numPr>
        <w:tabs>
          <w:tab w:val="center" w:pos="6766"/>
        </w:tabs>
        <w:spacing w:after="0" w:line="240" w:lineRule="auto"/>
        <w:ind w:left="426" w:right="-46" w:hanging="426"/>
        <w:jc w:val="left"/>
      </w:pPr>
      <w:r>
        <w:t xml:space="preserve">Not a problem at all </w:t>
      </w:r>
    </w:p>
    <w:p w:rsidR="001242DE" w:rsidRDefault="008C4D3E">
      <w:pPr>
        <w:numPr>
          <w:ilvl w:val="0"/>
          <w:numId w:val="16"/>
        </w:numPr>
        <w:tabs>
          <w:tab w:val="center" w:pos="6766"/>
        </w:tabs>
        <w:spacing w:after="0" w:line="240" w:lineRule="auto"/>
        <w:ind w:left="426" w:right="-46" w:hanging="426"/>
        <w:jc w:val="left"/>
      </w:pPr>
      <w:r>
        <w:t>Somewhat unimportant problem</w:t>
      </w:r>
    </w:p>
    <w:p w:rsidR="001242DE" w:rsidRDefault="008C4D3E">
      <w:pPr>
        <w:numPr>
          <w:ilvl w:val="0"/>
          <w:numId w:val="16"/>
        </w:numPr>
        <w:tabs>
          <w:tab w:val="center" w:pos="6766"/>
        </w:tabs>
        <w:spacing w:after="0" w:line="240" w:lineRule="auto"/>
        <w:ind w:left="426" w:right="-46" w:hanging="426"/>
        <w:jc w:val="left"/>
      </w:pPr>
      <w:r>
        <w:t xml:space="preserve">Somewhat important problem </w:t>
      </w:r>
    </w:p>
    <w:p w:rsidR="001242DE" w:rsidRDefault="008C4D3E">
      <w:pPr>
        <w:numPr>
          <w:ilvl w:val="0"/>
          <w:numId w:val="16"/>
        </w:numPr>
        <w:tabs>
          <w:tab w:val="center" w:pos="6766"/>
        </w:tabs>
        <w:spacing w:after="0" w:line="240" w:lineRule="auto"/>
        <w:ind w:left="426" w:right="-46" w:hanging="426"/>
        <w:jc w:val="left"/>
      </w:pPr>
      <w:bookmarkStart w:id="3" w:name="_heading=h.64rxwenvoh1d" w:colFirst="0" w:colLast="0"/>
      <w:bookmarkEnd w:id="3"/>
      <w:r>
        <w:t>Very important problem</w:t>
      </w:r>
    </w:p>
    <w:p w:rsidR="001242DE" w:rsidRDefault="001242DE">
      <w:pPr>
        <w:tabs>
          <w:tab w:val="center" w:pos="6766"/>
        </w:tabs>
        <w:spacing w:after="0" w:line="240" w:lineRule="auto"/>
        <w:ind w:left="426" w:right="-46"/>
        <w:jc w:val="left"/>
        <w:rPr>
          <w:b/>
        </w:rPr>
      </w:pPr>
    </w:p>
    <w:p w:rsidR="001242DE" w:rsidRDefault="001242DE">
      <w:pPr>
        <w:tabs>
          <w:tab w:val="center" w:pos="6766"/>
        </w:tabs>
        <w:spacing w:after="0" w:line="240" w:lineRule="auto"/>
        <w:ind w:right="-46"/>
        <w:jc w:val="left"/>
        <w:rPr>
          <w:i/>
        </w:rPr>
      </w:pPr>
    </w:p>
    <w:p w:rsidR="001242DE" w:rsidRDefault="008C4D3E">
      <w:pPr>
        <w:tabs>
          <w:tab w:val="center" w:pos="6766"/>
        </w:tabs>
        <w:spacing w:after="0" w:line="240" w:lineRule="auto"/>
        <w:ind w:right="-46"/>
        <w:jc w:val="left"/>
        <w:rPr>
          <w:i/>
        </w:rPr>
      </w:pPr>
      <w:r>
        <w:rPr>
          <w:i/>
        </w:rPr>
        <w:t>(Worldviews)</w:t>
      </w:r>
    </w:p>
    <w:p w:rsidR="001242DE" w:rsidRDefault="008C4D3E">
      <w:pPr>
        <w:tabs>
          <w:tab w:val="center" w:pos="6766"/>
        </w:tabs>
        <w:spacing w:after="0" w:line="240" w:lineRule="auto"/>
        <w:ind w:right="-46"/>
        <w:jc w:val="left"/>
        <w:rPr>
          <w:b/>
        </w:rPr>
      </w:pPr>
      <w:bookmarkStart w:id="4" w:name="_heading=h.970h9cm5uvd" w:colFirst="0" w:colLast="0"/>
      <w:bookmarkEnd w:id="4"/>
      <w:r>
        <w:rPr>
          <w:b/>
        </w:rPr>
        <w:t>M2. I will now read some statements to you that describe h</w:t>
      </w:r>
      <w:r>
        <w:rPr>
          <w:b/>
        </w:rPr>
        <w:t xml:space="preserve">ow one can understand the world. For each of these statements, please tell me if you ‘disagree strongly’, ‘disagree somewhat’, ‘agree somewhat’, or ‘agree strongly’. </w:t>
      </w:r>
    </w:p>
    <w:p w:rsidR="001242DE" w:rsidRDefault="008C4D3E">
      <w:pPr>
        <w:numPr>
          <w:ilvl w:val="1"/>
          <w:numId w:val="18"/>
        </w:numPr>
        <w:tabs>
          <w:tab w:val="center" w:pos="6766"/>
        </w:tabs>
        <w:spacing w:after="0" w:line="240" w:lineRule="auto"/>
        <w:ind w:left="426" w:right="-46" w:hanging="426"/>
        <w:jc w:val="left"/>
      </w:pPr>
      <w:r>
        <w:t xml:space="preserve">Our world works according to ingrained rules and we cannot really do much to change them. </w:t>
      </w:r>
      <w:r>
        <w:rPr>
          <w:i/>
        </w:rPr>
        <w:t>(Fixed/Growth mindset)</w:t>
      </w:r>
    </w:p>
    <w:p w:rsidR="001242DE" w:rsidRDefault="008C4D3E">
      <w:pPr>
        <w:numPr>
          <w:ilvl w:val="1"/>
          <w:numId w:val="18"/>
        </w:numPr>
        <w:tabs>
          <w:tab w:val="center" w:pos="6766"/>
        </w:tabs>
        <w:spacing w:after="0" w:line="240" w:lineRule="auto"/>
        <w:ind w:left="426" w:right="-46" w:hanging="426"/>
        <w:jc w:val="left"/>
      </w:pPr>
      <w:r>
        <w:t xml:space="preserve">Tackling climate change is only possible when many people and organizations work together. </w:t>
      </w:r>
      <w:r>
        <w:rPr>
          <w:i/>
        </w:rPr>
        <w:t>(Communitarian)</w:t>
      </w:r>
    </w:p>
    <w:p w:rsidR="001242DE" w:rsidRDefault="008C4D3E">
      <w:pPr>
        <w:numPr>
          <w:ilvl w:val="1"/>
          <w:numId w:val="18"/>
        </w:numPr>
        <w:tabs>
          <w:tab w:val="center" w:pos="6766"/>
        </w:tabs>
        <w:spacing w:after="0" w:line="240" w:lineRule="auto"/>
        <w:ind w:left="426" w:right="-46" w:hanging="426"/>
        <w:jc w:val="left"/>
      </w:pPr>
      <w:r>
        <w:t xml:space="preserve">Guidance and leadership for climate </w:t>
      </w:r>
      <w:r>
        <w:t xml:space="preserve">action should mostly come from the government. </w:t>
      </w:r>
      <w:r>
        <w:rPr>
          <w:i/>
        </w:rPr>
        <w:t>(Hierarchical)</w:t>
      </w:r>
    </w:p>
    <w:p w:rsidR="001242DE" w:rsidRDefault="008C4D3E">
      <w:pPr>
        <w:numPr>
          <w:ilvl w:val="1"/>
          <w:numId w:val="18"/>
        </w:numPr>
        <w:tabs>
          <w:tab w:val="center" w:pos="6766"/>
        </w:tabs>
        <w:spacing w:after="0" w:line="240" w:lineRule="auto"/>
        <w:ind w:left="426" w:right="-46" w:hanging="426"/>
        <w:jc w:val="left"/>
      </w:pPr>
      <w:r>
        <w:t xml:space="preserve">It feels pointless that I should take climate action if no one else does. </w:t>
      </w:r>
      <w:r>
        <w:rPr>
          <w:i/>
        </w:rPr>
        <w:t>(Fatalist)</w:t>
      </w:r>
    </w:p>
    <w:p w:rsidR="001242DE" w:rsidRDefault="008C4D3E">
      <w:pPr>
        <w:numPr>
          <w:ilvl w:val="1"/>
          <w:numId w:val="18"/>
        </w:numPr>
        <w:tabs>
          <w:tab w:val="center" w:pos="6766"/>
        </w:tabs>
        <w:spacing w:after="0" w:line="240" w:lineRule="auto"/>
        <w:ind w:left="426" w:right="-46" w:hanging="426"/>
        <w:jc w:val="left"/>
      </w:pPr>
      <w:r>
        <w:t xml:space="preserve">A free society can only exist by giving companies the opportunity to prosper. </w:t>
      </w:r>
      <w:r>
        <w:rPr>
          <w:i/>
        </w:rPr>
        <w:t>(Individualist)</w:t>
      </w:r>
    </w:p>
    <w:p w:rsidR="001242DE" w:rsidRDefault="008C4D3E">
      <w:pPr>
        <w:numPr>
          <w:ilvl w:val="1"/>
          <w:numId w:val="18"/>
        </w:numPr>
        <w:tabs>
          <w:tab w:val="center" w:pos="6766"/>
        </w:tabs>
        <w:spacing w:after="0" w:line="240" w:lineRule="auto"/>
        <w:ind w:left="426" w:right="-46" w:hanging="426"/>
        <w:jc w:val="left"/>
      </w:pPr>
      <w:r>
        <w:t>Community organ</w:t>
      </w:r>
      <w:r>
        <w:t xml:space="preserve">izations and social movements are important drivers of climate action. </w:t>
      </w:r>
      <w:r>
        <w:rPr>
          <w:i/>
        </w:rPr>
        <w:t>(Communitarian)</w:t>
      </w:r>
    </w:p>
    <w:p w:rsidR="001242DE" w:rsidRDefault="008C4D3E">
      <w:pPr>
        <w:numPr>
          <w:ilvl w:val="1"/>
          <w:numId w:val="18"/>
        </w:numPr>
        <w:tabs>
          <w:tab w:val="center" w:pos="6766"/>
        </w:tabs>
        <w:spacing w:after="0" w:line="240" w:lineRule="auto"/>
        <w:ind w:left="426" w:right="-46" w:hanging="426"/>
        <w:jc w:val="left"/>
      </w:pPr>
      <w:r>
        <w:t xml:space="preserve">Stricter legislation is the most important measure to make people behave more climate friendly. </w:t>
      </w:r>
      <w:r>
        <w:rPr>
          <w:i/>
        </w:rPr>
        <w:t>(Hierarchical)</w:t>
      </w:r>
    </w:p>
    <w:p w:rsidR="001242DE" w:rsidRDefault="008C4D3E">
      <w:pPr>
        <w:numPr>
          <w:ilvl w:val="1"/>
          <w:numId w:val="18"/>
        </w:numPr>
        <w:tabs>
          <w:tab w:val="center" w:pos="6766"/>
        </w:tabs>
        <w:spacing w:after="0" w:line="240" w:lineRule="auto"/>
        <w:ind w:left="426" w:right="-46" w:hanging="426"/>
        <w:jc w:val="left"/>
      </w:pPr>
      <w:r>
        <w:t>The future is too uncertain for a person to make serious p</w:t>
      </w:r>
      <w:r>
        <w:t xml:space="preserve">lans. </w:t>
      </w:r>
      <w:r>
        <w:rPr>
          <w:i/>
        </w:rPr>
        <w:t>(Fatalist)</w:t>
      </w:r>
    </w:p>
    <w:p w:rsidR="001242DE" w:rsidRDefault="008C4D3E">
      <w:pPr>
        <w:numPr>
          <w:ilvl w:val="1"/>
          <w:numId w:val="18"/>
        </w:numPr>
        <w:tabs>
          <w:tab w:val="center" w:pos="6766"/>
        </w:tabs>
        <w:spacing w:after="0" w:line="240" w:lineRule="auto"/>
        <w:ind w:left="426" w:right="-46" w:hanging="426"/>
        <w:jc w:val="left"/>
      </w:pPr>
      <w:r>
        <w:t xml:space="preserve">If a person acquires wealth, that person should have the right to enjoy it the way he or she wants. </w:t>
      </w:r>
      <w:r>
        <w:rPr>
          <w:i/>
        </w:rPr>
        <w:t>(Individualist)</w:t>
      </w:r>
    </w:p>
    <w:p w:rsidR="001242DE" w:rsidRDefault="001242DE">
      <w:pPr>
        <w:tabs>
          <w:tab w:val="center" w:pos="6766"/>
        </w:tabs>
        <w:spacing w:after="0" w:line="240" w:lineRule="auto"/>
        <w:ind w:left="426" w:right="-46"/>
        <w:jc w:val="left"/>
      </w:pPr>
    </w:p>
    <w:p w:rsidR="001242DE" w:rsidRDefault="008C4D3E">
      <w:pPr>
        <w:tabs>
          <w:tab w:val="center" w:pos="6766"/>
        </w:tabs>
        <w:spacing w:after="0" w:line="240" w:lineRule="auto"/>
        <w:ind w:right="-46"/>
        <w:jc w:val="left"/>
        <w:rPr>
          <w:i/>
        </w:rPr>
      </w:pPr>
      <w:r>
        <w:rPr>
          <w:i/>
        </w:rPr>
        <w:t>(Emotions, beliefs, perceptions and attitudes)</w:t>
      </w:r>
    </w:p>
    <w:p w:rsidR="001242DE" w:rsidRDefault="008C4D3E">
      <w:pPr>
        <w:tabs>
          <w:tab w:val="center" w:pos="6766"/>
        </w:tabs>
        <w:spacing w:after="0" w:line="240" w:lineRule="auto"/>
        <w:ind w:right="-46"/>
        <w:jc w:val="left"/>
        <w:rPr>
          <w:b/>
        </w:rPr>
      </w:pPr>
      <w:r>
        <w:rPr>
          <w:b/>
        </w:rPr>
        <w:t>M3. Please tell me, based on your personal perspective, whether you ‘disagr</w:t>
      </w:r>
      <w:r>
        <w:rPr>
          <w:b/>
        </w:rPr>
        <w:t xml:space="preserve">ee strongly’, ‘disagree somewhat’, ‘agree somewhat’, or ‘agree strongly’ with each of the following statements. </w:t>
      </w:r>
    </w:p>
    <w:p w:rsidR="001242DE" w:rsidRDefault="008C4D3E">
      <w:pPr>
        <w:numPr>
          <w:ilvl w:val="1"/>
          <w:numId w:val="19"/>
        </w:numPr>
        <w:tabs>
          <w:tab w:val="center" w:pos="6766"/>
        </w:tabs>
        <w:spacing w:after="0" w:line="240" w:lineRule="auto"/>
        <w:ind w:left="426" w:right="-46" w:hanging="426"/>
        <w:jc w:val="left"/>
      </w:pPr>
      <w:r>
        <w:t xml:space="preserve">I believe that the danger of climate change has been exaggerated by others. </w:t>
      </w:r>
      <w:r>
        <w:rPr>
          <w:i/>
        </w:rPr>
        <w:t>(Emotions: Doubt/Denial)</w:t>
      </w:r>
    </w:p>
    <w:p w:rsidR="001242DE" w:rsidRDefault="008C4D3E">
      <w:pPr>
        <w:numPr>
          <w:ilvl w:val="1"/>
          <w:numId w:val="19"/>
        </w:numPr>
        <w:tabs>
          <w:tab w:val="center" w:pos="6766"/>
        </w:tabs>
        <w:spacing w:after="0" w:line="240" w:lineRule="auto"/>
        <w:ind w:left="426" w:right="-46" w:hanging="426"/>
        <w:jc w:val="left"/>
      </w:pPr>
      <w:r>
        <w:t>I feel like climate change does not concer</w:t>
      </w:r>
      <w:r>
        <w:t xml:space="preserve">n me personally but it concerns people in other parts of the country or in other countries. </w:t>
      </w:r>
      <w:r>
        <w:rPr>
          <w:i/>
        </w:rPr>
        <w:t>(Beliefs: Distant phenomenon (geographically))</w:t>
      </w:r>
    </w:p>
    <w:p w:rsidR="001242DE" w:rsidRDefault="008C4D3E">
      <w:pPr>
        <w:numPr>
          <w:ilvl w:val="1"/>
          <w:numId w:val="19"/>
        </w:numPr>
        <w:tabs>
          <w:tab w:val="center" w:pos="6766"/>
        </w:tabs>
        <w:spacing w:after="0" w:line="240" w:lineRule="auto"/>
        <w:ind w:left="426" w:right="-46" w:hanging="426"/>
        <w:jc w:val="left"/>
      </w:pPr>
      <w:r>
        <w:t xml:space="preserve">I feel like climate change does not concern me today but it concerns coming generations. </w:t>
      </w:r>
      <w:r>
        <w:rPr>
          <w:i/>
        </w:rPr>
        <w:t>(Beliefs: Distant phenomenon</w:t>
      </w:r>
      <w:r>
        <w:rPr>
          <w:i/>
        </w:rPr>
        <w:t xml:space="preserve"> (temporally))</w:t>
      </w:r>
    </w:p>
    <w:p w:rsidR="001242DE" w:rsidRDefault="008C4D3E">
      <w:pPr>
        <w:numPr>
          <w:ilvl w:val="1"/>
          <w:numId w:val="19"/>
        </w:numPr>
        <w:tabs>
          <w:tab w:val="center" w:pos="6766"/>
        </w:tabs>
        <w:spacing w:after="0" w:line="240" w:lineRule="auto"/>
        <w:ind w:left="426" w:right="-46" w:hanging="426"/>
        <w:jc w:val="left"/>
      </w:pPr>
      <w:r>
        <w:t xml:space="preserve">I think that tackling climate change is primarily the responsibility of countries in North America and Europe. </w:t>
      </w:r>
      <w:r>
        <w:rPr>
          <w:i/>
        </w:rPr>
        <w:t>(Beliefs: Global North Responsibility)</w:t>
      </w:r>
    </w:p>
    <w:p w:rsidR="001242DE" w:rsidRDefault="008C4D3E">
      <w:pPr>
        <w:numPr>
          <w:ilvl w:val="1"/>
          <w:numId w:val="19"/>
        </w:numPr>
        <w:tabs>
          <w:tab w:val="center" w:pos="6766"/>
        </w:tabs>
        <w:spacing w:after="0" w:line="240" w:lineRule="auto"/>
        <w:ind w:left="426" w:right="-46" w:hanging="426"/>
        <w:jc w:val="left"/>
      </w:pPr>
      <w:r>
        <w:t xml:space="preserve">I am worried about climate change and its consequences. </w:t>
      </w:r>
      <w:r>
        <w:rPr>
          <w:i/>
        </w:rPr>
        <w:t>(Emotions: Worry)</w:t>
      </w:r>
    </w:p>
    <w:p w:rsidR="001242DE" w:rsidRDefault="008C4D3E">
      <w:pPr>
        <w:numPr>
          <w:ilvl w:val="1"/>
          <w:numId w:val="19"/>
        </w:numPr>
        <w:tabs>
          <w:tab w:val="center" w:pos="6766"/>
        </w:tabs>
        <w:spacing w:after="0" w:line="240" w:lineRule="auto"/>
        <w:ind w:left="426" w:right="-46" w:hanging="426"/>
        <w:jc w:val="left"/>
      </w:pPr>
      <w:r>
        <w:t xml:space="preserve">I believe that reducing the city’s carbon emissions to zero is desirable. </w:t>
      </w:r>
      <w:r>
        <w:rPr>
          <w:i/>
        </w:rPr>
        <w:t>(Perceptions: Desirability)</w:t>
      </w:r>
    </w:p>
    <w:p w:rsidR="001242DE" w:rsidRDefault="008C4D3E">
      <w:pPr>
        <w:numPr>
          <w:ilvl w:val="1"/>
          <w:numId w:val="19"/>
        </w:numPr>
        <w:tabs>
          <w:tab w:val="center" w:pos="6766"/>
        </w:tabs>
        <w:spacing w:after="0" w:line="240" w:lineRule="auto"/>
        <w:ind w:left="426" w:right="-46" w:hanging="426"/>
        <w:jc w:val="left"/>
      </w:pPr>
      <w:r>
        <w:t xml:space="preserve">I believe that reducing the city’s carbon emissions to zero is realistic. </w:t>
      </w:r>
      <w:r>
        <w:rPr>
          <w:i/>
        </w:rPr>
        <w:t>(Perceptions: Feasibility)</w:t>
      </w:r>
    </w:p>
    <w:p w:rsidR="001242DE" w:rsidRDefault="008C4D3E">
      <w:pPr>
        <w:numPr>
          <w:ilvl w:val="1"/>
          <w:numId w:val="19"/>
        </w:numPr>
        <w:tabs>
          <w:tab w:val="center" w:pos="6766"/>
        </w:tabs>
        <w:spacing w:after="0" w:line="240" w:lineRule="auto"/>
        <w:ind w:left="426" w:right="-46" w:hanging="426"/>
        <w:jc w:val="left"/>
      </w:pPr>
      <w:r>
        <w:t xml:space="preserve">I think it is possible to further develop my city while reducing carbon emissions. </w:t>
      </w:r>
      <w:r>
        <w:rPr>
          <w:i/>
        </w:rPr>
        <w:t>(Perceptions: Compatibility)</w:t>
      </w:r>
    </w:p>
    <w:p w:rsidR="001242DE" w:rsidRDefault="008C4D3E">
      <w:pPr>
        <w:numPr>
          <w:ilvl w:val="1"/>
          <w:numId w:val="19"/>
        </w:numPr>
        <w:tabs>
          <w:tab w:val="center" w:pos="6766"/>
        </w:tabs>
        <w:spacing w:after="0" w:line="240" w:lineRule="auto"/>
        <w:ind w:left="426" w:right="-46" w:hanging="426"/>
        <w:jc w:val="left"/>
      </w:pPr>
      <w:r>
        <w:t xml:space="preserve">I think that poverty and inequality are big problems in my city. </w:t>
      </w:r>
      <w:r>
        <w:rPr>
          <w:i/>
        </w:rPr>
        <w:t>(Perceptions: Poverty)</w:t>
      </w:r>
    </w:p>
    <w:p w:rsidR="001242DE" w:rsidRDefault="008C4D3E">
      <w:pPr>
        <w:numPr>
          <w:ilvl w:val="1"/>
          <w:numId w:val="19"/>
        </w:numPr>
        <w:tabs>
          <w:tab w:val="center" w:pos="6766"/>
        </w:tabs>
        <w:spacing w:after="0" w:line="240" w:lineRule="auto"/>
        <w:ind w:left="426" w:right="-46" w:hanging="426"/>
        <w:jc w:val="left"/>
      </w:pPr>
      <w:r>
        <w:t>I believe that it is possible to tackle poverty and ineq</w:t>
      </w:r>
      <w:r>
        <w:t xml:space="preserve">uality in my city while reducing carbon emissions. </w:t>
      </w:r>
      <w:r>
        <w:rPr>
          <w:i/>
        </w:rPr>
        <w:t>(Perceptions: Compatibility)</w:t>
      </w:r>
    </w:p>
    <w:p w:rsidR="001242DE" w:rsidRDefault="008C4D3E">
      <w:pPr>
        <w:numPr>
          <w:ilvl w:val="1"/>
          <w:numId w:val="19"/>
        </w:numPr>
        <w:tabs>
          <w:tab w:val="center" w:pos="6766"/>
        </w:tabs>
        <w:spacing w:after="0" w:line="240" w:lineRule="auto"/>
        <w:ind w:left="426" w:right="-46" w:hanging="426"/>
        <w:jc w:val="left"/>
      </w:pPr>
      <w:r>
        <w:t xml:space="preserve">I think that new technology will address most of the problems caused by climate change without people having to alter their lifestyle. </w:t>
      </w:r>
      <w:r>
        <w:rPr>
          <w:i/>
        </w:rPr>
        <w:t>(Attitudes: Technology)</w:t>
      </w:r>
    </w:p>
    <w:p w:rsidR="001242DE" w:rsidRDefault="008C4D3E">
      <w:pPr>
        <w:numPr>
          <w:ilvl w:val="1"/>
          <w:numId w:val="19"/>
        </w:numPr>
        <w:tabs>
          <w:tab w:val="center" w:pos="6766"/>
        </w:tabs>
        <w:spacing w:after="0" w:line="240" w:lineRule="auto"/>
        <w:ind w:left="426" w:right="-46" w:hanging="426"/>
        <w:jc w:val="left"/>
      </w:pPr>
      <w:r>
        <w:t>I think that huma</w:t>
      </w:r>
      <w:r>
        <w:t xml:space="preserve">ns have to alter their lifestyle to address the problems caused by climate change. </w:t>
      </w:r>
      <w:r>
        <w:rPr>
          <w:i/>
        </w:rPr>
        <w:t>(Attitudes: Lifestyle changes)</w:t>
      </w:r>
    </w:p>
    <w:p w:rsidR="001242DE" w:rsidRDefault="008C4D3E">
      <w:pPr>
        <w:numPr>
          <w:ilvl w:val="1"/>
          <w:numId w:val="19"/>
        </w:numPr>
        <w:tabs>
          <w:tab w:val="center" w:pos="6766"/>
        </w:tabs>
        <w:spacing w:after="0" w:line="240" w:lineRule="auto"/>
        <w:ind w:left="426" w:right="-46" w:hanging="426"/>
        <w:jc w:val="left"/>
      </w:pPr>
      <w:r>
        <w:t xml:space="preserve">Personally, I believe that I should do more to act on climate change. </w:t>
      </w:r>
      <w:r>
        <w:rPr>
          <w:i/>
        </w:rPr>
        <w:t>(Beliefs: Personal responsibility)</w:t>
      </w:r>
    </w:p>
    <w:p w:rsidR="001242DE" w:rsidRDefault="008C4D3E">
      <w:pPr>
        <w:numPr>
          <w:ilvl w:val="1"/>
          <w:numId w:val="19"/>
        </w:numPr>
        <w:tabs>
          <w:tab w:val="center" w:pos="6766"/>
        </w:tabs>
        <w:spacing w:after="0" w:line="240" w:lineRule="auto"/>
        <w:ind w:left="426" w:right="-46" w:hanging="426"/>
        <w:jc w:val="left"/>
      </w:pPr>
      <w:r>
        <w:t>I am willing to change my behavior to</w:t>
      </w:r>
      <w:r>
        <w:t xml:space="preserve"> address climate change. </w:t>
      </w:r>
      <w:r>
        <w:rPr>
          <w:i/>
        </w:rPr>
        <w:t>(Attitudes: Willingness to change)</w:t>
      </w:r>
    </w:p>
    <w:p w:rsidR="001242DE" w:rsidRDefault="008C4D3E">
      <w:pPr>
        <w:numPr>
          <w:ilvl w:val="1"/>
          <w:numId w:val="19"/>
        </w:numPr>
        <w:tabs>
          <w:tab w:val="center" w:pos="6766"/>
        </w:tabs>
        <w:spacing w:after="0" w:line="240" w:lineRule="auto"/>
        <w:ind w:left="426" w:right="-46" w:hanging="426"/>
        <w:jc w:val="left"/>
      </w:pPr>
      <w:bookmarkStart w:id="5" w:name="_heading=h.ieuvvq57vp6j" w:colFirst="0" w:colLast="0"/>
      <w:bookmarkEnd w:id="5"/>
      <w:r>
        <w:t xml:space="preserve">I believe that my city must change its development model to address climate change. </w:t>
      </w:r>
      <w:r>
        <w:rPr>
          <w:i/>
        </w:rPr>
        <w:t>(Beliefs: Local responsibility)</w:t>
      </w:r>
    </w:p>
    <w:p w:rsidR="001242DE" w:rsidRDefault="008C4D3E">
      <w:pPr>
        <w:numPr>
          <w:ilvl w:val="1"/>
          <w:numId w:val="19"/>
        </w:numPr>
        <w:tabs>
          <w:tab w:val="center" w:pos="6766"/>
        </w:tabs>
        <w:spacing w:after="0" w:line="240" w:lineRule="auto"/>
        <w:ind w:left="426" w:right="-46" w:hanging="426"/>
        <w:jc w:val="left"/>
      </w:pPr>
      <w:r>
        <w:t>I am hopeful that we as a society will tackle the climate crisis and build a bet</w:t>
      </w:r>
      <w:r>
        <w:t xml:space="preserve">ter future for everyone. </w:t>
      </w:r>
      <w:r>
        <w:rPr>
          <w:i/>
        </w:rPr>
        <w:t>(Emotions: Hope)</w:t>
      </w:r>
    </w:p>
    <w:p w:rsidR="001242DE" w:rsidRDefault="001242DE">
      <w:pPr>
        <w:tabs>
          <w:tab w:val="center" w:pos="6766"/>
        </w:tabs>
        <w:spacing w:after="0" w:line="240" w:lineRule="auto"/>
        <w:ind w:left="426" w:right="-46"/>
        <w:jc w:val="left"/>
      </w:pPr>
    </w:p>
    <w:p w:rsidR="001242DE" w:rsidRDefault="001242DE">
      <w:pPr>
        <w:tabs>
          <w:tab w:val="center" w:pos="6766"/>
        </w:tabs>
        <w:spacing w:after="0" w:line="240" w:lineRule="auto"/>
        <w:ind w:right="-46"/>
        <w:jc w:val="left"/>
        <w:rPr>
          <w:i/>
        </w:rPr>
      </w:pPr>
    </w:p>
    <w:p w:rsidR="001242DE" w:rsidRDefault="001242DE">
      <w:pPr>
        <w:tabs>
          <w:tab w:val="center" w:pos="6766"/>
        </w:tabs>
        <w:spacing w:after="0" w:line="240" w:lineRule="auto"/>
        <w:ind w:right="-46"/>
        <w:jc w:val="left"/>
        <w:rPr>
          <w:i/>
        </w:rPr>
      </w:pPr>
    </w:p>
    <w:p w:rsidR="00774BEA" w:rsidRDefault="00774BEA">
      <w:pPr>
        <w:tabs>
          <w:tab w:val="center" w:pos="6766"/>
        </w:tabs>
        <w:spacing w:after="0" w:line="240" w:lineRule="auto"/>
        <w:ind w:right="-46"/>
        <w:jc w:val="left"/>
        <w:rPr>
          <w:i/>
        </w:rPr>
      </w:pPr>
    </w:p>
    <w:p w:rsidR="001242DE" w:rsidRDefault="008C4D3E">
      <w:pPr>
        <w:tabs>
          <w:tab w:val="center" w:pos="6766"/>
        </w:tabs>
        <w:spacing w:after="0" w:line="240" w:lineRule="auto"/>
        <w:ind w:right="-46"/>
        <w:jc w:val="left"/>
        <w:rPr>
          <w:i/>
        </w:rPr>
      </w:pPr>
      <w:r>
        <w:rPr>
          <w:i/>
        </w:rPr>
        <w:t>(Attitudes)</w:t>
      </w:r>
    </w:p>
    <w:p w:rsidR="001242DE" w:rsidRDefault="008C4D3E">
      <w:pPr>
        <w:tabs>
          <w:tab w:val="center" w:pos="6766"/>
        </w:tabs>
        <w:spacing w:after="0" w:line="240" w:lineRule="auto"/>
        <w:ind w:right="-46"/>
        <w:jc w:val="left"/>
        <w:rPr>
          <w:b/>
        </w:rPr>
      </w:pPr>
      <w:r>
        <w:rPr>
          <w:b/>
        </w:rPr>
        <w:t>M4. For each of these statements, please tell me whether you ‘disagree strongly’, ‘disagree somewhat’, ‘agree somewhat’, or ‘agree strongly’.</w:t>
      </w:r>
    </w:p>
    <w:p w:rsidR="001242DE" w:rsidRDefault="008C4D3E">
      <w:pPr>
        <w:numPr>
          <w:ilvl w:val="0"/>
          <w:numId w:val="1"/>
        </w:numPr>
        <w:tabs>
          <w:tab w:val="center" w:pos="6766"/>
        </w:tabs>
        <w:spacing w:after="0" w:line="240" w:lineRule="auto"/>
        <w:ind w:left="426" w:right="-46" w:hanging="426"/>
        <w:jc w:val="left"/>
        <w:rPr>
          <w:b/>
        </w:rPr>
      </w:pPr>
      <w:r>
        <w:t>Urban planning processes in [city] are generally open and</w:t>
      </w:r>
      <w:r>
        <w:t xml:space="preserve"> participatory. </w:t>
      </w:r>
      <w:r>
        <w:rPr>
          <w:i/>
        </w:rPr>
        <w:t>(Attitudes: Participation (existence))</w:t>
      </w:r>
    </w:p>
    <w:p w:rsidR="001242DE" w:rsidRDefault="008C4D3E">
      <w:pPr>
        <w:numPr>
          <w:ilvl w:val="0"/>
          <w:numId w:val="1"/>
        </w:numPr>
        <w:tabs>
          <w:tab w:val="center" w:pos="6766"/>
        </w:tabs>
        <w:spacing w:after="0" w:line="240" w:lineRule="auto"/>
        <w:ind w:left="426" w:right="-46" w:hanging="426"/>
        <w:jc w:val="left"/>
      </w:pPr>
      <w:r>
        <w:t xml:space="preserve">The municipal government takes climate change seriously when making decisions. </w:t>
      </w:r>
      <w:r>
        <w:rPr>
          <w:i/>
        </w:rPr>
        <w:t>(Attitudes: Government takes CC seriously)</w:t>
      </w:r>
    </w:p>
    <w:p w:rsidR="001242DE" w:rsidRDefault="008C4D3E">
      <w:pPr>
        <w:numPr>
          <w:ilvl w:val="0"/>
          <w:numId w:val="1"/>
        </w:numPr>
        <w:tabs>
          <w:tab w:val="center" w:pos="6766"/>
        </w:tabs>
        <w:spacing w:after="0" w:line="240" w:lineRule="auto"/>
        <w:ind w:left="426" w:right="-46" w:hanging="426"/>
        <w:jc w:val="left"/>
      </w:pPr>
      <w:r>
        <w:t xml:space="preserve">The contributions of researchers are taken into consideration in urban policy. </w:t>
      </w:r>
      <w:r>
        <w:rPr>
          <w:i/>
        </w:rPr>
        <w:t>(Attitudes: Participation (researchers))</w:t>
      </w:r>
    </w:p>
    <w:p w:rsidR="001242DE" w:rsidRDefault="008C4D3E">
      <w:pPr>
        <w:numPr>
          <w:ilvl w:val="0"/>
          <w:numId w:val="1"/>
        </w:numPr>
        <w:tabs>
          <w:tab w:val="center" w:pos="6766"/>
        </w:tabs>
        <w:spacing w:after="0" w:line="240" w:lineRule="auto"/>
        <w:ind w:left="426" w:right="-46" w:hanging="426"/>
        <w:jc w:val="left"/>
      </w:pPr>
      <w:r>
        <w:t xml:space="preserve">I am satisfied with climate change action by the national government. </w:t>
      </w:r>
      <w:r>
        <w:rPr>
          <w:i/>
        </w:rPr>
        <w:t>(Attitudes: Satisfaction with national government)</w:t>
      </w:r>
    </w:p>
    <w:p w:rsidR="001242DE" w:rsidRDefault="008C4D3E">
      <w:pPr>
        <w:numPr>
          <w:ilvl w:val="0"/>
          <w:numId w:val="1"/>
        </w:numPr>
        <w:tabs>
          <w:tab w:val="center" w:pos="6766"/>
        </w:tabs>
        <w:spacing w:after="0" w:line="240" w:lineRule="auto"/>
        <w:ind w:left="426" w:right="-46" w:hanging="426"/>
        <w:jc w:val="left"/>
      </w:pPr>
      <w:r>
        <w:t xml:space="preserve">I am satisfied with climate change action by the city government. </w:t>
      </w:r>
      <w:r>
        <w:rPr>
          <w:i/>
        </w:rPr>
        <w:t>(Attitudes: Satisfaction with city government)</w:t>
      </w:r>
    </w:p>
    <w:p w:rsidR="001242DE" w:rsidRDefault="008C4D3E">
      <w:pPr>
        <w:numPr>
          <w:ilvl w:val="0"/>
          <w:numId w:val="1"/>
        </w:numPr>
        <w:tabs>
          <w:tab w:val="center" w:pos="6766"/>
        </w:tabs>
        <w:spacing w:after="0" w:line="240" w:lineRule="auto"/>
        <w:ind w:left="426" w:right="-46" w:hanging="426"/>
        <w:jc w:val="left"/>
      </w:pPr>
      <w:r>
        <w:t xml:space="preserve">Local communities should participate in urban decision-making processes. </w:t>
      </w:r>
      <w:r>
        <w:rPr>
          <w:i/>
        </w:rPr>
        <w:t>(Attitudes: Participation (local communities))</w:t>
      </w:r>
    </w:p>
    <w:p w:rsidR="001242DE" w:rsidRDefault="001242DE">
      <w:pPr>
        <w:tabs>
          <w:tab w:val="center" w:pos="6766"/>
        </w:tabs>
        <w:spacing w:after="0" w:line="240" w:lineRule="auto"/>
        <w:ind w:left="426" w:right="-46"/>
        <w:jc w:val="left"/>
      </w:pPr>
    </w:p>
    <w:p w:rsidR="001242DE" w:rsidRDefault="008C4D3E">
      <w:pPr>
        <w:tabs>
          <w:tab w:val="center" w:pos="6766"/>
        </w:tabs>
        <w:spacing w:after="0" w:line="240" w:lineRule="auto"/>
        <w:ind w:right="-46"/>
        <w:jc w:val="left"/>
        <w:rPr>
          <w:i/>
        </w:rPr>
      </w:pPr>
      <w:r>
        <w:rPr>
          <w:i/>
        </w:rPr>
        <w:t>(Perceptions: Barriers)</w:t>
      </w:r>
    </w:p>
    <w:p w:rsidR="001242DE" w:rsidRDefault="008C4D3E">
      <w:pPr>
        <w:tabs>
          <w:tab w:val="center" w:pos="6766"/>
        </w:tabs>
        <w:spacing w:after="0" w:line="240" w:lineRule="auto"/>
        <w:ind w:right="-46"/>
        <w:jc w:val="left"/>
        <w:rPr>
          <w:b/>
        </w:rPr>
      </w:pPr>
      <w:r>
        <w:rPr>
          <w:b/>
        </w:rPr>
        <w:t xml:space="preserve">M5. In your opinion, what are the biggest barriers that prevent </w:t>
      </w:r>
      <w:r>
        <w:rPr>
          <w:b/>
        </w:rPr>
        <w:t>your city from taking climate action? For each of the following barriers, please tell me how significant you think they are in the context of [city]. The response options are (1) ‘insignificant’, (2) ‘somewhat insignificant’, (3) ‘somewhat significant’, or</w:t>
      </w:r>
      <w:r>
        <w:rPr>
          <w:b/>
        </w:rPr>
        <w:t xml:space="preserve"> (4) ‘very significant’.  </w:t>
      </w:r>
    </w:p>
    <w:p w:rsidR="001242DE" w:rsidRDefault="008C4D3E">
      <w:pPr>
        <w:numPr>
          <w:ilvl w:val="0"/>
          <w:numId w:val="2"/>
        </w:numPr>
        <w:tabs>
          <w:tab w:val="center" w:pos="6766"/>
        </w:tabs>
        <w:spacing w:after="0" w:line="240" w:lineRule="auto"/>
        <w:ind w:left="426" w:right="-46" w:hanging="426"/>
        <w:jc w:val="left"/>
      </w:pPr>
      <w:r>
        <w:t xml:space="preserve">Political unwillingness </w:t>
      </w:r>
      <w:r>
        <w:rPr>
          <w:i/>
        </w:rPr>
        <w:t>(Political barriers)</w:t>
      </w:r>
    </w:p>
    <w:p w:rsidR="001242DE" w:rsidRDefault="008C4D3E">
      <w:pPr>
        <w:numPr>
          <w:ilvl w:val="0"/>
          <w:numId w:val="2"/>
        </w:numPr>
        <w:tabs>
          <w:tab w:val="center" w:pos="6766"/>
        </w:tabs>
        <w:spacing w:after="0" w:line="240" w:lineRule="auto"/>
        <w:ind w:left="426" w:right="-46" w:hanging="426"/>
        <w:jc w:val="left"/>
      </w:pPr>
      <w:r>
        <w:t xml:space="preserve">Economic interests </w:t>
      </w:r>
      <w:r>
        <w:rPr>
          <w:i/>
        </w:rPr>
        <w:t>(Economic barriers)</w:t>
      </w:r>
    </w:p>
    <w:p w:rsidR="001242DE" w:rsidRDefault="008C4D3E">
      <w:pPr>
        <w:numPr>
          <w:ilvl w:val="0"/>
          <w:numId w:val="2"/>
        </w:numPr>
        <w:tabs>
          <w:tab w:val="center" w:pos="6766"/>
        </w:tabs>
        <w:spacing w:after="0" w:line="240" w:lineRule="auto"/>
        <w:ind w:left="426" w:right="-46" w:hanging="426"/>
        <w:jc w:val="left"/>
      </w:pPr>
      <w:r>
        <w:t xml:space="preserve">Different political priorities </w:t>
      </w:r>
      <w:r>
        <w:rPr>
          <w:i/>
        </w:rPr>
        <w:t>(Political barriers)</w:t>
      </w:r>
    </w:p>
    <w:p w:rsidR="001242DE" w:rsidRDefault="008C4D3E">
      <w:pPr>
        <w:numPr>
          <w:ilvl w:val="0"/>
          <w:numId w:val="2"/>
        </w:numPr>
        <w:tabs>
          <w:tab w:val="center" w:pos="6766"/>
        </w:tabs>
        <w:spacing w:after="0" w:line="240" w:lineRule="auto"/>
        <w:ind w:left="426" w:right="-46" w:hanging="426"/>
        <w:jc w:val="left"/>
      </w:pPr>
      <w:r>
        <w:t xml:space="preserve">Absence of leadership </w:t>
      </w:r>
      <w:r>
        <w:rPr>
          <w:i/>
        </w:rPr>
        <w:t>(Technical barriers)</w:t>
      </w:r>
    </w:p>
    <w:p w:rsidR="001242DE" w:rsidRDefault="008C4D3E">
      <w:pPr>
        <w:numPr>
          <w:ilvl w:val="0"/>
          <w:numId w:val="2"/>
        </w:numPr>
        <w:tabs>
          <w:tab w:val="center" w:pos="6766"/>
        </w:tabs>
        <w:spacing w:after="0" w:line="240" w:lineRule="auto"/>
        <w:ind w:left="426" w:right="-46" w:hanging="426"/>
        <w:jc w:val="left"/>
      </w:pPr>
      <w:r>
        <w:t xml:space="preserve">Lack of collaboration across institutions </w:t>
      </w:r>
      <w:r>
        <w:rPr>
          <w:i/>
        </w:rPr>
        <w:t xml:space="preserve">(Social </w:t>
      </w:r>
      <w:r>
        <w:rPr>
          <w:i/>
        </w:rPr>
        <w:t>barriers)</w:t>
      </w:r>
    </w:p>
    <w:p w:rsidR="001242DE" w:rsidRDefault="008C4D3E">
      <w:pPr>
        <w:numPr>
          <w:ilvl w:val="0"/>
          <w:numId w:val="2"/>
        </w:numPr>
        <w:tabs>
          <w:tab w:val="center" w:pos="6766"/>
        </w:tabs>
        <w:spacing w:after="0" w:line="240" w:lineRule="auto"/>
        <w:ind w:left="426" w:right="-46" w:hanging="426"/>
        <w:jc w:val="left"/>
      </w:pPr>
      <w:r>
        <w:t xml:space="preserve">Lack of knowledge or capacity </w:t>
      </w:r>
      <w:r>
        <w:rPr>
          <w:i/>
        </w:rPr>
        <w:t>(Technical barriers)</w:t>
      </w:r>
    </w:p>
    <w:p w:rsidR="001242DE" w:rsidRDefault="008C4D3E">
      <w:pPr>
        <w:numPr>
          <w:ilvl w:val="0"/>
          <w:numId w:val="2"/>
        </w:numPr>
        <w:tabs>
          <w:tab w:val="center" w:pos="6766"/>
        </w:tabs>
        <w:spacing w:after="0" w:line="240" w:lineRule="auto"/>
        <w:ind w:left="426" w:right="-46" w:hanging="426"/>
        <w:jc w:val="left"/>
      </w:pPr>
      <w:r>
        <w:t xml:space="preserve">Lack of finances </w:t>
      </w:r>
      <w:r>
        <w:rPr>
          <w:i/>
        </w:rPr>
        <w:t>(Economic barriers)</w:t>
      </w:r>
    </w:p>
    <w:p w:rsidR="001242DE" w:rsidRDefault="008C4D3E">
      <w:pPr>
        <w:numPr>
          <w:ilvl w:val="0"/>
          <w:numId w:val="2"/>
        </w:numPr>
        <w:tabs>
          <w:tab w:val="center" w:pos="6766"/>
        </w:tabs>
        <w:spacing w:after="0" w:line="240" w:lineRule="auto"/>
        <w:ind w:left="426" w:right="-46" w:hanging="426"/>
        <w:jc w:val="left"/>
      </w:pPr>
      <w:r>
        <w:t xml:space="preserve">Citizens do not care </w:t>
      </w:r>
      <w:r>
        <w:rPr>
          <w:i/>
        </w:rPr>
        <w:t>(Social barriers)</w:t>
      </w:r>
    </w:p>
    <w:p w:rsidR="001242DE" w:rsidRDefault="001242DE">
      <w:pPr>
        <w:tabs>
          <w:tab w:val="center" w:pos="6766"/>
        </w:tabs>
        <w:spacing w:after="0" w:line="240" w:lineRule="auto"/>
        <w:ind w:right="-46"/>
        <w:jc w:val="left"/>
        <w:rPr>
          <w:i/>
        </w:rPr>
      </w:pPr>
    </w:p>
    <w:p w:rsidR="001242DE" w:rsidRDefault="008C4D3E">
      <w:pPr>
        <w:tabs>
          <w:tab w:val="center" w:pos="6766"/>
        </w:tabs>
        <w:spacing w:after="0" w:line="240" w:lineRule="auto"/>
        <w:ind w:right="-46"/>
        <w:jc w:val="left"/>
        <w:rPr>
          <w:i/>
        </w:rPr>
      </w:pPr>
      <w:r>
        <w:rPr>
          <w:i/>
        </w:rPr>
        <w:t xml:space="preserve">(Values) </w:t>
      </w:r>
    </w:p>
    <w:p w:rsidR="001242DE" w:rsidRDefault="008C4D3E">
      <w:pPr>
        <w:tabs>
          <w:tab w:val="center" w:pos="6766"/>
        </w:tabs>
        <w:spacing w:after="0" w:line="240" w:lineRule="auto"/>
        <w:ind w:right="-46"/>
        <w:jc w:val="left"/>
        <w:rPr>
          <w:b/>
        </w:rPr>
      </w:pPr>
      <w:r>
        <w:rPr>
          <w:b/>
        </w:rPr>
        <w:t>M6. For each of the following circumstances, please tell me what kind of impact they would have on your moti</w:t>
      </w:r>
      <w:r>
        <w:rPr>
          <w:b/>
        </w:rPr>
        <w:t>vation to act on climate change. The options are: (1) ‘no or very low impact’, (2) ‘low impact’, (3) ‘high impact’, or (4) ‘very high impact’.</w:t>
      </w:r>
    </w:p>
    <w:p w:rsidR="001242DE" w:rsidRDefault="008C4D3E">
      <w:pPr>
        <w:numPr>
          <w:ilvl w:val="0"/>
          <w:numId w:val="3"/>
        </w:numPr>
        <w:tabs>
          <w:tab w:val="center" w:pos="6766"/>
        </w:tabs>
        <w:spacing w:after="0" w:line="240" w:lineRule="auto"/>
        <w:ind w:left="426" w:right="-46" w:hanging="426"/>
        <w:jc w:val="left"/>
      </w:pPr>
      <w:r>
        <w:t xml:space="preserve">If acting on climate change had lower or no cost. </w:t>
      </w:r>
      <w:r>
        <w:rPr>
          <w:i/>
        </w:rPr>
        <w:t>(Economic values)</w:t>
      </w:r>
    </w:p>
    <w:p w:rsidR="001242DE" w:rsidRDefault="008C4D3E">
      <w:pPr>
        <w:numPr>
          <w:ilvl w:val="0"/>
          <w:numId w:val="3"/>
        </w:numPr>
        <w:tabs>
          <w:tab w:val="center" w:pos="6766"/>
        </w:tabs>
        <w:spacing w:after="0" w:line="240" w:lineRule="auto"/>
        <w:ind w:left="426" w:right="-46" w:hanging="426"/>
        <w:jc w:val="left"/>
      </w:pPr>
      <w:r>
        <w:t xml:space="preserve">If I received economic benefits for </w:t>
      </w:r>
      <w:proofErr w:type="gramStart"/>
      <w:r>
        <w:t>taking action</w:t>
      </w:r>
      <w:proofErr w:type="gramEnd"/>
      <w:r>
        <w:t xml:space="preserve"> on climate (e.g. tax reduction). </w:t>
      </w:r>
      <w:r>
        <w:rPr>
          <w:i/>
        </w:rPr>
        <w:t>(Economic values)</w:t>
      </w:r>
    </w:p>
    <w:p w:rsidR="001242DE" w:rsidRDefault="008C4D3E">
      <w:pPr>
        <w:numPr>
          <w:ilvl w:val="0"/>
          <w:numId w:val="3"/>
        </w:numPr>
        <w:tabs>
          <w:tab w:val="center" w:pos="6766"/>
        </w:tabs>
        <w:spacing w:after="0" w:line="240" w:lineRule="auto"/>
        <w:ind w:left="426" w:right="-46" w:hanging="426"/>
        <w:jc w:val="left"/>
      </w:pPr>
      <w:r>
        <w:t>If my community and other people would face fewer climate hazards.</w:t>
      </w:r>
      <w:r>
        <w:rPr>
          <w:i/>
        </w:rPr>
        <w:t xml:space="preserve"> (Social values)</w:t>
      </w:r>
    </w:p>
    <w:p w:rsidR="001242DE" w:rsidRDefault="008C4D3E">
      <w:pPr>
        <w:numPr>
          <w:ilvl w:val="0"/>
          <w:numId w:val="3"/>
        </w:numPr>
        <w:tabs>
          <w:tab w:val="center" w:pos="6766"/>
        </w:tabs>
        <w:spacing w:after="0" w:line="240" w:lineRule="auto"/>
        <w:ind w:left="426" w:right="-46" w:hanging="426"/>
        <w:jc w:val="left"/>
      </w:pPr>
      <w:r>
        <w:t>If my family, friends or neighbors also engaged in climate action.</w:t>
      </w:r>
      <w:r>
        <w:rPr>
          <w:i/>
        </w:rPr>
        <w:t xml:space="preserve"> (Soci</w:t>
      </w:r>
      <w:r>
        <w:rPr>
          <w:i/>
        </w:rPr>
        <w:t>al values)</w:t>
      </w:r>
    </w:p>
    <w:p w:rsidR="001242DE" w:rsidRDefault="008C4D3E">
      <w:pPr>
        <w:numPr>
          <w:ilvl w:val="0"/>
          <w:numId w:val="3"/>
        </w:numPr>
        <w:tabs>
          <w:tab w:val="center" w:pos="6766"/>
        </w:tabs>
        <w:spacing w:after="0" w:line="240" w:lineRule="auto"/>
        <w:ind w:left="426" w:right="-46" w:hanging="426"/>
        <w:jc w:val="left"/>
      </w:pPr>
      <w:r>
        <w:t xml:space="preserve">If nature and planet would be protected. </w:t>
      </w:r>
      <w:r>
        <w:rPr>
          <w:i/>
        </w:rPr>
        <w:t>(Ecological values)</w:t>
      </w:r>
    </w:p>
    <w:p w:rsidR="001242DE" w:rsidRDefault="008C4D3E">
      <w:pPr>
        <w:numPr>
          <w:ilvl w:val="0"/>
          <w:numId w:val="3"/>
        </w:numPr>
        <w:tabs>
          <w:tab w:val="center" w:pos="6766"/>
        </w:tabs>
        <w:spacing w:after="0" w:line="240" w:lineRule="auto"/>
        <w:ind w:left="426" w:right="-46" w:hanging="426"/>
        <w:jc w:val="left"/>
      </w:pPr>
      <w:r>
        <w:t>If everyone could benefit from a greener environment.</w:t>
      </w:r>
      <w:r>
        <w:rPr>
          <w:i/>
        </w:rPr>
        <w:t xml:space="preserve"> (Ecological values)</w:t>
      </w:r>
    </w:p>
    <w:p w:rsidR="001242DE" w:rsidRDefault="008C4D3E">
      <w:pPr>
        <w:numPr>
          <w:ilvl w:val="0"/>
          <w:numId w:val="3"/>
        </w:numPr>
        <w:tabs>
          <w:tab w:val="center" w:pos="6766"/>
        </w:tabs>
        <w:spacing w:after="0" w:line="240" w:lineRule="auto"/>
        <w:ind w:left="426" w:right="-46" w:hanging="426"/>
        <w:jc w:val="left"/>
      </w:pPr>
      <w:r>
        <w:t xml:space="preserve">If media would communicate climate change issues differently. </w:t>
      </w:r>
      <w:r>
        <w:rPr>
          <w:i/>
        </w:rPr>
        <w:t>(Cultural values)</w:t>
      </w:r>
    </w:p>
    <w:p w:rsidR="001242DE" w:rsidRDefault="008C4D3E">
      <w:pPr>
        <w:numPr>
          <w:ilvl w:val="0"/>
          <w:numId w:val="3"/>
        </w:numPr>
        <w:tabs>
          <w:tab w:val="center" w:pos="6766"/>
        </w:tabs>
        <w:spacing w:after="0" w:line="240" w:lineRule="auto"/>
        <w:ind w:left="426" w:right="-46" w:hanging="426"/>
        <w:jc w:val="left"/>
      </w:pPr>
      <w:r>
        <w:t>If I saw more public figures (</w:t>
      </w:r>
      <w:r>
        <w:t xml:space="preserve">e.g. artists and influencers) pursuing climate action. </w:t>
      </w:r>
      <w:r>
        <w:rPr>
          <w:i/>
        </w:rPr>
        <w:t>(Cultural values)</w:t>
      </w:r>
    </w:p>
    <w:p w:rsidR="001242DE" w:rsidRDefault="001242DE">
      <w:pPr>
        <w:tabs>
          <w:tab w:val="center" w:pos="6766"/>
        </w:tabs>
        <w:spacing w:after="0" w:line="240" w:lineRule="auto"/>
        <w:ind w:left="426" w:right="-46"/>
        <w:jc w:val="left"/>
      </w:pPr>
      <w:bookmarkStart w:id="6" w:name="_heading=h.4cpcnb46cc8j" w:colFirst="0" w:colLast="0"/>
      <w:bookmarkEnd w:id="6"/>
    </w:p>
    <w:p w:rsidR="001242DE" w:rsidRDefault="008C4D3E">
      <w:pPr>
        <w:tabs>
          <w:tab w:val="center" w:pos="6766"/>
        </w:tabs>
        <w:spacing w:after="0" w:line="240" w:lineRule="auto"/>
        <w:ind w:right="-46"/>
        <w:jc w:val="left"/>
        <w:rPr>
          <w:i/>
        </w:rPr>
      </w:pPr>
      <w:r>
        <w:rPr>
          <w:i/>
        </w:rPr>
        <w:t>(Behavior)</w:t>
      </w:r>
    </w:p>
    <w:p w:rsidR="001242DE" w:rsidRDefault="008C4D3E">
      <w:pPr>
        <w:spacing w:after="0" w:line="240" w:lineRule="auto"/>
        <w:ind w:right="-46"/>
        <w:jc w:val="left"/>
        <w:rPr>
          <w:b/>
        </w:rPr>
      </w:pPr>
      <w:r>
        <w:rPr>
          <w:b/>
        </w:rPr>
        <w:t xml:space="preserve">M7. During the last 12 months, have you personally done any of the following to tackle climate change? </w:t>
      </w:r>
      <w:r>
        <w:rPr>
          <w:i/>
        </w:rPr>
        <w:t>[Underlined statements depict collective actions while non-underline</w:t>
      </w:r>
      <w:r>
        <w:rPr>
          <w:i/>
        </w:rPr>
        <w:t>d statements represent individual actions]</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rPr>
      </w:pPr>
      <w:r>
        <w:rPr>
          <w:color w:val="000000"/>
        </w:rPr>
        <w:t>Read and/or shared information about climate change on social media, local newspapers, science publications and/or other channels.</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rPr>
      </w:pPr>
      <w:r>
        <w:rPr>
          <w:color w:val="000000"/>
        </w:rPr>
        <w:t>Contacted a local politician or a public official to advocate for climate action.</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u w:val="single"/>
        </w:rPr>
      </w:pPr>
      <w:r>
        <w:rPr>
          <w:color w:val="000000"/>
          <w:u w:val="single"/>
        </w:rPr>
        <w:t>Taken part in a public demonstration, petition or climate strike to demand climate action.</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rPr>
      </w:pPr>
      <w:r>
        <w:rPr>
          <w:color w:val="000000"/>
        </w:rPr>
        <w:t>Considered climate change concerns when purchasing certain products.</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rPr>
      </w:pPr>
      <w:r>
        <w:rPr>
          <w:color w:val="000000"/>
        </w:rPr>
        <w:t>Changed everyday habits because of climate change concerns such as the use of energy or water or</w:t>
      </w:r>
      <w:r>
        <w:rPr>
          <w:color w:val="000000"/>
        </w:rPr>
        <w:t xml:space="preserve"> mobility choices. </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u w:val="single"/>
        </w:rPr>
      </w:pPr>
      <w:r>
        <w:rPr>
          <w:color w:val="000000"/>
          <w:u w:val="single"/>
        </w:rPr>
        <w:t xml:space="preserve">Formed or became a member of an organization or group working on climate change. </w:t>
      </w:r>
    </w:p>
    <w:p w:rsidR="001242DE" w:rsidRDefault="008C4D3E">
      <w:pPr>
        <w:numPr>
          <w:ilvl w:val="0"/>
          <w:numId w:val="4"/>
        </w:numPr>
        <w:pBdr>
          <w:top w:val="nil"/>
          <w:left w:val="nil"/>
          <w:bottom w:val="nil"/>
          <w:right w:val="nil"/>
          <w:between w:val="nil"/>
        </w:pBdr>
        <w:tabs>
          <w:tab w:val="center" w:pos="6766"/>
        </w:tabs>
        <w:spacing w:after="0" w:line="240" w:lineRule="auto"/>
        <w:ind w:left="426" w:right="-286" w:hanging="426"/>
        <w:rPr>
          <w:color w:val="000000"/>
        </w:rPr>
      </w:pPr>
      <w:r>
        <w:rPr>
          <w:color w:val="000000"/>
        </w:rPr>
        <w:t>Voted in a local government election based on candidates’ commitment to fighting climate change.</w:t>
      </w:r>
    </w:p>
    <w:p w:rsidR="001242DE" w:rsidRDefault="008C4D3E">
      <w:pPr>
        <w:numPr>
          <w:ilvl w:val="0"/>
          <w:numId w:val="4"/>
        </w:numPr>
        <w:pBdr>
          <w:top w:val="nil"/>
          <w:left w:val="nil"/>
          <w:bottom w:val="nil"/>
          <w:right w:val="nil"/>
          <w:between w:val="nil"/>
        </w:pBdr>
        <w:spacing w:after="0" w:line="240" w:lineRule="auto"/>
        <w:ind w:left="426" w:hanging="426"/>
        <w:rPr>
          <w:color w:val="000000"/>
          <w:u w:val="single"/>
        </w:rPr>
      </w:pPr>
      <w:r>
        <w:rPr>
          <w:color w:val="000000"/>
          <w:u w:val="single"/>
        </w:rPr>
        <w:t>Provided and/or received training or capacity development</w:t>
      </w:r>
      <w:r>
        <w:rPr>
          <w:color w:val="000000"/>
          <w:u w:val="single"/>
        </w:rPr>
        <w:t xml:space="preserve"> on climate change topics.</w:t>
      </w:r>
    </w:p>
    <w:p w:rsidR="001242DE" w:rsidRDefault="008C4D3E">
      <w:pPr>
        <w:numPr>
          <w:ilvl w:val="0"/>
          <w:numId w:val="4"/>
        </w:numPr>
        <w:pBdr>
          <w:top w:val="nil"/>
          <w:left w:val="nil"/>
          <w:bottom w:val="nil"/>
          <w:right w:val="nil"/>
          <w:between w:val="nil"/>
        </w:pBdr>
        <w:spacing w:after="0" w:line="240" w:lineRule="auto"/>
        <w:ind w:left="426" w:hanging="426"/>
        <w:rPr>
          <w:color w:val="000000"/>
          <w:u w:val="single"/>
        </w:rPr>
      </w:pPr>
      <w:r>
        <w:rPr>
          <w:color w:val="000000"/>
          <w:u w:val="single"/>
        </w:rPr>
        <w:t>Participated in meetings and/or projects where climate change issues were discussed.</w:t>
      </w:r>
    </w:p>
    <w:p w:rsidR="001242DE" w:rsidRDefault="008C4D3E">
      <w:pPr>
        <w:numPr>
          <w:ilvl w:val="0"/>
          <w:numId w:val="4"/>
        </w:numPr>
        <w:pBdr>
          <w:top w:val="nil"/>
          <w:left w:val="nil"/>
          <w:bottom w:val="nil"/>
          <w:right w:val="nil"/>
          <w:between w:val="nil"/>
        </w:pBdr>
        <w:spacing w:after="0" w:line="240" w:lineRule="auto"/>
        <w:ind w:left="426" w:hanging="426"/>
        <w:rPr>
          <w:color w:val="000000"/>
          <w:u w:val="single"/>
        </w:rPr>
      </w:pPr>
      <w:r>
        <w:rPr>
          <w:color w:val="000000"/>
          <w:u w:val="single"/>
        </w:rPr>
        <w:t>Considered climate change and/or related topics when making work-related decisions at my organization.</w:t>
      </w:r>
    </w:p>
    <w:p w:rsidR="001242DE" w:rsidRDefault="001242DE">
      <w:pPr>
        <w:pBdr>
          <w:top w:val="nil"/>
          <w:left w:val="nil"/>
          <w:bottom w:val="nil"/>
          <w:right w:val="nil"/>
          <w:between w:val="nil"/>
        </w:pBdr>
        <w:spacing w:after="0" w:line="240" w:lineRule="auto"/>
        <w:ind w:left="426"/>
        <w:rPr>
          <w:color w:val="000000"/>
          <w:highlight w:val="yellow"/>
        </w:rPr>
      </w:pPr>
    </w:p>
    <w:p w:rsidR="001242DE" w:rsidRDefault="008C4D3E">
      <w:pPr>
        <w:numPr>
          <w:ilvl w:val="0"/>
          <w:numId w:val="17"/>
        </w:numPr>
        <w:pBdr>
          <w:bottom w:val="single" w:sz="4" w:space="1" w:color="7F7F7F"/>
        </w:pBdr>
        <w:spacing w:after="0" w:line="240" w:lineRule="auto"/>
        <w:ind w:left="426" w:right="-46" w:hanging="426"/>
        <w:jc w:val="left"/>
        <w:rPr>
          <w:b/>
        </w:rPr>
      </w:pPr>
      <w:r>
        <w:rPr>
          <w:b/>
        </w:rPr>
        <w:t xml:space="preserve">CAPACITY </w:t>
      </w:r>
    </w:p>
    <w:p w:rsidR="001242DE" w:rsidRDefault="001242DE">
      <w:pPr>
        <w:tabs>
          <w:tab w:val="center" w:pos="6766"/>
        </w:tabs>
        <w:spacing w:after="0" w:line="240" w:lineRule="auto"/>
        <w:ind w:left="426" w:right="-46"/>
        <w:jc w:val="left"/>
      </w:pPr>
    </w:p>
    <w:p w:rsidR="001242DE" w:rsidRDefault="008C4D3E">
      <w:pPr>
        <w:tabs>
          <w:tab w:val="center" w:pos="6766"/>
        </w:tabs>
        <w:spacing w:after="0" w:line="240" w:lineRule="auto"/>
        <w:ind w:right="-46"/>
        <w:jc w:val="left"/>
        <w:rPr>
          <w:b/>
          <w:color w:val="000000"/>
        </w:rPr>
      </w:pPr>
      <w:r>
        <w:rPr>
          <w:b/>
        </w:rPr>
        <w:t xml:space="preserve">C1. How sufficient do you think your </w:t>
      </w:r>
      <w:r>
        <w:rPr>
          <w:b/>
          <w:color w:val="000000"/>
        </w:rPr>
        <w:t xml:space="preserve">knowledge is to act on climate change personally? </w:t>
      </w:r>
    </w:p>
    <w:p w:rsidR="001242DE" w:rsidRDefault="008C4D3E">
      <w:pPr>
        <w:numPr>
          <w:ilvl w:val="0"/>
          <w:numId w:val="10"/>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Very insufficient</w:t>
      </w:r>
    </w:p>
    <w:p w:rsidR="001242DE" w:rsidRDefault="008C4D3E">
      <w:pPr>
        <w:numPr>
          <w:ilvl w:val="0"/>
          <w:numId w:val="10"/>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insufficient</w:t>
      </w:r>
    </w:p>
    <w:p w:rsidR="001242DE" w:rsidRDefault="008C4D3E">
      <w:pPr>
        <w:numPr>
          <w:ilvl w:val="0"/>
          <w:numId w:val="10"/>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sufficient</w:t>
      </w:r>
    </w:p>
    <w:p w:rsidR="001242DE" w:rsidRDefault="008C4D3E">
      <w:pPr>
        <w:numPr>
          <w:ilvl w:val="0"/>
          <w:numId w:val="10"/>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More than sufficient</w:t>
      </w:r>
    </w:p>
    <w:p w:rsidR="001242DE" w:rsidRDefault="001242DE">
      <w:pPr>
        <w:tabs>
          <w:tab w:val="center" w:pos="6766"/>
        </w:tabs>
        <w:spacing w:after="0" w:line="240" w:lineRule="auto"/>
        <w:ind w:left="426" w:right="-46"/>
        <w:jc w:val="left"/>
      </w:pPr>
    </w:p>
    <w:p w:rsidR="001242DE" w:rsidRDefault="008C4D3E">
      <w:pPr>
        <w:tabs>
          <w:tab w:val="center" w:pos="6766"/>
        </w:tabs>
        <w:spacing w:after="0" w:line="240" w:lineRule="auto"/>
        <w:ind w:right="-46"/>
        <w:jc w:val="left"/>
        <w:rPr>
          <w:color w:val="000000"/>
        </w:rPr>
      </w:pPr>
      <w:r>
        <w:rPr>
          <w:b/>
        </w:rPr>
        <w:t xml:space="preserve">C2. How would you rate your ability to influence or mobilize others to act on climate change? </w:t>
      </w:r>
    </w:p>
    <w:p w:rsidR="001242DE" w:rsidRDefault="008C4D3E">
      <w:pPr>
        <w:numPr>
          <w:ilvl w:val="0"/>
          <w:numId w:val="11"/>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No or very low influence</w:t>
      </w:r>
    </w:p>
    <w:p w:rsidR="001242DE" w:rsidRDefault="008C4D3E">
      <w:pPr>
        <w:numPr>
          <w:ilvl w:val="0"/>
          <w:numId w:val="11"/>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low influence</w:t>
      </w:r>
    </w:p>
    <w:p w:rsidR="001242DE" w:rsidRDefault="008C4D3E">
      <w:pPr>
        <w:numPr>
          <w:ilvl w:val="0"/>
          <w:numId w:val="11"/>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high influence</w:t>
      </w:r>
    </w:p>
    <w:p w:rsidR="001242DE" w:rsidRDefault="008C4D3E">
      <w:pPr>
        <w:numPr>
          <w:ilvl w:val="0"/>
          <w:numId w:val="11"/>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Very high influence</w:t>
      </w:r>
    </w:p>
    <w:p w:rsidR="001242DE" w:rsidRDefault="001242DE">
      <w:pPr>
        <w:tabs>
          <w:tab w:val="center" w:pos="6766"/>
        </w:tabs>
        <w:spacing w:after="0" w:line="240" w:lineRule="auto"/>
        <w:ind w:left="426" w:right="-46"/>
        <w:jc w:val="left"/>
        <w:rPr>
          <w:highlight w:val="yellow"/>
        </w:rPr>
      </w:pPr>
    </w:p>
    <w:p w:rsidR="001242DE" w:rsidRDefault="008C4D3E">
      <w:pPr>
        <w:tabs>
          <w:tab w:val="center" w:pos="6766"/>
        </w:tabs>
        <w:spacing w:after="0" w:line="240" w:lineRule="auto"/>
        <w:ind w:right="-46"/>
        <w:jc w:val="left"/>
        <w:rPr>
          <w:b/>
        </w:rPr>
      </w:pPr>
      <w:r>
        <w:rPr>
          <w:b/>
        </w:rPr>
        <w:t xml:space="preserve">C3. How do you rate your organization’s current capacity to work on climate change? </w:t>
      </w:r>
    </w:p>
    <w:p w:rsidR="001242DE" w:rsidRDefault="008C4D3E">
      <w:pPr>
        <w:numPr>
          <w:ilvl w:val="0"/>
          <w:numId w:val="12"/>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No or very low capacity</w:t>
      </w:r>
    </w:p>
    <w:p w:rsidR="001242DE" w:rsidRDefault="008C4D3E">
      <w:pPr>
        <w:numPr>
          <w:ilvl w:val="0"/>
          <w:numId w:val="12"/>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low capacity</w:t>
      </w:r>
    </w:p>
    <w:p w:rsidR="001242DE" w:rsidRDefault="008C4D3E">
      <w:pPr>
        <w:numPr>
          <w:ilvl w:val="0"/>
          <w:numId w:val="12"/>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high capacity</w:t>
      </w:r>
    </w:p>
    <w:p w:rsidR="001242DE" w:rsidRDefault="008C4D3E">
      <w:pPr>
        <w:numPr>
          <w:ilvl w:val="0"/>
          <w:numId w:val="12"/>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Very high capacity</w:t>
      </w:r>
    </w:p>
    <w:p w:rsidR="001242DE" w:rsidRDefault="001242DE">
      <w:pPr>
        <w:tabs>
          <w:tab w:val="center" w:pos="6766"/>
        </w:tabs>
        <w:spacing w:after="0" w:line="240" w:lineRule="auto"/>
        <w:ind w:right="-46"/>
        <w:jc w:val="left"/>
        <w:rPr>
          <w:b/>
        </w:rPr>
      </w:pPr>
    </w:p>
    <w:p w:rsidR="001242DE" w:rsidRDefault="008C4D3E">
      <w:pPr>
        <w:tabs>
          <w:tab w:val="center" w:pos="6766"/>
        </w:tabs>
        <w:spacing w:after="0" w:line="240" w:lineRule="auto"/>
        <w:ind w:right="-46"/>
        <w:jc w:val="left"/>
        <w:rPr>
          <w:b/>
        </w:rPr>
      </w:pPr>
      <w:r>
        <w:rPr>
          <w:b/>
        </w:rPr>
        <w:t xml:space="preserve">C4. How do you assess your organization’s current power to influence decisions in </w:t>
      </w:r>
      <w:r>
        <w:rPr>
          <w:b/>
        </w:rPr>
        <w:t xml:space="preserve">the city that are important for climate change? </w:t>
      </w:r>
    </w:p>
    <w:p w:rsidR="001242DE" w:rsidRDefault="008C4D3E">
      <w:pPr>
        <w:numPr>
          <w:ilvl w:val="0"/>
          <w:numId w:val="13"/>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No or very low power</w:t>
      </w:r>
    </w:p>
    <w:p w:rsidR="001242DE" w:rsidRDefault="008C4D3E">
      <w:pPr>
        <w:numPr>
          <w:ilvl w:val="0"/>
          <w:numId w:val="13"/>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low power</w:t>
      </w:r>
    </w:p>
    <w:p w:rsidR="001242DE" w:rsidRDefault="008C4D3E">
      <w:pPr>
        <w:numPr>
          <w:ilvl w:val="0"/>
          <w:numId w:val="13"/>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Somewhat high power</w:t>
      </w:r>
    </w:p>
    <w:p w:rsidR="001242DE" w:rsidRDefault="008C4D3E">
      <w:pPr>
        <w:numPr>
          <w:ilvl w:val="0"/>
          <w:numId w:val="13"/>
        </w:numPr>
        <w:pBdr>
          <w:top w:val="nil"/>
          <w:left w:val="nil"/>
          <w:bottom w:val="nil"/>
          <w:right w:val="nil"/>
          <w:between w:val="nil"/>
        </w:pBdr>
        <w:tabs>
          <w:tab w:val="center" w:pos="6766"/>
        </w:tabs>
        <w:spacing w:after="0" w:line="240" w:lineRule="auto"/>
        <w:ind w:left="426" w:right="-46" w:hanging="426"/>
        <w:jc w:val="left"/>
        <w:rPr>
          <w:color w:val="000000"/>
        </w:rPr>
      </w:pPr>
      <w:r>
        <w:rPr>
          <w:color w:val="000000"/>
        </w:rPr>
        <w:t>Very high power</w:t>
      </w:r>
    </w:p>
    <w:p w:rsidR="001242DE" w:rsidRDefault="001242DE">
      <w:pPr>
        <w:tabs>
          <w:tab w:val="center" w:pos="6766"/>
        </w:tabs>
        <w:spacing w:after="0" w:line="240" w:lineRule="auto"/>
        <w:ind w:right="-46"/>
        <w:jc w:val="left"/>
        <w:rPr>
          <w:highlight w:val="yellow"/>
        </w:rPr>
      </w:pPr>
    </w:p>
    <w:p w:rsidR="001242DE" w:rsidRDefault="008C4D3E">
      <w:pPr>
        <w:numPr>
          <w:ilvl w:val="0"/>
          <w:numId w:val="17"/>
        </w:numPr>
        <w:pBdr>
          <w:bottom w:val="single" w:sz="4" w:space="1" w:color="7F7F7F"/>
        </w:pBdr>
        <w:spacing w:after="0" w:line="240" w:lineRule="auto"/>
        <w:ind w:left="426" w:right="-46" w:hanging="426"/>
        <w:jc w:val="left"/>
        <w:rPr>
          <w:b/>
        </w:rPr>
      </w:pPr>
      <w:r>
        <w:rPr>
          <w:b/>
        </w:rPr>
        <w:t>TRUST</w:t>
      </w:r>
    </w:p>
    <w:p w:rsidR="001242DE" w:rsidRDefault="001242DE">
      <w:pPr>
        <w:tabs>
          <w:tab w:val="center" w:pos="6766"/>
        </w:tabs>
        <w:spacing w:after="0" w:line="240" w:lineRule="auto"/>
        <w:ind w:left="426" w:right="-46"/>
        <w:jc w:val="left"/>
        <w:rPr>
          <w:rFonts w:ascii="Calibri" w:eastAsia="Calibri" w:hAnsi="Calibri" w:cs="Calibri"/>
          <w:b/>
        </w:rPr>
      </w:pPr>
    </w:p>
    <w:p w:rsidR="001242DE" w:rsidRDefault="008C4D3E">
      <w:pPr>
        <w:tabs>
          <w:tab w:val="center" w:pos="6766"/>
        </w:tabs>
        <w:spacing w:after="0" w:line="240" w:lineRule="auto"/>
        <w:ind w:right="-46"/>
        <w:jc w:val="left"/>
        <w:rPr>
          <w:b/>
        </w:rPr>
      </w:pPr>
      <w:r>
        <w:rPr>
          <w:b/>
        </w:rPr>
        <w:t xml:space="preserve">T1. For each of the institutions, please tell me whether you find them (1) untrustworthy, (2) somewhat untrustworthy, (3) somewhat trustworthy, or (4) very trustworthy. </w:t>
      </w:r>
    </w:p>
    <w:p w:rsidR="001242DE" w:rsidRDefault="008C4D3E">
      <w:pPr>
        <w:numPr>
          <w:ilvl w:val="0"/>
          <w:numId w:val="5"/>
        </w:numPr>
        <w:tabs>
          <w:tab w:val="center" w:pos="6766"/>
        </w:tabs>
        <w:spacing w:after="0" w:line="240" w:lineRule="auto"/>
        <w:ind w:left="426" w:right="-46" w:hanging="426"/>
        <w:jc w:val="left"/>
      </w:pPr>
      <w:r>
        <w:t>City administration</w:t>
      </w:r>
    </w:p>
    <w:p w:rsidR="001242DE" w:rsidRDefault="008C4D3E">
      <w:pPr>
        <w:numPr>
          <w:ilvl w:val="0"/>
          <w:numId w:val="5"/>
        </w:numPr>
        <w:tabs>
          <w:tab w:val="center" w:pos="6766"/>
        </w:tabs>
        <w:spacing w:after="0" w:line="240" w:lineRule="auto"/>
        <w:ind w:left="426" w:right="-46" w:hanging="426"/>
        <w:jc w:val="left"/>
      </w:pPr>
      <w:r>
        <w:t>Community associations</w:t>
      </w:r>
    </w:p>
    <w:p w:rsidR="001242DE" w:rsidRDefault="008C4D3E">
      <w:pPr>
        <w:numPr>
          <w:ilvl w:val="0"/>
          <w:numId w:val="5"/>
        </w:numPr>
        <w:tabs>
          <w:tab w:val="center" w:pos="6766"/>
        </w:tabs>
        <w:spacing w:after="0" w:line="240" w:lineRule="auto"/>
        <w:ind w:left="426" w:right="-46" w:hanging="426"/>
        <w:jc w:val="left"/>
      </w:pPr>
      <w:r>
        <w:t>NGOs</w:t>
      </w:r>
    </w:p>
    <w:p w:rsidR="001242DE" w:rsidRDefault="008C4D3E">
      <w:pPr>
        <w:numPr>
          <w:ilvl w:val="0"/>
          <w:numId w:val="5"/>
        </w:numPr>
        <w:tabs>
          <w:tab w:val="center" w:pos="6766"/>
        </w:tabs>
        <w:spacing w:after="0" w:line="240" w:lineRule="auto"/>
        <w:ind w:left="426" w:right="-46" w:hanging="426"/>
        <w:jc w:val="left"/>
      </w:pPr>
      <w:r>
        <w:t>Research institutes</w:t>
      </w:r>
      <w:r>
        <w:br w:type="page"/>
      </w:r>
    </w:p>
    <w:p w:rsidR="001242DE" w:rsidRDefault="008C4D3E">
      <w:pPr>
        <w:pStyle w:val="Heading3"/>
        <w:numPr>
          <w:ilvl w:val="1"/>
          <w:numId w:val="15"/>
        </w:numPr>
      </w:pPr>
      <w:r>
        <w:t>Semi-structured interview guide (only relevant questions for this paper’s analyses)</w:t>
      </w:r>
    </w:p>
    <w:p w:rsidR="001242DE" w:rsidRDefault="008C4D3E">
      <w:pPr>
        <w:rPr>
          <w:u w:val="single"/>
        </w:rPr>
      </w:pPr>
      <w:r>
        <w:rPr>
          <w:u w:val="single"/>
        </w:rPr>
        <w:t>Urban Lab involvement and work</w:t>
      </w:r>
    </w:p>
    <w:p w:rsidR="001242DE" w:rsidRDefault="008C4D3E">
      <w:pPr>
        <w:numPr>
          <w:ilvl w:val="0"/>
          <w:numId w:val="14"/>
        </w:numPr>
        <w:pBdr>
          <w:top w:val="nil"/>
          <w:left w:val="nil"/>
          <w:bottom w:val="nil"/>
          <w:right w:val="nil"/>
          <w:between w:val="nil"/>
        </w:pBdr>
        <w:spacing w:after="0"/>
        <w:jc w:val="left"/>
      </w:pPr>
      <w:r>
        <w:rPr>
          <w:color w:val="000000"/>
        </w:rPr>
        <w:t>Since when and how often have you been participating in the Urban Lab? </w:t>
      </w:r>
    </w:p>
    <w:p w:rsidR="001242DE" w:rsidRDefault="008C4D3E">
      <w:pPr>
        <w:numPr>
          <w:ilvl w:val="0"/>
          <w:numId w:val="14"/>
        </w:numPr>
        <w:pBdr>
          <w:top w:val="nil"/>
          <w:left w:val="nil"/>
          <w:bottom w:val="nil"/>
          <w:right w:val="nil"/>
          <w:between w:val="nil"/>
        </w:pBdr>
        <w:spacing w:after="0"/>
        <w:jc w:val="left"/>
      </w:pPr>
      <w:r>
        <w:rPr>
          <w:color w:val="000000"/>
        </w:rPr>
        <w:t>Currently, what motivates you to keep participating in the Urban Lab?   </w:t>
      </w:r>
    </w:p>
    <w:p w:rsidR="001242DE" w:rsidRDefault="008C4D3E">
      <w:pPr>
        <w:numPr>
          <w:ilvl w:val="0"/>
          <w:numId w:val="14"/>
        </w:numPr>
        <w:pBdr>
          <w:top w:val="nil"/>
          <w:left w:val="nil"/>
          <w:bottom w:val="nil"/>
          <w:right w:val="nil"/>
          <w:between w:val="nil"/>
        </w:pBdr>
        <w:spacing w:after="0"/>
        <w:jc w:val="left"/>
      </w:pPr>
      <w:r>
        <w:rPr>
          <w:color w:val="000000"/>
        </w:rPr>
        <w:t>In your own words, can you describe what the Urban Lab has been working on since you joined? </w:t>
      </w:r>
    </w:p>
    <w:p w:rsidR="001242DE" w:rsidRDefault="008C4D3E">
      <w:pPr>
        <w:numPr>
          <w:ilvl w:val="0"/>
          <w:numId w:val="14"/>
        </w:numPr>
        <w:pBdr>
          <w:top w:val="nil"/>
          <w:left w:val="nil"/>
          <w:bottom w:val="nil"/>
          <w:right w:val="nil"/>
          <w:between w:val="nil"/>
        </w:pBdr>
        <w:spacing w:after="0"/>
        <w:jc w:val="left"/>
      </w:pPr>
      <w:r>
        <w:rPr>
          <w:color w:val="000000"/>
        </w:rPr>
        <w:t>From your perspective, what have been the main positive and negative aspects associated w</w:t>
      </w:r>
      <w:r>
        <w:rPr>
          <w:color w:val="000000"/>
        </w:rPr>
        <w:t>ith the Urban Lab? </w:t>
      </w:r>
    </w:p>
    <w:p w:rsidR="001242DE" w:rsidRDefault="008C4D3E">
      <w:pPr>
        <w:numPr>
          <w:ilvl w:val="0"/>
          <w:numId w:val="14"/>
        </w:numPr>
        <w:pBdr>
          <w:top w:val="nil"/>
          <w:left w:val="nil"/>
          <w:bottom w:val="nil"/>
          <w:right w:val="nil"/>
          <w:between w:val="nil"/>
        </w:pBdr>
        <w:spacing w:after="0"/>
        <w:jc w:val="left"/>
      </w:pPr>
      <w:r>
        <w:rPr>
          <w:color w:val="000000"/>
        </w:rPr>
        <w:t xml:space="preserve">How are different stakeholders benefiting from the Urban Lab? </w:t>
      </w:r>
    </w:p>
    <w:p w:rsidR="001242DE" w:rsidRDefault="008C4D3E">
      <w:pPr>
        <w:numPr>
          <w:ilvl w:val="1"/>
          <w:numId w:val="14"/>
        </w:numPr>
        <w:pBdr>
          <w:top w:val="nil"/>
          <w:left w:val="nil"/>
          <w:bottom w:val="nil"/>
          <w:right w:val="nil"/>
          <w:between w:val="nil"/>
        </w:pBdr>
        <w:spacing w:after="0"/>
        <w:jc w:val="left"/>
      </w:pPr>
      <w:r>
        <w:rPr>
          <w:color w:val="000000"/>
        </w:rPr>
        <w:t>Are there individuals and/or organizations that should still be involved? </w:t>
      </w:r>
    </w:p>
    <w:p w:rsidR="001242DE" w:rsidRDefault="008C4D3E">
      <w:pPr>
        <w:numPr>
          <w:ilvl w:val="0"/>
          <w:numId w:val="14"/>
        </w:numPr>
        <w:pBdr>
          <w:top w:val="nil"/>
          <w:left w:val="nil"/>
          <w:bottom w:val="nil"/>
          <w:right w:val="nil"/>
          <w:between w:val="nil"/>
        </w:pBdr>
        <w:spacing w:after="0"/>
        <w:jc w:val="left"/>
      </w:pPr>
      <w:r>
        <w:rPr>
          <w:color w:val="000000"/>
        </w:rPr>
        <w:t>Thinking about the most relevant environmental and climate issues facing the intervention area, ho</w:t>
      </w:r>
      <w:r>
        <w:rPr>
          <w:color w:val="000000"/>
        </w:rPr>
        <w:t xml:space="preserve">w do you think the work of the Urban Lab is addressing them? </w:t>
      </w:r>
    </w:p>
    <w:p w:rsidR="001242DE" w:rsidRDefault="008C4D3E">
      <w:pPr>
        <w:numPr>
          <w:ilvl w:val="1"/>
          <w:numId w:val="14"/>
        </w:numPr>
        <w:pBdr>
          <w:top w:val="nil"/>
          <w:left w:val="nil"/>
          <w:bottom w:val="nil"/>
          <w:right w:val="nil"/>
          <w:between w:val="nil"/>
        </w:pBdr>
        <w:jc w:val="left"/>
      </w:pPr>
      <w:r>
        <w:rPr>
          <w:color w:val="000000"/>
        </w:rPr>
        <w:t>How could they be addressed more effectively? </w:t>
      </w:r>
    </w:p>
    <w:p w:rsidR="001242DE" w:rsidRDefault="008C4D3E">
      <w:pPr>
        <w:jc w:val="left"/>
        <w:rPr>
          <w:u w:val="single"/>
        </w:rPr>
      </w:pPr>
      <w:r>
        <w:rPr>
          <w:u w:val="single"/>
        </w:rPr>
        <w:t>Changes related to the Urban Lab </w:t>
      </w:r>
    </w:p>
    <w:p w:rsidR="001242DE" w:rsidRDefault="008C4D3E">
      <w:pPr>
        <w:numPr>
          <w:ilvl w:val="0"/>
          <w:numId w:val="14"/>
        </w:numPr>
        <w:pBdr>
          <w:top w:val="nil"/>
          <w:left w:val="nil"/>
          <w:bottom w:val="nil"/>
          <w:right w:val="nil"/>
          <w:between w:val="nil"/>
        </w:pBdr>
        <w:spacing w:after="0"/>
        <w:jc w:val="left"/>
      </w:pPr>
      <w:r>
        <w:rPr>
          <w:color w:val="000000"/>
        </w:rPr>
        <w:t xml:space="preserve">Has your understanding of climate change changed in any way in the past year? </w:t>
      </w:r>
    </w:p>
    <w:p w:rsidR="001242DE" w:rsidRDefault="008C4D3E">
      <w:pPr>
        <w:numPr>
          <w:ilvl w:val="1"/>
          <w:numId w:val="14"/>
        </w:numPr>
        <w:pBdr>
          <w:top w:val="nil"/>
          <w:left w:val="nil"/>
          <w:bottom w:val="nil"/>
          <w:right w:val="nil"/>
          <w:between w:val="nil"/>
        </w:pBdr>
        <w:spacing w:after="0"/>
        <w:jc w:val="left"/>
      </w:pPr>
      <w:r>
        <w:rPr>
          <w:color w:val="000000"/>
        </w:rPr>
        <w:t>If yes, what has changed and how? </w:t>
      </w:r>
    </w:p>
    <w:p w:rsidR="001242DE" w:rsidRDefault="008C4D3E">
      <w:pPr>
        <w:numPr>
          <w:ilvl w:val="1"/>
          <w:numId w:val="14"/>
        </w:numPr>
        <w:pBdr>
          <w:top w:val="nil"/>
          <w:left w:val="nil"/>
          <w:bottom w:val="nil"/>
          <w:right w:val="nil"/>
          <w:between w:val="nil"/>
        </w:pBdr>
        <w:spacing w:after="0"/>
        <w:jc w:val="left"/>
      </w:pPr>
      <w:r>
        <w:rPr>
          <w:color w:val="000000"/>
        </w:rPr>
        <w:t xml:space="preserve">How have these changes affected your individual behavior? </w:t>
      </w:r>
    </w:p>
    <w:p w:rsidR="001242DE" w:rsidRDefault="008C4D3E">
      <w:pPr>
        <w:numPr>
          <w:ilvl w:val="1"/>
          <w:numId w:val="14"/>
        </w:numPr>
        <w:pBdr>
          <w:top w:val="nil"/>
          <w:left w:val="nil"/>
          <w:bottom w:val="nil"/>
          <w:right w:val="nil"/>
          <w:between w:val="nil"/>
        </w:pBdr>
        <w:spacing w:after="0"/>
        <w:jc w:val="left"/>
      </w:pPr>
      <w:r>
        <w:rPr>
          <w:color w:val="000000"/>
        </w:rPr>
        <w:t>And the way your organization operates? </w:t>
      </w:r>
    </w:p>
    <w:p w:rsidR="001242DE" w:rsidRDefault="008C4D3E">
      <w:pPr>
        <w:numPr>
          <w:ilvl w:val="0"/>
          <w:numId w:val="14"/>
        </w:numPr>
        <w:pBdr>
          <w:top w:val="nil"/>
          <w:left w:val="nil"/>
          <w:bottom w:val="nil"/>
          <w:right w:val="nil"/>
          <w:between w:val="nil"/>
        </w:pBdr>
        <w:spacing w:after="0"/>
        <w:jc w:val="left"/>
      </w:pPr>
      <w:r>
        <w:rPr>
          <w:color w:val="000000"/>
        </w:rPr>
        <w:t xml:space="preserve">Have the people and/or organizations you interact and work with changed in the past year? </w:t>
      </w:r>
    </w:p>
    <w:p w:rsidR="001242DE" w:rsidRDefault="008C4D3E">
      <w:pPr>
        <w:numPr>
          <w:ilvl w:val="1"/>
          <w:numId w:val="14"/>
        </w:numPr>
        <w:pBdr>
          <w:top w:val="nil"/>
          <w:left w:val="nil"/>
          <w:bottom w:val="nil"/>
          <w:right w:val="nil"/>
          <w:between w:val="nil"/>
        </w:pBdr>
        <w:spacing w:after="0"/>
        <w:jc w:val="left"/>
      </w:pPr>
      <w:r>
        <w:rPr>
          <w:color w:val="000000"/>
        </w:rPr>
        <w:t>If yes, what has changed and how? </w:t>
      </w:r>
    </w:p>
    <w:p w:rsidR="001242DE" w:rsidRDefault="008C4D3E">
      <w:pPr>
        <w:numPr>
          <w:ilvl w:val="0"/>
          <w:numId w:val="14"/>
        </w:numPr>
        <w:pBdr>
          <w:top w:val="nil"/>
          <w:left w:val="nil"/>
          <w:bottom w:val="nil"/>
          <w:right w:val="nil"/>
          <w:between w:val="nil"/>
        </w:pBdr>
        <w:spacing w:after="0"/>
        <w:jc w:val="left"/>
      </w:pPr>
      <w:r>
        <w:rPr>
          <w:color w:val="000000"/>
        </w:rPr>
        <w:t>Have you noticed any signific</w:t>
      </w:r>
      <w:r>
        <w:rPr>
          <w:color w:val="000000"/>
        </w:rPr>
        <w:t>ant changes within the Urban Lab itself so far? (e.g., types of stakeholders involved, topics of interest, participation levels, etc.) </w:t>
      </w:r>
    </w:p>
    <w:p w:rsidR="001242DE" w:rsidRDefault="008C4D3E">
      <w:pPr>
        <w:numPr>
          <w:ilvl w:val="0"/>
          <w:numId w:val="14"/>
        </w:numPr>
        <w:pBdr>
          <w:top w:val="nil"/>
          <w:left w:val="nil"/>
          <w:bottom w:val="nil"/>
          <w:right w:val="nil"/>
          <w:between w:val="nil"/>
        </w:pBdr>
        <w:jc w:val="left"/>
      </w:pPr>
      <w:r>
        <w:rPr>
          <w:color w:val="000000"/>
        </w:rPr>
        <w:t>Have you observed any changes in the intervention area in the past year? (e.g., physical changes, changes in policy or administrative procedures, resource allocation) </w:t>
      </w:r>
    </w:p>
    <w:p w:rsidR="001242DE" w:rsidRDefault="001242DE"/>
    <w:p w:rsidR="001242DE" w:rsidRDefault="008C4D3E">
      <w:pPr>
        <w:pBdr>
          <w:top w:val="nil"/>
          <w:left w:val="nil"/>
          <w:bottom w:val="nil"/>
          <w:right w:val="nil"/>
          <w:between w:val="nil"/>
        </w:pBdr>
        <w:ind w:left="360"/>
        <w:rPr>
          <w:color w:val="000000"/>
        </w:rPr>
      </w:pPr>
      <w:r>
        <w:br w:type="page"/>
      </w:r>
    </w:p>
    <w:p w:rsidR="001242DE" w:rsidRDefault="008C4D3E" w:rsidP="00774BEA">
      <w:pPr>
        <w:pStyle w:val="Heading2"/>
        <w:numPr>
          <w:ilvl w:val="0"/>
          <w:numId w:val="0"/>
        </w:numPr>
      </w:pPr>
      <w:r>
        <w:t xml:space="preserve">S2. Factor loading tables </w:t>
      </w:r>
    </w:p>
    <w:p w:rsidR="001242DE" w:rsidRDefault="008C4D3E">
      <w:pPr>
        <w:spacing w:before="240" w:after="240"/>
      </w:pPr>
      <w:r>
        <w:t>In this section, we present comprehensive tables of the fa</w:t>
      </w:r>
      <w:r>
        <w:t xml:space="preserve">ctor loadings for all five factors identified in our analysis. Factor loadings, which represent the correlation between observed variables and their corresponding latent factors, are crucial for understanding how well each variable reflects the underlying </w:t>
      </w:r>
      <w:r>
        <w:t>factor. Higher loadings indicate a stronger relationship, with values closer to 1 (or -1) showing that the variable is a significant indicator of the factor.</w:t>
      </w:r>
    </w:p>
    <w:p w:rsidR="001242DE" w:rsidRDefault="008C4D3E">
      <w:pPr>
        <w:spacing w:before="240" w:after="240"/>
      </w:pPr>
      <w:r>
        <w:t>To facilitate interpretation in the main text, we bolded the top four most highly correlated varia</w:t>
      </w:r>
      <w:r>
        <w:t>bles (mindset dimensions) for each factor in the supplementary tables below. The supplementary section includes all the variables and their associated loadings, providing a detailed view of how each variable contributes to the factors.</w:t>
      </w:r>
    </w:p>
    <w:p w:rsidR="00774BEA" w:rsidRDefault="00774BEA">
      <w:pPr>
        <w:spacing w:before="240" w:after="240"/>
      </w:pPr>
    </w:p>
    <w:tbl>
      <w:tblPr>
        <w:tblStyle w:val="a2"/>
        <w:tblW w:w="90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1537"/>
        <w:gridCol w:w="705"/>
        <w:gridCol w:w="990"/>
        <w:gridCol w:w="1587"/>
        <w:gridCol w:w="663"/>
        <w:gridCol w:w="990"/>
        <w:gridCol w:w="1545"/>
      </w:tblGrid>
      <w:tr w:rsidR="001242DE">
        <w:trPr>
          <w:trHeight w:val="283"/>
        </w:trPr>
        <w:tc>
          <w:tcPr>
            <w:tcW w:w="2520" w:type="dxa"/>
            <w:gridSpan w:val="2"/>
            <w:vAlign w:val="center"/>
          </w:tcPr>
          <w:p w:rsidR="001242DE" w:rsidRDefault="008C4D3E">
            <w:pPr>
              <w:spacing w:after="0" w:line="276" w:lineRule="auto"/>
              <w:jc w:val="center"/>
              <w:rPr>
                <w:sz w:val="20"/>
                <w:szCs w:val="20"/>
              </w:rPr>
            </w:pPr>
            <w:r>
              <w:rPr>
                <w:sz w:val="20"/>
                <w:szCs w:val="20"/>
              </w:rPr>
              <w:t>Factor 1</w:t>
            </w:r>
          </w:p>
        </w:tc>
        <w:tc>
          <w:tcPr>
            <w:tcW w:w="705" w:type="dxa"/>
            <w:tcBorders>
              <w:top w:val="nil"/>
              <w:bottom w:val="nil"/>
            </w:tcBorders>
          </w:tcPr>
          <w:p w:rsidR="001242DE" w:rsidRDefault="001242DE">
            <w:pPr>
              <w:spacing w:after="0" w:line="276" w:lineRule="auto"/>
              <w:jc w:val="center"/>
              <w:rPr>
                <w:sz w:val="20"/>
                <w:szCs w:val="20"/>
              </w:rPr>
            </w:pPr>
          </w:p>
        </w:tc>
        <w:tc>
          <w:tcPr>
            <w:tcW w:w="2577" w:type="dxa"/>
            <w:gridSpan w:val="2"/>
          </w:tcPr>
          <w:p w:rsidR="001242DE" w:rsidRDefault="008C4D3E">
            <w:pPr>
              <w:spacing w:after="0" w:line="276" w:lineRule="auto"/>
              <w:jc w:val="center"/>
              <w:rPr>
                <w:sz w:val="20"/>
                <w:szCs w:val="20"/>
              </w:rPr>
            </w:pPr>
            <w:r>
              <w:rPr>
                <w:sz w:val="20"/>
                <w:szCs w:val="20"/>
              </w:rPr>
              <w:t>Factor 2</w:t>
            </w:r>
          </w:p>
        </w:tc>
        <w:tc>
          <w:tcPr>
            <w:tcW w:w="663" w:type="dxa"/>
            <w:tcBorders>
              <w:top w:val="nil"/>
              <w:bottom w:val="nil"/>
            </w:tcBorders>
          </w:tcPr>
          <w:p w:rsidR="001242DE" w:rsidRDefault="001242DE">
            <w:pPr>
              <w:spacing w:after="0" w:line="276" w:lineRule="auto"/>
              <w:jc w:val="center"/>
              <w:rPr>
                <w:sz w:val="20"/>
                <w:szCs w:val="20"/>
              </w:rPr>
            </w:pPr>
          </w:p>
        </w:tc>
        <w:tc>
          <w:tcPr>
            <w:tcW w:w="2535" w:type="dxa"/>
            <w:gridSpan w:val="2"/>
          </w:tcPr>
          <w:p w:rsidR="001242DE" w:rsidRDefault="008C4D3E">
            <w:pPr>
              <w:spacing w:after="0" w:line="276" w:lineRule="auto"/>
              <w:jc w:val="center"/>
              <w:rPr>
                <w:sz w:val="20"/>
                <w:szCs w:val="20"/>
              </w:rPr>
            </w:pPr>
            <w:r>
              <w:rPr>
                <w:sz w:val="20"/>
                <w:szCs w:val="20"/>
              </w:rPr>
              <w:t>Factor 3</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Question</w:t>
            </w:r>
          </w:p>
        </w:tc>
        <w:tc>
          <w:tcPr>
            <w:tcW w:w="1537" w:type="dxa"/>
            <w:vAlign w:val="center"/>
          </w:tcPr>
          <w:p w:rsidR="001242DE" w:rsidRDefault="008C4D3E">
            <w:pPr>
              <w:spacing w:after="0" w:line="276" w:lineRule="auto"/>
              <w:jc w:val="center"/>
              <w:rPr>
                <w:sz w:val="20"/>
                <w:szCs w:val="20"/>
              </w:rPr>
            </w:pPr>
            <w:r>
              <w:rPr>
                <w:sz w:val="20"/>
                <w:szCs w:val="20"/>
              </w:rPr>
              <w:t>Factor Loading</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Question</w:t>
            </w:r>
          </w:p>
        </w:tc>
        <w:tc>
          <w:tcPr>
            <w:tcW w:w="1587" w:type="dxa"/>
            <w:vAlign w:val="center"/>
          </w:tcPr>
          <w:p w:rsidR="001242DE" w:rsidRDefault="008C4D3E">
            <w:pPr>
              <w:spacing w:after="0" w:line="276" w:lineRule="auto"/>
              <w:jc w:val="center"/>
              <w:rPr>
                <w:sz w:val="20"/>
                <w:szCs w:val="20"/>
              </w:rPr>
            </w:pPr>
            <w:r>
              <w:rPr>
                <w:sz w:val="20"/>
                <w:szCs w:val="20"/>
              </w:rPr>
              <w:t>Factor Loading</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Question</w:t>
            </w:r>
          </w:p>
        </w:tc>
        <w:tc>
          <w:tcPr>
            <w:tcW w:w="1545" w:type="dxa"/>
          </w:tcPr>
          <w:p w:rsidR="001242DE" w:rsidRDefault="008C4D3E">
            <w:pPr>
              <w:spacing w:after="0" w:line="276" w:lineRule="auto"/>
              <w:jc w:val="center"/>
              <w:rPr>
                <w:sz w:val="20"/>
                <w:szCs w:val="20"/>
              </w:rPr>
            </w:pPr>
            <w:r>
              <w:rPr>
                <w:sz w:val="20"/>
                <w:szCs w:val="20"/>
              </w:rPr>
              <w:t>Factor Loading</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M2.3</w:t>
            </w:r>
          </w:p>
        </w:tc>
        <w:tc>
          <w:tcPr>
            <w:tcW w:w="1537" w:type="dxa"/>
            <w:vAlign w:val="center"/>
          </w:tcPr>
          <w:p w:rsidR="001242DE" w:rsidRDefault="008C4D3E">
            <w:pPr>
              <w:spacing w:after="0" w:line="276" w:lineRule="auto"/>
              <w:jc w:val="center"/>
              <w:rPr>
                <w:sz w:val="20"/>
                <w:szCs w:val="20"/>
              </w:rPr>
            </w:pPr>
            <w:r>
              <w:rPr>
                <w:sz w:val="20"/>
                <w:szCs w:val="20"/>
              </w:rPr>
              <w:t>0,208498</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M2.2</w:t>
            </w:r>
          </w:p>
        </w:tc>
        <w:tc>
          <w:tcPr>
            <w:tcW w:w="1587" w:type="dxa"/>
            <w:vAlign w:val="center"/>
          </w:tcPr>
          <w:p w:rsidR="001242DE" w:rsidRDefault="008C4D3E">
            <w:pPr>
              <w:spacing w:after="0" w:line="276" w:lineRule="auto"/>
              <w:jc w:val="center"/>
              <w:rPr>
                <w:sz w:val="20"/>
                <w:szCs w:val="20"/>
              </w:rPr>
            </w:pPr>
            <w:r>
              <w:rPr>
                <w:sz w:val="20"/>
                <w:szCs w:val="20"/>
              </w:rPr>
              <w:t>-0,318718</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M2.1</w:t>
            </w:r>
          </w:p>
        </w:tc>
        <w:tc>
          <w:tcPr>
            <w:tcW w:w="1545" w:type="dxa"/>
            <w:vAlign w:val="center"/>
          </w:tcPr>
          <w:p w:rsidR="001242DE" w:rsidRDefault="008C4D3E">
            <w:pPr>
              <w:spacing w:after="0" w:line="276" w:lineRule="auto"/>
              <w:jc w:val="center"/>
              <w:rPr>
                <w:sz w:val="20"/>
                <w:szCs w:val="20"/>
              </w:rPr>
            </w:pPr>
            <w:r>
              <w:rPr>
                <w:sz w:val="20"/>
                <w:szCs w:val="20"/>
              </w:rPr>
              <w:t>-0,291615</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M2.5</w:t>
            </w:r>
          </w:p>
        </w:tc>
        <w:tc>
          <w:tcPr>
            <w:tcW w:w="1537" w:type="dxa"/>
            <w:vAlign w:val="center"/>
          </w:tcPr>
          <w:p w:rsidR="001242DE" w:rsidRDefault="008C4D3E">
            <w:pPr>
              <w:spacing w:after="0" w:line="276" w:lineRule="auto"/>
              <w:jc w:val="center"/>
              <w:rPr>
                <w:sz w:val="20"/>
                <w:szCs w:val="20"/>
              </w:rPr>
            </w:pPr>
            <w:r>
              <w:rPr>
                <w:sz w:val="20"/>
                <w:szCs w:val="20"/>
              </w:rPr>
              <w:t>0,33909</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M2.6</w:t>
            </w:r>
          </w:p>
        </w:tc>
        <w:tc>
          <w:tcPr>
            <w:tcW w:w="1587" w:type="dxa"/>
            <w:vAlign w:val="center"/>
          </w:tcPr>
          <w:p w:rsidR="001242DE" w:rsidRDefault="008C4D3E">
            <w:pPr>
              <w:spacing w:after="0" w:line="276" w:lineRule="auto"/>
              <w:jc w:val="center"/>
              <w:rPr>
                <w:sz w:val="20"/>
                <w:szCs w:val="20"/>
              </w:rPr>
            </w:pPr>
            <w:r>
              <w:rPr>
                <w:sz w:val="20"/>
                <w:szCs w:val="20"/>
              </w:rPr>
              <w:t>-0,314534</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M2.4</w:t>
            </w:r>
          </w:p>
        </w:tc>
        <w:tc>
          <w:tcPr>
            <w:tcW w:w="1545" w:type="dxa"/>
            <w:vAlign w:val="center"/>
          </w:tcPr>
          <w:p w:rsidR="001242DE" w:rsidRDefault="008C4D3E">
            <w:pPr>
              <w:spacing w:after="0" w:line="276" w:lineRule="auto"/>
              <w:jc w:val="center"/>
              <w:rPr>
                <w:sz w:val="20"/>
                <w:szCs w:val="20"/>
              </w:rPr>
            </w:pPr>
            <w:r>
              <w:rPr>
                <w:sz w:val="20"/>
                <w:szCs w:val="20"/>
              </w:rPr>
              <w:t>-0,353675</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M2.9</w:t>
            </w:r>
          </w:p>
        </w:tc>
        <w:tc>
          <w:tcPr>
            <w:tcW w:w="1537" w:type="dxa"/>
            <w:vAlign w:val="center"/>
          </w:tcPr>
          <w:p w:rsidR="001242DE" w:rsidRDefault="008C4D3E">
            <w:pPr>
              <w:spacing w:after="0" w:line="276" w:lineRule="auto"/>
              <w:jc w:val="center"/>
              <w:rPr>
                <w:sz w:val="20"/>
                <w:szCs w:val="20"/>
              </w:rPr>
            </w:pPr>
            <w:r>
              <w:rPr>
                <w:sz w:val="20"/>
                <w:szCs w:val="20"/>
              </w:rPr>
              <w:t>0,243614</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M2.7</w:t>
            </w:r>
          </w:p>
        </w:tc>
        <w:tc>
          <w:tcPr>
            <w:tcW w:w="1587" w:type="dxa"/>
            <w:vAlign w:val="center"/>
          </w:tcPr>
          <w:p w:rsidR="001242DE" w:rsidRDefault="008C4D3E">
            <w:pPr>
              <w:spacing w:after="0" w:line="276" w:lineRule="auto"/>
              <w:jc w:val="center"/>
              <w:rPr>
                <w:sz w:val="20"/>
                <w:szCs w:val="20"/>
              </w:rPr>
            </w:pPr>
            <w:r>
              <w:rPr>
                <w:sz w:val="20"/>
                <w:szCs w:val="20"/>
              </w:rPr>
              <w:t>-0,280825</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M2.5</w:t>
            </w:r>
          </w:p>
        </w:tc>
        <w:tc>
          <w:tcPr>
            <w:tcW w:w="1545" w:type="dxa"/>
            <w:vAlign w:val="center"/>
          </w:tcPr>
          <w:p w:rsidR="001242DE" w:rsidRDefault="008C4D3E">
            <w:pPr>
              <w:spacing w:after="0" w:line="276" w:lineRule="auto"/>
              <w:jc w:val="center"/>
              <w:rPr>
                <w:sz w:val="20"/>
                <w:szCs w:val="20"/>
              </w:rPr>
            </w:pPr>
            <w:r>
              <w:rPr>
                <w:b/>
                <w:sz w:val="20"/>
                <w:szCs w:val="20"/>
              </w:rPr>
              <w:t>-0,421295</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M3.8</w:t>
            </w:r>
          </w:p>
        </w:tc>
        <w:tc>
          <w:tcPr>
            <w:tcW w:w="1537" w:type="dxa"/>
            <w:vAlign w:val="center"/>
          </w:tcPr>
          <w:p w:rsidR="001242DE" w:rsidRDefault="008C4D3E">
            <w:pPr>
              <w:spacing w:after="0" w:line="276" w:lineRule="auto"/>
              <w:jc w:val="center"/>
              <w:rPr>
                <w:sz w:val="20"/>
                <w:szCs w:val="20"/>
              </w:rPr>
            </w:pPr>
            <w:r>
              <w:rPr>
                <w:sz w:val="20"/>
                <w:szCs w:val="20"/>
              </w:rPr>
              <w:t>0,303493</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M3.5</w:t>
            </w:r>
          </w:p>
        </w:tc>
        <w:tc>
          <w:tcPr>
            <w:tcW w:w="1587" w:type="dxa"/>
            <w:vAlign w:val="center"/>
          </w:tcPr>
          <w:p w:rsidR="001242DE" w:rsidRDefault="008C4D3E">
            <w:pPr>
              <w:spacing w:after="0" w:line="276" w:lineRule="auto"/>
              <w:jc w:val="center"/>
              <w:rPr>
                <w:sz w:val="20"/>
                <w:szCs w:val="20"/>
              </w:rPr>
            </w:pPr>
            <w:r>
              <w:rPr>
                <w:sz w:val="20"/>
                <w:szCs w:val="20"/>
              </w:rPr>
              <w:t>-0,287476</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M2.8</w:t>
            </w:r>
          </w:p>
        </w:tc>
        <w:tc>
          <w:tcPr>
            <w:tcW w:w="1545" w:type="dxa"/>
            <w:vAlign w:val="center"/>
          </w:tcPr>
          <w:p w:rsidR="001242DE" w:rsidRDefault="008C4D3E">
            <w:pPr>
              <w:spacing w:after="0" w:line="276" w:lineRule="auto"/>
              <w:jc w:val="center"/>
              <w:rPr>
                <w:sz w:val="20"/>
                <w:szCs w:val="20"/>
              </w:rPr>
            </w:pPr>
            <w:r>
              <w:rPr>
                <w:sz w:val="20"/>
                <w:szCs w:val="20"/>
              </w:rPr>
              <w:t>-0,252304</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M3.11</w:t>
            </w:r>
          </w:p>
        </w:tc>
        <w:tc>
          <w:tcPr>
            <w:tcW w:w="1537" w:type="dxa"/>
            <w:vAlign w:val="center"/>
          </w:tcPr>
          <w:p w:rsidR="001242DE" w:rsidRDefault="008C4D3E">
            <w:pPr>
              <w:spacing w:after="0" w:line="276" w:lineRule="auto"/>
              <w:jc w:val="center"/>
              <w:rPr>
                <w:sz w:val="20"/>
                <w:szCs w:val="20"/>
              </w:rPr>
            </w:pPr>
            <w:r>
              <w:rPr>
                <w:sz w:val="20"/>
                <w:szCs w:val="20"/>
              </w:rPr>
              <w:t>0,262338</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M3.6</w:t>
            </w:r>
          </w:p>
        </w:tc>
        <w:tc>
          <w:tcPr>
            <w:tcW w:w="1587" w:type="dxa"/>
            <w:vAlign w:val="center"/>
          </w:tcPr>
          <w:p w:rsidR="001242DE" w:rsidRDefault="008C4D3E">
            <w:pPr>
              <w:spacing w:after="0" w:line="276" w:lineRule="auto"/>
              <w:jc w:val="center"/>
              <w:rPr>
                <w:sz w:val="20"/>
                <w:szCs w:val="20"/>
              </w:rPr>
            </w:pPr>
            <w:r>
              <w:rPr>
                <w:b/>
                <w:sz w:val="20"/>
                <w:szCs w:val="20"/>
              </w:rPr>
              <w:t>-0,37847</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M2.9</w:t>
            </w:r>
          </w:p>
        </w:tc>
        <w:tc>
          <w:tcPr>
            <w:tcW w:w="1545" w:type="dxa"/>
            <w:vAlign w:val="center"/>
          </w:tcPr>
          <w:p w:rsidR="001242DE" w:rsidRDefault="008C4D3E">
            <w:pPr>
              <w:spacing w:after="0" w:line="276" w:lineRule="auto"/>
              <w:jc w:val="center"/>
              <w:rPr>
                <w:sz w:val="20"/>
                <w:szCs w:val="20"/>
              </w:rPr>
            </w:pPr>
            <w:r>
              <w:rPr>
                <w:b/>
                <w:sz w:val="20"/>
                <w:szCs w:val="20"/>
              </w:rPr>
              <w:t>-0,45018</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M4.1</w:t>
            </w:r>
          </w:p>
        </w:tc>
        <w:tc>
          <w:tcPr>
            <w:tcW w:w="1537" w:type="dxa"/>
            <w:vAlign w:val="center"/>
          </w:tcPr>
          <w:p w:rsidR="001242DE" w:rsidRDefault="008C4D3E">
            <w:pPr>
              <w:spacing w:after="0" w:line="276" w:lineRule="auto"/>
              <w:jc w:val="center"/>
              <w:rPr>
                <w:sz w:val="20"/>
                <w:szCs w:val="20"/>
              </w:rPr>
            </w:pPr>
            <w:r>
              <w:rPr>
                <w:b/>
                <w:sz w:val="20"/>
                <w:szCs w:val="20"/>
              </w:rPr>
              <w:t>0,771008</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M3.7</w:t>
            </w:r>
          </w:p>
        </w:tc>
        <w:tc>
          <w:tcPr>
            <w:tcW w:w="1587" w:type="dxa"/>
            <w:vAlign w:val="center"/>
          </w:tcPr>
          <w:p w:rsidR="001242DE" w:rsidRDefault="008C4D3E">
            <w:pPr>
              <w:spacing w:after="0" w:line="276" w:lineRule="auto"/>
              <w:jc w:val="center"/>
              <w:rPr>
                <w:sz w:val="20"/>
                <w:szCs w:val="20"/>
              </w:rPr>
            </w:pPr>
            <w:r>
              <w:rPr>
                <w:sz w:val="20"/>
                <w:szCs w:val="20"/>
              </w:rPr>
              <w:t>-0,293165</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M3.1</w:t>
            </w:r>
          </w:p>
        </w:tc>
        <w:tc>
          <w:tcPr>
            <w:tcW w:w="1545" w:type="dxa"/>
            <w:vAlign w:val="center"/>
          </w:tcPr>
          <w:p w:rsidR="001242DE" w:rsidRDefault="008C4D3E">
            <w:pPr>
              <w:spacing w:after="0" w:line="276" w:lineRule="auto"/>
              <w:jc w:val="center"/>
              <w:rPr>
                <w:sz w:val="20"/>
                <w:szCs w:val="20"/>
              </w:rPr>
            </w:pPr>
            <w:r>
              <w:rPr>
                <w:b/>
                <w:sz w:val="20"/>
                <w:szCs w:val="20"/>
              </w:rPr>
              <w:t>-0,435208</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M4.2</w:t>
            </w:r>
          </w:p>
        </w:tc>
        <w:tc>
          <w:tcPr>
            <w:tcW w:w="1537" w:type="dxa"/>
            <w:vAlign w:val="center"/>
          </w:tcPr>
          <w:p w:rsidR="001242DE" w:rsidRDefault="008C4D3E">
            <w:pPr>
              <w:spacing w:after="0" w:line="276" w:lineRule="auto"/>
              <w:jc w:val="center"/>
              <w:rPr>
                <w:sz w:val="20"/>
                <w:szCs w:val="20"/>
              </w:rPr>
            </w:pPr>
            <w:r>
              <w:rPr>
                <w:b/>
                <w:sz w:val="20"/>
                <w:szCs w:val="20"/>
              </w:rPr>
              <w:t>0,799901</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M3.10</w:t>
            </w:r>
          </w:p>
        </w:tc>
        <w:tc>
          <w:tcPr>
            <w:tcW w:w="1587" w:type="dxa"/>
            <w:vAlign w:val="center"/>
          </w:tcPr>
          <w:p w:rsidR="001242DE" w:rsidRDefault="008C4D3E">
            <w:pPr>
              <w:spacing w:after="0" w:line="276" w:lineRule="auto"/>
              <w:jc w:val="center"/>
              <w:rPr>
                <w:sz w:val="20"/>
                <w:szCs w:val="20"/>
              </w:rPr>
            </w:pPr>
            <w:r>
              <w:rPr>
                <w:sz w:val="20"/>
                <w:szCs w:val="20"/>
              </w:rPr>
              <w:t>-0,292307</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M3.2</w:t>
            </w:r>
          </w:p>
        </w:tc>
        <w:tc>
          <w:tcPr>
            <w:tcW w:w="1545" w:type="dxa"/>
            <w:vAlign w:val="center"/>
          </w:tcPr>
          <w:p w:rsidR="001242DE" w:rsidRDefault="008C4D3E">
            <w:pPr>
              <w:spacing w:after="0" w:line="276" w:lineRule="auto"/>
              <w:jc w:val="center"/>
              <w:rPr>
                <w:sz w:val="20"/>
                <w:szCs w:val="20"/>
              </w:rPr>
            </w:pPr>
            <w:r>
              <w:rPr>
                <w:sz w:val="20"/>
                <w:szCs w:val="20"/>
              </w:rPr>
              <w:t>-0,25004</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M4.3</w:t>
            </w:r>
          </w:p>
        </w:tc>
        <w:tc>
          <w:tcPr>
            <w:tcW w:w="1537" w:type="dxa"/>
            <w:vAlign w:val="center"/>
          </w:tcPr>
          <w:p w:rsidR="001242DE" w:rsidRDefault="008C4D3E">
            <w:pPr>
              <w:spacing w:after="0" w:line="276" w:lineRule="auto"/>
              <w:jc w:val="center"/>
              <w:rPr>
                <w:sz w:val="20"/>
                <w:szCs w:val="20"/>
              </w:rPr>
            </w:pPr>
            <w:r>
              <w:rPr>
                <w:b/>
                <w:sz w:val="20"/>
                <w:szCs w:val="20"/>
              </w:rPr>
              <w:t>0,347407</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M3.12</w:t>
            </w:r>
          </w:p>
        </w:tc>
        <w:tc>
          <w:tcPr>
            <w:tcW w:w="1587" w:type="dxa"/>
            <w:vAlign w:val="center"/>
          </w:tcPr>
          <w:p w:rsidR="001242DE" w:rsidRDefault="008C4D3E">
            <w:pPr>
              <w:spacing w:after="0" w:line="276" w:lineRule="auto"/>
              <w:jc w:val="center"/>
              <w:rPr>
                <w:sz w:val="20"/>
                <w:szCs w:val="20"/>
              </w:rPr>
            </w:pPr>
            <w:r>
              <w:rPr>
                <w:b/>
                <w:sz w:val="20"/>
                <w:szCs w:val="20"/>
              </w:rPr>
              <w:t>-0,438906</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M3.3</w:t>
            </w:r>
          </w:p>
        </w:tc>
        <w:tc>
          <w:tcPr>
            <w:tcW w:w="1545" w:type="dxa"/>
            <w:vAlign w:val="center"/>
          </w:tcPr>
          <w:p w:rsidR="001242DE" w:rsidRDefault="008C4D3E">
            <w:pPr>
              <w:spacing w:after="0" w:line="276" w:lineRule="auto"/>
              <w:jc w:val="center"/>
              <w:rPr>
                <w:sz w:val="20"/>
                <w:szCs w:val="20"/>
              </w:rPr>
            </w:pPr>
            <w:r>
              <w:rPr>
                <w:sz w:val="20"/>
                <w:szCs w:val="20"/>
              </w:rPr>
              <w:t>-0,326555</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M4.4</w:t>
            </w:r>
          </w:p>
        </w:tc>
        <w:tc>
          <w:tcPr>
            <w:tcW w:w="1537" w:type="dxa"/>
            <w:vAlign w:val="center"/>
          </w:tcPr>
          <w:p w:rsidR="001242DE" w:rsidRDefault="008C4D3E">
            <w:pPr>
              <w:spacing w:after="0" w:line="276" w:lineRule="auto"/>
              <w:jc w:val="center"/>
              <w:rPr>
                <w:sz w:val="20"/>
                <w:szCs w:val="20"/>
              </w:rPr>
            </w:pPr>
            <w:r>
              <w:rPr>
                <w:sz w:val="20"/>
                <w:szCs w:val="20"/>
              </w:rPr>
              <w:t>0,222642</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M3.13</w:t>
            </w:r>
          </w:p>
        </w:tc>
        <w:tc>
          <w:tcPr>
            <w:tcW w:w="1587" w:type="dxa"/>
            <w:vAlign w:val="center"/>
          </w:tcPr>
          <w:p w:rsidR="001242DE" w:rsidRDefault="008C4D3E">
            <w:pPr>
              <w:spacing w:after="0" w:line="276" w:lineRule="auto"/>
              <w:jc w:val="center"/>
              <w:rPr>
                <w:sz w:val="20"/>
                <w:szCs w:val="20"/>
              </w:rPr>
            </w:pPr>
            <w:r>
              <w:rPr>
                <w:sz w:val="20"/>
                <w:szCs w:val="20"/>
              </w:rPr>
              <w:t>-0,297315</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M3.11</w:t>
            </w:r>
          </w:p>
        </w:tc>
        <w:tc>
          <w:tcPr>
            <w:tcW w:w="1545" w:type="dxa"/>
            <w:vAlign w:val="center"/>
          </w:tcPr>
          <w:p w:rsidR="001242DE" w:rsidRDefault="008C4D3E">
            <w:pPr>
              <w:spacing w:after="0" w:line="276" w:lineRule="auto"/>
              <w:jc w:val="center"/>
              <w:rPr>
                <w:sz w:val="20"/>
                <w:szCs w:val="20"/>
              </w:rPr>
            </w:pPr>
            <w:r>
              <w:rPr>
                <w:b/>
                <w:sz w:val="20"/>
                <w:szCs w:val="20"/>
              </w:rPr>
              <w:t>-0,457308</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M4.5</w:t>
            </w:r>
          </w:p>
        </w:tc>
        <w:tc>
          <w:tcPr>
            <w:tcW w:w="1537" w:type="dxa"/>
            <w:vAlign w:val="center"/>
          </w:tcPr>
          <w:p w:rsidR="001242DE" w:rsidRDefault="008C4D3E">
            <w:pPr>
              <w:spacing w:after="0" w:line="276" w:lineRule="auto"/>
              <w:jc w:val="center"/>
              <w:rPr>
                <w:sz w:val="20"/>
                <w:szCs w:val="20"/>
              </w:rPr>
            </w:pPr>
            <w:r>
              <w:rPr>
                <w:b/>
                <w:sz w:val="20"/>
                <w:szCs w:val="20"/>
              </w:rPr>
              <w:t>0,897217</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M3.14</w:t>
            </w:r>
          </w:p>
        </w:tc>
        <w:tc>
          <w:tcPr>
            <w:tcW w:w="1587" w:type="dxa"/>
            <w:vAlign w:val="center"/>
          </w:tcPr>
          <w:p w:rsidR="001242DE" w:rsidRDefault="008C4D3E">
            <w:pPr>
              <w:spacing w:after="0" w:line="276" w:lineRule="auto"/>
              <w:jc w:val="center"/>
              <w:rPr>
                <w:sz w:val="20"/>
                <w:szCs w:val="20"/>
              </w:rPr>
            </w:pPr>
            <w:r>
              <w:rPr>
                <w:b/>
                <w:sz w:val="20"/>
                <w:szCs w:val="20"/>
              </w:rPr>
              <w:t>-0,37783</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M4.4</w:t>
            </w:r>
          </w:p>
        </w:tc>
        <w:tc>
          <w:tcPr>
            <w:tcW w:w="1545" w:type="dxa"/>
            <w:vAlign w:val="center"/>
          </w:tcPr>
          <w:p w:rsidR="001242DE" w:rsidRDefault="008C4D3E">
            <w:pPr>
              <w:spacing w:after="0" w:line="276" w:lineRule="auto"/>
              <w:jc w:val="center"/>
              <w:rPr>
                <w:sz w:val="20"/>
                <w:szCs w:val="20"/>
              </w:rPr>
            </w:pPr>
            <w:r>
              <w:rPr>
                <w:sz w:val="20"/>
                <w:szCs w:val="20"/>
              </w:rPr>
              <w:t>-0,206105</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M5.1</w:t>
            </w:r>
          </w:p>
        </w:tc>
        <w:tc>
          <w:tcPr>
            <w:tcW w:w="1537" w:type="dxa"/>
            <w:vAlign w:val="center"/>
          </w:tcPr>
          <w:p w:rsidR="001242DE" w:rsidRDefault="008C4D3E">
            <w:pPr>
              <w:spacing w:after="0" w:line="276" w:lineRule="auto"/>
              <w:jc w:val="center"/>
              <w:rPr>
                <w:sz w:val="20"/>
                <w:szCs w:val="20"/>
              </w:rPr>
            </w:pPr>
            <w:r>
              <w:rPr>
                <w:sz w:val="20"/>
                <w:szCs w:val="20"/>
              </w:rPr>
              <w:t>-0,340838</w:t>
            </w: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M3.15</w:t>
            </w:r>
          </w:p>
        </w:tc>
        <w:tc>
          <w:tcPr>
            <w:tcW w:w="1587" w:type="dxa"/>
            <w:vAlign w:val="center"/>
          </w:tcPr>
          <w:p w:rsidR="001242DE" w:rsidRDefault="008C4D3E">
            <w:pPr>
              <w:spacing w:after="0" w:line="276" w:lineRule="auto"/>
              <w:jc w:val="center"/>
              <w:rPr>
                <w:sz w:val="20"/>
                <w:szCs w:val="20"/>
              </w:rPr>
            </w:pPr>
            <w:r>
              <w:rPr>
                <w:b/>
                <w:sz w:val="20"/>
                <w:szCs w:val="20"/>
              </w:rPr>
              <w:t>-0,431952</w:t>
            </w:r>
          </w:p>
        </w:tc>
        <w:tc>
          <w:tcPr>
            <w:tcW w:w="663"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M5.6</w:t>
            </w:r>
          </w:p>
        </w:tc>
        <w:tc>
          <w:tcPr>
            <w:tcW w:w="1545" w:type="dxa"/>
            <w:vAlign w:val="center"/>
          </w:tcPr>
          <w:p w:rsidR="001242DE" w:rsidRDefault="008C4D3E">
            <w:pPr>
              <w:spacing w:after="0" w:line="276" w:lineRule="auto"/>
              <w:jc w:val="center"/>
              <w:rPr>
                <w:sz w:val="20"/>
                <w:szCs w:val="20"/>
              </w:rPr>
            </w:pPr>
            <w:r>
              <w:rPr>
                <w:sz w:val="20"/>
                <w:szCs w:val="20"/>
              </w:rPr>
              <w:t>-0,212884</w:t>
            </w:r>
          </w:p>
        </w:tc>
      </w:tr>
      <w:tr w:rsidR="001242DE">
        <w:trPr>
          <w:trHeight w:val="283"/>
        </w:trPr>
        <w:tc>
          <w:tcPr>
            <w:tcW w:w="983" w:type="dxa"/>
            <w:vAlign w:val="center"/>
          </w:tcPr>
          <w:p w:rsidR="001242DE" w:rsidRDefault="001242DE">
            <w:pPr>
              <w:spacing w:after="0" w:line="276" w:lineRule="auto"/>
              <w:jc w:val="center"/>
              <w:rPr>
                <w:sz w:val="20"/>
                <w:szCs w:val="20"/>
              </w:rPr>
            </w:pPr>
          </w:p>
        </w:tc>
        <w:tc>
          <w:tcPr>
            <w:tcW w:w="1537" w:type="dxa"/>
            <w:vAlign w:val="center"/>
          </w:tcPr>
          <w:p w:rsidR="001242DE" w:rsidRDefault="001242DE">
            <w:pPr>
              <w:spacing w:after="0" w:line="276" w:lineRule="auto"/>
              <w:jc w:val="center"/>
              <w:rPr>
                <w:sz w:val="20"/>
                <w:szCs w:val="20"/>
              </w:rPr>
            </w:pPr>
          </w:p>
        </w:tc>
        <w:tc>
          <w:tcPr>
            <w:tcW w:w="705"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M4.6</w:t>
            </w:r>
          </w:p>
        </w:tc>
        <w:tc>
          <w:tcPr>
            <w:tcW w:w="1587" w:type="dxa"/>
            <w:vAlign w:val="center"/>
          </w:tcPr>
          <w:p w:rsidR="001242DE" w:rsidRDefault="008C4D3E">
            <w:pPr>
              <w:spacing w:after="0" w:line="276" w:lineRule="auto"/>
              <w:jc w:val="center"/>
              <w:rPr>
                <w:sz w:val="20"/>
                <w:szCs w:val="20"/>
              </w:rPr>
            </w:pPr>
            <w:r>
              <w:rPr>
                <w:sz w:val="20"/>
                <w:szCs w:val="20"/>
              </w:rPr>
              <w:t>-0,251202</w:t>
            </w:r>
          </w:p>
        </w:tc>
        <w:tc>
          <w:tcPr>
            <w:tcW w:w="663" w:type="dxa"/>
            <w:tcBorders>
              <w:top w:val="nil"/>
              <w:bottom w:val="nil"/>
            </w:tcBorders>
          </w:tcPr>
          <w:p w:rsidR="001242DE" w:rsidRDefault="001242DE">
            <w:pPr>
              <w:spacing w:after="0" w:line="276" w:lineRule="auto"/>
              <w:jc w:val="center"/>
              <w:rPr>
                <w:sz w:val="20"/>
                <w:szCs w:val="20"/>
              </w:rPr>
            </w:pPr>
          </w:p>
        </w:tc>
        <w:tc>
          <w:tcPr>
            <w:tcW w:w="990" w:type="dxa"/>
          </w:tcPr>
          <w:p w:rsidR="001242DE" w:rsidRDefault="001242DE">
            <w:pPr>
              <w:spacing w:after="0" w:line="276" w:lineRule="auto"/>
              <w:jc w:val="center"/>
              <w:rPr>
                <w:sz w:val="20"/>
                <w:szCs w:val="20"/>
              </w:rPr>
            </w:pPr>
          </w:p>
        </w:tc>
        <w:tc>
          <w:tcPr>
            <w:tcW w:w="1545" w:type="dxa"/>
          </w:tcPr>
          <w:p w:rsidR="001242DE" w:rsidRDefault="001242DE">
            <w:pPr>
              <w:spacing w:after="0" w:line="276" w:lineRule="auto"/>
              <w:jc w:val="center"/>
              <w:rPr>
                <w:sz w:val="20"/>
                <w:szCs w:val="20"/>
              </w:rPr>
            </w:pPr>
          </w:p>
        </w:tc>
      </w:tr>
    </w:tbl>
    <w:p w:rsidR="001242DE" w:rsidRDefault="008C4D3E">
      <w:pPr>
        <w:spacing w:line="257" w:lineRule="auto"/>
        <w:rPr>
          <w:rFonts w:ascii="Calibri" w:eastAsia="Calibri" w:hAnsi="Calibri" w:cs="Calibri"/>
        </w:rPr>
      </w:pPr>
      <w:r>
        <w:rPr>
          <w:rFonts w:ascii="Calibri" w:eastAsia="Calibri" w:hAnsi="Calibri" w:cs="Calibri"/>
        </w:rPr>
        <w:t xml:space="preserve"> </w:t>
      </w:r>
    </w:p>
    <w:tbl>
      <w:tblPr>
        <w:tblStyle w:val="a3"/>
        <w:tblW w:w="58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3"/>
        <w:gridCol w:w="1559"/>
        <w:gridCol w:w="709"/>
        <w:gridCol w:w="990"/>
        <w:gridCol w:w="1561"/>
      </w:tblGrid>
      <w:tr w:rsidR="001242DE">
        <w:trPr>
          <w:trHeight w:val="283"/>
        </w:trPr>
        <w:tc>
          <w:tcPr>
            <w:tcW w:w="2542" w:type="dxa"/>
            <w:gridSpan w:val="2"/>
          </w:tcPr>
          <w:p w:rsidR="001242DE" w:rsidRDefault="008C4D3E">
            <w:pPr>
              <w:spacing w:after="0" w:line="276" w:lineRule="auto"/>
              <w:jc w:val="center"/>
              <w:rPr>
                <w:sz w:val="20"/>
                <w:szCs w:val="20"/>
              </w:rPr>
            </w:pPr>
            <w:r>
              <w:rPr>
                <w:sz w:val="20"/>
                <w:szCs w:val="20"/>
              </w:rPr>
              <w:t>Factor 4</w:t>
            </w:r>
          </w:p>
        </w:tc>
        <w:tc>
          <w:tcPr>
            <w:tcW w:w="709" w:type="dxa"/>
            <w:tcBorders>
              <w:top w:val="nil"/>
              <w:bottom w:val="nil"/>
            </w:tcBorders>
          </w:tcPr>
          <w:p w:rsidR="001242DE" w:rsidRDefault="001242DE">
            <w:pPr>
              <w:spacing w:after="0" w:line="276" w:lineRule="auto"/>
              <w:jc w:val="center"/>
              <w:rPr>
                <w:sz w:val="20"/>
                <w:szCs w:val="20"/>
              </w:rPr>
            </w:pPr>
          </w:p>
        </w:tc>
        <w:tc>
          <w:tcPr>
            <w:tcW w:w="2551" w:type="dxa"/>
            <w:gridSpan w:val="2"/>
          </w:tcPr>
          <w:p w:rsidR="001242DE" w:rsidRDefault="008C4D3E">
            <w:pPr>
              <w:spacing w:after="0" w:line="276" w:lineRule="auto"/>
              <w:jc w:val="center"/>
              <w:rPr>
                <w:sz w:val="20"/>
                <w:szCs w:val="20"/>
              </w:rPr>
            </w:pPr>
            <w:r>
              <w:rPr>
                <w:sz w:val="20"/>
                <w:szCs w:val="20"/>
              </w:rPr>
              <w:t>Factor 5</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Question</w:t>
            </w:r>
          </w:p>
        </w:tc>
        <w:tc>
          <w:tcPr>
            <w:tcW w:w="1559" w:type="dxa"/>
            <w:vAlign w:val="center"/>
          </w:tcPr>
          <w:p w:rsidR="001242DE" w:rsidRDefault="008C4D3E">
            <w:pPr>
              <w:spacing w:after="0" w:line="276" w:lineRule="auto"/>
              <w:jc w:val="center"/>
              <w:rPr>
                <w:sz w:val="20"/>
                <w:szCs w:val="20"/>
              </w:rPr>
            </w:pPr>
            <w:r>
              <w:rPr>
                <w:sz w:val="20"/>
                <w:szCs w:val="20"/>
              </w:rPr>
              <w:t>Factor Loading</w:t>
            </w:r>
          </w:p>
        </w:tc>
        <w:tc>
          <w:tcPr>
            <w:tcW w:w="709"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Question</w:t>
            </w:r>
          </w:p>
        </w:tc>
        <w:tc>
          <w:tcPr>
            <w:tcW w:w="1561" w:type="dxa"/>
            <w:vAlign w:val="center"/>
          </w:tcPr>
          <w:p w:rsidR="001242DE" w:rsidRDefault="008C4D3E">
            <w:pPr>
              <w:spacing w:after="0" w:line="276" w:lineRule="auto"/>
              <w:jc w:val="center"/>
              <w:rPr>
                <w:sz w:val="20"/>
                <w:szCs w:val="20"/>
              </w:rPr>
            </w:pPr>
            <w:r>
              <w:rPr>
                <w:sz w:val="20"/>
                <w:szCs w:val="20"/>
              </w:rPr>
              <w:t>Factor Loading</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M5.1</w:t>
            </w:r>
          </w:p>
        </w:tc>
        <w:tc>
          <w:tcPr>
            <w:tcW w:w="1559" w:type="dxa"/>
            <w:vAlign w:val="center"/>
          </w:tcPr>
          <w:p w:rsidR="001242DE" w:rsidRDefault="008C4D3E">
            <w:pPr>
              <w:spacing w:after="0" w:line="276" w:lineRule="auto"/>
              <w:jc w:val="center"/>
              <w:rPr>
                <w:sz w:val="20"/>
                <w:szCs w:val="20"/>
              </w:rPr>
            </w:pPr>
            <w:r>
              <w:rPr>
                <w:b/>
                <w:sz w:val="20"/>
                <w:szCs w:val="20"/>
              </w:rPr>
              <w:t>-0,585176</w:t>
            </w:r>
          </w:p>
        </w:tc>
        <w:tc>
          <w:tcPr>
            <w:tcW w:w="709"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sz w:val="20"/>
                <w:szCs w:val="20"/>
              </w:rPr>
              <w:t>M2.1</w:t>
            </w:r>
          </w:p>
        </w:tc>
        <w:tc>
          <w:tcPr>
            <w:tcW w:w="1561" w:type="dxa"/>
            <w:vAlign w:val="center"/>
          </w:tcPr>
          <w:p w:rsidR="001242DE" w:rsidRDefault="008C4D3E">
            <w:pPr>
              <w:spacing w:after="0" w:line="276" w:lineRule="auto"/>
              <w:jc w:val="center"/>
              <w:rPr>
                <w:sz w:val="20"/>
                <w:szCs w:val="20"/>
              </w:rPr>
            </w:pPr>
            <w:r>
              <w:rPr>
                <w:sz w:val="20"/>
                <w:szCs w:val="20"/>
              </w:rPr>
              <w:t>-0,224208</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M5.2</w:t>
            </w:r>
          </w:p>
        </w:tc>
        <w:tc>
          <w:tcPr>
            <w:tcW w:w="1559" w:type="dxa"/>
            <w:vAlign w:val="center"/>
          </w:tcPr>
          <w:p w:rsidR="001242DE" w:rsidRDefault="008C4D3E">
            <w:pPr>
              <w:spacing w:after="0" w:line="276" w:lineRule="auto"/>
              <w:jc w:val="center"/>
              <w:rPr>
                <w:sz w:val="20"/>
                <w:szCs w:val="20"/>
              </w:rPr>
            </w:pPr>
            <w:r>
              <w:rPr>
                <w:sz w:val="20"/>
                <w:szCs w:val="20"/>
              </w:rPr>
              <w:t>-0,372678</w:t>
            </w:r>
          </w:p>
        </w:tc>
        <w:tc>
          <w:tcPr>
            <w:tcW w:w="709"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M2.3</w:t>
            </w:r>
          </w:p>
        </w:tc>
        <w:tc>
          <w:tcPr>
            <w:tcW w:w="1561" w:type="dxa"/>
            <w:vAlign w:val="center"/>
          </w:tcPr>
          <w:p w:rsidR="001242DE" w:rsidRDefault="008C4D3E">
            <w:pPr>
              <w:spacing w:after="0" w:line="276" w:lineRule="auto"/>
              <w:jc w:val="center"/>
              <w:rPr>
                <w:sz w:val="20"/>
                <w:szCs w:val="20"/>
              </w:rPr>
            </w:pPr>
            <w:r>
              <w:rPr>
                <w:b/>
                <w:sz w:val="20"/>
                <w:szCs w:val="20"/>
              </w:rPr>
              <w:t>-0,263061</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M5.3</w:t>
            </w:r>
          </w:p>
        </w:tc>
        <w:tc>
          <w:tcPr>
            <w:tcW w:w="1559" w:type="dxa"/>
            <w:vAlign w:val="center"/>
          </w:tcPr>
          <w:p w:rsidR="001242DE" w:rsidRDefault="008C4D3E">
            <w:pPr>
              <w:spacing w:after="0" w:line="276" w:lineRule="auto"/>
              <w:jc w:val="center"/>
              <w:rPr>
                <w:sz w:val="20"/>
                <w:szCs w:val="20"/>
              </w:rPr>
            </w:pPr>
            <w:r>
              <w:rPr>
                <w:b/>
                <w:sz w:val="20"/>
                <w:szCs w:val="20"/>
              </w:rPr>
              <w:t>-0,480785</w:t>
            </w:r>
          </w:p>
        </w:tc>
        <w:tc>
          <w:tcPr>
            <w:tcW w:w="709"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M2.4</w:t>
            </w:r>
          </w:p>
        </w:tc>
        <w:tc>
          <w:tcPr>
            <w:tcW w:w="1561" w:type="dxa"/>
            <w:vAlign w:val="center"/>
          </w:tcPr>
          <w:p w:rsidR="001242DE" w:rsidRDefault="008C4D3E">
            <w:pPr>
              <w:spacing w:after="0" w:line="276" w:lineRule="auto"/>
              <w:jc w:val="center"/>
              <w:rPr>
                <w:sz w:val="20"/>
                <w:szCs w:val="20"/>
              </w:rPr>
            </w:pPr>
            <w:r>
              <w:rPr>
                <w:b/>
                <w:sz w:val="20"/>
                <w:szCs w:val="20"/>
              </w:rPr>
              <w:t>-0,264117</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M5.4</w:t>
            </w:r>
          </w:p>
        </w:tc>
        <w:tc>
          <w:tcPr>
            <w:tcW w:w="1559" w:type="dxa"/>
            <w:vAlign w:val="center"/>
          </w:tcPr>
          <w:p w:rsidR="001242DE" w:rsidRDefault="008C4D3E">
            <w:pPr>
              <w:spacing w:after="0" w:line="276" w:lineRule="auto"/>
              <w:jc w:val="center"/>
              <w:rPr>
                <w:sz w:val="20"/>
                <w:szCs w:val="20"/>
              </w:rPr>
            </w:pPr>
            <w:r>
              <w:rPr>
                <w:b/>
                <w:sz w:val="20"/>
                <w:szCs w:val="20"/>
              </w:rPr>
              <w:t>-0,501353</w:t>
            </w:r>
          </w:p>
        </w:tc>
        <w:tc>
          <w:tcPr>
            <w:tcW w:w="709"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M3.1</w:t>
            </w:r>
          </w:p>
        </w:tc>
        <w:tc>
          <w:tcPr>
            <w:tcW w:w="1561" w:type="dxa"/>
            <w:vAlign w:val="center"/>
          </w:tcPr>
          <w:p w:rsidR="001242DE" w:rsidRDefault="008C4D3E">
            <w:pPr>
              <w:spacing w:after="0" w:line="276" w:lineRule="auto"/>
              <w:jc w:val="center"/>
              <w:rPr>
                <w:sz w:val="20"/>
                <w:szCs w:val="20"/>
              </w:rPr>
            </w:pPr>
            <w:r>
              <w:rPr>
                <w:b/>
                <w:sz w:val="20"/>
                <w:szCs w:val="20"/>
              </w:rPr>
              <w:t>-0,246217</w:t>
            </w:r>
          </w:p>
        </w:tc>
      </w:tr>
      <w:tr w:rsidR="001242DE">
        <w:trPr>
          <w:trHeight w:val="283"/>
        </w:trPr>
        <w:tc>
          <w:tcPr>
            <w:tcW w:w="983" w:type="dxa"/>
            <w:vAlign w:val="center"/>
          </w:tcPr>
          <w:p w:rsidR="001242DE" w:rsidRDefault="008C4D3E">
            <w:pPr>
              <w:spacing w:after="0" w:line="276" w:lineRule="auto"/>
              <w:jc w:val="center"/>
              <w:rPr>
                <w:sz w:val="20"/>
                <w:szCs w:val="20"/>
              </w:rPr>
            </w:pPr>
            <w:r>
              <w:rPr>
                <w:b/>
                <w:sz w:val="20"/>
                <w:szCs w:val="20"/>
              </w:rPr>
              <w:t>M5.5</w:t>
            </w:r>
          </w:p>
        </w:tc>
        <w:tc>
          <w:tcPr>
            <w:tcW w:w="1559" w:type="dxa"/>
            <w:vAlign w:val="center"/>
          </w:tcPr>
          <w:p w:rsidR="001242DE" w:rsidRDefault="008C4D3E">
            <w:pPr>
              <w:spacing w:after="0" w:line="276" w:lineRule="auto"/>
              <w:jc w:val="center"/>
              <w:rPr>
                <w:sz w:val="20"/>
                <w:szCs w:val="20"/>
              </w:rPr>
            </w:pPr>
            <w:r>
              <w:rPr>
                <w:b/>
                <w:sz w:val="20"/>
                <w:szCs w:val="20"/>
              </w:rPr>
              <w:t>-0,392226</w:t>
            </w:r>
          </w:p>
        </w:tc>
        <w:tc>
          <w:tcPr>
            <w:tcW w:w="709" w:type="dxa"/>
            <w:tcBorders>
              <w:top w:val="nil"/>
              <w:bottom w:val="nil"/>
            </w:tcBorders>
          </w:tcPr>
          <w:p w:rsidR="001242DE" w:rsidRDefault="001242DE">
            <w:pPr>
              <w:spacing w:after="0" w:line="276" w:lineRule="auto"/>
              <w:jc w:val="center"/>
              <w:rPr>
                <w:sz w:val="20"/>
                <w:szCs w:val="20"/>
              </w:rPr>
            </w:pPr>
          </w:p>
        </w:tc>
        <w:tc>
          <w:tcPr>
            <w:tcW w:w="990" w:type="dxa"/>
            <w:vAlign w:val="center"/>
          </w:tcPr>
          <w:p w:rsidR="001242DE" w:rsidRDefault="008C4D3E">
            <w:pPr>
              <w:spacing w:after="0" w:line="276" w:lineRule="auto"/>
              <w:jc w:val="center"/>
              <w:rPr>
                <w:sz w:val="20"/>
                <w:szCs w:val="20"/>
              </w:rPr>
            </w:pPr>
            <w:r>
              <w:rPr>
                <w:b/>
                <w:sz w:val="20"/>
                <w:szCs w:val="20"/>
              </w:rPr>
              <w:t>M3.4</w:t>
            </w:r>
          </w:p>
        </w:tc>
        <w:tc>
          <w:tcPr>
            <w:tcW w:w="1561" w:type="dxa"/>
            <w:vAlign w:val="center"/>
          </w:tcPr>
          <w:p w:rsidR="001242DE" w:rsidRDefault="008C4D3E">
            <w:pPr>
              <w:spacing w:after="0" w:line="276" w:lineRule="auto"/>
              <w:jc w:val="center"/>
              <w:rPr>
                <w:sz w:val="20"/>
                <w:szCs w:val="20"/>
              </w:rPr>
            </w:pPr>
            <w:r>
              <w:rPr>
                <w:b/>
                <w:sz w:val="20"/>
                <w:szCs w:val="20"/>
              </w:rPr>
              <w:t>-0,703098</w:t>
            </w: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M5.6</w:t>
            </w:r>
          </w:p>
        </w:tc>
        <w:tc>
          <w:tcPr>
            <w:tcW w:w="1559" w:type="dxa"/>
            <w:vAlign w:val="center"/>
          </w:tcPr>
          <w:p w:rsidR="001242DE" w:rsidRDefault="008C4D3E">
            <w:pPr>
              <w:spacing w:after="0" w:line="276" w:lineRule="auto"/>
              <w:jc w:val="center"/>
              <w:rPr>
                <w:sz w:val="20"/>
                <w:szCs w:val="20"/>
              </w:rPr>
            </w:pPr>
            <w:r>
              <w:rPr>
                <w:sz w:val="20"/>
                <w:szCs w:val="20"/>
              </w:rPr>
              <w:t>-0,309439</w:t>
            </w:r>
          </w:p>
        </w:tc>
        <w:tc>
          <w:tcPr>
            <w:tcW w:w="709" w:type="dxa"/>
            <w:tcBorders>
              <w:top w:val="nil"/>
              <w:bottom w:val="nil"/>
            </w:tcBorders>
          </w:tcPr>
          <w:p w:rsidR="001242DE" w:rsidRDefault="001242DE">
            <w:pPr>
              <w:spacing w:after="0" w:line="276" w:lineRule="auto"/>
              <w:jc w:val="center"/>
              <w:rPr>
                <w:sz w:val="20"/>
                <w:szCs w:val="20"/>
              </w:rPr>
            </w:pPr>
          </w:p>
        </w:tc>
        <w:tc>
          <w:tcPr>
            <w:tcW w:w="990" w:type="dxa"/>
          </w:tcPr>
          <w:p w:rsidR="001242DE" w:rsidRDefault="001242DE">
            <w:pPr>
              <w:spacing w:after="0" w:line="276" w:lineRule="auto"/>
              <w:jc w:val="center"/>
              <w:rPr>
                <w:sz w:val="20"/>
                <w:szCs w:val="20"/>
              </w:rPr>
            </w:pPr>
          </w:p>
        </w:tc>
        <w:tc>
          <w:tcPr>
            <w:tcW w:w="1561" w:type="dxa"/>
          </w:tcPr>
          <w:p w:rsidR="001242DE" w:rsidRDefault="001242DE">
            <w:pPr>
              <w:spacing w:after="0" w:line="276" w:lineRule="auto"/>
              <w:jc w:val="center"/>
              <w:rPr>
                <w:sz w:val="20"/>
                <w:szCs w:val="20"/>
              </w:rPr>
            </w:pP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M5.7</w:t>
            </w:r>
          </w:p>
        </w:tc>
        <w:tc>
          <w:tcPr>
            <w:tcW w:w="1559" w:type="dxa"/>
            <w:vAlign w:val="center"/>
          </w:tcPr>
          <w:p w:rsidR="001242DE" w:rsidRDefault="008C4D3E">
            <w:pPr>
              <w:spacing w:after="0" w:line="276" w:lineRule="auto"/>
              <w:jc w:val="center"/>
              <w:rPr>
                <w:sz w:val="20"/>
                <w:szCs w:val="20"/>
              </w:rPr>
            </w:pPr>
            <w:r>
              <w:rPr>
                <w:sz w:val="20"/>
                <w:szCs w:val="20"/>
              </w:rPr>
              <w:t>-0,367555</w:t>
            </w:r>
          </w:p>
        </w:tc>
        <w:tc>
          <w:tcPr>
            <w:tcW w:w="709" w:type="dxa"/>
            <w:tcBorders>
              <w:top w:val="nil"/>
              <w:bottom w:val="nil"/>
            </w:tcBorders>
          </w:tcPr>
          <w:p w:rsidR="001242DE" w:rsidRDefault="001242DE">
            <w:pPr>
              <w:spacing w:after="0" w:line="276" w:lineRule="auto"/>
              <w:jc w:val="center"/>
              <w:rPr>
                <w:sz w:val="20"/>
                <w:szCs w:val="20"/>
              </w:rPr>
            </w:pPr>
          </w:p>
        </w:tc>
        <w:tc>
          <w:tcPr>
            <w:tcW w:w="990" w:type="dxa"/>
          </w:tcPr>
          <w:p w:rsidR="001242DE" w:rsidRDefault="001242DE">
            <w:pPr>
              <w:spacing w:after="0" w:line="276" w:lineRule="auto"/>
              <w:jc w:val="center"/>
              <w:rPr>
                <w:sz w:val="20"/>
                <w:szCs w:val="20"/>
              </w:rPr>
            </w:pPr>
          </w:p>
        </w:tc>
        <w:tc>
          <w:tcPr>
            <w:tcW w:w="1561" w:type="dxa"/>
          </w:tcPr>
          <w:p w:rsidR="001242DE" w:rsidRDefault="001242DE">
            <w:pPr>
              <w:spacing w:after="0" w:line="276" w:lineRule="auto"/>
              <w:jc w:val="center"/>
              <w:rPr>
                <w:sz w:val="20"/>
                <w:szCs w:val="20"/>
              </w:rPr>
            </w:pPr>
          </w:p>
        </w:tc>
      </w:tr>
      <w:tr w:rsidR="001242DE">
        <w:trPr>
          <w:trHeight w:val="283"/>
        </w:trPr>
        <w:tc>
          <w:tcPr>
            <w:tcW w:w="983" w:type="dxa"/>
            <w:vAlign w:val="center"/>
          </w:tcPr>
          <w:p w:rsidR="001242DE" w:rsidRDefault="008C4D3E">
            <w:pPr>
              <w:spacing w:after="0" w:line="276" w:lineRule="auto"/>
              <w:jc w:val="center"/>
              <w:rPr>
                <w:sz w:val="20"/>
                <w:szCs w:val="20"/>
              </w:rPr>
            </w:pPr>
            <w:r>
              <w:rPr>
                <w:sz w:val="20"/>
                <w:szCs w:val="20"/>
              </w:rPr>
              <w:t>M5.8</w:t>
            </w:r>
          </w:p>
        </w:tc>
        <w:tc>
          <w:tcPr>
            <w:tcW w:w="1559" w:type="dxa"/>
            <w:vAlign w:val="center"/>
          </w:tcPr>
          <w:p w:rsidR="001242DE" w:rsidRDefault="008C4D3E">
            <w:pPr>
              <w:spacing w:after="0" w:line="276" w:lineRule="auto"/>
              <w:jc w:val="center"/>
              <w:rPr>
                <w:sz w:val="20"/>
                <w:szCs w:val="20"/>
              </w:rPr>
            </w:pPr>
            <w:r>
              <w:rPr>
                <w:sz w:val="20"/>
                <w:szCs w:val="20"/>
              </w:rPr>
              <w:t>-0,376229</w:t>
            </w:r>
          </w:p>
        </w:tc>
        <w:tc>
          <w:tcPr>
            <w:tcW w:w="709" w:type="dxa"/>
            <w:tcBorders>
              <w:top w:val="nil"/>
              <w:bottom w:val="nil"/>
            </w:tcBorders>
          </w:tcPr>
          <w:p w:rsidR="001242DE" w:rsidRDefault="001242DE">
            <w:pPr>
              <w:spacing w:after="0" w:line="276" w:lineRule="auto"/>
              <w:jc w:val="center"/>
              <w:rPr>
                <w:sz w:val="20"/>
                <w:szCs w:val="20"/>
              </w:rPr>
            </w:pPr>
          </w:p>
        </w:tc>
        <w:tc>
          <w:tcPr>
            <w:tcW w:w="990" w:type="dxa"/>
          </w:tcPr>
          <w:p w:rsidR="001242DE" w:rsidRDefault="001242DE">
            <w:pPr>
              <w:spacing w:after="0" w:line="276" w:lineRule="auto"/>
              <w:jc w:val="center"/>
              <w:rPr>
                <w:sz w:val="20"/>
                <w:szCs w:val="20"/>
              </w:rPr>
            </w:pPr>
          </w:p>
        </w:tc>
        <w:tc>
          <w:tcPr>
            <w:tcW w:w="1561" w:type="dxa"/>
          </w:tcPr>
          <w:p w:rsidR="001242DE" w:rsidRDefault="001242DE">
            <w:pPr>
              <w:spacing w:after="0" w:line="276" w:lineRule="auto"/>
              <w:jc w:val="center"/>
              <w:rPr>
                <w:sz w:val="20"/>
                <w:szCs w:val="20"/>
              </w:rPr>
            </w:pPr>
          </w:p>
        </w:tc>
      </w:tr>
    </w:tbl>
    <w:p w:rsidR="001242DE" w:rsidRDefault="001242DE" w:rsidP="00774BEA">
      <w:pPr>
        <w:pStyle w:val="Heading2"/>
        <w:numPr>
          <w:ilvl w:val="0"/>
          <w:numId w:val="0"/>
        </w:numPr>
        <w:spacing w:after="0" w:line="360" w:lineRule="auto"/>
      </w:pPr>
    </w:p>
    <w:p w:rsidR="00774BEA" w:rsidRDefault="00774BEA" w:rsidP="00774BEA">
      <w:pPr>
        <w:pStyle w:val="Heading2"/>
        <w:numPr>
          <w:ilvl w:val="0"/>
          <w:numId w:val="0"/>
        </w:numPr>
        <w:spacing w:after="0" w:line="360" w:lineRule="auto"/>
      </w:pPr>
      <w:r>
        <w:br w:type="page"/>
      </w:r>
    </w:p>
    <w:p w:rsidR="001242DE" w:rsidRDefault="008C4D3E" w:rsidP="00774BEA">
      <w:pPr>
        <w:pStyle w:val="Heading2"/>
        <w:numPr>
          <w:ilvl w:val="0"/>
          <w:numId w:val="0"/>
        </w:numPr>
        <w:spacing w:after="0" w:line="360" w:lineRule="auto"/>
      </w:pPr>
      <w:r>
        <w:t>In addition to the limitations discussed in the main text of the manuscript, we want to disclose that the ordinal nature of our data posed a challenge, particularly in ensuring factor model stability across survey rounds. While ordinal data is typically ha</w:t>
      </w:r>
      <w:r>
        <w:t xml:space="preserve">ndled using a </w:t>
      </w:r>
      <w:proofErr w:type="spellStart"/>
      <w:r>
        <w:t>polycoric</w:t>
      </w:r>
      <w:proofErr w:type="spellEnd"/>
      <w:r>
        <w:t xml:space="preserve"> correlation matrix in factor analysis</w:t>
      </w:r>
      <w:r>
        <w:rPr>
          <w:vertAlign w:val="superscript"/>
        </w:rPr>
        <w:footnoteReference w:id="1"/>
      </w:r>
      <w:r>
        <w:t>, we found that a variance-covariance matrix yielded more stable results and explained more data variation after limiting the dataset to questions with consistent Likert scales and specific mind</w:t>
      </w:r>
      <w:r>
        <w:t>set dimensions (see factor loading tables above). Despite this adjustment, the high dimensionality of our dataset, characterized by numerous variables and relatively few observations, remained a significant challenge. Additionally, our factor model was bas</w:t>
      </w:r>
      <w:r>
        <w:t>ed on R2 data applied to the other rounds, without differentiating respondents from different Urban Labs. R2 was selected over R1 because certain variables in R1 required transformation to align with the refined questionnaire and data structure of the late</w:t>
      </w:r>
      <w:r>
        <w:t>r rounds. While a multi-group factor analysis could have accounted for potential lab-specific effects, our dataset’s dimensional complexity made this approach unfeasible.</w:t>
      </w:r>
      <w:r>
        <w:br w:type="page"/>
      </w:r>
    </w:p>
    <w:p w:rsidR="001242DE" w:rsidRDefault="008C4D3E" w:rsidP="00774BEA">
      <w:pPr>
        <w:pStyle w:val="Heading2"/>
        <w:numPr>
          <w:ilvl w:val="0"/>
          <w:numId w:val="0"/>
        </w:numPr>
        <w:spacing w:before="0"/>
      </w:pPr>
      <w:r>
        <w:t>S3. KDE figures and descriptive statistics</w:t>
      </w:r>
    </w:p>
    <w:p w:rsidR="001242DE" w:rsidRDefault="008C4D3E">
      <w:r>
        <w:t>Despite using the same model and a consistent mathematical space across all factors, the clustering algorithm assigns cluster labels randomly, meaning these labels lack intrinsic significance. Consequently, a cluster labeled as “2” or “Bystander with Mixed</w:t>
      </w:r>
      <w:r>
        <w:t xml:space="preserve"> Feelings” in R2 may not correspond directly to a cluster labeled as “2” or “Bystander with Mixed Feelings” in R1, rendering them incomparable across rounds. This requires the identification of cluster succession across the rounds. We employ two approaches</w:t>
      </w:r>
      <w:r>
        <w:t xml:space="preserve"> for this. </w:t>
      </w:r>
    </w:p>
    <w:p w:rsidR="001242DE" w:rsidRDefault="008C4D3E">
      <w:r>
        <w:t>First, we utilized Kernel Density Estimation (KDE), a nonparametric method used to estimate a dataset’s probability density functions, to analyze factor distributions for each persona across the three survey rounds. KDE was employed to visualiz</w:t>
      </w:r>
      <w:r>
        <w:t>e and compare the density of factor scores, allowing us to track how each persona’s defining characteristics evolved over time. Visual plots provide intuitive insights into the shape and spread of distributions, while descriptive statistics offer quantitat</w:t>
      </w:r>
      <w:r>
        <w:t>ive measures of distributional similarity.</w:t>
      </w:r>
    </w:p>
    <w:p w:rsidR="001242DE" w:rsidRDefault="008C4D3E">
      <w:r>
        <w:t>The Bystander with Mixed Feelings consistently exhibited the highest values for Factor 2 and the lowest for Factor 3 across all rounds, as confirmed by descriptive statistics below. Conversely, the Skeptical Activ</w:t>
      </w:r>
      <w:r>
        <w:t>ist showed the highest KDE height for Factor 2 and a distinctive two-peaked shape in the distribution of Factor 1 in R1 and R3, along with the minimum values for Factor 1 in these rounds. The evolution for the Optimist Technocrat is traced out by the proce</w:t>
      </w:r>
      <w:r>
        <w:t>ss of elimination and also confirmed by minimum values for Factor 1 in R1 and R3. This detailed KDE analysis thus provided a comprehensive view of persona stability and transitions across the rounds.</w:t>
      </w:r>
    </w:p>
    <w:p w:rsidR="001242DE" w:rsidRDefault="008C4D3E">
      <w:pPr>
        <w:jc w:val="left"/>
      </w:pPr>
      <w:r>
        <w:rPr>
          <w:noProof/>
        </w:rPr>
        <w:drawing>
          <wp:inline distT="0" distB="0" distL="0" distR="0">
            <wp:extent cx="6235642" cy="1273333"/>
            <wp:effectExtent l="0" t="0" r="0" b="0"/>
            <wp:docPr id="19223558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8"/>
                    <a:srcRect b="5857"/>
                    <a:stretch>
                      <a:fillRect/>
                    </a:stretch>
                  </pic:blipFill>
                  <pic:spPr>
                    <a:xfrm>
                      <a:off x="0" y="0"/>
                      <a:ext cx="6235642" cy="1273333"/>
                    </a:xfrm>
                    <a:prstGeom prst="rect">
                      <a:avLst/>
                    </a:prstGeom>
                    <a:ln/>
                  </pic:spPr>
                </pic:pic>
              </a:graphicData>
            </a:graphic>
          </wp:inline>
        </w:drawing>
      </w:r>
    </w:p>
    <w:p w:rsidR="001242DE" w:rsidRDefault="008C4D3E">
      <w:pPr>
        <w:jc w:val="left"/>
      </w:pPr>
      <w:r>
        <w:t>Figure. KDE figures pertaining to R1</w:t>
      </w:r>
    </w:p>
    <w:p w:rsidR="001242DE" w:rsidRDefault="008C4D3E">
      <w:pPr>
        <w:jc w:val="left"/>
      </w:pPr>
      <w:r>
        <w:rPr>
          <w:noProof/>
        </w:rPr>
        <w:drawing>
          <wp:inline distT="0" distB="0" distL="0" distR="0">
            <wp:extent cx="6233090" cy="1296670"/>
            <wp:effectExtent l="0" t="0" r="0" b="0"/>
            <wp:docPr id="19223558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9"/>
                    <a:srcRect b="5397"/>
                    <a:stretch>
                      <a:fillRect/>
                    </a:stretch>
                  </pic:blipFill>
                  <pic:spPr>
                    <a:xfrm>
                      <a:off x="0" y="0"/>
                      <a:ext cx="6233090" cy="1296670"/>
                    </a:xfrm>
                    <a:prstGeom prst="rect">
                      <a:avLst/>
                    </a:prstGeom>
                    <a:ln/>
                  </pic:spPr>
                </pic:pic>
              </a:graphicData>
            </a:graphic>
          </wp:inline>
        </w:drawing>
      </w:r>
    </w:p>
    <w:p w:rsidR="001242DE" w:rsidRDefault="008C4D3E">
      <w:r>
        <w:t>Figure. KDE fig</w:t>
      </w:r>
      <w:r>
        <w:t>ures pertaining to R2</w:t>
      </w:r>
    </w:p>
    <w:p w:rsidR="001242DE" w:rsidRDefault="008C4D3E">
      <w:r>
        <w:rPr>
          <w:noProof/>
        </w:rPr>
        <w:drawing>
          <wp:inline distT="0" distB="0" distL="0" distR="0">
            <wp:extent cx="6322996" cy="1424267"/>
            <wp:effectExtent l="0" t="0" r="0" b="0"/>
            <wp:docPr id="1922355817"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0"/>
                    <a:srcRect b="6151"/>
                    <a:stretch>
                      <a:fillRect/>
                    </a:stretch>
                  </pic:blipFill>
                  <pic:spPr>
                    <a:xfrm>
                      <a:off x="0" y="0"/>
                      <a:ext cx="6322996" cy="1424267"/>
                    </a:xfrm>
                    <a:prstGeom prst="rect">
                      <a:avLst/>
                    </a:prstGeom>
                    <a:ln/>
                  </pic:spPr>
                </pic:pic>
              </a:graphicData>
            </a:graphic>
          </wp:inline>
        </w:drawing>
      </w:r>
      <w:r>
        <w:rPr>
          <w:noProof/>
        </w:rPr>
        <w:drawing>
          <wp:anchor distT="0" distB="0" distL="0" distR="0" simplePos="0" relativeHeight="251658240" behindDoc="1" locked="0" layoutInCell="1" hidden="0" allowOverlap="1">
            <wp:simplePos x="0" y="0"/>
            <wp:positionH relativeFrom="column">
              <wp:posOffset>5099050</wp:posOffset>
            </wp:positionH>
            <wp:positionV relativeFrom="paragraph">
              <wp:posOffset>1517015</wp:posOffset>
            </wp:positionV>
            <wp:extent cx="1200150" cy="513080"/>
            <wp:effectExtent l="0" t="0" r="0" b="0"/>
            <wp:wrapNone/>
            <wp:docPr id="192235581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a:stretch>
                      <a:fillRect/>
                    </a:stretch>
                  </pic:blipFill>
                  <pic:spPr>
                    <a:xfrm>
                      <a:off x="0" y="0"/>
                      <a:ext cx="1200150" cy="513080"/>
                    </a:xfrm>
                    <a:prstGeom prst="rect">
                      <a:avLst/>
                    </a:prstGeom>
                    <a:ln/>
                  </pic:spPr>
                </pic:pic>
              </a:graphicData>
            </a:graphic>
          </wp:anchor>
        </w:drawing>
      </w:r>
    </w:p>
    <w:p w:rsidR="001242DE" w:rsidRDefault="008C4D3E">
      <w:r>
        <w:t xml:space="preserve">Figure. KDE figures pertaining to R3  </w:t>
      </w:r>
    </w:p>
    <w:p w:rsidR="001242DE" w:rsidRDefault="001242DE"/>
    <w:p w:rsidR="001242DE" w:rsidRDefault="008C4D3E">
      <w:r>
        <w:t>Table. Descriptive statistics for the KDE distributions for R1</w:t>
      </w:r>
    </w:p>
    <w:tbl>
      <w:tblPr>
        <w:tblStyle w:val="a4"/>
        <w:tblW w:w="9212" w:type="dxa"/>
        <w:tblLayout w:type="fixed"/>
        <w:tblLook w:val="0600" w:firstRow="0" w:lastRow="0" w:firstColumn="0" w:lastColumn="0" w:noHBand="1" w:noVBand="1"/>
      </w:tblPr>
      <w:tblGrid>
        <w:gridCol w:w="915"/>
        <w:gridCol w:w="2624"/>
        <w:gridCol w:w="696"/>
        <w:gridCol w:w="917"/>
        <w:gridCol w:w="839"/>
        <w:gridCol w:w="917"/>
        <w:gridCol w:w="907"/>
        <w:gridCol w:w="1397"/>
      </w:tblGrid>
      <w:tr w:rsidR="001242DE">
        <w:trPr>
          <w:trHeight w:val="300"/>
        </w:trPr>
        <w:tc>
          <w:tcPr>
            <w:tcW w:w="9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Factor</w:t>
            </w:r>
          </w:p>
        </w:tc>
        <w:tc>
          <w:tcPr>
            <w:tcW w:w="262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Cluster</w:t>
            </w:r>
          </w:p>
        </w:tc>
        <w:tc>
          <w:tcPr>
            <w:tcW w:w="69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Count</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Mean</w:t>
            </w:r>
          </w:p>
        </w:tc>
        <w:tc>
          <w:tcPr>
            <w:tcW w:w="83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Std</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Min</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Max</w:t>
            </w:r>
          </w:p>
        </w:tc>
        <w:tc>
          <w:tcPr>
            <w:tcW w:w="139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Highest KDE</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-0,6486</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0,4786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-1,3907</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0,3007</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0,6859</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0,9706</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0,4069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-0,155</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1,8884</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1,0991</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-0,146</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0,5603</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-1,0363</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1,1888</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0,705</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-0,5125</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0,3559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-1,151</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0,446</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1,045</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0,0311</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0,5567</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-0,7786</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1,7183</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0,8153</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0,3638</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0,9304</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-0,9378</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3,3689</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0,3584</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0,0532</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0,4805</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-1,1452</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1,0179</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0,8196</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0,444</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0,4972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-0,9255</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1,5688</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0,805</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-1,0214</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0,6577</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-2,5882</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0,0408</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0,6602</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0,2777</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0,1754</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-0,037</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0,9139</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2,2334</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-0,0667</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0,1666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-0,4167</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0,2561</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2,066</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0,0324</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0,1986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-0,4578</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0,3425</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1,6771</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0,1227</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0,6776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-1,3399</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1,2509</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0,5916</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0,0088</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0,5886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-1,3112</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1,1472</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0,6047</w:t>
            </w:r>
          </w:p>
        </w:tc>
      </w:tr>
      <w:tr w:rsidR="001242DE">
        <w:trPr>
          <w:trHeight w:val="300"/>
        </w:trPr>
        <w:tc>
          <w:tcPr>
            <w:tcW w:w="91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2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69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-0,4304</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0,5469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-1,4339</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0,9296</w:t>
            </w:r>
          </w:p>
        </w:tc>
        <w:tc>
          <w:tcPr>
            <w:tcW w:w="1397"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0,7644</w:t>
            </w:r>
          </w:p>
        </w:tc>
      </w:tr>
    </w:tbl>
    <w:p w:rsidR="001242DE" w:rsidRDefault="001242DE">
      <w:pPr>
        <w:jc w:val="center"/>
      </w:pPr>
    </w:p>
    <w:p w:rsidR="001242DE" w:rsidRDefault="008C4D3E">
      <w:pPr>
        <w:jc w:val="left"/>
      </w:pPr>
      <w:r>
        <w:br w:type="page"/>
      </w:r>
    </w:p>
    <w:p w:rsidR="001242DE" w:rsidRDefault="008C4D3E">
      <w:pPr>
        <w:jc w:val="left"/>
      </w:pPr>
      <w:r>
        <w:t>Table. Descriptive statistics for the KDE distributions for R2</w:t>
      </w:r>
    </w:p>
    <w:tbl>
      <w:tblPr>
        <w:tblStyle w:val="a5"/>
        <w:tblW w:w="9223" w:type="dxa"/>
        <w:tblLayout w:type="fixed"/>
        <w:tblLook w:val="0600" w:firstRow="0" w:lastRow="0" w:firstColumn="0" w:lastColumn="0" w:noHBand="1" w:noVBand="1"/>
      </w:tblPr>
      <w:tblGrid>
        <w:gridCol w:w="930"/>
        <w:gridCol w:w="2609"/>
        <w:gridCol w:w="709"/>
        <w:gridCol w:w="917"/>
        <w:gridCol w:w="839"/>
        <w:gridCol w:w="917"/>
        <w:gridCol w:w="907"/>
        <w:gridCol w:w="1395"/>
      </w:tblGrid>
      <w:tr w:rsidR="001242DE">
        <w:trPr>
          <w:trHeight w:val="300"/>
        </w:trPr>
        <w:tc>
          <w:tcPr>
            <w:tcW w:w="930"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Factor</w:t>
            </w:r>
          </w:p>
        </w:tc>
        <w:tc>
          <w:tcPr>
            <w:tcW w:w="26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Cluster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Count</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Mean</w:t>
            </w:r>
          </w:p>
        </w:tc>
        <w:tc>
          <w:tcPr>
            <w:tcW w:w="83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Std</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Min</w:t>
            </w:r>
          </w:p>
        </w:tc>
        <w:tc>
          <w:tcPr>
            <w:tcW w:w="90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Max</w:t>
            </w:r>
          </w:p>
        </w:tc>
        <w:tc>
          <w:tcPr>
            <w:tcW w:w="139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Highest KDE</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60</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-0,621</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0,6902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-1,5778</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0,95</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0,5053</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0,3844</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0,7955</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-1,3367</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1,6956</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0,4409</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0,7281</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0,858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-1,5788</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2,0526</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0,415</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60</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-0,4079</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0,349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-1,1622</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0,5033</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1,0929</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0,5869</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0,9007</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-0,4665</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4,5465</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0,4615</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-0,006</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1,2983</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-1,1381</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5,523</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0,4548</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60</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0,0177</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0,6623</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-1,8146</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1,1315</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0,5145</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-0,039</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0,9389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-2,5219</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1,5584</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0,4014</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0,02</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1,1635</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-3,5778</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1,2885</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0,4132</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60</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-0,0937</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0,4903</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-1,1369</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1,0259</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0,7537</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-0,6605</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0,3781</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-1,3953</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0,0789</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0,9884</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1,1505</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1,0284</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-0,2727</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4,3687</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0,3951</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60</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0,0884</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0,8192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-1,2899</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1,6207</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0,466</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-0,2767</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0,7273</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-2,0824</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0,9317</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0,4844</w:t>
            </w:r>
          </w:p>
        </w:tc>
      </w:tr>
      <w:tr w:rsidR="001242DE">
        <w:trPr>
          <w:trHeight w:val="300"/>
        </w:trPr>
        <w:tc>
          <w:tcPr>
            <w:tcW w:w="930"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0,2179</w:t>
            </w:r>
          </w:p>
        </w:tc>
        <w:tc>
          <w:tcPr>
            <w:tcW w:w="83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0,8899</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-2,1185</w:t>
            </w:r>
          </w:p>
        </w:tc>
        <w:tc>
          <w:tcPr>
            <w:tcW w:w="90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1,9411</w:t>
            </w:r>
          </w:p>
        </w:tc>
        <w:tc>
          <w:tcPr>
            <w:tcW w:w="1395"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0,4846</w:t>
            </w:r>
          </w:p>
        </w:tc>
      </w:tr>
    </w:tbl>
    <w:p w:rsidR="001242DE" w:rsidRDefault="001242DE">
      <w:pPr>
        <w:jc w:val="center"/>
      </w:pPr>
    </w:p>
    <w:p w:rsidR="001242DE" w:rsidRDefault="008C4D3E">
      <w:pPr>
        <w:jc w:val="left"/>
      </w:pPr>
      <w:r>
        <w:t>Table. Descriptive statistics for the KDE distributions for R3</w:t>
      </w:r>
    </w:p>
    <w:tbl>
      <w:tblPr>
        <w:tblStyle w:val="a6"/>
        <w:tblW w:w="9318" w:type="dxa"/>
        <w:tblLayout w:type="fixed"/>
        <w:tblLook w:val="0600" w:firstRow="0" w:lastRow="0" w:firstColumn="0" w:lastColumn="0" w:noHBand="1" w:noVBand="1"/>
      </w:tblPr>
      <w:tblGrid>
        <w:gridCol w:w="935"/>
        <w:gridCol w:w="2604"/>
        <w:gridCol w:w="709"/>
        <w:gridCol w:w="925"/>
        <w:gridCol w:w="776"/>
        <w:gridCol w:w="978"/>
        <w:gridCol w:w="917"/>
        <w:gridCol w:w="1474"/>
      </w:tblGrid>
      <w:tr w:rsidR="001242DE">
        <w:trPr>
          <w:trHeight w:val="285"/>
        </w:trPr>
        <w:tc>
          <w:tcPr>
            <w:tcW w:w="93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Factor</w:t>
            </w:r>
          </w:p>
        </w:tc>
        <w:tc>
          <w:tcPr>
            <w:tcW w:w="260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Cluster</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Count</w:t>
            </w:r>
          </w:p>
        </w:tc>
        <w:tc>
          <w:tcPr>
            <w:tcW w:w="92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Mean</w:t>
            </w:r>
          </w:p>
        </w:tc>
        <w:tc>
          <w:tcPr>
            <w:tcW w:w="776"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Std</w:t>
            </w:r>
          </w:p>
        </w:tc>
        <w:tc>
          <w:tcPr>
            <w:tcW w:w="978"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Min</w:t>
            </w:r>
          </w:p>
        </w:tc>
        <w:tc>
          <w:tcPr>
            <w:tcW w:w="917"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Max</w:t>
            </w:r>
          </w:p>
        </w:tc>
        <w:tc>
          <w:tcPr>
            <w:tcW w:w="147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rsidR="001242DE" w:rsidRDefault="008C4D3E">
            <w:pPr>
              <w:spacing w:after="0"/>
              <w:jc w:val="center"/>
              <w:rPr>
                <w:b/>
                <w:sz w:val="20"/>
                <w:szCs w:val="20"/>
              </w:rPr>
            </w:pPr>
            <w:r>
              <w:rPr>
                <w:b/>
                <w:sz w:val="20"/>
                <w:szCs w:val="20"/>
              </w:rPr>
              <w:t>Highest KDE</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49</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-0,7876</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0,5684</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-1,5963</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0,3253</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0,6626</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43</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0,832</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0,6345</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-0,5471</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1,9548</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0,5925</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0,0481</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0,6478</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-0,9816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1,8772</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0,5848</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49</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-0,2988</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0,4808</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-0,9718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1,1175</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0,8311</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43</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-0,1949</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0,4872</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-1,0967</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0,7492</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0,7068</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0,7846</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0,9323</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-0,9757</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4,6148</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0,4745</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49</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0,1566</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0,6564</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-2,0055</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1,4522</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0,6315</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43</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0,2107</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0,5766</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-0,9726</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1,372</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0,6384</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-0,2571</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1,0639</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-3,3554</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1,2508</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0,3857</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49</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-0,0043</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0,4262</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-0,934</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1,1355</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0,9201</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43</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0,3339</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0,7472</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-1,1648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1,8031</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0,506</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-0,3621</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0,7801</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-1,3925</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2,1297</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0,7132</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Skeptical Activist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49</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-0,1009</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0,7317</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-1,3918</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1,1777</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0,4479</w:t>
            </w:r>
          </w:p>
        </w:tc>
      </w:tr>
      <w:tr w:rsidR="001242DE">
        <w:trPr>
          <w:trHeight w:val="285"/>
        </w:trPr>
        <w:tc>
          <w:tcPr>
            <w:tcW w:w="935" w:type="dxa"/>
            <w:tcBorders>
              <w:top w:val="single" w:sz="4" w:space="0" w:color="FFFFFF"/>
              <w:left w:val="nil"/>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04"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Optimist Technocrat</w:t>
            </w:r>
          </w:p>
        </w:tc>
        <w:tc>
          <w:tcPr>
            <w:tcW w:w="709"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43</w:t>
            </w:r>
          </w:p>
        </w:tc>
        <w:tc>
          <w:tcPr>
            <w:tcW w:w="925"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0,4673</w:t>
            </w:r>
          </w:p>
        </w:tc>
        <w:tc>
          <w:tcPr>
            <w:tcW w:w="776"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0,641</w:t>
            </w:r>
          </w:p>
        </w:tc>
        <w:tc>
          <w:tcPr>
            <w:tcW w:w="978"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-0,7567</w:t>
            </w:r>
          </w:p>
        </w:tc>
        <w:tc>
          <w:tcPr>
            <w:tcW w:w="917" w:type="dxa"/>
            <w:tcBorders>
              <w:top w:val="single" w:sz="4" w:space="0" w:color="FFFFFF"/>
              <w:left w:val="single" w:sz="4" w:space="0" w:color="FFFFFF"/>
              <w:bottom w:val="single" w:sz="4" w:space="0" w:color="FFFFFF"/>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1,7465</w:t>
            </w:r>
          </w:p>
        </w:tc>
        <w:tc>
          <w:tcPr>
            <w:tcW w:w="1474" w:type="dxa"/>
            <w:tcBorders>
              <w:top w:val="single" w:sz="4" w:space="0" w:color="FFFFFF"/>
              <w:left w:val="single" w:sz="4" w:space="0" w:color="FFFFFF"/>
              <w:bottom w:val="single" w:sz="4" w:space="0" w:color="FFFFFF"/>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0,4945</w:t>
            </w:r>
          </w:p>
        </w:tc>
      </w:tr>
      <w:tr w:rsidR="001242DE">
        <w:trPr>
          <w:trHeight w:val="285"/>
        </w:trPr>
        <w:tc>
          <w:tcPr>
            <w:tcW w:w="935" w:type="dxa"/>
            <w:tcBorders>
              <w:top w:val="single" w:sz="4" w:space="0" w:color="FFFFFF"/>
              <w:left w:val="nil"/>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5</w:t>
            </w:r>
          </w:p>
        </w:tc>
        <w:tc>
          <w:tcPr>
            <w:tcW w:w="2604" w:type="dxa"/>
            <w:tcBorders>
              <w:top w:val="single" w:sz="4" w:space="0" w:color="FFFFFF"/>
              <w:left w:val="single" w:sz="4" w:space="0" w:color="FFFFFF"/>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Bystander w. Mixed Feelings</w:t>
            </w:r>
          </w:p>
        </w:tc>
        <w:tc>
          <w:tcPr>
            <w:tcW w:w="709" w:type="dxa"/>
            <w:tcBorders>
              <w:top w:val="single" w:sz="4" w:space="0" w:color="FFFFFF"/>
              <w:left w:val="single" w:sz="4" w:space="0" w:color="FFFFFF"/>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42</w:t>
            </w:r>
          </w:p>
        </w:tc>
        <w:tc>
          <w:tcPr>
            <w:tcW w:w="925" w:type="dxa"/>
            <w:tcBorders>
              <w:top w:val="single" w:sz="4" w:space="0" w:color="FFFFFF"/>
              <w:left w:val="single" w:sz="4" w:space="0" w:color="FFFFFF"/>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-0,8018</w:t>
            </w:r>
          </w:p>
        </w:tc>
        <w:tc>
          <w:tcPr>
            <w:tcW w:w="776" w:type="dxa"/>
            <w:tcBorders>
              <w:top w:val="single" w:sz="4" w:space="0" w:color="FFFFFF"/>
              <w:left w:val="single" w:sz="4" w:space="0" w:color="FFFFFF"/>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0,5632</w:t>
            </w:r>
          </w:p>
        </w:tc>
        <w:tc>
          <w:tcPr>
            <w:tcW w:w="978" w:type="dxa"/>
            <w:tcBorders>
              <w:top w:val="single" w:sz="4" w:space="0" w:color="FFFFFF"/>
              <w:left w:val="single" w:sz="4" w:space="0" w:color="FFFFFF"/>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-2,4205</w:t>
            </w:r>
          </w:p>
        </w:tc>
        <w:tc>
          <w:tcPr>
            <w:tcW w:w="917" w:type="dxa"/>
            <w:tcBorders>
              <w:top w:val="single" w:sz="4" w:space="0" w:color="FFFFFF"/>
              <w:left w:val="single" w:sz="4" w:space="0" w:color="FFFFFF"/>
              <w:bottom w:val="nil"/>
              <w:right w:val="single" w:sz="4" w:space="0" w:color="FFFFFF"/>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0,4669</w:t>
            </w:r>
          </w:p>
        </w:tc>
        <w:tc>
          <w:tcPr>
            <w:tcW w:w="1474" w:type="dxa"/>
            <w:tcBorders>
              <w:top w:val="single" w:sz="4" w:space="0" w:color="FFFFFF"/>
              <w:left w:val="single" w:sz="4" w:space="0" w:color="FFFFFF"/>
              <w:bottom w:val="nil"/>
              <w:right w:val="nil"/>
            </w:tcBorders>
            <w:shd w:val="clear" w:color="auto" w:fill="auto"/>
            <w:tcMar>
              <w:top w:w="15" w:type="dxa"/>
              <w:left w:w="15" w:type="dxa"/>
              <w:right w:w="15" w:type="dxa"/>
            </w:tcMar>
            <w:vAlign w:val="center"/>
          </w:tcPr>
          <w:p w:rsidR="001242DE" w:rsidRDefault="008C4D3E">
            <w:pPr>
              <w:spacing w:after="0"/>
              <w:jc w:val="center"/>
              <w:rPr>
                <w:color w:val="000000"/>
                <w:sz w:val="20"/>
                <w:szCs w:val="20"/>
              </w:rPr>
            </w:pPr>
            <w:r>
              <w:rPr>
                <w:color w:val="000000"/>
                <w:sz w:val="20"/>
                <w:szCs w:val="20"/>
              </w:rPr>
              <w:t>0,7564</w:t>
            </w:r>
          </w:p>
        </w:tc>
      </w:tr>
    </w:tbl>
    <w:p w:rsidR="001242DE" w:rsidRDefault="001242DE"/>
    <w:p w:rsidR="001242DE" w:rsidRDefault="008C4D3E" w:rsidP="00774BEA">
      <w:pPr>
        <w:pStyle w:val="Heading2"/>
        <w:numPr>
          <w:ilvl w:val="0"/>
          <w:numId w:val="0"/>
        </w:numPr>
      </w:pPr>
      <w:r>
        <w:t>S4. Centroid analysis and factor scores for the centroids</w:t>
      </w:r>
    </w:p>
    <w:p w:rsidR="001242DE" w:rsidRDefault="008C4D3E">
      <w:r>
        <w:t>We used centroid analysis to validate KDE findings. A centroid indicates the averaged position of a group of points in a multidimensional space. For our analysis, it indicates the center point (averaged position) of clusters and thus personas in our mathem</w:t>
      </w:r>
      <w:r>
        <w:t>atical space. In our data, the centroid of the Skeptical Activist persona consistently records the shortest distance from the origin, while the centroid of the Bystander with Mixed Feelings consistently exhibits the greatest distance from the origin. The c</w:t>
      </w:r>
      <w:r>
        <w:t>entroid for the Optimist Technocrat is positioned between these two extremes. This pattern helps us distinguish the personas and track their evolution across different rounds.</w:t>
      </w:r>
    </w:p>
    <w:p w:rsidR="001242DE" w:rsidRDefault="008C4D3E">
      <w:pPr>
        <w:spacing w:before="240"/>
        <w:jc w:val="left"/>
      </w:pPr>
      <w:r>
        <w:t>Table. Euclidean Centroid distances of each persona for the three survey rounds</w:t>
      </w:r>
    </w:p>
    <w:tbl>
      <w:tblPr>
        <w:tblStyle w:val="a7"/>
        <w:tblW w:w="84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71"/>
        <w:gridCol w:w="1701"/>
        <w:gridCol w:w="1843"/>
        <w:gridCol w:w="1984"/>
      </w:tblGrid>
      <w:tr w:rsidR="001242DE">
        <w:trPr>
          <w:trHeight w:val="300"/>
          <w:jc w:val="center"/>
        </w:trPr>
        <w:tc>
          <w:tcPr>
            <w:tcW w:w="2972" w:type="dxa"/>
          </w:tcPr>
          <w:p w:rsidR="001242DE" w:rsidRDefault="008C4D3E">
            <w:pPr>
              <w:spacing w:line="276" w:lineRule="auto"/>
              <w:jc w:val="center"/>
              <w:rPr>
                <w:b/>
                <w:sz w:val="20"/>
                <w:szCs w:val="20"/>
              </w:rPr>
            </w:pPr>
            <w:r>
              <w:rPr>
                <w:b/>
                <w:sz w:val="20"/>
                <w:szCs w:val="20"/>
              </w:rPr>
              <w:t>Persona</w:t>
            </w:r>
          </w:p>
        </w:tc>
        <w:tc>
          <w:tcPr>
            <w:tcW w:w="1701" w:type="dxa"/>
          </w:tcPr>
          <w:p w:rsidR="001242DE" w:rsidRDefault="008C4D3E">
            <w:pPr>
              <w:spacing w:line="276" w:lineRule="auto"/>
              <w:jc w:val="center"/>
              <w:rPr>
                <w:b/>
                <w:sz w:val="20"/>
                <w:szCs w:val="20"/>
              </w:rPr>
            </w:pPr>
            <w:r>
              <w:rPr>
                <w:b/>
                <w:sz w:val="20"/>
                <w:szCs w:val="20"/>
              </w:rPr>
              <w:t>R1</w:t>
            </w:r>
          </w:p>
        </w:tc>
        <w:tc>
          <w:tcPr>
            <w:tcW w:w="1843" w:type="dxa"/>
          </w:tcPr>
          <w:p w:rsidR="001242DE" w:rsidRDefault="008C4D3E">
            <w:pPr>
              <w:spacing w:line="276" w:lineRule="auto"/>
              <w:jc w:val="center"/>
              <w:rPr>
                <w:b/>
                <w:sz w:val="20"/>
                <w:szCs w:val="20"/>
              </w:rPr>
            </w:pPr>
            <w:r>
              <w:rPr>
                <w:b/>
                <w:sz w:val="20"/>
                <w:szCs w:val="20"/>
              </w:rPr>
              <w:t>R2</w:t>
            </w:r>
          </w:p>
        </w:tc>
        <w:tc>
          <w:tcPr>
            <w:tcW w:w="1984" w:type="dxa"/>
          </w:tcPr>
          <w:p w:rsidR="001242DE" w:rsidRDefault="008C4D3E">
            <w:pPr>
              <w:spacing w:line="276" w:lineRule="auto"/>
              <w:jc w:val="center"/>
              <w:rPr>
                <w:b/>
                <w:sz w:val="20"/>
                <w:szCs w:val="20"/>
              </w:rPr>
            </w:pPr>
            <w:r>
              <w:rPr>
                <w:b/>
                <w:sz w:val="20"/>
                <w:szCs w:val="20"/>
              </w:rPr>
              <w:t>R3</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Skeptical Activist</w:t>
            </w:r>
          </w:p>
        </w:tc>
        <w:tc>
          <w:tcPr>
            <w:tcW w:w="1701" w:type="dxa"/>
          </w:tcPr>
          <w:p w:rsidR="001242DE" w:rsidRDefault="008C4D3E">
            <w:pPr>
              <w:spacing w:line="276" w:lineRule="auto"/>
              <w:jc w:val="center"/>
              <w:rPr>
                <w:sz w:val="20"/>
                <w:szCs w:val="20"/>
              </w:rPr>
            </w:pPr>
            <w:r>
              <w:rPr>
                <w:sz w:val="20"/>
                <w:szCs w:val="20"/>
              </w:rPr>
              <w:t>0.88</w:t>
            </w:r>
          </w:p>
        </w:tc>
        <w:tc>
          <w:tcPr>
            <w:tcW w:w="1843" w:type="dxa"/>
          </w:tcPr>
          <w:p w:rsidR="001242DE" w:rsidRDefault="008C4D3E">
            <w:pPr>
              <w:spacing w:line="276" w:lineRule="auto"/>
              <w:jc w:val="center"/>
              <w:rPr>
                <w:sz w:val="20"/>
                <w:szCs w:val="20"/>
              </w:rPr>
            </w:pPr>
            <w:r>
              <w:rPr>
                <w:sz w:val="20"/>
                <w:szCs w:val="20"/>
              </w:rPr>
              <w:t>0.75</w:t>
            </w:r>
          </w:p>
        </w:tc>
        <w:tc>
          <w:tcPr>
            <w:tcW w:w="1984" w:type="dxa"/>
          </w:tcPr>
          <w:p w:rsidR="001242DE" w:rsidRDefault="008C4D3E">
            <w:pPr>
              <w:spacing w:line="276" w:lineRule="auto"/>
              <w:jc w:val="center"/>
              <w:rPr>
                <w:sz w:val="20"/>
                <w:szCs w:val="20"/>
              </w:rPr>
            </w:pPr>
            <w:r>
              <w:rPr>
                <w:sz w:val="20"/>
                <w:szCs w:val="20"/>
              </w:rPr>
              <w:t>0.86</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Optimist Technocrat</w:t>
            </w:r>
          </w:p>
        </w:tc>
        <w:tc>
          <w:tcPr>
            <w:tcW w:w="1701" w:type="dxa"/>
          </w:tcPr>
          <w:p w:rsidR="001242DE" w:rsidRDefault="008C4D3E">
            <w:pPr>
              <w:spacing w:line="276" w:lineRule="auto"/>
              <w:jc w:val="center"/>
              <w:rPr>
                <w:sz w:val="20"/>
                <w:szCs w:val="20"/>
              </w:rPr>
            </w:pPr>
            <w:r>
              <w:rPr>
                <w:sz w:val="20"/>
                <w:szCs w:val="20"/>
              </w:rPr>
              <w:t>1.06</w:t>
            </w:r>
          </w:p>
        </w:tc>
        <w:tc>
          <w:tcPr>
            <w:tcW w:w="1843" w:type="dxa"/>
          </w:tcPr>
          <w:p w:rsidR="001242DE" w:rsidRDefault="008C4D3E">
            <w:pPr>
              <w:spacing w:line="276" w:lineRule="auto"/>
              <w:jc w:val="center"/>
              <w:rPr>
                <w:sz w:val="20"/>
                <w:szCs w:val="20"/>
              </w:rPr>
            </w:pPr>
            <w:r>
              <w:rPr>
                <w:sz w:val="20"/>
                <w:szCs w:val="20"/>
              </w:rPr>
              <w:t>1.00</w:t>
            </w:r>
          </w:p>
        </w:tc>
        <w:tc>
          <w:tcPr>
            <w:tcW w:w="1984" w:type="dxa"/>
          </w:tcPr>
          <w:p w:rsidR="001242DE" w:rsidRDefault="008C4D3E">
            <w:pPr>
              <w:spacing w:line="276" w:lineRule="auto"/>
              <w:jc w:val="center"/>
              <w:rPr>
                <w:sz w:val="20"/>
                <w:szCs w:val="20"/>
              </w:rPr>
            </w:pPr>
            <w:r>
              <w:rPr>
                <w:sz w:val="20"/>
                <w:szCs w:val="20"/>
              </w:rPr>
              <w:t>1.05</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Bystander with Mixed Feelings</w:t>
            </w:r>
          </w:p>
        </w:tc>
        <w:tc>
          <w:tcPr>
            <w:tcW w:w="1701" w:type="dxa"/>
          </w:tcPr>
          <w:p w:rsidR="001242DE" w:rsidRDefault="008C4D3E">
            <w:pPr>
              <w:spacing w:line="276" w:lineRule="auto"/>
              <w:jc w:val="center"/>
              <w:rPr>
                <w:sz w:val="20"/>
                <w:szCs w:val="20"/>
              </w:rPr>
            </w:pPr>
            <w:r>
              <w:rPr>
                <w:sz w:val="20"/>
                <w:szCs w:val="20"/>
              </w:rPr>
              <w:t>1.17</w:t>
            </w:r>
          </w:p>
        </w:tc>
        <w:tc>
          <w:tcPr>
            <w:tcW w:w="1843" w:type="dxa"/>
          </w:tcPr>
          <w:p w:rsidR="001242DE" w:rsidRDefault="008C4D3E">
            <w:pPr>
              <w:spacing w:line="276" w:lineRule="auto"/>
              <w:jc w:val="center"/>
              <w:rPr>
                <w:sz w:val="20"/>
                <w:szCs w:val="20"/>
              </w:rPr>
            </w:pPr>
            <w:r>
              <w:rPr>
                <w:sz w:val="20"/>
                <w:szCs w:val="20"/>
              </w:rPr>
              <w:t>1.37</w:t>
            </w:r>
          </w:p>
        </w:tc>
        <w:tc>
          <w:tcPr>
            <w:tcW w:w="1984" w:type="dxa"/>
          </w:tcPr>
          <w:p w:rsidR="001242DE" w:rsidRDefault="008C4D3E">
            <w:pPr>
              <w:spacing w:line="276" w:lineRule="auto"/>
              <w:jc w:val="center"/>
              <w:rPr>
                <w:sz w:val="20"/>
                <w:szCs w:val="20"/>
              </w:rPr>
            </w:pPr>
            <w:r>
              <w:rPr>
                <w:sz w:val="20"/>
                <w:szCs w:val="20"/>
              </w:rPr>
              <w:t>1.20</w:t>
            </w:r>
          </w:p>
        </w:tc>
      </w:tr>
    </w:tbl>
    <w:p w:rsidR="001242DE" w:rsidRDefault="001242DE">
      <w:pPr>
        <w:spacing w:after="0"/>
      </w:pPr>
    </w:p>
    <w:p w:rsidR="001242DE" w:rsidRDefault="008C4D3E">
      <w:pPr>
        <w:jc w:val="left"/>
      </w:pPr>
      <w:r>
        <w:t xml:space="preserve">Table. </w:t>
      </w:r>
      <w:proofErr w:type="spellStart"/>
      <w:r>
        <w:t>Mahalanobis</w:t>
      </w:r>
      <w:proofErr w:type="spellEnd"/>
      <w:r>
        <w:t xml:space="preserve"> Centroid distances of each persona for the three survey rounds</w:t>
      </w:r>
    </w:p>
    <w:tbl>
      <w:tblPr>
        <w:tblStyle w:val="a8"/>
        <w:tblW w:w="84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71"/>
        <w:gridCol w:w="1701"/>
        <w:gridCol w:w="1843"/>
        <w:gridCol w:w="1984"/>
      </w:tblGrid>
      <w:tr w:rsidR="001242DE">
        <w:trPr>
          <w:trHeight w:val="300"/>
          <w:jc w:val="center"/>
        </w:trPr>
        <w:tc>
          <w:tcPr>
            <w:tcW w:w="2972" w:type="dxa"/>
          </w:tcPr>
          <w:p w:rsidR="001242DE" w:rsidRDefault="008C4D3E">
            <w:pPr>
              <w:spacing w:line="276" w:lineRule="auto"/>
              <w:jc w:val="center"/>
              <w:rPr>
                <w:b/>
                <w:sz w:val="20"/>
                <w:szCs w:val="20"/>
              </w:rPr>
            </w:pPr>
            <w:r>
              <w:rPr>
                <w:b/>
                <w:sz w:val="20"/>
                <w:szCs w:val="20"/>
              </w:rPr>
              <w:t>Persona</w:t>
            </w:r>
          </w:p>
        </w:tc>
        <w:tc>
          <w:tcPr>
            <w:tcW w:w="1701" w:type="dxa"/>
          </w:tcPr>
          <w:p w:rsidR="001242DE" w:rsidRDefault="008C4D3E">
            <w:pPr>
              <w:spacing w:line="276" w:lineRule="auto"/>
              <w:jc w:val="center"/>
              <w:rPr>
                <w:b/>
                <w:sz w:val="20"/>
                <w:szCs w:val="20"/>
              </w:rPr>
            </w:pPr>
            <w:r>
              <w:rPr>
                <w:b/>
                <w:sz w:val="20"/>
                <w:szCs w:val="20"/>
              </w:rPr>
              <w:t>R1</w:t>
            </w:r>
          </w:p>
        </w:tc>
        <w:tc>
          <w:tcPr>
            <w:tcW w:w="1843" w:type="dxa"/>
          </w:tcPr>
          <w:p w:rsidR="001242DE" w:rsidRDefault="008C4D3E">
            <w:pPr>
              <w:spacing w:line="276" w:lineRule="auto"/>
              <w:jc w:val="center"/>
              <w:rPr>
                <w:b/>
                <w:sz w:val="20"/>
                <w:szCs w:val="20"/>
              </w:rPr>
            </w:pPr>
            <w:r>
              <w:rPr>
                <w:b/>
                <w:sz w:val="20"/>
                <w:szCs w:val="20"/>
              </w:rPr>
              <w:t>R2</w:t>
            </w:r>
          </w:p>
        </w:tc>
        <w:tc>
          <w:tcPr>
            <w:tcW w:w="1984" w:type="dxa"/>
          </w:tcPr>
          <w:p w:rsidR="001242DE" w:rsidRDefault="008C4D3E">
            <w:pPr>
              <w:spacing w:line="276" w:lineRule="auto"/>
              <w:jc w:val="center"/>
              <w:rPr>
                <w:b/>
                <w:sz w:val="20"/>
                <w:szCs w:val="20"/>
              </w:rPr>
            </w:pPr>
            <w:r>
              <w:rPr>
                <w:b/>
                <w:sz w:val="20"/>
                <w:szCs w:val="20"/>
              </w:rPr>
              <w:t>R3</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Skeptical Activist</w:t>
            </w:r>
          </w:p>
        </w:tc>
        <w:tc>
          <w:tcPr>
            <w:tcW w:w="1701" w:type="dxa"/>
          </w:tcPr>
          <w:p w:rsidR="001242DE" w:rsidRDefault="008C4D3E">
            <w:pPr>
              <w:spacing w:line="276" w:lineRule="auto"/>
              <w:jc w:val="center"/>
              <w:rPr>
                <w:sz w:val="20"/>
                <w:szCs w:val="20"/>
              </w:rPr>
            </w:pPr>
            <w:r>
              <w:rPr>
                <w:sz w:val="20"/>
                <w:szCs w:val="20"/>
              </w:rPr>
              <w:t>1.43</w:t>
            </w:r>
          </w:p>
        </w:tc>
        <w:tc>
          <w:tcPr>
            <w:tcW w:w="1843" w:type="dxa"/>
          </w:tcPr>
          <w:p w:rsidR="001242DE" w:rsidRDefault="008C4D3E">
            <w:pPr>
              <w:spacing w:line="276" w:lineRule="auto"/>
              <w:jc w:val="center"/>
              <w:rPr>
                <w:sz w:val="20"/>
                <w:szCs w:val="20"/>
              </w:rPr>
            </w:pPr>
            <w:r>
              <w:rPr>
                <w:sz w:val="20"/>
                <w:szCs w:val="20"/>
              </w:rPr>
              <w:t>1.42</w:t>
            </w:r>
          </w:p>
        </w:tc>
        <w:tc>
          <w:tcPr>
            <w:tcW w:w="1984" w:type="dxa"/>
          </w:tcPr>
          <w:p w:rsidR="001242DE" w:rsidRDefault="008C4D3E">
            <w:pPr>
              <w:spacing w:line="276" w:lineRule="auto"/>
              <w:jc w:val="center"/>
              <w:rPr>
                <w:sz w:val="20"/>
                <w:szCs w:val="20"/>
              </w:rPr>
            </w:pPr>
            <w:r>
              <w:rPr>
                <w:sz w:val="20"/>
                <w:szCs w:val="20"/>
              </w:rPr>
              <w:t>1.63</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Optimist Technocrat</w:t>
            </w:r>
          </w:p>
        </w:tc>
        <w:tc>
          <w:tcPr>
            <w:tcW w:w="1701" w:type="dxa"/>
          </w:tcPr>
          <w:p w:rsidR="001242DE" w:rsidRDefault="008C4D3E">
            <w:pPr>
              <w:spacing w:line="276" w:lineRule="auto"/>
              <w:jc w:val="center"/>
              <w:rPr>
                <w:sz w:val="20"/>
                <w:szCs w:val="20"/>
              </w:rPr>
            </w:pPr>
            <w:r>
              <w:rPr>
                <w:sz w:val="20"/>
                <w:szCs w:val="20"/>
              </w:rPr>
              <w:t>2.56</w:t>
            </w:r>
          </w:p>
        </w:tc>
        <w:tc>
          <w:tcPr>
            <w:tcW w:w="1843" w:type="dxa"/>
          </w:tcPr>
          <w:p w:rsidR="001242DE" w:rsidRDefault="008C4D3E">
            <w:pPr>
              <w:spacing w:line="276" w:lineRule="auto"/>
              <w:jc w:val="center"/>
              <w:rPr>
                <w:sz w:val="20"/>
                <w:szCs w:val="20"/>
              </w:rPr>
            </w:pPr>
            <w:r>
              <w:rPr>
                <w:sz w:val="20"/>
                <w:szCs w:val="20"/>
              </w:rPr>
              <w:t>2.34</w:t>
            </w:r>
          </w:p>
        </w:tc>
        <w:tc>
          <w:tcPr>
            <w:tcW w:w="1984" w:type="dxa"/>
          </w:tcPr>
          <w:p w:rsidR="001242DE" w:rsidRDefault="008C4D3E">
            <w:pPr>
              <w:spacing w:line="276" w:lineRule="auto"/>
              <w:jc w:val="center"/>
              <w:rPr>
                <w:sz w:val="20"/>
                <w:szCs w:val="20"/>
              </w:rPr>
            </w:pPr>
            <w:r>
              <w:rPr>
                <w:sz w:val="20"/>
                <w:szCs w:val="20"/>
              </w:rPr>
              <w:t>1.87</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Bystander with Mixed Feelings</w:t>
            </w:r>
          </w:p>
        </w:tc>
        <w:tc>
          <w:tcPr>
            <w:tcW w:w="1701" w:type="dxa"/>
          </w:tcPr>
          <w:p w:rsidR="001242DE" w:rsidRDefault="008C4D3E">
            <w:pPr>
              <w:spacing w:line="276" w:lineRule="auto"/>
              <w:jc w:val="center"/>
              <w:rPr>
                <w:sz w:val="20"/>
                <w:szCs w:val="20"/>
              </w:rPr>
            </w:pPr>
            <w:r>
              <w:rPr>
                <w:sz w:val="20"/>
                <w:szCs w:val="20"/>
              </w:rPr>
              <w:t>2.59</w:t>
            </w:r>
          </w:p>
        </w:tc>
        <w:tc>
          <w:tcPr>
            <w:tcW w:w="1843" w:type="dxa"/>
          </w:tcPr>
          <w:p w:rsidR="001242DE" w:rsidRDefault="008C4D3E">
            <w:pPr>
              <w:spacing w:line="276" w:lineRule="auto"/>
              <w:jc w:val="center"/>
              <w:rPr>
                <w:sz w:val="20"/>
                <w:szCs w:val="20"/>
              </w:rPr>
            </w:pPr>
            <w:r>
              <w:rPr>
                <w:sz w:val="20"/>
                <w:szCs w:val="20"/>
              </w:rPr>
              <w:t>2.49</w:t>
            </w:r>
          </w:p>
        </w:tc>
        <w:tc>
          <w:tcPr>
            <w:tcW w:w="1984" w:type="dxa"/>
          </w:tcPr>
          <w:p w:rsidR="001242DE" w:rsidRDefault="008C4D3E">
            <w:pPr>
              <w:spacing w:line="276" w:lineRule="auto"/>
              <w:jc w:val="center"/>
              <w:rPr>
                <w:sz w:val="20"/>
                <w:szCs w:val="20"/>
              </w:rPr>
            </w:pPr>
            <w:r>
              <w:rPr>
                <w:sz w:val="20"/>
                <w:szCs w:val="20"/>
              </w:rPr>
              <w:t>2.18</w:t>
            </w:r>
          </w:p>
        </w:tc>
      </w:tr>
    </w:tbl>
    <w:p w:rsidR="001242DE" w:rsidRDefault="001242DE">
      <w:pPr>
        <w:jc w:val="left"/>
      </w:pPr>
    </w:p>
    <w:p w:rsidR="001242DE" w:rsidRDefault="008C4D3E">
      <w:pPr>
        <w:jc w:val="left"/>
      </w:pPr>
      <w:r>
        <w:t>Table. Manhattan Centroid distances of each persona for the three survey rounds</w:t>
      </w:r>
    </w:p>
    <w:tbl>
      <w:tblPr>
        <w:tblStyle w:val="a9"/>
        <w:tblW w:w="849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971"/>
        <w:gridCol w:w="1701"/>
        <w:gridCol w:w="1843"/>
        <w:gridCol w:w="1984"/>
      </w:tblGrid>
      <w:tr w:rsidR="001242DE">
        <w:trPr>
          <w:trHeight w:val="300"/>
          <w:jc w:val="center"/>
        </w:trPr>
        <w:tc>
          <w:tcPr>
            <w:tcW w:w="2972" w:type="dxa"/>
          </w:tcPr>
          <w:p w:rsidR="001242DE" w:rsidRDefault="008C4D3E">
            <w:pPr>
              <w:spacing w:line="276" w:lineRule="auto"/>
              <w:jc w:val="center"/>
              <w:rPr>
                <w:b/>
                <w:sz w:val="20"/>
                <w:szCs w:val="20"/>
              </w:rPr>
            </w:pPr>
            <w:r>
              <w:rPr>
                <w:b/>
                <w:sz w:val="20"/>
                <w:szCs w:val="20"/>
              </w:rPr>
              <w:t>Persona</w:t>
            </w:r>
          </w:p>
        </w:tc>
        <w:tc>
          <w:tcPr>
            <w:tcW w:w="1701" w:type="dxa"/>
          </w:tcPr>
          <w:p w:rsidR="001242DE" w:rsidRDefault="008C4D3E">
            <w:pPr>
              <w:spacing w:line="276" w:lineRule="auto"/>
              <w:jc w:val="center"/>
              <w:rPr>
                <w:b/>
                <w:sz w:val="20"/>
                <w:szCs w:val="20"/>
              </w:rPr>
            </w:pPr>
            <w:r>
              <w:rPr>
                <w:b/>
                <w:sz w:val="20"/>
                <w:szCs w:val="20"/>
              </w:rPr>
              <w:t>R1</w:t>
            </w:r>
          </w:p>
        </w:tc>
        <w:tc>
          <w:tcPr>
            <w:tcW w:w="1843" w:type="dxa"/>
          </w:tcPr>
          <w:p w:rsidR="001242DE" w:rsidRDefault="008C4D3E">
            <w:pPr>
              <w:spacing w:line="276" w:lineRule="auto"/>
              <w:jc w:val="center"/>
              <w:rPr>
                <w:b/>
                <w:sz w:val="20"/>
                <w:szCs w:val="20"/>
              </w:rPr>
            </w:pPr>
            <w:r>
              <w:rPr>
                <w:b/>
                <w:sz w:val="20"/>
                <w:szCs w:val="20"/>
              </w:rPr>
              <w:t>R2</w:t>
            </w:r>
          </w:p>
        </w:tc>
        <w:tc>
          <w:tcPr>
            <w:tcW w:w="1984" w:type="dxa"/>
          </w:tcPr>
          <w:p w:rsidR="001242DE" w:rsidRDefault="008C4D3E">
            <w:pPr>
              <w:spacing w:line="276" w:lineRule="auto"/>
              <w:jc w:val="center"/>
              <w:rPr>
                <w:b/>
                <w:sz w:val="20"/>
                <w:szCs w:val="20"/>
              </w:rPr>
            </w:pPr>
            <w:r>
              <w:rPr>
                <w:b/>
                <w:sz w:val="20"/>
                <w:szCs w:val="20"/>
              </w:rPr>
              <w:t>R3</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Skeptical Activist</w:t>
            </w:r>
          </w:p>
        </w:tc>
        <w:tc>
          <w:tcPr>
            <w:tcW w:w="1701" w:type="dxa"/>
          </w:tcPr>
          <w:p w:rsidR="001242DE" w:rsidRDefault="008C4D3E">
            <w:pPr>
              <w:spacing w:line="276" w:lineRule="auto"/>
              <w:jc w:val="center"/>
              <w:rPr>
                <w:sz w:val="20"/>
                <w:szCs w:val="20"/>
              </w:rPr>
            </w:pPr>
            <w:r>
              <w:rPr>
                <w:sz w:val="20"/>
                <w:szCs w:val="20"/>
              </w:rPr>
              <w:t>1.79</w:t>
            </w:r>
          </w:p>
        </w:tc>
        <w:tc>
          <w:tcPr>
            <w:tcW w:w="1843" w:type="dxa"/>
          </w:tcPr>
          <w:p w:rsidR="001242DE" w:rsidRDefault="008C4D3E">
            <w:pPr>
              <w:spacing w:line="276" w:lineRule="auto"/>
              <w:jc w:val="center"/>
              <w:rPr>
                <w:sz w:val="20"/>
                <w:szCs w:val="20"/>
              </w:rPr>
            </w:pPr>
            <w:r>
              <w:rPr>
                <w:sz w:val="20"/>
                <w:szCs w:val="20"/>
              </w:rPr>
              <w:t>1.54</w:t>
            </w:r>
          </w:p>
        </w:tc>
        <w:tc>
          <w:tcPr>
            <w:tcW w:w="1984" w:type="dxa"/>
          </w:tcPr>
          <w:p w:rsidR="001242DE" w:rsidRDefault="008C4D3E">
            <w:pPr>
              <w:spacing w:line="276" w:lineRule="auto"/>
              <w:jc w:val="center"/>
              <w:rPr>
                <w:sz w:val="20"/>
                <w:szCs w:val="20"/>
              </w:rPr>
            </w:pPr>
            <w:r>
              <w:rPr>
                <w:sz w:val="20"/>
                <w:szCs w:val="20"/>
              </w:rPr>
              <w:t>1.51</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Optimist Technocrat</w:t>
            </w:r>
          </w:p>
        </w:tc>
        <w:tc>
          <w:tcPr>
            <w:tcW w:w="1701" w:type="dxa"/>
          </w:tcPr>
          <w:p w:rsidR="001242DE" w:rsidRDefault="008C4D3E">
            <w:pPr>
              <w:spacing w:line="276" w:lineRule="auto"/>
              <w:jc w:val="center"/>
              <w:rPr>
                <w:sz w:val="20"/>
                <w:szCs w:val="20"/>
              </w:rPr>
            </w:pPr>
            <w:r>
              <w:rPr>
                <w:sz w:val="20"/>
                <w:szCs w:val="20"/>
              </w:rPr>
              <w:t>1.61</w:t>
            </w:r>
          </w:p>
        </w:tc>
        <w:tc>
          <w:tcPr>
            <w:tcW w:w="1843" w:type="dxa"/>
          </w:tcPr>
          <w:p w:rsidR="001242DE" w:rsidRDefault="008C4D3E">
            <w:pPr>
              <w:spacing w:line="276" w:lineRule="auto"/>
              <w:jc w:val="center"/>
              <w:rPr>
                <w:sz w:val="20"/>
                <w:szCs w:val="20"/>
              </w:rPr>
            </w:pPr>
            <w:r>
              <w:rPr>
                <w:sz w:val="20"/>
                <w:szCs w:val="20"/>
              </w:rPr>
              <w:t>1.78</w:t>
            </w:r>
          </w:p>
        </w:tc>
        <w:tc>
          <w:tcPr>
            <w:tcW w:w="1984" w:type="dxa"/>
          </w:tcPr>
          <w:p w:rsidR="001242DE" w:rsidRDefault="008C4D3E">
            <w:pPr>
              <w:spacing w:line="276" w:lineRule="auto"/>
              <w:jc w:val="center"/>
              <w:rPr>
                <w:sz w:val="20"/>
                <w:szCs w:val="20"/>
              </w:rPr>
            </w:pPr>
            <w:r>
              <w:rPr>
                <w:sz w:val="20"/>
                <w:szCs w:val="20"/>
              </w:rPr>
              <w:t>2.05</w:t>
            </w:r>
          </w:p>
        </w:tc>
      </w:tr>
      <w:tr w:rsidR="001242DE">
        <w:trPr>
          <w:trHeight w:val="300"/>
          <w:jc w:val="center"/>
        </w:trPr>
        <w:tc>
          <w:tcPr>
            <w:tcW w:w="2972" w:type="dxa"/>
          </w:tcPr>
          <w:p w:rsidR="001242DE" w:rsidRDefault="008C4D3E">
            <w:pPr>
              <w:spacing w:line="276" w:lineRule="auto"/>
              <w:jc w:val="center"/>
              <w:rPr>
                <w:sz w:val="20"/>
                <w:szCs w:val="20"/>
              </w:rPr>
            </w:pPr>
            <w:r>
              <w:rPr>
                <w:sz w:val="20"/>
                <w:szCs w:val="20"/>
              </w:rPr>
              <w:t>Bystander with Mixed Feelings</w:t>
            </w:r>
          </w:p>
        </w:tc>
        <w:tc>
          <w:tcPr>
            <w:tcW w:w="1701" w:type="dxa"/>
          </w:tcPr>
          <w:p w:rsidR="001242DE" w:rsidRDefault="008C4D3E">
            <w:pPr>
              <w:spacing w:line="276" w:lineRule="auto"/>
              <w:jc w:val="center"/>
              <w:rPr>
                <w:sz w:val="20"/>
                <w:szCs w:val="20"/>
              </w:rPr>
            </w:pPr>
            <w:r>
              <w:rPr>
                <w:sz w:val="20"/>
                <w:szCs w:val="20"/>
              </w:rPr>
              <w:t>1.92</w:t>
            </w:r>
          </w:p>
        </w:tc>
        <w:tc>
          <w:tcPr>
            <w:tcW w:w="1843" w:type="dxa"/>
          </w:tcPr>
          <w:p w:rsidR="001242DE" w:rsidRDefault="008C4D3E">
            <w:pPr>
              <w:spacing w:line="276" w:lineRule="auto"/>
              <w:jc w:val="center"/>
              <w:rPr>
                <w:sz w:val="20"/>
                <w:szCs w:val="20"/>
              </w:rPr>
            </w:pPr>
            <w:r>
              <w:rPr>
                <w:sz w:val="20"/>
                <w:szCs w:val="20"/>
              </w:rPr>
              <w:t>2.13</w:t>
            </w:r>
          </w:p>
        </w:tc>
        <w:tc>
          <w:tcPr>
            <w:tcW w:w="1984" w:type="dxa"/>
          </w:tcPr>
          <w:p w:rsidR="001242DE" w:rsidRDefault="008C4D3E">
            <w:pPr>
              <w:spacing w:line="276" w:lineRule="auto"/>
              <w:jc w:val="center"/>
              <w:rPr>
                <w:sz w:val="20"/>
                <w:szCs w:val="20"/>
              </w:rPr>
            </w:pPr>
            <w:r>
              <w:rPr>
                <w:sz w:val="20"/>
                <w:szCs w:val="20"/>
              </w:rPr>
              <w:t>2.15</w:t>
            </w:r>
          </w:p>
        </w:tc>
      </w:tr>
    </w:tbl>
    <w:p w:rsidR="001242DE" w:rsidRDefault="001242DE"/>
    <w:p w:rsidR="001242DE" w:rsidRDefault="008C4D3E">
      <w:r>
        <w:t>Next, we present a series of visualizations that illustrate the factor scores of the centroids for each persona—Skeptical Activist, Optimist Technocrat, and Bystander with Mixed Feelings—across all three rounds. These visualizations serve to track the evol</w:t>
      </w:r>
      <w:r>
        <w:t xml:space="preserve">ution of each persona’s core characteristics over time. Factor scores represent the position of a centroid within the multidimensional space defined by the factors, essentially capturing the average profile of respondents within that persona. By analyzing </w:t>
      </w:r>
      <w:r>
        <w:t>the factor scores of the centroids, we can observe how each persona’s defining traits shift across rounds, offering insights into the stability or transformation of the underlying mindsets. The visualizations clearly demonstrate the relative positioning an</w:t>
      </w:r>
      <w:r>
        <w:t>d movement of each persona’s centroid, which, when viewed collectively, provide a comprehensive picture of how mindsets develop and change over time within urban sustainability transformation processes.</w:t>
      </w:r>
    </w:p>
    <w:p w:rsidR="001242DE" w:rsidRDefault="008C4D3E">
      <w:r>
        <w:rPr>
          <w:noProof/>
        </w:rPr>
        <w:drawing>
          <wp:inline distT="0" distB="0" distL="0" distR="0">
            <wp:extent cx="5724524" cy="3165445"/>
            <wp:effectExtent l="0" t="0" r="0" b="0"/>
            <wp:docPr id="192235581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2"/>
                    <a:srcRect t="7941"/>
                    <a:stretch>
                      <a:fillRect/>
                    </a:stretch>
                  </pic:blipFill>
                  <pic:spPr>
                    <a:xfrm>
                      <a:off x="0" y="0"/>
                      <a:ext cx="5724524" cy="3165445"/>
                    </a:xfrm>
                    <a:prstGeom prst="rect">
                      <a:avLst/>
                    </a:prstGeom>
                    <a:ln/>
                  </pic:spPr>
                </pic:pic>
              </a:graphicData>
            </a:graphic>
          </wp:inline>
        </w:drawing>
      </w:r>
      <w:r>
        <w:t>Figure. Factor values for the centroid of the Skepti</w:t>
      </w:r>
      <w:r>
        <w:t>cal Activist across rounds</w:t>
      </w:r>
    </w:p>
    <w:p w:rsidR="001242DE" w:rsidRDefault="001242DE"/>
    <w:p w:rsidR="001242DE" w:rsidRDefault="008C4D3E">
      <w:r>
        <w:rPr>
          <w:noProof/>
        </w:rPr>
        <w:drawing>
          <wp:inline distT="0" distB="0" distL="0" distR="0">
            <wp:extent cx="5724524" cy="3168623"/>
            <wp:effectExtent l="0" t="0" r="0" b="0"/>
            <wp:docPr id="1922355819"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3"/>
                    <a:srcRect t="7077"/>
                    <a:stretch>
                      <a:fillRect/>
                    </a:stretch>
                  </pic:blipFill>
                  <pic:spPr>
                    <a:xfrm>
                      <a:off x="0" y="0"/>
                      <a:ext cx="5724524" cy="3168623"/>
                    </a:xfrm>
                    <a:prstGeom prst="rect">
                      <a:avLst/>
                    </a:prstGeom>
                    <a:ln/>
                  </pic:spPr>
                </pic:pic>
              </a:graphicData>
            </a:graphic>
          </wp:inline>
        </w:drawing>
      </w:r>
      <w:r>
        <w:t>Figure. Factor values for the centroid of the Optimist Technocrat across rounds</w:t>
      </w:r>
    </w:p>
    <w:p w:rsidR="001242DE" w:rsidRDefault="008C4D3E">
      <w:r>
        <w:rPr>
          <w:noProof/>
        </w:rPr>
        <w:drawing>
          <wp:inline distT="0" distB="0" distL="0" distR="0">
            <wp:extent cx="5724524" cy="3162272"/>
            <wp:effectExtent l="0" t="0" r="0" b="0"/>
            <wp:docPr id="192235581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4"/>
                    <a:srcRect t="7263"/>
                    <a:stretch>
                      <a:fillRect/>
                    </a:stretch>
                  </pic:blipFill>
                  <pic:spPr>
                    <a:xfrm>
                      <a:off x="0" y="0"/>
                      <a:ext cx="5724524" cy="3162272"/>
                    </a:xfrm>
                    <a:prstGeom prst="rect">
                      <a:avLst/>
                    </a:prstGeom>
                    <a:ln/>
                  </pic:spPr>
                </pic:pic>
              </a:graphicData>
            </a:graphic>
          </wp:inline>
        </w:drawing>
      </w:r>
    </w:p>
    <w:p w:rsidR="001242DE" w:rsidRDefault="008C4D3E">
      <w:r>
        <w:t>Figure. Factor values for the centroid of the Bystander with Mixed Feelings across rounds</w:t>
      </w:r>
    </w:p>
    <w:p w:rsidR="001242DE" w:rsidRDefault="001242DE"/>
    <w:p w:rsidR="001242DE" w:rsidRDefault="008C4D3E">
      <w:r>
        <w:br w:type="page"/>
      </w:r>
    </w:p>
    <w:p w:rsidR="001242DE" w:rsidRDefault="008C4D3E" w:rsidP="00774BEA">
      <w:pPr>
        <w:pStyle w:val="Heading2"/>
        <w:numPr>
          <w:ilvl w:val="0"/>
          <w:numId w:val="0"/>
        </w:numPr>
      </w:pPr>
      <w:r>
        <w:t>S5. Persona evolution in mathematical space across s</w:t>
      </w:r>
      <w:r>
        <w:t>urvey rounds</w:t>
      </w:r>
    </w:p>
    <w:p w:rsidR="001242DE" w:rsidRDefault="008C4D3E">
      <w:pPr>
        <w:spacing w:before="240" w:after="240" w:line="480" w:lineRule="auto"/>
      </w:pPr>
      <w:r>
        <w:t>Considering the evolution of the three personas across the three survey rounds, depicted in the three figures below, we observe that R1 and R3 share several structural similarities, with cluster positions and spreads appearing closer than in R</w:t>
      </w:r>
      <w:r>
        <w:t>2. This is likely due to participant turnover in R3, which introduced new individuals with less exposure to Urban Lab activities—resembling the mindset diversity at baseline. This trend reinforces the non-linear and context-sensitive nature of mindset tran</w:t>
      </w:r>
      <w:r>
        <w:t>sformation.</w:t>
      </w:r>
    </w:p>
    <w:p w:rsidR="001242DE" w:rsidRDefault="008C4D3E" w:rsidP="00774BEA">
      <w:pPr>
        <w:pStyle w:val="Heading2"/>
        <w:numPr>
          <w:ilvl w:val="0"/>
          <w:numId w:val="0"/>
        </w:numPr>
        <w:jc w:val="left"/>
      </w:pPr>
      <w:r>
        <w:rPr>
          <w:noProof/>
        </w:rPr>
        <w:drawing>
          <wp:inline distT="114300" distB="114300" distL="114300" distR="114300">
            <wp:extent cx="5715000" cy="3981450"/>
            <wp:effectExtent l="0" t="0" r="0" b="0"/>
            <wp:docPr id="1922355813"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5"/>
                    <a:srcRect t="4390"/>
                    <a:stretch>
                      <a:fillRect/>
                    </a:stretch>
                  </pic:blipFill>
                  <pic:spPr>
                    <a:xfrm>
                      <a:off x="0" y="0"/>
                      <a:ext cx="5715639" cy="3981895"/>
                    </a:xfrm>
                    <a:prstGeom prst="rect">
                      <a:avLst/>
                    </a:prstGeom>
                    <a:ln/>
                  </pic:spPr>
                </pic:pic>
              </a:graphicData>
            </a:graphic>
          </wp:inline>
        </w:drawing>
      </w:r>
    </w:p>
    <w:p w:rsidR="001242DE" w:rsidRDefault="008C4D3E">
      <w:pPr>
        <w:spacing w:line="276" w:lineRule="auto"/>
        <w:rPr>
          <w:color w:val="FF0000"/>
        </w:rPr>
      </w:pPr>
      <w:r>
        <w:t>Figure. Position of personas in the mathematical space defined by Factors 1 and 2 in R1</w:t>
      </w:r>
    </w:p>
    <w:p w:rsidR="001242DE" w:rsidRDefault="001242DE"/>
    <w:p w:rsidR="001242DE" w:rsidRDefault="008C4D3E" w:rsidP="00774BEA">
      <w:pPr>
        <w:jc w:val="left"/>
      </w:pPr>
      <w:r>
        <w:rPr>
          <w:noProof/>
        </w:rPr>
        <w:drawing>
          <wp:inline distT="114300" distB="114300" distL="114300" distR="114300">
            <wp:extent cx="5705475" cy="3886200"/>
            <wp:effectExtent l="0" t="0" r="9525" b="0"/>
            <wp:docPr id="19223558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6"/>
                    <a:srcRect t="5288"/>
                    <a:stretch>
                      <a:fillRect/>
                    </a:stretch>
                  </pic:blipFill>
                  <pic:spPr>
                    <a:xfrm>
                      <a:off x="0" y="0"/>
                      <a:ext cx="5705475" cy="3886200"/>
                    </a:xfrm>
                    <a:prstGeom prst="rect">
                      <a:avLst/>
                    </a:prstGeom>
                    <a:ln/>
                  </pic:spPr>
                </pic:pic>
              </a:graphicData>
            </a:graphic>
          </wp:inline>
        </w:drawing>
      </w:r>
    </w:p>
    <w:p w:rsidR="001242DE" w:rsidRDefault="008C4D3E">
      <w:pPr>
        <w:spacing w:line="276" w:lineRule="auto"/>
      </w:pPr>
      <w:r>
        <w:t>Figure. Position of personas in the mathematical space defined by Factors 1 and 2 in R2</w:t>
      </w:r>
    </w:p>
    <w:p w:rsidR="001242DE" w:rsidRDefault="001242DE">
      <w:pPr>
        <w:spacing w:line="276" w:lineRule="auto"/>
      </w:pPr>
    </w:p>
    <w:p w:rsidR="001242DE" w:rsidRDefault="008C4D3E" w:rsidP="00774BEA">
      <w:pPr>
        <w:jc w:val="left"/>
      </w:pPr>
      <w:r>
        <w:rPr>
          <w:noProof/>
        </w:rPr>
        <w:drawing>
          <wp:inline distT="114300" distB="114300" distL="114300" distR="114300">
            <wp:extent cx="5648325" cy="3857625"/>
            <wp:effectExtent l="0" t="0" r="9525" b="9525"/>
            <wp:docPr id="1922355810"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7"/>
                    <a:srcRect t="4314"/>
                    <a:stretch>
                      <a:fillRect/>
                    </a:stretch>
                  </pic:blipFill>
                  <pic:spPr>
                    <a:xfrm>
                      <a:off x="0" y="0"/>
                      <a:ext cx="5649227" cy="3858241"/>
                    </a:xfrm>
                    <a:prstGeom prst="rect">
                      <a:avLst/>
                    </a:prstGeom>
                    <a:ln/>
                  </pic:spPr>
                </pic:pic>
              </a:graphicData>
            </a:graphic>
          </wp:inline>
        </w:drawing>
      </w:r>
    </w:p>
    <w:p w:rsidR="001242DE" w:rsidRDefault="008C4D3E">
      <w:pPr>
        <w:spacing w:line="276" w:lineRule="auto"/>
      </w:pPr>
      <w:r>
        <w:t xml:space="preserve">Figure. </w:t>
      </w:r>
      <w:r>
        <w:t>Position of personas in the mathematical space defined by Factors 1 and 2 in R3</w:t>
      </w:r>
    </w:p>
    <w:p w:rsidR="001242DE" w:rsidRDefault="008C4D3E" w:rsidP="00774BEA">
      <w:pPr>
        <w:pStyle w:val="Heading2"/>
        <w:numPr>
          <w:ilvl w:val="0"/>
          <w:numId w:val="0"/>
        </w:numPr>
      </w:pPr>
      <w:r>
        <w:t>S6. Persona journeys across survey rounds</w:t>
      </w:r>
    </w:p>
    <w:p w:rsidR="001242DE" w:rsidRDefault="008C4D3E" w:rsidP="00774BEA">
      <w:pPr>
        <w:pStyle w:val="Heading3"/>
        <w:numPr>
          <w:ilvl w:val="0"/>
          <w:numId w:val="0"/>
        </w:numPr>
      </w:pPr>
      <w:r>
        <w:t>6.1 The Skeptical Activist</w:t>
      </w:r>
    </w:p>
    <w:tbl>
      <w:tblPr>
        <w:tblStyle w:val="aa"/>
        <w:tblW w:w="8903" w:type="dxa"/>
        <w:tblLayout w:type="fixed"/>
        <w:tblLook w:val="0400" w:firstRow="0" w:lastRow="0" w:firstColumn="0" w:lastColumn="0" w:noHBand="0" w:noVBand="1"/>
      </w:tblPr>
      <w:tblGrid>
        <w:gridCol w:w="3681"/>
        <w:gridCol w:w="1740"/>
        <w:gridCol w:w="1740"/>
        <w:gridCol w:w="1742"/>
      </w:tblGrid>
      <w:tr w:rsidR="001242DE">
        <w:trPr>
          <w:trHeight w:val="300"/>
        </w:trPr>
        <w:tc>
          <w:tcPr>
            <w:tcW w:w="3681" w:type="dxa"/>
            <w:tcBorders>
              <w:top w:val="single" w:sz="4" w:space="0" w:color="000000"/>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The Skeptical Activist</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R1</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R2</w:t>
            </w:r>
          </w:p>
        </w:tc>
        <w:tc>
          <w:tcPr>
            <w:tcW w:w="1742"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R3</w:t>
            </w:r>
          </w:p>
        </w:tc>
      </w:tr>
      <w:tr w:rsidR="001242DE">
        <w:trPr>
          <w:trHeight w:val="300"/>
        </w:trPr>
        <w:tc>
          <w:tcPr>
            <w:tcW w:w="3681"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Mindsets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2"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1"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Beliefs </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Distant phenomenon (geographically)</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12%</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Distant phenomenon (temporally)</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(personal)</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(local)</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(Global North)</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47%</w:t>
            </w:r>
          </w:p>
        </w:tc>
      </w:tr>
      <w:tr w:rsidR="001242DE">
        <w:trPr>
          <w:trHeight w:val="300"/>
        </w:trPr>
        <w:tc>
          <w:tcPr>
            <w:tcW w:w="3681"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Emotions</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Denial/doubt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Worry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Hope</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92%</w:t>
            </w:r>
          </w:p>
        </w:tc>
      </w:tr>
      <w:tr w:rsidR="001242DE">
        <w:trPr>
          <w:trHeight w:val="300"/>
        </w:trPr>
        <w:tc>
          <w:tcPr>
            <w:tcW w:w="3681"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Perceptions</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CC important or very important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Desirability of zero-carbon goal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Feasibility of zero-carbon goal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55%</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Compatibility between urban development and decarbonization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Poverty as pressing urban issue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Compatibility between decarbonization and tackling poverty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Political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Economic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Technical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Social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96%</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r>
      <w:tr w:rsidR="001242DE">
        <w:trPr>
          <w:trHeight w:val="300"/>
        </w:trPr>
        <w:tc>
          <w:tcPr>
            <w:tcW w:w="3681"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Values</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Social</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79%</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Ecological</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2" w:type="dxa"/>
            <w:tcBorders>
              <w:top w:val="nil"/>
              <w:left w:val="nil"/>
              <w:bottom w:val="nil"/>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96%</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Economic</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nil"/>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59%</w:t>
            </w:r>
          </w:p>
        </w:tc>
        <w:tc>
          <w:tcPr>
            <w:tcW w:w="1742"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53%</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Cultural</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61%</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52%</w:t>
            </w:r>
          </w:p>
        </w:tc>
      </w:tr>
      <w:tr w:rsidR="001242DE">
        <w:trPr>
          <w:trHeight w:val="300"/>
        </w:trPr>
        <w:tc>
          <w:tcPr>
            <w:tcW w:w="3681"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Attitudes </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(existence)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29%</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(researchers)</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29%</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(local communities)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(takes CC seriously)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(satisfaction city level) </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(satisfaction national level)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(technology)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18%</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(lifestyle)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(willingness)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bl>
    <w:p w:rsidR="001242DE" w:rsidRDefault="008C4D3E">
      <w:r>
        <w:br w:type="page"/>
      </w:r>
    </w:p>
    <w:tbl>
      <w:tblPr>
        <w:tblStyle w:val="ab"/>
        <w:tblW w:w="8903" w:type="dxa"/>
        <w:tblLayout w:type="fixed"/>
        <w:tblLook w:val="0400" w:firstRow="0" w:lastRow="0" w:firstColumn="0" w:lastColumn="0" w:noHBand="0" w:noVBand="1"/>
      </w:tblPr>
      <w:tblGrid>
        <w:gridCol w:w="3681"/>
        <w:gridCol w:w="1740"/>
        <w:gridCol w:w="1740"/>
        <w:gridCol w:w="1742"/>
      </w:tblGrid>
      <w:tr w:rsidR="001242DE">
        <w:trPr>
          <w:trHeight w:val="300"/>
        </w:trPr>
        <w:tc>
          <w:tcPr>
            <w:tcW w:w="3681" w:type="dxa"/>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Worldviews</w:t>
            </w:r>
            <w:r>
              <w:rPr>
                <w:b/>
                <w:sz w:val="20"/>
                <w:szCs w:val="20"/>
              </w:rPr>
              <w:t> </w:t>
            </w:r>
          </w:p>
        </w:tc>
        <w:tc>
          <w:tcPr>
            <w:tcW w:w="174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Communitarian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Hierarchical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59%</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63%</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Individualist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35%</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Fatalist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r>
      <w:tr w:rsidR="001242DE">
        <w:trPr>
          <w:trHeight w:val="300"/>
        </w:trPr>
        <w:tc>
          <w:tcPr>
            <w:tcW w:w="3681"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Behavior</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2"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total)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5,05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8,07</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7,84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individual)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4,14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4,05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3,88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collective)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3,97</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3,99</w:t>
            </w:r>
          </w:p>
        </w:tc>
      </w:tr>
      <w:tr w:rsidR="001242DE">
        <w:trPr>
          <w:trHeight w:val="300"/>
        </w:trPr>
        <w:tc>
          <w:tcPr>
            <w:tcW w:w="3681"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Capacity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2"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 knowledge</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 ability to influence others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59%</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Organizational capacity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81%</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78%</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Organizational power</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59%</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54%</w:t>
            </w:r>
          </w:p>
        </w:tc>
      </w:tr>
      <w:tr w:rsidR="001242DE">
        <w:trPr>
          <w:trHeight w:val="300"/>
        </w:trPr>
        <w:tc>
          <w:tcPr>
            <w:tcW w:w="3681"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Trust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2"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city administration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47%</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NGOs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35%</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community associations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82%</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research institutes/universities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1"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Demographics</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2"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8903"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Age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Mean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42</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42</w:t>
            </w:r>
          </w:p>
        </w:tc>
      </w:tr>
      <w:tr w:rsidR="001242DE">
        <w:trPr>
          <w:trHeight w:val="300"/>
        </w:trPr>
        <w:tc>
          <w:tcPr>
            <w:tcW w:w="8903"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Gender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Female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51%</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Male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47%</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Other</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8903"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Education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Bachelors-level or above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r>
      <w:tr w:rsidR="001242DE">
        <w:trPr>
          <w:trHeight w:val="300"/>
        </w:trPr>
        <w:tc>
          <w:tcPr>
            <w:tcW w:w="8903"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Years living in city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Does not live in city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10 years or longer</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80%</w:t>
            </w:r>
          </w:p>
        </w:tc>
      </w:tr>
      <w:tr w:rsidR="001242DE">
        <w:trPr>
          <w:trHeight w:val="300"/>
        </w:trPr>
        <w:tc>
          <w:tcPr>
            <w:tcW w:w="8903"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Number of respondents per main stakeholder category</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Government agencies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20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11</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NGOs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16</w:t>
            </w:r>
          </w:p>
        </w:tc>
        <w:tc>
          <w:tcPr>
            <w:tcW w:w="1740" w:type="dxa"/>
            <w:tcBorders>
              <w:top w:val="nil"/>
              <w:left w:val="nil"/>
              <w:bottom w:val="nil"/>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13</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Community associations and non-organized citizens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17</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13</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Research institutes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10</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10</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Private sector</w:t>
            </w:r>
            <w:r>
              <w:rPr>
                <w:b/>
                <w:color w:val="000000"/>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7</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w:t>
            </w:r>
          </w:p>
        </w:tc>
      </w:tr>
      <w:tr w:rsidR="001242DE">
        <w:trPr>
          <w:trHeight w:val="300"/>
        </w:trPr>
        <w:tc>
          <w:tcPr>
            <w:tcW w:w="8903"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Number of respondents per UL  </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Buenos Aires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12</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Recife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11</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Teresina</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León </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16</w:t>
            </w:r>
          </w:p>
        </w:tc>
      </w:tr>
      <w:tr w:rsidR="001242DE">
        <w:trPr>
          <w:trHeight w:val="300"/>
        </w:trPr>
        <w:tc>
          <w:tcPr>
            <w:tcW w:w="3681"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Naucalpan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11</w:t>
            </w:r>
          </w:p>
        </w:tc>
        <w:tc>
          <w:tcPr>
            <w:tcW w:w="1742"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r>
      <w:tr w:rsidR="001242DE">
        <w:trPr>
          <w:trHeight w:val="300"/>
        </w:trPr>
        <w:tc>
          <w:tcPr>
            <w:tcW w:w="3681" w:type="dxa"/>
            <w:tcBorders>
              <w:top w:val="nil"/>
              <w:bottom w:val="single" w:sz="4" w:space="0" w:color="000000"/>
              <w:right w:val="nil"/>
            </w:tcBorders>
            <w:shd w:val="clear" w:color="auto" w:fill="000000"/>
            <w:vAlign w:val="center"/>
          </w:tcPr>
          <w:p w:rsidR="001242DE" w:rsidRDefault="008C4D3E">
            <w:pPr>
              <w:spacing w:after="0" w:line="240" w:lineRule="auto"/>
              <w:jc w:val="left"/>
              <w:rPr>
                <w:b/>
                <w:color w:val="FFFFFF"/>
                <w:sz w:val="20"/>
                <w:szCs w:val="20"/>
              </w:rPr>
            </w:pPr>
            <w:r>
              <w:rPr>
                <w:b/>
                <w:color w:val="FFFFFF"/>
                <w:sz w:val="20"/>
                <w:szCs w:val="20"/>
              </w:rPr>
              <w:t>TOTAL </w:t>
            </w:r>
          </w:p>
        </w:tc>
        <w:tc>
          <w:tcPr>
            <w:tcW w:w="174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69</w:t>
            </w:r>
          </w:p>
        </w:tc>
        <w:tc>
          <w:tcPr>
            <w:tcW w:w="174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60</w:t>
            </w:r>
          </w:p>
        </w:tc>
        <w:tc>
          <w:tcPr>
            <w:tcW w:w="1742"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49</w:t>
            </w:r>
          </w:p>
        </w:tc>
      </w:tr>
    </w:tbl>
    <w:p w:rsidR="001242DE" w:rsidRDefault="008C4D3E" w:rsidP="00774BEA">
      <w:pPr>
        <w:pStyle w:val="Heading3"/>
        <w:numPr>
          <w:ilvl w:val="0"/>
          <w:numId w:val="0"/>
        </w:numPr>
      </w:pPr>
      <w:r>
        <w:t>6.2 The Optimist Technocrat</w:t>
      </w:r>
    </w:p>
    <w:tbl>
      <w:tblPr>
        <w:tblStyle w:val="ac"/>
        <w:tblW w:w="8846" w:type="dxa"/>
        <w:tblLayout w:type="fixed"/>
        <w:tblLook w:val="0400" w:firstRow="0" w:lastRow="0" w:firstColumn="0" w:lastColumn="0" w:noHBand="0" w:noVBand="1"/>
      </w:tblPr>
      <w:tblGrid>
        <w:gridCol w:w="3686"/>
        <w:gridCol w:w="1740"/>
        <w:gridCol w:w="1740"/>
        <w:gridCol w:w="1680"/>
      </w:tblGrid>
      <w:tr w:rsidR="001242DE">
        <w:trPr>
          <w:trHeight w:val="300"/>
        </w:trPr>
        <w:tc>
          <w:tcPr>
            <w:tcW w:w="3686" w:type="dxa"/>
            <w:tcBorders>
              <w:top w:val="single" w:sz="4" w:space="0" w:color="000000"/>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The Optimist Technocrat</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R1</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R2</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R3</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Mindsets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Beliefs </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Distant phenomenon (geographically)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Distant phenomenon (temporally)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(personal)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(local)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(Global North)</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Emotions</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Denial/doubt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Worry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Hope</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Perceptions</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CC important or very important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Desirability of zero-carbon goal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Feasibility of zero-carbon goal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Compatibility between urban development and decarbonization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Poverty as pressing urban issue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Compatibility between decarbonization and tackling poverty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Political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Economic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Technical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Social barriers</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80%</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Values</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Social</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Ecological</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96%</w:t>
            </w:r>
          </w:p>
        </w:tc>
        <w:tc>
          <w:tcPr>
            <w:tcW w:w="1680" w:type="dxa"/>
            <w:tcBorders>
              <w:top w:val="nil"/>
              <w:left w:val="nil"/>
              <w:bottom w:val="nil"/>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93%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Economic</w:t>
            </w:r>
            <w:r>
              <w:rPr>
                <w:b/>
                <w:sz w:val="20"/>
                <w:szCs w:val="20"/>
              </w:rPr>
              <w:t> </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nil"/>
              <w:right w:val="nil"/>
            </w:tcBorders>
            <w:shd w:val="clear" w:color="auto" w:fill="auto"/>
            <w:vAlign w:val="bottom"/>
          </w:tcPr>
          <w:p w:rsidR="001242DE" w:rsidRDefault="008C4D3E">
            <w:pPr>
              <w:spacing w:after="0" w:line="240" w:lineRule="auto"/>
              <w:jc w:val="center"/>
              <w:rPr>
                <w:color w:val="000000"/>
                <w:sz w:val="20"/>
                <w:szCs w:val="20"/>
              </w:rPr>
            </w:pPr>
            <w:r>
              <w:rPr>
                <w:color w:val="000000"/>
                <w:sz w:val="20"/>
                <w:szCs w:val="20"/>
              </w:rPr>
              <w:t>69%</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Cultural</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71%</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Attitudes </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(existence)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(researchers)</w:t>
            </w:r>
          </w:p>
        </w:tc>
        <w:tc>
          <w:tcPr>
            <w:tcW w:w="174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(local communities)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(takes CC seriously)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(satisfaction city level) </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(satisfaction national level)</w:t>
            </w:r>
            <w:r>
              <w:rPr>
                <w:b/>
                <w:sz w:val="20"/>
                <w:szCs w:val="20"/>
              </w:rPr>
              <w:t> </w:t>
            </w:r>
          </w:p>
        </w:tc>
        <w:tc>
          <w:tcPr>
            <w:tcW w:w="1740" w:type="dxa"/>
            <w:tcBorders>
              <w:top w:val="nil"/>
              <w:left w:val="nil"/>
              <w:bottom w:val="nil"/>
              <w:right w:val="nil"/>
            </w:tcBorders>
            <w:shd w:val="clear" w:color="auto" w:fill="auto"/>
            <w:vAlign w:val="center"/>
          </w:tcPr>
          <w:p w:rsidR="001242DE" w:rsidRDefault="008C4D3E">
            <w:pPr>
              <w:spacing w:after="0" w:line="240" w:lineRule="auto"/>
              <w:jc w:val="center"/>
              <w:rPr>
                <w:sz w:val="20"/>
                <w:szCs w:val="20"/>
              </w:rPr>
            </w:pPr>
            <w:r>
              <w:rPr>
                <w:sz w:val="20"/>
                <w:szCs w:val="20"/>
              </w:rPr>
              <w:t>21%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(technology)</w:t>
            </w:r>
            <w:r>
              <w:rPr>
                <w:b/>
                <w:sz w:val="20"/>
                <w:szCs w:val="20"/>
              </w:rPr>
              <w:t> </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14%</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(lifestyle)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(willingness)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bl>
    <w:p w:rsidR="001242DE" w:rsidRDefault="008C4D3E">
      <w:r>
        <w:br w:type="page"/>
      </w:r>
    </w:p>
    <w:tbl>
      <w:tblPr>
        <w:tblStyle w:val="ad"/>
        <w:tblW w:w="8846" w:type="dxa"/>
        <w:tblLayout w:type="fixed"/>
        <w:tblLook w:val="0400" w:firstRow="0" w:lastRow="0" w:firstColumn="0" w:lastColumn="0" w:noHBand="0" w:noVBand="1"/>
      </w:tblPr>
      <w:tblGrid>
        <w:gridCol w:w="3686"/>
        <w:gridCol w:w="1740"/>
        <w:gridCol w:w="1740"/>
        <w:gridCol w:w="1680"/>
      </w:tblGrid>
      <w:tr w:rsidR="001242DE">
        <w:trPr>
          <w:trHeight w:val="300"/>
        </w:trPr>
        <w:tc>
          <w:tcPr>
            <w:tcW w:w="3686" w:type="dxa"/>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Worldviews</w:t>
            </w:r>
            <w:r>
              <w:rPr>
                <w:b/>
                <w:sz w:val="20"/>
                <w:szCs w:val="20"/>
              </w:rPr>
              <w:t> </w:t>
            </w:r>
          </w:p>
        </w:tc>
        <w:tc>
          <w:tcPr>
            <w:tcW w:w="174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Communitarian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Hierarchical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Individualist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Fatalist</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Behavior</w:t>
            </w:r>
            <w:r>
              <w:rPr>
                <w:b/>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total)</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4,72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7,19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7,56</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individual)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3,88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3,81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3,74</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collective)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0,85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3,17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3,77</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Capacity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 knowledge</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 ability to influence others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Organizational capacity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Organizational power</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Trust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city administration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NGOs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community associations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research institutes/universities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Demographics</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884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Age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Mean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42</w:t>
            </w:r>
          </w:p>
        </w:tc>
      </w:tr>
      <w:tr w:rsidR="001242DE">
        <w:trPr>
          <w:trHeight w:val="300"/>
        </w:trPr>
        <w:tc>
          <w:tcPr>
            <w:tcW w:w="884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Gender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Female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Male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Other</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r>
      <w:tr w:rsidR="001242DE">
        <w:trPr>
          <w:trHeight w:val="300"/>
        </w:trPr>
        <w:tc>
          <w:tcPr>
            <w:tcW w:w="884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Education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Bachelors-level or above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884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Years living in city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Does not live in city</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10 years or longer</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r>
      <w:tr w:rsidR="001242DE">
        <w:trPr>
          <w:trHeight w:val="300"/>
        </w:trPr>
        <w:tc>
          <w:tcPr>
            <w:tcW w:w="884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Number of respondents per main stakeholder category</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Government agencies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26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NGOs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w:t>
            </w:r>
          </w:p>
        </w:tc>
        <w:tc>
          <w:tcPr>
            <w:tcW w:w="1740" w:type="dxa"/>
            <w:tcBorders>
              <w:top w:val="nil"/>
              <w:left w:val="nil"/>
              <w:bottom w:val="nil"/>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Community associations and non-organized citizens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Research institutes</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Private sector</w:t>
            </w:r>
            <w:r>
              <w:rPr>
                <w:b/>
                <w:color w:val="000000"/>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w:t>
            </w:r>
          </w:p>
        </w:tc>
      </w:tr>
      <w:tr w:rsidR="001242DE">
        <w:trPr>
          <w:trHeight w:val="300"/>
        </w:trPr>
        <w:tc>
          <w:tcPr>
            <w:tcW w:w="884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Number of respondents per UL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Buenos Aires</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Recife</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Teresina</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León </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Naucalpan</w:t>
            </w:r>
            <w:r>
              <w:rPr>
                <w:b/>
                <w:sz w:val="20"/>
                <w:szCs w:val="20"/>
              </w:rPr>
              <w:t> </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r>
      <w:tr w:rsidR="001242DE">
        <w:trPr>
          <w:trHeight w:val="300"/>
        </w:trPr>
        <w:tc>
          <w:tcPr>
            <w:tcW w:w="3686" w:type="dxa"/>
            <w:tcBorders>
              <w:top w:val="nil"/>
              <w:bottom w:val="single" w:sz="4" w:space="0" w:color="000000"/>
              <w:right w:val="nil"/>
            </w:tcBorders>
            <w:shd w:val="clear" w:color="auto" w:fill="000000"/>
            <w:vAlign w:val="center"/>
          </w:tcPr>
          <w:p w:rsidR="001242DE" w:rsidRDefault="008C4D3E">
            <w:pPr>
              <w:spacing w:after="0" w:line="240" w:lineRule="auto"/>
              <w:jc w:val="left"/>
              <w:rPr>
                <w:b/>
                <w:color w:val="FFFFFF"/>
                <w:sz w:val="20"/>
                <w:szCs w:val="20"/>
              </w:rPr>
            </w:pPr>
            <w:r>
              <w:rPr>
                <w:b/>
                <w:color w:val="FFFFFF"/>
                <w:sz w:val="20"/>
                <w:szCs w:val="20"/>
              </w:rPr>
              <w:t>TOTAL </w:t>
            </w:r>
          </w:p>
        </w:tc>
        <w:tc>
          <w:tcPr>
            <w:tcW w:w="174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48</w:t>
            </w:r>
          </w:p>
        </w:tc>
        <w:tc>
          <w:tcPr>
            <w:tcW w:w="174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42</w:t>
            </w:r>
          </w:p>
        </w:tc>
        <w:tc>
          <w:tcPr>
            <w:tcW w:w="168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43</w:t>
            </w:r>
          </w:p>
        </w:tc>
      </w:tr>
    </w:tbl>
    <w:p w:rsidR="001242DE" w:rsidRDefault="008C4D3E" w:rsidP="00774BEA">
      <w:pPr>
        <w:pStyle w:val="Heading3"/>
        <w:numPr>
          <w:ilvl w:val="0"/>
          <w:numId w:val="0"/>
        </w:numPr>
      </w:pPr>
      <w:r>
        <w:t>6.3 The Bystander with Mixed Feelings</w:t>
      </w:r>
    </w:p>
    <w:tbl>
      <w:tblPr>
        <w:tblStyle w:val="ae"/>
        <w:tblW w:w="8786" w:type="dxa"/>
        <w:tblLayout w:type="fixed"/>
        <w:tblLook w:val="0400" w:firstRow="0" w:lastRow="0" w:firstColumn="0" w:lastColumn="0" w:noHBand="0" w:noVBand="1"/>
      </w:tblPr>
      <w:tblGrid>
        <w:gridCol w:w="3686"/>
        <w:gridCol w:w="1680"/>
        <w:gridCol w:w="1680"/>
        <w:gridCol w:w="1740"/>
      </w:tblGrid>
      <w:tr w:rsidR="001242DE">
        <w:trPr>
          <w:trHeight w:val="300"/>
        </w:trPr>
        <w:tc>
          <w:tcPr>
            <w:tcW w:w="3686" w:type="dxa"/>
            <w:tcBorders>
              <w:top w:val="single" w:sz="4" w:space="0" w:color="000000"/>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 xml:space="preserve">The Bystander with Mixed Feelings </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R1</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R2</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b/>
                <w:sz w:val="20"/>
                <w:szCs w:val="20"/>
              </w:rPr>
            </w:pPr>
            <w:r>
              <w:rPr>
                <w:b/>
                <w:sz w:val="20"/>
                <w:szCs w:val="20"/>
              </w:rPr>
              <w:t>R3</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Mindsets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Beliefs </w:t>
            </w:r>
            <w:r>
              <w:rPr>
                <w:b/>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Distant phenomenon (geographically)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Distant phenomenon (temporally)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(personal)</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(local)</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Responsibility (Global North)</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71%</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Emotions</w:t>
            </w:r>
            <w:r>
              <w:rPr>
                <w:b/>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Denial/doubt</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24%</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Worry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Hope</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Perceptions</w:t>
            </w:r>
            <w:r>
              <w:rPr>
                <w:b/>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CC important or very important</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Desirability of zero-carbon goal</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Feasibility of zero-carbon goal</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Compatibility between urban development and decarbonization</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Poverty as pressing urban issue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Compatibility between decarbonization and tackling poverty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Political barriers</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Economic barriers</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Technical barriers</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Social barriers</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92%</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Values</w:t>
            </w:r>
            <w:r>
              <w:rPr>
                <w:b/>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Social</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Ecological</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84%</w:t>
            </w:r>
          </w:p>
        </w:tc>
        <w:tc>
          <w:tcPr>
            <w:tcW w:w="1740" w:type="dxa"/>
            <w:tcBorders>
              <w:top w:val="nil"/>
              <w:left w:val="nil"/>
              <w:bottom w:val="nil"/>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96%</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Economic</w:t>
            </w:r>
            <w:r>
              <w:rPr>
                <w:b/>
                <w:sz w:val="20"/>
                <w:szCs w:val="20"/>
              </w:rPr>
              <w:t> </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nil"/>
              <w:right w:val="nil"/>
            </w:tcBorders>
            <w:shd w:val="clear" w:color="auto" w:fill="auto"/>
            <w:vAlign w:val="bottom"/>
          </w:tcPr>
          <w:p w:rsidR="001242DE" w:rsidRDefault="008C4D3E">
            <w:pPr>
              <w:spacing w:after="0" w:line="240" w:lineRule="auto"/>
              <w:jc w:val="center"/>
              <w:rPr>
                <w:color w:val="000000"/>
                <w:sz w:val="20"/>
                <w:szCs w:val="20"/>
              </w:rPr>
            </w:pPr>
            <w:r>
              <w:rPr>
                <w:color w:val="000000"/>
                <w:sz w:val="20"/>
                <w:szCs w:val="20"/>
              </w:rPr>
              <w:t>59%</w:t>
            </w:r>
          </w:p>
        </w:tc>
        <w:tc>
          <w:tcPr>
            <w:tcW w:w="174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Cultural</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60%</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Attitudes </w:t>
            </w:r>
            <w:r>
              <w:rPr>
                <w:b/>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(existence)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(researchers)</w:t>
            </w:r>
          </w:p>
        </w:tc>
        <w:tc>
          <w:tcPr>
            <w:tcW w:w="1680" w:type="dxa"/>
            <w:tcBorders>
              <w:top w:val="nil"/>
              <w:left w:val="nil"/>
              <w:bottom w:val="single" w:sz="4" w:space="0" w:color="000000"/>
              <w:right w:val="nil"/>
            </w:tcBorders>
            <w:shd w:val="clear" w:color="auto" w:fill="808080"/>
            <w:vAlign w:val="center"/>
          </w:tcPr>
          <w:p w:rsidR="001242DE" w:rsidRDefault="008C4D3E">
            <w:pPr>
              <w:spacing w:after="0" w:line="240" w:lineRule="auto"/>
              <w:jc w:val="center"/>
              <w:rPr>
                <w:sz w:val="20"/>
                <w:szCs w:val="20"/>
              </w:rPr>
            </w:pPr>
            <w:r>
              <w:rPr>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43%</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Participation (local communities)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(takes CC seriously)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36%</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(satisfaction city level) </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Government (satisfaction national level)</w:t>
            </w:r>
            <w:r>
              <w:rPr>
                <w:b/>
                <w:sz w:val="20"/>
                <w:szCs w:val="20"/>
              </w:rPr>
              <w:t> </w:t>
            </w:r>
          </w:p>
        </w:tc>
        <w:tc>
          <w:tcPr>
            <w:tcW w:w="1680" w:type="dxa"/>
            <w:tcBorders>
              <w:top w:val="nil"/>
              <w:left w:val="nil"/>
              <w:bottom w:val="nil"/>
              <w:right w:val="nil"/>
            </w:tcBorders>
            <w:shd w:val="clear" w:color="auto" w:fill="auto"/>
            <w:vAlign w:val="center"/>
          </w:tcPr>
          <w:p w:rsidR="001242DE" w:rsidRDefault="008C4D3E">
            <w:pPr>
              <w:spacing w:after="0" w:line="240" w:lineRule="auto"/>
              <w:jc w:val="center"/>
              <w:rPr>
                <w:sz w:val="20"/>
                <w:szCs w:val="20"/>
              </w:rPr>
            </w:pPr>
            <w:r>
              <w:rPr>
                <w:sz w:val="20"/>
                <w:szCs w:val="20"/>
              </w:rPr>
              <w:t>19%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(technology)</w:t>
            </w:r>
            <w:r>
              <w:rPr>
                <w:b/>
                <w:sz w:val="20"/>
                <w:szCs w:val="20"/>
              </w:rPr>
              <w:t> </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(lifestyle)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Change (willingness)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bl>
    <w:p w:rsidR="001242DE" w:rsidRDefault="008C4D3E">
      <w:r>
        <w:br w:type="page"/>
      </w:r>
    </w:p>
    <w:tbl>
      <w:tblPr>
        <w:tblStyle w:val="af"/>
        <w:tblW w:w="8786" w:type="dxa"/>
        <w:tblLayout w:type="fixed"/>
        <w:tblLook w:val="0400" w:firstRow="0" w:lastRow="0" w:firstColumn="0" w:lastColumn="0" w:noHBand="0" w:noVBand="1"/>
      </w:tblPr>
      <w:tblGrid>
        <w:gridCol w:w="3686"/>
        <w:gridCol w:w="1680"/>
        <w:gridCol w:w="1680"/>
        <w:gridCol w:w="1740"/>
      </w:tblGrid>
      <w:tr w:rsidR="001242DE">
        <w:trPr>
          <w:trHeight w:val="300"/>
        </w:trPr>
        <w:tc>
          <w:tcPr>
            <w:tcW w:w="3686" w:type="dxa"/>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Worldviews</w:t>
            </w:r>
            <w:r>
              <w:rPr>
                <w:b/>
                <w:sz w:val="20"/>
                <w:szCs w:val="20"/>
              </w:rPr>
              <w:t> </w:t>
            </w:r>
          </w:p>
        </w:tc>
        <w:tc>
          <w:tcPr>
            <w:tcW w:w="168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single" w:sz="4" w:space="0" w:color="000000"/>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Communitarian</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Hierarchical</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74%</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Individualist</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Fatalist</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17%</w:t>
            </w:r>
          </w:p>
        </w:tc>
      </w:tr>
      <w:tr w:rsidR="001242DE">
        <w:trPr>
          <w:trHeight w:val="300"/>
        </w:trPr>
        <w:tc>
          <w:tcPr>
            <w:tcW w:w="3686" w:type="dxa"/>
            <w:tcBorders>
              <w:top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Behavior</w:t>
            </w:r>
            <w:r>
              <w:rPr>
                <w:b/>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68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c>
          <w:tcPr>
            <w:tcW w:w="1740" w:type="dxa"/>
            <w:tcBorders>
              <w:top w:val="nil"/>
              <w:left w:val="nil"/>
              <w:bottom w:val="single" w:sz="4" w:space="0" w:color="000000"/>
              <w:right w:val="nil"/>
            </w:tcBorders>
            <w:shd w:val="clear" w:color="auto" w:fill="E7E6E6"/>
            <w:vAlign w:val="center"/>
          </w:tcPr>
          <w:p w:rsidR="001242DE" w:rsidRDefault="008C4D3E">
            <w:pPr>
              <w:spacing w:after="0" w:line="240" w:lineRule="auto"/>
              <w:jc w:val="left"/>
              <w:rPr>
                <w:b/>
                <w:i/>
                <w:sz w:val="20"/>
                <w:szCs w:val="20"/>
              </w:rPr>
            </w:pPr>
            <w:r>
              <w:rPr>
                <w:b/>
                <w:i/>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total)</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4,13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7,76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7,38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individual)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3,13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4,06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3,69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Climate action metric (average collective)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3,66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3,69</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Capacity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 knowledge</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Individual ability to influence others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64%</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Organizational capacity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Organizational power</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Trust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city administration</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55%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NGOs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91%</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community associations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88%</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In research institutes/universities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89%</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97%</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98%</w:t>
            </w:r>
          </w:p>
        </w:tc>
      </w:tr>
      <w:tr w:rsidR="001242DE">
        <w:trPr>
          <w:trHeight w:val="300"/>
        </w:trPr>
        <w:tc>
          <w:tcPr>
            <w:tcW w:w="3686" w:type="dxa"/>
            <w:tcBorders>
              <w:top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Demographics</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68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c>
          <w:tcPr>
            <w:tcW w:w="1740" w:type="dxa"/>
            <w:tcBorders>
              <w:top w:val="nil"/>
              <w:left w:val="nil"/>
              <w:bottom w:val="single" w:sz="4" w:space="0" w:color="000000"/>
              <w:right w:val="nil"/>
            </w:tcBorders>
            <w:shd w:val="clear" w:color="auto" w:fill="44546A"/>
            <w:vAlign w:val="center"/>
          </w:tcPr>
          <w:p w:rsidR="001242DE" w:rsidRDefault="008C4D3E">
            <w:pPr>
              <w:spacing w:after="0" w:line="240" w:lineRule="auto"/>
              <w:jc w:val="left"/>
              <w:rPr>
                <w:b/>
                <w:color w:val="FFFFFF"/>
                <w:sz w:val="20"/>
                <w:szCs w:val="20"/>
              </w:rPr>
            </w:pPr>
            <w:r>
              <w:rPr>
                <w:b/>
                <w:color w:val="FFFFFF"/>
                <w:sz w:val="20"/>
                <w:szCs w:val="20"/>
              </w:rPr>
              <w:t> </w:t>
            </w:r>
          </w:p>
        </w:tc>
      </w:tr>
      <w:tr w:rsidR="001242DE">
        <w:trPr>
          <w:trHeight w:val="300"/>
        </w:trPr>
        <w:tc>
          <w:tcPr>
            <w:tcW w:w="878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Age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Mean</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42</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42</w:t>
            </w:r>
          </w:p>
        </w:tc>
      </w:tr>
      <w:tr w:rsidR="001242DE">
        <w:trPr>
          <w:trHeight w:val="300"/>
        </w:trPr>
        <w:tc>
          <w:tcPr>
            <w:tcW w:w="878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Gender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Female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34%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Male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66%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Other</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878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Education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Bachelors-level or above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79%</w:t>
            </w:r>
          </w:p>
        </w:tc>
      </w:tr>
      <w:tr w:rsidR="001242DE">
        <w:trPr>
          <w:trHeight w:val="300"/>
        </w:trPr>
        <w:tc>
          <w:tcPr>
            <w:tcW w:w="878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Years living in city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Does not live in city</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10 years or longer</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76%</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83%</w:t>
            </w:r>
          </w:p>
        </w:tc>
      </w:tr>
      <w:tr w:rsidR="001242DE">
        <w:trPr>
          <w:trHeight w:val="300"/>
        </w:trPr>
        <w:tc>
          <w:tcPr>
            <w:tcW w:w="878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Number of respondents per main stakeholder category</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Government agencies</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12</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19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21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NGOs</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c>
          <w:tcPr>
            <w:tcW w:w="1680" w:type="dxa"/>
            <w:tcBorders>
              <w:top w:val="nil"/>
              <w:left w:val="nil"/>
              <w:bottom w:val="nil"/>
              <w:right w:val="nil"/>
            </w:tcBorders>
            <w:shd w:val="clear" w:color="auto" w:fill="auto"/>
            <w:vAlign w:val="center"/>
          </w:tcPr>
          <w:p w:rsidR="001242DE" w:rsidRDefault="008C4D3E">
            <w:pPr>
              <w:spacing w:after="0" w:line="240" w:lineRule="auto"/>
              <w:jc w:val="center"/>
              <w:rPr>
                <w:sz w:val="20"/>
                <w:szCs w:val="20"/>
              </w:rPr>
            </w:pPr>
            <w:r>
              <w:rPr>
                <w:sz w:val="20"/>
                <w:szCs w:val="20"/>
              </w:rPr>
              <w:t>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Community associations and non-organized citizens</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9</w:t>
            </w:r>
          </w:p>
        </w:tc>
        <w:tc>
          <w:tcPr>
            <w:tcW w:w="1680" w:type="dxa"/>
            <w:tcBorders>
              <w:top w:val="single" w:sz="4" w:space="0" w:color="000000"/>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9</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Research institutes</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6</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5</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color w:val="000000"/>
                <w:sz w:val="20"/>
                <w:szCs w:val="20"/>
              </w:rPr>
            </w:pPr>
            <w:r>
              <w:rPr>
                <w:color w:val="000000"/>
                <w:sz w:val="20"/>
                <w:szCs w:val="20"/>
              </w:rPr>
              <w:t>Private sector</w:t>
            </w:r>
            <w:r>
              <w:rPr>
                <w:b/>
                <w:color w:val="000000"/>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4</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color w:val="000000"/>
                <w:sz w:val="20"/>
                <w:szCs w:val="20"/>
              </w:rPr>
            </w:pPr>
            <w:r>
              <w:rPr>
                <w:color w:val="000000"/>
                <w:sz w:val="20"/>
                <w:szCs w:val="20"/>
              </w:rPr>
              <w:t>7</w:t>
            </w:r>
          </w:p>
        </w:tc>
      </w:tr>
      <w:tr w:rsidR="001242DE">
        <w:trPr>
          <w:trHeight w:val="300"/>
        </w:trPr>
        <w:tc>
          <w:tcPr>
            <w:tcW w:w="8786" w:type="dxa"/>
            <w:gridSpan w:val="4"/>
            <w:tcBorders>
              <w:top w:val="single" w:sz="4" w:space="0" w:color="000000"/>
              <w:bottom w:val="single" w:sz="4" w:space="0" w:color="000000"/>
              <w:right w:val="nil"/>
            </w:tcBorders>
            <w:shd w:val="clear" w:color="auto" w:fill="E7E6E6"/>
            <w:vAlign w:val="center"/>
          </w:tcPr>
          <w:p w:rsidR="001242DE" w:rsidRDefault="008C4D3E">
            <w:pPr>
              <w:spacing w:after="0" w:line="240" w:lineRule="auto"/>
              <w:jc w:val="left"/>
              <w:rPr>
                <w:b/>
                <w:sz w:val="20"/>
                <w:szCs w:val="20"/>
              </w:rPr>
            </w:pPr>
            <w:r>
              <w:rPr>
                <w:b/>
                <w:sz w:val="20"/>
                <w:szCs w:val="20"/>
              </w:rPr>
              <w:t>Number of respondents per UL  </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Buenos Aires</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7</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9</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11</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Recife</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10</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Teresina</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17</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León </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4</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6" w:type="dxa"/>
            <w:tcBorders>
              <w:top w:val="nil"/>
              <w:bottom w:val="single" w:sz="4" w:space="0" w:color="000000"/>
              <w:right w:val="nil"/>
            </w:tcBorders>
            <w:shd w:val="clear" w:color="auto" w:fill="auto"/>
            <w:vAlign w:val="center"/>
          </w:tcPr>
          <w:p w:rsidR="001242DE" w:rsidRDefault="008C4D3E">
            <w:pPr>
              <w:spacing w:after="0" w:line="240" w:lineRule="auto"/>
              <w:jc w:val="left"/>
              <w:rPr>
                <w:sz w:val="20"/>
                <w:szCs w:val="20"/>
              </w:rPr>
            </w:pPr>
            <w:r>
              <w:rPr>
                <w:sz w:val="20"/>
                <w:szCs w:val="20"/>
              </w:rPr>
              <w:t>UL Naucalpan</w:t>
            </w:r>
            <w:r>
              <w:rPr>
                <w:b/>
                <w:sz w:val="20"/>
                <w:szCs w:val="20"/>
              </w:rPr>
              <w:t> </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3</w:t>
            </w:r>
          </w:p>
        </w:tc>
        <w:tc>
          <w:tcPr>
            <w:tcW w:w="168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8</w:t>
            </w:r>
          </w:p>
        </w:tc>
        <w:tc>
          <w:tcPr>
            <w:tcW w:w="1740" w:type="dxa"/>
            <w:tcBorders>
              <w:top w:val="nil"/>
              <w:left w:val="nil"/>
              <w:bottom w:val="single" w:sz="4" w:space="0" w:color="000000"/>
              <w:right w:val="nil"/>
            </w:tcBorders>
            <w:shd w:val="clear" w:color="auto" w:fill="auto"/>
            <w:vAlign w:val="center"/>
          </w:tcPr>
          <w:p w:rsidR="001242DE" w:rsidRDefault="008C4D3E">
            <w:pPr>
              <w:spacing w:after="0" w:line="240" w:lineRule="auto"/>
              <w:jc w:val="center"/>
              <w:rPr>
                <w:sz w:val="20"/>
                <w:szCs w:val="20"/>
              </w:rPr>
            </w:pPr>
            <w:r>
              <w:rPr>
                <w:sz w:val="20"/>
                <w:szCs w:val="20"/>
              </w:rPr>
              <w:t>2</w:t>
            </w:r>
          </w:p>
        </w:tc>
      </w:tr>
      <w:tr w:rsidR="001242DE">
        <w:trPr>
          <w:trHeight w:val="300"/>
        </w:trPr>
        <w:tc>
          <w:tcPr>
            <w:tcW w:w="3686" w:type="dxa"/>
            <w:tcBorders>
              <w:top w:val="nil"/>
              <w:bottom w:val="single" w:sz="4" w:space="0" w:color="000000"/>
              <w:right w:val="nil"/>
            </w:tcBorders>
            <w:shd w:val="clear" w:color="auto" w:fill="000000"/>
            <w:vAlign w:val="center"/>
          </w:tcPr>
          <w:p w:rsidR="001242DE" w:rsidRDefault="008C4D3E">
            <w:pPr>
              <w:spacing w:after="0" w:line="240" w:lineRule="auto"/>
              <w:jc w:val="left"/>
              <w:rPr>
                <w:b/>
                <w:color w:val="FFFFFF"/>
                <w:sz w:val="20"/>
                <w:szCs w:val="20"/>
              </w:rPr>
            </w:pPr>
            <w:r>
              <w:rPr>
                <w:b/>
                <w:color w:val="FFFFFF"/>
                <w:sz w:val="20"/>
                <w:szCs w:val="20"/>
              </w:rPr>
              <w:t>TOTAL </w:t>
            </w:r>
          </w:p>
        </w:tc>
        <w:tc>
          <w:tcPr>
            <w:tcW w:w="168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36</w:t>
            </w:r>
          </w:p>
        </w:tc>
        <w:tc>
          <w:tcPr>
            <w:tcW w:w="168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29</w:t>
            </w:r>
          </w:p>
        </w:tc>
        <w:tc>
          <w:tcPr>
            <w:tcW w:w="1740" w:type="dxa"/>
            <w:tcBorders>
              <w:top w:val="nil"/>
              <w:left w:val="nil"/>
              <w:bottom w:val="single" w:sz="4" w:space="0" w:color="000000"/>
              <w:right w:val="nil"/>
            </w:tcBorders>
            <w:shd w:val="clear" w:color="auto" w:fill="000000"/>
            <w:vAlign w:val="center"/>
          </w:tcPr>
          <w:p w:rsidR="001242DE" w:rsidRDefault="008C4D3E">
            <w:pPr>
              <w:spacing w:after="0" w:line="240" w:lineRule="auto"/>
              <w:jc w:val="center"/>
              <w:rPr>
                <w:color w:val="FFFFFF"/>
                <w:sz w:val="20"/>
                <w:szCs w:val="20"/>
              </w:rPr>
            </w:pPr>
            <w:r>
              <w:rPr>
                <w:color w:val="FFFFFF"/>
                <w:sz w:val="20"/>
                <w:szCs w:val="20"/>
              </w:rPr>
              <w:t>42</w:t>
            </w:r>
          </w:p>
        </w:tc>
      </w:tr>
    </w:tbl>
    <w:p w:rsidR="001242DE" w:rsidRDefault="008C4D3E" w:rsidP="00774BEA">
      <w:pPr>
        <w:pStyle w:val="Heading2"/>
        <w:numPr>
          <w:ilvl w:val="0"/>
          <w:numId w:val="0"/>
        </w:numPr>
      </w:pPr>
      <w:r>
        <w:t>S7. Individual journeys of Urban Lab members across survey rounds</w:t>
      </w:r>
    </w:p>
    <w:p w:rsidR="001242DE" w:rsidRDefault="008C4D3E">
      <w:pPr>
        <w:ind w:right="95"/>
      </w:pPr>
      <w:r>
        <w:t>Table. Prevalent persona in each Urban Lab: Comparison between full samples and retained respondents only</w:t>
      </w:r>
    </w:p>
    <w:tbl>
      <w:tblPr>
        <w:tblStyle w:val="af0"/>
        <w:tblW w:w="8926" w:type="dxa"/>
        <w:tblBorders>
          <w:top w:val="single" w:sz="4" w:space="0" w:color="000000"/>
          <w:left w:val="single" w:sz="4" w:space="0" w:color="000000"/>
          <w:bottom w:val="single" w:sz="4" w:space="0" w:color="000000"/>
          <w:right w:val="nil"/>
          <w:insideH w:val="single" w:sz="4" w:space="0" w:color="000000"/>
          <w:insideV w:val="single" w:sz="4" w:space="0" w:color="000000"/>
        </w:tblBorders>
        <w:tblLayout w:type="fixed"/>
        <w:tblLook w:val="0400" w:firstRow="0" w:lastRow="0" w:firstColumn="0" w:lastColumn="0" w:noHBand="0" w:noVBand="1"/>
      </w:tblPr>
      <w:tblGrid>
        <w:gridCol w:w="1397"/>
        <w:gridCol w:w="1292"/>
        <w:gridCol w:w="1275"/>
        <w:gridCol w:w="1149"/>
        <w:gridCol w:w="1275"/>
        <w:gridCol w:w="1276"/>
        <w:gridCol w:w="1262"/>
      </w:tblGrid>
      <w:tr w:rsidR="001242DE">
        <w:tc>
          <w:tcPr>
            <w:tcW w:w="1397" w:type="dxa"/>
            <w:vMerge w:val="restart"/>
            <w:vAlign w:val="center"/>
          </w:tcPr>
          <w:p w:rsidR="001242DE" w:rsidRDefault="008C4D3E">
            <w:pPr>
              <w:spacing w:line="276" w:lineRule="auto"/>
              <w:jc w:val="left"/>
              <w:rPr>
                <w:b/>
                <w:sz w:val="20"/>
                <w:szCs w:val="20"/>
              </w:rPr>
            </w:pPr>
            <w:r>
              <w:rPr>
                <w:b/>
                <w:sz w:val="20"/>
                <w:szCs w:val="20"/>
              </w:rPr>
              <w:t>Urban Lab</w:t>
            </w:r>
          </w:p>
        </w:tc>
        <w:tc>
          <w:tcPr>
            <w:tcW w:w="7529" w:type="dxa"/>
            <w:gridSpan w:val="6"/>
            <w:tcBorders>
              <w:right w:val="single" w:sz="4" w:space="0" w:color="000000"/>
            </w:tcBorders>
          </w:tcPr>
          <w:p w:rsidR="001242DE" w:rsidRDefault="008C4D3E">
            <w:pPr>
              <w:spacing w:line="276" w:lineRule="auto"/>
              <w:jc w:val="center"/>
              <w:rPr>
                <w:b/>
                <w:sz w:val="20"/>
                <w:szCs w:val="20"/>
              </w:rPr>
            </w:pPr>
            <w:r>
              <w:rPr>
                <w:b/>
                <w:sz w:val="20"/>
                <w:szCs w:val="20"/>
              </w:rPr>
              <w:t xml:space="preserve">Survey Rounds / </w:t>
            </w:r>
            <w:r>
              <w:rPr>
                <w:b/>
                <w:i/>
                <w:sz w:val="20"/>
                <w:szCs w:val="20"/>
              </w:rPr>
              <w:t>Phases of Urban Sustainability Transformation</w:t>
            </w:r>
          </w:p>
        </w:tc>
      </w:tr>
      <w:tr w:rsidR="001242DE">
        <w:tc>
          <w:tcPr>
            <w:tcW w:w="1397" w:type="dxa"/>
            <w:vMerge/>
            <w:vAlign w:val="center"/>
          </w:tcPr>
          <w:p w:rsidR="001242DE" w:rsidRDefault="001242DE">
            <w:pPr>
              <w:widowControl w:val="0"/>
              <w:pBdr>
                <w:top w:val="nil"/>
                <w:left w:val="nil"/>
                <w:bottom w:val="nil"/>
                <w:right w:val="nil"/>
                <w:between w:val="nil"/>
              </w:pBdr>
              <w:spacing w:line="276" w:lineRule="auto"/>
              <w:jc w:val="left"/>
              <w:rPr>
                <w:b/>
                <w:sz w:val="20"/>
                <w:szCs w:val="20"/>
              </w:rPr>
            </w:pPr>
          </w:p>
        </w:tc>
        <w:tc>
          <w:tcPr>
            <w:tcW w:w="2567" w:type="dxa"/>
            <w:gridSpan w:val="2"/>
            <w:vAlign w:val="center"/>
          </w:tcPr>
          <w:p w:rsidR="001242DE" w:rsidRDefault="008C4D3E">
            <w:pPr>
              <w:spacing w:line="276" w:lineRule="auto"/>
              <w:jc w:val="center"/>
              <w:rPr>
                <w:b/>
                <w:sz w:val="20"/>
                <w:szCs w:val="20"/>
              </w:rPr>
            </w:pPr>
            <w:r>
              <w:rPr>
                <w:b/>
                <w:sz w:val="20"/>
                <w:szCs w:val="20"/>
              </w:rPr>
              <w:t xml:space="preserve">R1 </w:t>
            </w:r>
          </w:p>
          <w:p w:rsidR="001242DE" w:rsidRDefault="008C4D3E">
            <w:pPr>
              <w:spacing w:line="276" w:lineRule="auto"/>
              <w:jc w:val="center"/>
              <w:rPr>
                <w:i/>
                <w:sz w:val="20"/>
                <w:szCs w:val="20"/>
              </w:rPr>
            </w:pPr>
            <w:r>
              <w:rPr>
                <w:i/>
                <w:sz w:val="20"/>
                <w:szCs w:val="20"/>
              </w:rPr>
              <w:t>(coalition building)</w:t>
            </w:r>
          </w:p>
        </w:tc>
        <w:tc>
          <w:tcPr>
            <w:tcW w:w="2424" w:type="dxa"/>
            <w:gridSpan w:val="2"/>
            <w:vAlign w:val="center"/>
          </w:tcPr>
          <w:p w:rsidR="001242DE" w:rsidRDefault="008C4D3E">
            <w:pPr>
              <w:spacing w:line="276" w:lineRule="auto"/>
              <w:jc w:val="center"/>
              <w:rPr>
                <w:b/>
                <w:sz w:val="20"/>
                <w:szCs w:val="20"/>
              </w:rPr>
            </w:pPr>
            <w:r>
              <w:rPr>
                <w:b/>
                <w:sz w:val="20"/>
                <w:szCs w:val="20"/>
              </w:rPr>
              <w:t xml:space="preserve">R2 </w:t>
            </w:r>
          </w:p>
          <w:p w:rsidR="001242DE" w:rsidRDefault="008C4D3E">
            <w:pPr>
              <w:spacing w:line="276" w:lineRule="auto"/>
              <w:jc w:val="center"/>
              <w:rPr>
                <w:i/>
                <w:sz w:val="20"/>
                <w:szCs w:val="20"/>
              </w:rPr>
            </w:pPr>
            <w:r>
              <w:rPr>
                <w:i/>
                <w:sz w:val="20"/>
                <w:szCs w:val="20"/>
              </w:rPr>
              <w:t>(visioning and co-design)</w:t>
            </w:r>
          </w:p>
        </w:tc>
        <w:tc>
          <w:tcPr>
            <w:tcW w:w="2538" w:type="dxa"/>
            <w:gridSpan w:val="2"/>
            <w:tcBorders>
              <w:right w:val="single" w:sz="4" w:space="0" w:color="000000"/>
            </w:tcBorders>
            <w:vAlign w:val="center"/>
          </w:tcPr>
          <w:p w:rsidR="001242DE" w:rsidRDefault="008C4D3E">
            <w:pPr>
              <w:spacing w:line="276" w:lineRule="auto"/>
              <w:jc w:val="center"/>
              <w:rPr>
                <w:sz w:val="20"/>
                <w:szCs w:val="20"/>
              </w:rPr>
            </w:pPr>
            <w:r>
              <w:rPr>
                <w:b/>
                <w:sz w:val="20"/>
                <w:szCs w:val="20"/>
              </w:rPr>
              <w:t>R3</w:t>
            </w:r>
            <w:r>
              <w:rPr>
                <w:sz w:val="20"/>
                <w:szCs w:val="20"/>
              </w:rPr>
              <w:t xml:space="preserve"> </w:t>
            </w:r>
            <w:r>
              <w:rPr>
                <w:i/>
                <w:sz w:val="20"/>
                <w:szCs w:val="20"/>
              </w:rPr>
              <w:t>(experimentation, learning and dissemination)</w:t>
            </w:r>
          </w:p>
        </w:tc>
      </w:tr>
      <w:tr w:rsidR="001242DE">
        <w:tc>
          <w:tcPr>
            <w:tcW w:w="1397" w:type="dxa"/>
          </w:tcPr>
          <w:p w:rsidR="001242DE" w:rsidRDefault="008C4D3E">
            <w:pPr>
              <w:spacing w:line="276" w:lineRule="auto"/>
              <w:jc w:val="left"/>
              <w:rPr>
                <w:sz w:val="20"/>
                <w:szCs w:val="20"/>
              </w:rPr>
            </w:pPr>
            <w:r>
              <w:rPr>
                <w:sz w:val="20"/>
                <w:szCs w:val="20"/>
              </w:rPr>
              <w:t>Buenos Aires (full)</w:t>
            </w:r>
          </w:p>
        </w:tc>
        <w:tc>
          <w:tcPr>
            <w:tcW w:w="1292"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5" w:type="dxa"/>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1149"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5" w:type="dxa"/>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2538" w:type="dxa"/>
            <w:gridSpan w:val="2"/>
            <w:tcBorders>
              <w:right w:val="single" w:sz="4" w:space="0" w:color="000000"/>
            </w:tcBorders>
            <w:shd w:val="clear" w:color="auto" w:fill="E2EFD9"/>
            <w:vAlign w:val="center"/>
          </w:tcPr>
          <w:p w:rsidR="001242DE" w:rsidRDefault="008C4D3E">
            <w:pPr>
              <w:spacing w:line="276" w:lineRule="auto"/>
              <w:jc w:val="center"/>
              <w:rPr>
                <w:sz w:val="20"/>
                <w:szCs w:val="20"/>
              </w:rPr>
            </w:pPr>
            <w:r>
              <w:rPr>
                <w:sz w:val="20"/>
                <w:szCs w:val="20"/>
              </w:rPr>
              <w:t>Skeptical Activist</w:t>
            </w:r>
          </w:p>
        </w:tc>
      </w:tr>
      <w:tr w:rsidR="001242DE">
        <w:tc>
          <w:tcPr>
            <w:tcW w:w="1397" w:type="dxa"/>
          </w:tcPr>
          <w:p w:rsidR="001242DE" w:rsidRDefault="008C4D3E">
            <w:pPr>
              <w:spacing w:line="276" w:lineRule="auto"/>
              <w:jc w:val="left"/>
              <w:rPr>
                <w:sz w:val="20"/>
                <w:szCs w:val="20"/>
              </w:rPr>
            </w:pPr>
            <w:r>
              <w:rPr>
                <w:sz w:val="20"/>
                <w:szCs w:val="20"/>
              </w:rPr>
              <w:t>Buenos Aires (retained; 22)</w:t>
            </w:r>
          </w:p>
        </w:tc>
        <w:tc>
          <w:tcPr>
            <w:tcW w:w="2567"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424"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538" w:type="dxa"/>
            <w:gridSpan w:val="2"/>
            <w:tcBorders>
              <w:right w:val="single" w:sz="4" w:space="0" w:color="000000"/>
            </w:tcBorders>
            <w:shd w:val="clear" w:color="auto" w:fill="E2EFD9"/>
            <w:vAlign w:val="center"/>
          </w:tcPr>
          <w:p w:rsidR="001242DE" w:rsidRDefault="008C4D3E">
            <w:pPr>
              <w:spacing w:line="276" w:lineRule="auto"/>
              <w:jc w:val="center"/>
              <w:rPr>
                <w:sz w:val="20"/>
                <w:szCs w:val="20"/>
              </w:rPr>
            </w:pPr>
            <w:r>
              <w:rPr>
                <w:sz w:val="20"/>
                <w:szCs w:val="20"/>
              </w:rPr>
              <w:t>Skeptical Activist</w:t>
            </w:r>
          </w:p>
        </w:tc>
      </w:tr>
      <w:tr w:rsidR="001242DE">
        <w:tc>
          <w:tcPr>
            <w:tcW w:w="1397" w:type="dxa"/>
          </w:tcPr>
          <w:p w:rsidR="001242DE" w:rsidRDefault="008C4D3E">
            <w:pPr>
              <w:spacing w:line="276" w:lineRule="auto"/>
              <w:jc w:val="left"/>
              <w:rPr>
                <w:sz w:val="20"/>
                <w:szCs w:val="20"/>
              </w:rPr>
            </w:pPr>
            <w:r>
              <w:rPr>
                <w:sz w:val="20"/>
                <w:szCs w:val="20"/>
              </w:rPr>
              <w:t>Recife (full)</w:t>
            </w:r>
          </w:p>
        </w:tc>
        <w:tc>
          <w:tcPr>
            <w:tcW w:w="2567" w:type="dxa"/>
            <w:gridSpan w:val="2"/>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2424"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538" w:type="dxa"/>
            <w:gridSpan w:val="2"/>
            <w:tcBorders>
              <w:right w:val="single" w:sz="4" w:space="0" w:color="000000"/>
            </w:tcBorders>
            <w:shd w:val="clear" w:color="auto" w:fill="FBE5D5"/>
            <w:vAlign w:val="center"/>
          </w:tcPr>
          <w:p w:rsidR="001242DE" w:rsidRDefault="008C4D3E">
            <w:pPr>
              <w:spacing w:line="276" w:lineRule="auto"/>
              <w:jc w:val="center"/>
              <w:rPr>
                <w:sz w:val="20"/>
                <w:szCs w:val="20"/>
              </w:rPr>
            </w:pPr>
            <w:r>
              <w:rPr>
                <w:sz w:val="20"/>
                <w:szCs w:val="20"/>
              </w:rPr>
              <w:t>Bystander with Mixed Feelings</w:t>
            </w:r>
          </w:p>
        </w:tc>
      </w:tr>
      <w:tr w:rsidR="001242DE">
        <w:tc>
          <w:tcPr>
            <w:tcW w:w="1397" w:type="dxa"/>
          </w:tcPr>
          <w:p w:rsidR="001242DE" w:rsidRDefault="008C4D3E">
            <w:pPr>
              <w:spacing w:line="276" w:lineRule="auto"/>
              <w:jc w:val="left"/>
              <w:rPr>
                <w:sz w:val="20"/>
                <w:szCs w:val="20"/>
              </w:rPr>
            </w:pPr>
            <w:r>
              <w:rPr>
                <w:sz w:val="20"/>
                <w:szCs w:val="20"/>
              </w:rPr>
              <w:t>Recife (retained; 4)</w:t>
            </w:r>
          </w:p>
        </w:tc>
        <w:tc>
          <w:tcPr>
            <w:tcW w:w="1292"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5" w:type="dxa"/>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2424"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538" w:type="dxa"/>
            <w:gridSpan w:val="2"/>
            <w:tcBorders>
              <w:right w:val="single" w:sz="4" w:space="0" w:color="000000"/>
            </w:tcBorders>
            <w:shd w:val="clear" w:color="auto" w:fill="FBE5D5"/>
            <w:vAlign w:val="center"/>
          </w:tcPr>
          <w:p w:rsidR="001242DE" w:rsidRDefault="008C4D3E">
            <w:pPr>
              <w:spacing w:line="276" w:lineRule="auto"/>
              <w:jc w:val="center"/>
              <w:rPr>
                <w:sz w:val="20"/>
                <w:szCs w:val="20"/>
              </w:rPr>
            </w:pPr>
            <w:r>
              <w:rPr>
                <w:sz w:val="20"/>
                <w:szCs w:val="20"/>
              </w:rPr>
              <w:t>Bystander with Mixed Feelings</w:t>
            </w:r>
          </w:p>
        </w:tc>
      </w:tr>
      <w:tr w:rsidR="001242DE">
        <w:tc>
          <w:tcPr>
            <w:tcW w:w="1397" w:type="dxa"/>
          </w:tcPr>
          <w:p w:rsidR="001242DE" w:rsidRDefault="008C4D3E">
            <w:pPr>
              <w:spacing w:line="276" w:lineRule="auto"/>
              <w:jc w:val="left"/>
              <w:rPr>
                <w:sz w:val="20"/>
                <w:szCs w:val="20"/>
              </w:rPr>
            </w:pPr>
            <w:r>
              <w:rPr>
                <w:sz w:val="20"/>
                <w:szCs w:val="20"/>
              </w:rPr>
              <w:t>Teresina (full)</w:t>
            </w:r>
          </w:p>
        </w:tc>
        <w:tc>
          <w:tcPr>
            <w:tcW w:w="2567" w:type="dxa"/>
            <w:gridSpan w:val="2"/>
            <w:shd w:val="clear" w:color="auto" w:fill="FBE5D5"/>
            <w:vAlign w:val="center"/>
          </w:tcPr>
          <w:p w:rsidR="001242DE" w:rsidRDefault="008C4D3E">
            <w:pPr>
              <w:spacing w:line="276" w:lineRule="auto"/>
              <w:jc w:val="center"/>
              <w:rPr>
                <w:sz w:val="20"/>
                <w:szCs w:val="20"/>
              </w:rPr>
            </w:pPr>
            <w:r>
              <w:rPr>
                <w:sz w:val="20"/>
                <w:szCs w:val="20"/>
              </w:rPr>
              <w:t>Bystander with Mixed Feelings</w:t>
            </w:r>
          </w:p>
        </w:tc>
        <w:tc>
          <w:tcPr>
            <w:tcW w:w="2424" w:type="dxa"/>
            <w:gridSpan w:val="2"/>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2538" w:type="dxa"/>
            <w:gridSpan w:val="2"/>
            <w:tcBorders>
              <w:right w:val="single" w:sz="4" w:space="0" w:color="000000"/>
            </w:tcBorders>
            <w:shd w:val="clear" w:color="auto" w:fill="FBE5D5"/>
            <w:vAlign w:val="center"/>
          </w:tcPr>
          <w:p w:rsidR="001242DE" w:rsidRDefault="008C4D3E">
            <w:pPr>
              <w:spacing w:line="276" w:lineRule="auto"/>
              <w:jc w:val="center"/>
              <w:rPr>
                <w:sz w:val="20"/>
                <w:szCs w:val="20"/>
              </w:rPr>
            </w:pPr>
            <w:r>
              <w:rPr>
                <w:sz w:val="20"/>
                <w:szCs w:val="20"/>
              </w:rPr>
              <w:t>Bystander with Mixed Feelings</w:t>
            </w:r>
          </w:p>
        </w:tc>
      </w:tr>
      <w:tr w:rsidR="001242DE">
        <w:tc>
          <w:tcPr>
            <w:tcW w:w="1397" w:type="dxa"/>
          </w:tcPr>
          <w:p w:rsidR="001242DE" w:rsidRDefault="008C4D3E">
            <w:pPr>
              <w:spacing w:line="276" w:lineRule="auto"/>
              <w:jc w:val="left"/>
              <w:rPr>
                <w:sz w:val="20"/>
                <w:szCs w:val="20"/>
              </w:rPr>
            </w:pPr>
            <w:r>
              <w:rPr>
                <w:sz w:val="20"/>
                <w:szCs w:val="20"/>
              </w:rPr>
              <w:t>Teresina (retained; 7)</w:t>
            </w:r>
          </w:p>
        </w:tc>
        <w:tc>
          <w:tcPr>
            <w:tcW w:w="2567" w:type="dxa"/>
            <w:gridSpan w:val="2"/>
            <w:shd w:val="clear" w:color="auto" w:fill="FBE5D5"/>
            <w:vAlign w:val="center"/>
          </w:tcPr>
          <w:p w:rsidR="001242DE" w:rsidRDefault="008C4D3E">
            <w:pPr>
              <w:spacing w:line="276" w:lineRule="auto"/>
              <w:jc w:val="center"/>
              <w:rPr>
                <w:sz w:val="20"/>
                <w:szCs w:val="20"/>
              </w:rPr>
            </w:pPr>
            <w:r>
              <w:rPr>
                <w:sz w:val="20"/>
                <w:szCs w:val="20"/>
              </w:rPr>
              <w:t>Bystander with Mixed Feelings</w:t>
            </w:r>
          </w:p>
        </w:tc>
        <w:tc>
          <w:tcPr>
            <w:tcW w:w="2424" w:type="dxa"/>
            <w:gridSpan w:val="2"/>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2538" w:type="dxa"/>
            <w:gridSpan w:val="2"/>
            <w:tcBorders>
              <w:right w:val="single" w:sz="4" w:space="0" w:color="000000"/>
            </w:tcBorders>
            <w:shd w:val="clear" w:color="auto" w:fill="FBE5D5"/>
            <w:vAlign w:val="center"/>
          </w:tcPr>
          <w:p w:rsidR="001242DE" w:rsidRDefault="008C4D3E">
            <w:pPr>
              <w:spacing w:line="276" w:lineRule="auto"/>
              <w:jc w:val="center"/>
              <w:rPr>
                <w:sz w:val="20"/>
                <w:szCs w:val="20"/>
              </w:rPr>
            </w:pPr>
            <w:r>
              <w:rPr>
                <w:sz w:val="20"/>
                <w:szCs w:val="20"/>
              </w:rPr>
              <w:t>Bystander with Mixed Feelings</w:t>
            </w:r>
          </w:p>
        </w:tc>
      </w:tr>
      <w:tr w:rsidR="001242DE">
        <w:tc>
          <w:tcPr>
            <w:tcW w:w="1397" w:type="dxa"/>
          </w:tcPr>
          <w:p w:rsidR="001242DE" w:rsidRDefault="008C4D3E">
            <w:pPr>
              <w:spacing w:line="276" w:lineRule="auto"/>
              <w:jc w:val="left"/>
              <w:rPr>
                <w:sz w:val="20"/>
                <w:szCs w:val="20"/>
              </w:rPr>
            </w:pPr>
            <w:r>
              <w:rPr>
                <w:sz w:val="20"/>
                <w:szCs w:val="20"/>
              </w:rPr>
              <w:t>León (full)</w:t>
            </w:r>
          </w:p>
        </w:tc>
        <w:tc>
          <w:tcPr>
            <w:tcW w:w="2567"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424"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6"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62" w:type="dxa"/>
            <w:tcBorders>
              <w:right w:val="single" w:sz="4" w:space="0" w:color="000000"/>
            </w:tcBorders>
            <w:shd w:val="clear" w:color="auto" w:fill="D9E2F3"/>
            <w:vAlign w:val="center"/>
          </w:tcPr>
          <w:p w:rsidR="001242DE" w:rsidRDefault="008C4D3E">
            <w:pPr>
              <w:spacing w:line="276" w:lineRule="auto"/>
              <w:jc w:val="center"/>
              <w:rPr>
                <w:sz w:val="20"/>
                <w:szCs w:val="20"/>
              </w:rPr>
            </w:pPr>
            <w:r>
              <w:rPr>
                <w:sz w:val="20"/>
                <w:szCs w:val="20"/>
              </w:rPr>
              <w:t>Optimist Technocrat</w:t>
            </w:r>
          </w:p>
        </w:tc>
      </w:tr>
      <w:tr w:rsidR="001242DE">
        <w:tc>
          <w:tcPr>
            <w:tcW w:w="1397" w:type="dxa"/>
          </w:tcPr>
          <w:p w:rsidR="001242DE" w:rsidRDefault="008C4D3E">
            <w:pPr>
              <w:spacing w:line="276" w:lineRule="auto"/>
              <w:jc w:val="left"/>
              <w:rPr>
                <w:sz w:val="20"/>
                <w:szCs w:val="20"/>
              </w:rPr>
            </w:pPr>
            <w:r>
              <w:rPr>
                <w:sz w:val="20"/>
                <w:szCs w:val="20"/>
              </w:rPr>
              <w:t>León (retained; 9)</w:t>
            </w:r>
          </w:p>
        </w:tc>
        <w:tc>
          <w:tcPr>
            <w:tcW w:w="1292"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5" w:type="dxa"/>
            <w:shd w:val="clear" w:color="auto" w:fill="D9E2F3"/>
            <w:vAlign w:val="center"/>
          </w:tcPr>
          <w:p w:rsidR="001242DE" w:rsidRDefault="008C4D3E">
            <w:pPr>
              <w:spacing w:line="276" w:lineRule="auto"/>
              <w:jc w:val="center"/>
              <w:rPr>
                <w:sz w:val="20"/>
                <w:szCs w:val="20"/>
              </w:rPr>
            </w:pPr>
            <w:r>
              <w:rPr>
                <w:sz w:val="20"/>
                <w:szCs w:val="20"/>
              </w:rPr>
              <w:t>Optimist Technocrat</w:t>
            </w:r>
          </w:p>
        </w:tc>
        <w:tc>
          <w:tcPr>
            <w:tcW w:w="2424"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538" w:type="dxa"/>
            <w:gridSpan w:val="2"/>
            <w:tcBorders>
              <w:right w:val="single" w:sz="4" w:space="0" w:color="000000"/>
            </w:tcBorders>
            <w:shd w:val="clear" w:color="auto" w:fill="E2EFD9"/>
            <w:vAlign w:val="center"/>
          </w:tcPr>
          <w:p w:rsidR="001242DE" w:rsidRDefault="008C4D3E">
            <w:pPr>
              <w:spacing w:line="276" w:lineRule="auto"/>
              <w:jc w:val="center"/>
              <w:rPr>
                <w:sz w:val="20"/>
                <w:szCs w:val="20"/>
              </w:rPr>
            </w:pPr>
            <w:r>
              <w:rPr>
                <w:sz w:val="20"/>
                <w:szCs w:val="20"/>
              </w:rPr>
              <w:t>Skeptical Activist</w:t>
            </w:r>
          </w:p>
        </w:tc>
      </w:tr>
      <w:tr w:rsidR="001242DE">
        <w:tc>
          <w:tcPr>
            <w:tcW w:w="1397" w:type="dxa"/>
          </w:tcPr>
          <w:p w:rsidR="001242DE" w:rsidRDefault="008C4D3E">
            <w:pPr>
              <w:spacing w:line="276" w:lineRule="auto"/>
              <w:jc w:val="left"/>
              <w:rPr>
                <w:sz w:val="20"/>
                <w:szCs w:val="20"/>
              </w:rPr>
            </w:pPr>
            <w:r>
              <w:rPr>
                <w:sz w:val="20"/>
                <w:szCs w:val="20"/>
              </w:rPr>
              <w:t>Naucalpan (full)</w:t>
            </w:r>
          </w:p>
        </w:tc>
        <w:tc>
          <w:tcPr>
            <w:tcW w:w="2567"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424" w:type="dxa"/>
            <w:gridSpan w:val="2"/>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2538" w:type="dxa"/>
            <w:gridSpan w:val="2"/>
            <w:tcBorders>
              <w:right w:val="single" w:sz="4" w:space="0" w:color="000000"/>
            </w:tcBorders>
            <w:shd w:val="clear" w:color="auto" w:fill="D9E2F3"/>
            <w:vAlign w:val="center"/>
          </w:tcPr>
          <w:p w:rsidR="001242DE" w:rsidRDefault="008C4D3E">
            <w:pPr>
              <w:spacing w:line="276" w:lineRule="auto"/>
              <w:jc w:val="center"/>
              <w:rPr>
                <w:sz w:val="20"/>
                <w:szCs w:val="20"/>
              </w:rPr>
            </w:pPr>
            <w:r>
              <w:rPr>
                <w:sz w:val="20"/>
                <w:szCs w:val="20"/>
              </w:rPr>
              <w:t>Optimist Technocrat</w:t>
            </w:r>
          </w:p>
        </w:tc>
      </w:tr>
      <w:tr w:rsidR="001242DE">
        <w:tc>
          <w:tcPr>
            <w:tcW w:w="1397" w:type="dxa"/>
          </w:tcPr>
          <w:p w:rsidR="001242DE" w:rsidRDefault="008C4D3E">
            <w:pPr>
              <w:spacing w:line="276" w:lineRule="auto"/>
              <w:jc w:val="left"/>
              <w:rPr>
                <w:sz w:val="20"/>
                <w:szCs w:val="20"/>
              </w:rPr>
            </w:pPr>
            <w:r>
              <w:rPr>
                <w:sz w:val="20"/>
                <w:szCs w:val="20"/>
              </w:rPr>
              <w:t>Naucalpan (retained; 5)</w:t>
            </w:r>
          </w:p>
        </w:tc>
        <w:tc>
          <w:tcPr>
            <w:tcW w:w="1292"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5" w:type="dxa"/>
            <w:shd w:val="clear" w:color="auto" w:fill="FBE5D5"/>
            <w:vAlign w:val="center"/>
          </w:tcPr>
          <w:p w:rsidR="001242DE" w:rsidRDefault="008C4D3E">
            <w:pPr>
              <w:spacing w:line="276" w:lineRule="auto"/>
              <w:jc w:val="center"/>
              <w:rPr>
                <w:sz w:val="20"/>
                <w:szCs w:val="20"/>
              </w:rPr>
            </w:pPr>
            <w:r>
              <w:rPr>
                <w:sz w:val="20"/>
                <w:szCs w:val="20"/>
              </w:rPr>
              <w:t>Bystander with Mixed Feelings</w:t>
            </w:r>
          </w:p>
        </w:tc>
        <w:tc>
          <w:tcPr>
            <w:tcW w:w="1149"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75" w:type="dxa"/>
            <w:shd w:val="clear" w:color="auto" w:fill="FBE5D5"/>
            <w:vAlign w:val="center"/>
          </w:tcPr>
          <w:p w:rsidR="001242DE" w:rsidRDefault="008C4D3E">
            <w:pPr>
              <w:spacing w:line="276" w:lineRule="auto"/>
              <w:jc w:val="center"/>
              <w:rPr>
                <w:sz w:val="20"/>
                <w:szCs w:val="20"/>
              </w:rPr>
            </w:pPr>
            <w:r>
              <w:rPr>
                <w:sz w:val="20"/>
                <w:szCs w:val="20"/>
              </w:rPr>
              <w:t>Bystander with Mixed Feelings</w:t>
            </w:r>
          </w:p>
        </w:tc>
        <w:tc>
          <w:tcPr>
            <w:tcW w:w="1276" w:type="dxa"/>
            <w:shd w:val="clear" w:color="auto" w:fill="E2EFD9"/>
            <w:vAlign w:val="center"/>
          </w:tcPr>
          <w:p w:rsidR="001242DE" w:rsidRDefault="008C4D3E">
            <w:pPr>
              <w:spacing w:line="276" w:lineRule="auto"/>
              <w:jc w:val="center"/>
              <w:rPr>
                <w:sz w:val="20"/>
                <w:szCs w:val="20"/>
              </w:rPr>
            </w:pPr>
            <w:r>
              <w:rPr>
                <w:sz w:val="20"/>
                <w:szCs w:val="20"/>
              </w:rPr>
              <w:t>Skeptical Activist</w:t>
            </w:r>
          </w:p>
        </w:tc>
        <w:tc>
          <w:tcPr>
            <w:tcW w:w="1262" w:type="dxa"/>
            <w:tcBorders>
              <w:right w:val="single" w:sz="4" w:space="0" w:color="000000"/>
            </w:tcBorders>
            <w:shd w:val="clear" w:color="auto" w:fill="D9E2F3"/>
            <w:vAlign w:val="center"/>
          </w:tcPr>
          <w:p w:rsidR="001242DE" w:rsidRDefault="008C4D3E">
            <w:pPr>
              <w:spacing w:line="276" w:lineRule="auto"/>
              <w:jc w:val="center"/>
              <w:rPr>
                <w:sz w:val="20"/>
                <w:szCs w:val="20"/>
              </w:rPr>
            </w:pPr>
            <w:r>
              <w:rPr>
                <w:sz w:val="20"/>
                <w:szCs w:val="20"/>
              </w:rPr>
              <w:t>Optimist Technocrat</w:t>
            </w:r>
          </w:p>
        </w:tc>
      </w:tr>
    </w:tbl>
    <w:p w:rsidR="001242DE" w:rsidRDefault="001242DE">
      <w:pPr>
        <w:spacing w:after="0" w:line="276" w:lineRule="auto"/>
      </w:pPr>
    </w:p>
    <w:p w:rsidR="001242DE" w:rsidRDefault="008C4D3E">
      <w:pPr>
        <w:spacing w:line="276" w:lineRule="auto"/>
      </w:pPr>
      <w:r>
        <w:rPr>
          <w:noProof/>
        </w:rPr>
        <w:drawing>
          <wp:inline distT="0" distB="0" distL="0" distR="0">
            <wp:extent cx="5724524" cy="3419475"/>
            <wp:effectExtent l="0" t="0" r="0" b="0"/>
            <wp:docPr id="192235582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5724524" cy="3419475"/>
                    </a:xfrm>
                    <a:prstGeom prst="rect">
                      <a:avLst/>
                    </a:prstGeom>
                    <a:ln/>
                  </pic:spPr>
                </pic:pic>
              </a:graphicData>
            </a:graphic>
          </wp:inline>
        </w:drawing>
      </w:r>
      <w:r>
        <w:t>Figure. Distribution of retained and new respondents per persona across rounds</w:t>
      </w:r>
    </w:p>
    <w:p w:rsidR="001242DE" w:rsidRDefault="008C4D3E">
      <w:pPr>
        <w:spacing w:line="276" w:lineRule="auto"/>
      </w:pPr>
      <w:r>
        <w:t xml:space="preserve">Tables. Retained respondents’ movements between personas </w:t>
      </w:r>
    </w:p>
    <w:tbl>
      <w:tblPr>
        <w:tblStyle w:val="af1"/>
        <w:tblpPr w:leftFromText="141" w:rightFromText="141" w:vertAnchor="text" w:tblpY="1"/>
        <w:tblW w:w="90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701"/>
        <w:gridCol w:w="567"/>
        <w:gridCol w:w="283"/>
        <w:gridCol w:w="2126"/>
        <w:gridCol w:w="1700"/>
        <w:gridCol w:w="567"/>
      </w:tblGrid>
      <w:tr w:rsidR="001242DE">
        <w:tc>
          <w:tcPr>
            <w:tcW w:w="4390" w:type="dxa"/>
            <w:gridSpan w:val="3"/>
            <w:shd w:val="clear" w:color="auto" w:fill="auto"/>
            <w:vAlign w:val="center"/>
          </w:tcPr>
          <w:p w:rsidR="001242DE" w:rsidRDefault="008C4D3E">
            <w:pPr>
              <w:spacing w:line="276" w:lineRule="auto"/>
              <w:jc w:val="center"/>
              <w:rPr>
                <w:b/>
                <w:sz w:val="20"/>
                <w:szCs w:val="20"/>
              </w:rPr>
            </w:pPr>
            <w:r>
              <w:rPr>
                <w:b/>
                <w:sz w:val="20"/>
                <w:szCs w:val="20"/>
              </w:rPr>
              <w:t>Retained respondents R1-R2</w:t>
            </w:r>
          </w:p>
        </w:tc>
        <w:tc>
          <w:tcPr>
            <w:tcW w:w="283" w:type="dxa"/>
            <w:vMerge w:val="restart"/>
            <w:tcBorders>
              <w:top w:val="nil"/>
              <w:bottom w:val="nil"/>
            </w:tcBorders>
            <w:shd w:val="clear" w:color="auto" w:fill="auto"/>
            <w:vAlign w:val="center"/>
          </w:tcPr>
          <w:p w:rsidR="001242DE" w:rsidRDefault="001242DE">
            <w:pPr>
              <w:spacing w:line="276" w:lineRule="auto"/>
              <w:jc w:val="center"/>
              <w:rPr>
                <w:b/>
                <w:sz w:val="20"/>
                <w:szCs w:val="20"/>
              </w:rPr>
            </w:pPr>
          </w:p>
        </w:tc>
        <w:tc>
          <w:tcPr>
            <w:tcW w:w="4393" w:type="dxa"/>
            <w:gridSpan w:val="3"/>
            <w:shd w:val="clear" w:color="auto" w:fill="auto"/>
            <w:vAlign w:val="center"/>
          </w:tcPr>
          <w:p w:rsidR="001242DE" w:rsidRDefault="008C4D3E">
            <w:pPr>
              <w:spacing w:line="276" w:lineRule="auto"/>
              <w:jc w:val="center"/>
              <w:rPr>
                <w:b/>
                <w:sz w:val="20"/>
                <w:szCs w:val="20"/>
              </w:rPr>
            </w:pPr>
            <w:r>
              <w:rPr>
                <w:b/>
                <w:sz w:val="20"/>
                <w:szCs w:val="20"/>
              </w:rPr>
              <w:t>Retained respondents R2-R3</w:t>
            </w:r>
          </w:p>
        </w:tc>
      </w:tr>
      <w:tr w:rsidR="001242DE">
        <w:tc>
          <w:tcPr>
            <w:tcW w:w="2122" w:type="dxa"/>
            <w:vMerge w:val="restart"/>
          </w:tcPr>
          <w:p w:rsidR="001242DE" w:rsidRDefault="008C4D3E">
            <w:pPr>
              <w:spacing w:line="276" w:lineRule="auto"/>
              <w:jc w:val="left"/>
              <w:rPr>
                <w:b/>
                <w:sz w:val="20"/>
                <w:szCs w:val="20"/>
              </w:rPr>
            </w:pPr>
            <w:r>
              <w:rPr>
                <w:b/>
                <w:sz w:val="20"/>
                <w:szCs w:val="20"/>
              </w:rPr>
              <w:t>Skeptical Activist (SA)</w:t>
            </w:r>
          </w:p>
        </w:tc>
        <w:tc>
          <w:tcPr>
            <w:tcW w:w="1701" w:type="dxa"/>
          </w:tcPr>
          <w:p w:rsidR="001242DE" w:rsidRDefault="008C4D3E">
            <w:pPr>
              <w:spacing w:line="276" w:lineRule="auto"/>
              <w:jc w:val="left"/>
              <w:rPr>
                <w:sz w:val="20"/>
                <w:szCs w:val="20"/>
              </w:rPr>
            </w:pPr>
            <w:r>
              <w:rPr>
                <w:sz w:val="20"/>
                <w:szCs w:val="20"/>
              </w:rPr>
              <w:t>Remained SA</w:t>
            </w:r>
          </w:p>
        </w:tc>
        <w:tc>
          <w:tcPr>
            <w:tcW w:w="567" w:type="dxa"/>
          </w:tcPr>
          <w:p w:rsidR="001242DE" w:rsidRDefault="008C4D3E">
            <w:pPr>
              <w:spacing w:line="276" w:lineRule="auto"/>
              <w:jc w:val="center"/>
              <w:rPr>
                <w:sz w:val="20"/>
                <w:szCs w:val="20"/>
              </w:rPr>
            </w:pPr>
            <w:r>
              <w:rPr>
                <w:sz w:val="20"/>
                <w:szCs w:val="20"/>
              </w:rPr>
              <w:t>14</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val="restart"/>
          </w:tcPr>
          <w:p w:rsidR="001242DE" w:rsidRDefault="008C4D3E">
            <w:pPr>
              <w:spacing w:line="276" w:lineRule="auto"/>
              <w:jc w:val="left"/>
              <w:rPr>
                <w:b/>
                <w:sz w:val="20"/>
                <w:szCs w:val="20"/>
              </w:rPr>
            </w:pPr>
            <w:r>
              <w:rPr>
                <w:b/>
                <w:sz w:val="20"/>
                <w:szCs w:val="20"/>
              </w:rPr>
              <w:t>Skeptical Activist (SA)</w:t>
            </w:r>
          </w:p>
        </w:tc>
        <w:tc>
          <w:tcPr>
            <w:tcW w:w="1700" w:type="dxa"/>
          </w:tcPr>
          <w:p w:rsidR="001242DE" w:rsidRDefault="008C4D3E">
            <w:pPr>
              <w:spacing w:line="276" w:lineRule="auto"/>
              <w:jc w:val="left"/>
              <w:rPr>
                <w:sz w:val="20"/>
                <w:szCs w:val="20"/>
              </w:rPr>
            </w:pPr>
            <w:r>
              <w:rPr>
                <w:sz w:val="20"/>
                <w:szCs w:val="20"/>
              </w:rPr>
              <w:t>Remained SA</w:t>
            </w:r>
          </w:p>
        </w:tc>
        <w:tc>
          <w:tcPr>
            <w:tcW w:w="567" w:type="dxa"/>
          </w:tcPr>
          <w:p w:rsidR="001242DE" w:rsidRDefault="008C4D3E">
            <w:pPr>
              <w:spacing w:line="276" w:lineRule="auto"/>
              <w:jc w:val="center"/>
              <w:rPr>
                <w:sz w:val="20"/>
                <w:szCs w:val="20"/>
              </w:rPr>
            </w:pPr>
            <w:r>
              <w:rPr>
                <w:sz w:val="20"/>
                <w:szCs w:val="20"/>
              </w:rPr>
              <w:t>14</w:t>
            </w:r>
          </w:p>
        </w:tc>
      </w:tr>
      <w:tr w:rsidR="001242DE">
        <w:tc>
          <w:tcPr>
            <w:tcW w:w="2122"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1" w:type="dxa"/>
          </w:tcPr>
          <w:p w:rsidR="001242DE" w:rsidRDefault="008C4D3E">
            <w:pPr>
              <w:spacing w:line="276" w:lineRule="auto"/>
              <w:jc w:val="left"/>
              <w:rPr>
                <w:sz w:val="20"/>
                <w:szCs w:val="20"/>
              </w:rPr>
            </w:pPr>
            <w:r>
              <w:rPr>
                <w:sz w:val="20"/>
                <w:szCs w:val="20"/>
              </w:rPr>
              <w:t>Changed to OT</w:t>
            </w:r>
          </w:p>
        </w:tc>
        <w:tc>
          <w:tcPr>
            <w:tcW w:w="567" w:type="dxa"/>
          </w:tcPr>
          <w:p w:rsidR="001242DE" w:rsidRDefault="008C4D3E">
            <w:pPr>
              <w:spacing w:line="276" w:lineRule="auto"/>
              <w:jc w:val="center"/>
              <w:rPr>
                <w:sz w:val="20"/>
                <w:szCs w:val="20"/>
              </w:rPr>
            </w:pPr>
            <w:r>
              <w:rPr>
                <w:sz w:val="20"/>
                <w:szCs w:val="20"/>
              </w:rPr>
              <w:t>2</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0" w:type="dxa"/>
          </w:tcPr>
          <w:p w:rsidR="001242DE" w:rsidRDefault="008C4D3E">
            <w:pPr>
              <w:spacing w:line="276" w:lineRule="auto"/>
              <w:jc w:val="left"/>
              <w:rPr>
                <w:sz w:val="20"/>
                <w:szCs w:val="20"/>
              </w:rPr>
            </w:pPr>
            <w:r>
              <w:rPr>
                <w:sz w:val="20"/>
                <w:szCs w:val="20"/>
              </w:rPr>
              <w:t>Changed to OT</w:t>
            </w:r>
          </w:p>
        </w:tc>
        <w:tc>
          <w:tcPr>
            <w:tcW w:w="567" w:type="dxa"/>
          </w:tcPr>
          <w:p w:rsidR="001242DE" w:rsidRDefault="008C4D3E">
            <w:pPr>
              <w:spacing w:line="276" w:lineRule="auto"/>
              <w:jc w:val="center"/>
              <w:rPr>
                <w:sz w:val="20"/>
                <w:szCs w:val="20"/>
              </w:rPr>
            </w:pPr>
            <w:r>
              <w:rPr>
                <w:sz w:val="20"/>
                <w:szCs w:val="20"/>
              </w:rPr>
              <w:t>2</w:t>
            </w:r>
          </w:p>
        </w:tc>
      </w:tr>
      <w:tr w:rsidR="001242DE">
        <w:tc>
          <w:tcPr>
            <w:tcW w:w="2122"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1" w:type="dxa"/>
          </w:tcPr>
          <w:p w:rsidR="001242DE" w:rsidRDefault="008C4D3E">
            <w:pPr>
              <w:spacing w:line="276" w:lineRule="auto"/>
              <w:jc w:val="left"/>
              <w:rPr>
                <w:sz w:val="20"/>
                <w:szCs w:val="20"/>
              </w:rPr>
            </w:pPr>
            <w:r>
              <w:rPr>
                <w:sz w:val="20"/>
                <w:szCs w:val="20"/>
              </w:rPr>
              <w:t>Changed to BMF</w:t>
            </w:r>
          </w:p>
        </w:tc>
        <w:tc>
          <w:tcPr>
            <w:tcW w:w="567" w:type="dxa"/>
          </w:tcPr>
          <w:p w:rsidR="001242DE" w:rsidRDefault="008C4D3E">
            <w:pPr>
              <w:spacing w:line="276" w:lineRule="auto"/>
              <w:jc w:val="center"/>
              <w:rPr>
                <w:sz w:val="20"/>
                <w:szCs w:val="20"/>
              </w:rPr>
            </w:pPr>
            <w:r>
              <w:rPr>
                <w:sz w:val="20"/>
                <w:szCs w:val="20"/>
              </w:rPr>
              <w:t>4</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0" w:type="dxa"/>
          </w:tcPr>
          <w:p w:rsidR="001242DE" w:rsidRDefault="008C4D3E">
            <w:pPr>
              <w:spacing w:line="276" w:lineRule="auto"/>
              <w:jc w:val="left"/>
              <w:rPr>
                <w:sz w:val="20"/>
                <w:szCs w:val="20"/>
              </w:rPr>
            </w:pPr>
            <w:r>
              <w:rPr>
                <w:sz w:val="20"/>
                <w:szCs w:val="20"/>
              </w:rPr>
              <w:t>Changed to BMF</w:t>
            </w:r>
          </w:p>
        </w:tc>
        <w:tc>
          <w:tcPr>
            <w:tcW w:w="567" w:type="dxa"/>
          </w:tcPr>
          <w:p w:rsidR="001242DE" w:rsidRDefault="008C4D3E">
            <w:pPr>
              <w:spacing w:line="276" w:lineRule="auto"/>
              <w:jc w:val="center"/>
              <w:rPr>
                <w:sz w:val="20"/>
                <w:szCs w:val="20"/>
              </w:rPr>
            </w:pPr>
            <w:r>
              <w:rPr>
                <w:sz w:val="20"/>
                <w:szCs w:val="20"/>
              </w:rPr>
              <w:t>4</w:t>
            </w:r>
          </w:p>
        </w:tc>
      </w:tr>
      <w:tr w:rsidR="001242DE">
        <w:tc>
          <w:tcPr>
            <w:tcW w:w="2122" w:type="dxa"/>
            <w:vMerge w:val="restart"/>
          </w:tcPr>
          <w:p w:rsidR="001242DE" w:rsidRDefault="008C4D3E">
            <w:pPr>
              <w:spacing w:line="276" w:lineRule="auto"/>
              <w:jc w:val="left"/>
              <w:rPr>
                <w:b/>
                <w:sz w:val="20"/>
                <w:szCs w:val="20"/>
              </w:rPr>
            </w:pPr>
            <w:r>
              <w:rPr>
                <w:b/>
                <w:sz w:val="20"/>
                <w:szCs w:val="20"/>
              </w:rPr>
              <w:t>Optimist Technocrat (OT)</w:t>
            </w:r>
          </w:p>
        </w:tc>
        <w:tc>
          <w:tcPr>
            <w:tcW w:w="1701" w:type="dxa"/>
          </w:tcPr>
          <w:p w:rsidR="001242DE" w:rsidRDefault="008C4D3E">
            <w:pPr>
              <w:spacing w:line="276" w:lineRule="auto"/>
              <w:rPr>
                <w:sz w:val="20"/>
                <w:szCs w:val="20"/>
              </w:rPr>
            </w:pPr>
            <w:r>
              <w:rPr>
                <w:sz w:val="20"/>
                <w:szCs w:val="20"/>
              </w:rPr>
              <w:t>Remained OT</w:t>
            </w:r>
          </w:p>
        </w:tc>
        <w:tc>
          <w:tcPr>
            <w:tcW w:w="567" w:type="dxa"/>
          </w:tcPr>
          <w:p w:rsidR="001242DE" w:rsidRDefault="008C4D3E">
            <w:pPr>
              <w:spacing w:line="276" w:lineRule="auto"/>
              <w:jc w:val="center"/>
              <w:rPr>
                <w:sz w:val="20"/>
                <w:szCs w:val="20"/>
              </w:rPr>
            </w:pPr>
            <w:r>
              <w:rPr>
                <w:sz w:val="20"/>
                <w:szCs w:val="20"/>
              </w:rPr>
              <w:t>8</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val="restart"/>
          </w:tcPr>
          <w:p w:rsidR="001242DE" w:rsidRDefault="008C4D3E">
            <w:pPr>
              <w:spacing w:line="276" w:lineRule="auto"/>
              <w:jc w:val="left"/>
              <w:rPr>
                <w:b/>
                <w:sz w:val="20"/>
                <w:szCs w:val="20"/>
              </w:rPr>
            </w:pPr>
            <w:r>
              <w:rPr>
                <w:b/>
                <w:sz w:val="20"/>
                <w:szCs w:val="20"/>
              </w:rPr>
              <w:t>Optimist Technocrat (OT)</w:t>
            </w:r>
          </w:p>
        </w:tc>
        <w:tc>
          <w:tcPr>
            <w:tcW w:w="1700" w:type="dxa"/>
          </w:tcPr>
          <w:p w:rsidR="001242DE" w:rsidRDefault="008C4D3E">
            <w:pPr>
              <w:spacing w:line="276" w:lineRule="auto"/>
              <w:jc w:val="left"/>
              <w:rPr>
                <w:sz w:val="20"/>
                <w:szCs w:val="20"/>
              </w:rPr>
            </w:pPr>
            <w:r>
              <w:rPr>
                <w:sz w:val="20"/>
                <w:szCs w:val="20"/>
              </w:rPr>
              <w:t>Remained OT</w:t>
            </w:r>
          </w:p>
        </w:tc>
        <w:tc>
          <w:tcPr>
            <w:tcW w:w="567" w:type="dxa"/>
          </w:tcPr>
          <w:p w:rsidR="001242DE" w:rsidRDefault="008C4D3E">
            <w:pPr>
              <w:spacing w:line="276" w:lineRule="auto"/>
              <w:jc w:val="center"/>
              <w:rPr>
                <w:sz w:val="20"/>
                <w:szCs w:val="20"/>
              </w:rPr>
            </w:pPr>
            <w:r>
              <w:rPr>
                <w:sz w:val="20"/>
                <w:szCs w:val="20"/>
              </w:rPr>
              <w:t>3</w:t>
            </w:r>
          </w:p>
        </w:tc>
      </w:tr>
      <w:tr w:rsidR="001242DE">
        <w:tc>
          <w:tcPr>
            <w:tcW w:w="2122"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1" w:type="dxa"/>
          </w:tcPr>
          <w:p w:rsidR="001242DE" w:rsidRDefault="008C4D3E">
            <w:pPr>
              <w:spacing w:line="276" w:lineRule="auto"/>
              <w:jc w:val="left"/>
              <w:rPr>
                <w:sz w:val="20"/>
                <w:szCs w:val="20"/>
              </w:rPr>
            </w:pPr>
            <w:r>
              <w:rPr>
                <w:sz w:val="20"/>
                <w:szCs w:val="20"/>
              </w:rPr>
              <w:t>Changed to SA</w:t>
            </w:r>
          </w:p>
        </w:tc>
        <w:tc>
          <w:tcPr>
            <w:tcW w:w="567" w:type="dxa"/>
          </w:tcPr>
          <w:p w:rsidR="001242DE" w:rsidRDefault="008C4D3E">
            <w:pPr>
              <w:spacing w:line="276" w:lineRule="auto"/>
              <w:jc w:val="center"/>
              <w:rPr>
                <w:sz w:val="20"/>
                <w:szCs w:val="20"/>
              </w:rPr>
            </w:pPr>
            <w:r>
              <w:rPr>
                <w:sz w:val="20"/>
                <w:szCs w:val="20"/>
              </w:rPr>
              <w:t>4</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0" w:type="dxa"/>
          </w:tcPr>
          <w:p w:rsidR="001242DE" w:rsidRDefault="008C4D3E">
            <w:pPr>
              <w:spacing w:line="276" w:lineRule="auto"/>
              <w:jc w:val="left"/>
              <w:rPr>
                <w:sz w:val="20"/>
                <w:szCs w:val="20"/>
              </w:rPr>
            </w:pPr>
            <w:r>
              <w:rPr>
                <w:sz w:val="20"/>
                <w:szCs w:val="20"/>
              </w:rPr>
              <w:t>Changed to SA</w:t>
            </w:r>
          </w:p>
        </w:tc>
        <w:tc>
          <w:tcPr>
            <w:tcW w:w="567" w:type="dxa"/>
          </w:tcPr>
          <w:p w:rsidR="001242DE" w:rsidRDefault="008C4D3E">
            <w:pPr>
              <w:spacing w:line="276" w:lineRule="auto"/>
              <w:jc w:val="center"/>
              <w:rPr>
                <w:sz w:val="20"/>
                <w:szCs w:val="20"/>
              </w:rPr>
            </w:pPr>
            <w:r>
              <w:rPr>
                <w:sz w:val="20"/>
                <w:szCs w:val="20"/>
              </w:rPr>
              <w:t>2</w:t>
            </w:r>
          </w:p>
        </w:tc>
      </w:tr>
      <w:tr w:rsidR="001242DE">
        <w:tc>
          <w:tcPr>
            <w:tcW w:w="2122"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1" w:type="dxa"/>
            <w:tcBorders>
              <w:bottom w:val="single" w:sz="4" w:space="0" w:color="000000"/>
            </w:tcBorders>
          </w:tcPr>
          <w:p w:rsidR="001242DE" w:rsidRDefault="008C4D3E">
            <w:pPr>
              <w:spacing w:line="276" w:lineRule="auto"/>
              <w:jc w:val="left"/>
              <w:rPr>
                <w:sz w:val="20"/>
                <w:szCs w:val="20"/>
              </w:rPr>
            </w:pPr>
            <w:r>
              <w:rPr>
                <w:sz w:val="20"/>
                <w:szCs w:val="20"/>
              </w:rPr>
              <w:t>Changed to BMF</w:t>
            </w:r>
          </w:p>
        </w:tc>
        <w:tc>
          <w:tcPr>
            <w:tcW w:w="567" w:type="dxa"/>
            <w:tcBorders>
              <w:bottom w:val="single" w:sz="4" w:space="0" w:color="000000"/>
            </w:tcBorders>
          </w:tcPr>
          <w:p w:rsidR="001242DE" w:rsidRDefault="008C4D3E">
            <w:pPr>
              <w:spacing w:line="276" w:lineRule="auto"/>
              <w:jc w:val="center"/>
              <w:rPr>
                <w:sz w:val="20"/>
                <w:szCs w:val="20"/>
              </w:rPr>
            </w:pPr>
            <w:r>
              <w:rPr>
                <w:sz w:val="20"/>
                <w:szCs w:val="20"/>
              </w:rPr>
              <w:t>5</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0" w:type="dxa"/>
            <w:tcBorders>
              <w:bottom w:val="single" w:sz="4" w:space="0" w:color="000000"/>
            </w:tcBorders>
          </w:tcPr>
          <w:p w:rsidR="001242DE" w:rsidRDefault="008C4D3E">
            <w:pPr>
              <w:spacing w:line="276" w:lineRule="auto"/>
              <w:jc w:val="left"/>
              <w:rPr>
                <w:sz w:val="20"/>
                <w:szCs w:val="20"/>
              </w:rPr>
            </w:pPr>
            <w:r>
              <w:rPr>
                <w:sz w:val="20"/>
                <w:szCs w:val="20"/>
              </w:rPr>
              <w:t>Changed to BMF</w:t>
            </w:r>
          </w:p>
        </w:tc>
        <w:tc>
          <w:tcPr>
            <w:tcW w:w="567" w:type="dxa"/>
            <w:tcBorders>
              <w:bottom w:val="single" w:sz="4" w:space="0" w:color="000000"/>
            </w:tcBorders>
          </w:tcPr>
          <w:p w:rsidR="001242DE" w:rsidRDefault="008C4D3E">
            <w:pPr>
              <w:spacing w:line="276" w:lineRule="auto"/>
              <w:jc w:val="center"/>
              <w:rPr>
                <w:sz w:val="20"/>
                <w:szCs w:val="20"/>
              </w:rPr>
            </w:pPr>
            <w:r>
              <w:rPr>
                <w:sz w:val="20"/>
                <w:szCs w:val="20"/>
              </w:rPr>
              <w:t>12</w:t>
            </w:r>
          </w:p>
        </w:tc>
      </w:tr>
      <w:tr w:rsidR="001242DE">
        <w:tc>
          <w:tcPr>
            <w:tcW w:w="2122" w:type="dxa"/>
            <w:vMerge w:val="restart"/>
          </w:tcPr>
          <w:p w:rsidR="001242DE" w:rsidRDefault="008C4D3E">
            <w:pPr>
              <w:spacing w:line="276" w:lineRule="auto"/>
              <w:jc w:val="left"/>
              <w:rPr>
                <w:b/>
                <w:sz w:val="20"/>
                <w:szCs w:val="20"/>
              </w:rPr>
            </w:pPr>
            <w:r>
              <w:rPr>
                <w:b/>
                <w:sz w:val="20"/>
                <w:szCs w:val="20"/>
              </w:rPr>
              <w:t>Bystander with Mixed Feelings (BMF)</w:t>
            </w:r>
          </w:p>
        </w:tc>
        <w:tc>
          <w:tcPr>
            <w:tcW w:w="1701" w:type="dxa"/>
          </w:tcPr>
          <w:p w:rsidR="001242DE" w:rsidRDefault="008C4D3E">
            <w:pPr>
              <w:spacing w:line="276" w:lineRule="auto"/>
              <w:jc w:val="left"/>
              <w:rPr>
                <w:sz w:val="20"/>
                <w:szCs w:val="20"/>
              </w:rPr>
            </w:pPr>
            <w:r>
              <w:rPr>
                <w:sz w:val="20"/>
                <w:szCs w:val="20"/>
              </w:rPr>
              <w:t>Remained BMF</w:t>
            </w:r>
          </w:p>
        </w:tc>
        <w:tc>
          <w:tcPr>
            <w:tcW w:w="567" w:type="dxa"/>
          </w:tcPr>
          <w:p w:rsidR="001242DE" w:rsidRDefault="008C4D3E">
            <w:pPr>
              <w:spacing w:line="276" w:lineRule="auto"/>
              <w:jc w:val="center"/>
              <w:rPr>
                <w:sz w:val="20"/>
                <w:szCs w:val="20"/>
              </w:rPr>
            </w:pPr>
            <w:r>
              <w:rPr>
                <w:sz w:val="20"/>
                <w:szCs w:val="20"/>
              </w:rPr>
              <w:t>1</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val="restart"/>
          </w:tcPr>
          <w:p w:rsidR="001242DE" w:rsidRDefault="008C4D3E">
            <w:pPr>
              <w:spacing w:line="276" w:lineRule="auto"/>
              <w:jc w:val="left"/>
              <w:rPr>
                <w:b/>
                <w:sz w:val="20"/>
                <w:szCs w:val="20"/>
              </w:rPr>
            </w:pPr>
            <w:r>
              <w:rPr>
                <w:b/>
                <w:sz w:val="20"/>
                <w:szCs w:val="20"/>
              </w:rPr>
              <w:t>Bystander with Mixed Feelings (BMF)</w:t>
            </w:r>
          </w:p>
        </w:tc>
        <w:tc>
          <w:tcPr>
            <w:tcW w:w="1700" w:type="dxa"/>
          </w:tcPr>
          <w:p w:rsidR="001242DE" w:rsidRDefault="008C4D3E">
            <w:pPr>
              <w:spacing w:line="276" w:lineRule="auto"/>
              <w:jc w:val="left"/>
              <w:rPr>
                <w:sz w:val="20"/>
                <w:szCs w:val="20"/>
              </w:rPr>
            </w:pPr>
            <w:r>
              <w:rPr>
                <w:sz w:val="20"/>
                <w:szCs w:val="20"/>
              </w:rPr>
              <w:t>Remained BMF</w:t>
            </w:r>
          </w:p>
        </w:tc>
        <w:tc>
          <w:tcPr>
            <w:tcW w:w="567" w:type="dxa"/>
          </w:tcPr>
          <w:p w:rsidR="001242DE" w:rsidRDefault="008C4D3E">
            <w:pPr>
              <w:spacing w:line="276" w:lineRule="auto"/>
              <w:jc w:val="center"/>
              <w:rPr>
                <w:sz w:val="20"/>
                <w:szCs w:val="20"/>
              </w:rPr>
            </w:pPr>
            <w:r>
              <w:rPr>
                <w:sz w:val="20"/>
                <w:szCs w:val="20"/>
              </w:rPr>
              <w:t>0</w:t>
            </w:r>
          </w:p>
        </w:tc>
      </w:tr>
      <w:tr w:rsidR="001242DE">
        <w:tc>
          <w:tcPr>
            <w:tcW w:w="2122"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1" w:type="dxa"/>
          </w:tcPr>
          <w:p w:rsidR="001242DE" w:rsidRDefault="008C4D3E">
            <w:pPr>
              <w:spacing w:line="276" w:lineRule="auto"/>
              <w:jc w:val="left"/>
              <w:rPr>
                <w:sz w:val="20"/>
                <w:szCs w:val="20"/>
              </w:rPr>
            </w:pPr>
            <w:r>
              <w:rPr>
                <w:sz w:val="20"/>
                <w:szCs w:val="20"/>
              </w:rPr>
              <w:t>Changed to SA</w:t>
            </w:r>
          </w:p>
        </w:tc>
        <w:tc>
          <w:tcPr>
            <w:tcW w:w="567" w:type="dxa"/>
          </w:tcPr>
          <w:p w:rsidR="001242DE" w:rsidRDefault="008C4D3E">
            <w:pPr>
              <w:spacing w:line="276" w:lineRule="auto"/>
              <w:jc w:val="center"/>
              <w:rPr>
                <w:sz w:val="20"/>
                <w:szCs w:val="20"/>
              </w:rPr>
            </w:pPr>
            <w:r>
              <w:rPr>
                <w:sz w:val="20"/>
                <w:szCs w:val="20"/>
              </w:rPr>
              <w:t>2</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0" w:type="dxa"/>
          </w:tcPr>
          <w:p w:rsidR="001242DE" w:rsidRDefault="008C4D3E">
            <w:pPr>
              <w:spacing w:line="276" w:lineRule="auto"/>
              <w:jc w:val="left"/>
              <w:rPr>
                <w:sz w:val="20"/>
                <w:szCs w:val="20"/>
              </w:rPr>
            </w:pPr>
            <w:r>
              <w:rPr>
                <w:sz w:val="20"/>
                <w:szCs w:val="20"/>
              </w:rPr>
              <w:t>Changed to SA</w:t>
            </w:r>
          </w:p>
        </w:tc>
        <w:tc>
          <w:tcPr>
            <w:tcW w:w="567" w:type="dxa"/>
          </w:tcPr>
          <w:p w:rsidR="001242DE" w:rsidRDefault="008C4D3E">
            <w:pPr>
              <w:spacing w:line="276" w:lineRule="auto"/>
              <w:jc w:val="center"/>
              <w:rPr>
                <w:sz w:val="20"/>
                <w:szCs w:val="20"/>
              </w:rPr>
            </w:pPr>
            <w:r>
              <w:rPr>
                <w:sz w:val="20"/>
                <w:szCs w:val="20"/>
              </w:rPr>
              <w:t>4</w:t>
            </w:r>
          </w:p>
        </w:tc>
      </w:tr>
      <w:tr w:rsidR="001242DE">
        <w:tc>
          <w:tcPr>
            <w:tcW w:w="2122"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1" w:type="dxa"/>
            <w:tcBorders>
              <w:bottom w:val="single" w:sz="4" w:space="0" w:color="000000"/>
            </w:tcBorders>
          </w:tcPr>
          <w:p w:rsidR="001242DE" w:rsidRDefault="008C4D3E">
            <w:pPr>
              <w:spacing w:line="276" w:lineRule="auto"/>
              <w:jc w:val="left"/>
              <w:rPr>
                <w:sz w:val="20"/>
                <w:szCs w:val="20"/>
              </w:rPr>
            </w:pPr>
            <w:r>
              <w:rPr>
                <w:sz w:val="20"/>
                <w:szCs w:val="20"/>
              </w:rPr>
              <w:t>Changed to OT</w:t>
            </w:r>
          </w:p>
        </w:tc>
        <w:tc>
          <w:tcPr>
            <w:tcW w:w="567" w:type="dxa"/>
            <w:tcBorders>
              <w:bottom w:val="single" w:sz="4" w:space="0" w:color="000000"/>
            </w:tcBorders>
          </w:tcPr>
          <w:p w:rsidR="001242DE" w:rsidRDefault="008C4D3E">
            <w:pPr>
              <w:spacing w:line="276" w:lineRule="auto"/>
              <w:jc w:val="center"/>
              <w:rPr>
                <w:sz w:val="20"/>
                <w:szCs w:val="20"/>
              </w:rPr>
            </w:pPr>
            <w:r>
              <w:rPr>
                <w:sz w:val="20"/>
                <w:szCs w:val="20"/>
              </w:rPr>
              <w:t>7</w:t>
            </w:r>
          </w:p>
        </w:tc>
        <w:tc>
          <w:tcPr>
            <w:tcW w:w="283" w:type="dxa"/>
            <w:vMerge/>
            <w:tcBorders>
              <w:top w:val="nil"/>
              <w:bottom w:val="nil"/>
            </w:tcBorders>
            <w:shd w:val="clear" w:color="auto" w:fill="auto"/>
            <w:vAlign w:val="center"/>
          </w:tcPr>
          <w:p w:rsidR="001242DE" w:rsidRDefault="001242DE">
            <w:pPr>
              <w:widowControl w:val="0"/>
              <w:pBdr>
                <w:top w:val="nil"/>
                <w:left w:val="nil"/>
                <w:bottom w:val="nil"/>
                <w:right w:val="nil"/>
                <w:between w:val="nil"/>
              </w:pBdr>
              <w:spacing w:line="276" w:lineRule="auto"/>
              <w:jc w:val="left"/>
              <w:rPr>
                <w:sz w:val="20"/>
                <w:szCs w:val="20"/>
              </w:rPr>
            </w:pPr>
          </w:p>
        </w:tc>
        <w:tc>
          <w:tcPr>
            <w:tcW w:w="2126" w:type="dxa"/>
            <w:vMerge/>
          </w:tcPr>
          <w:p w:rsidR="001242DE" w:rsidRDefault="001242DE">
            <w:pPr>
              <w:widowControl w:val="0"/>
              <w:pBdr>
                <w:top w:val="nil"/>
                <w:left w:val="nil"/>
                <w:bottom w:val="nil"/>
                <w:right w:val="nil"/>
                <w:between w:val="nil"/>
              </w:pBdr>
              <w:spacing w:line="276" w:lineRule="auto"/>
              <w:jc w:val="left"/>
              <w:rPr>
                <w:sz w:val="20"/>
                <w:szCs w:val="20"/>
              </w:rPr>
            </w:pPr>
          </w:p>
        </w:tc>
        <w:tc>
          <w:tcPr>
            <w:tcW w:w="1700" w:type="dxa"/>
            <w:tcBorders>
              <w:bottom w:val="single" w:sz="4" w:space="0" w:color="000000"/>
            </w:tcBorders>
          </w:tcPr>
          <w:p w:rsidR="001242DE" w:rsidRDefault="008C4D3E">
            <w:pPr>
              <w:spacing w:line="276" w:lineRule="auto"/>
              <w:jc w:val="left"/>
              <w:rPr>
                <w:sz w:val="20"/>
                <w:szCs w:val="20"/>
              </w:rPr>
            </w:pPr>
            <w:r>
              <w:rPr>
                <w:sz w:val="20"/>
                <w:szCs w:val="20"/>
              </w:rPr>
              <w:t>Changed to OT</w:t>
            </w:r>
          </w:p>
        </w:tc>
        <w:tc>
          <w:tcPr>
            <w:tcW w:w="567" w:type="dxa"/>
            <w:tcBorders>
              <w:bottom w:val="single" w:sz="4" w:space="0" w:color="000000"/>
            </w:tcBorders>
          </w:tcPr>
          <w:p w:rsidR="001242DE" w:rsidRDefault="008C4D3E">
            <w:pPr>
              <w:spacing w:line="276" w:lineRule="auto"/>
              <w:jc w:val="center"/>
              <w:rPr>
                <w:sz w:val="20"/>
                <w:szCs w:val="20"/>
              </w:rPr>
            </w:pPr>
            <w:r>
              <w:rPr>
                <w:sz w:val="20"/>
                <w:szCs w:val="20"/>
              </w:rPr>
              <w:t>6</w:t>
            </w:r>
          </w:p>
        </w:tc>
      </w:tr>
    </w:tbl>
    <w:p w:rsidR="001242DE" w:rsidRDefault="001242DE"/>
    <w:tbl>
      <w:tblPr>
        <w:tblStyle w:val="af2"/>
        <w:tblpPr w:leftFromText="141" w:rightFromText="141" w:vertAnchor="page" w:horzAnchor="margin" w:tblpXSpec="center" w:tblpY="5001"/>
        <w:tblW w:w="43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23"/>
        <w:gridCol w:w="567"/>
        <w:gridCol w:w="6"/>
      </w:tblGrid>
      <w:tr w:rsidR="001242DE">
        <w:tc>
          <w:tcPr>
            <w:tcW w:w="4396" w:type="dxa"/>
            <w:gridSpan w:val="3"/>
            <w:shd w:val="clear" w:color="auto" w:fill="auto"/>
          </w:tcPr>
          <w:p w:rsidR="001242DE" w:rsidRDefault="008C4D3E">
            <w:pPr>
              <w:spacing w:line="276" w:lineRule="auto"/>
              <w:rPr>
                <w:b/>
                <w:sz w:val="20"/>
                <w:szCs w:val="20"/>
              </w:rPr>
            </w:pPr>
            <w:r>
              <w:rPr>
                <w:b/>
                <w:sz w:val="20"/>
                <w:szCs w:val="20"/>
              </w:rPr>
              <w:t>Retained respondents R1-R3</w:t>
            </w:r>
          </w:p>
        </w:tc>
      </w:tr>
      <w:tr w:rsidR="001242DE">
        <w:trPr>
          <w:gridAfter w:val="1"/>
          <w:wAfter w:w="6" w:type="dxa"/>
        </w:trPr>
        <w:tc>
          <w:tcPr>
            <w:tcW w:w="3823" w:type="dxa"/>
          </w:tcPr>
          <w:p w:rsidR="001242DE" w:rsidRDefault="008C4D3E">
            <w:pPr>
              <w:spacing w:line="276" w:lineRule="auto"/>
              <w:rPr>
                <w:sz w:val="20"/>
                <w:szCs w:val="20"/>
              </w:rPr>
            </w:pPr>
            <w:r>
              <w:rPr>
                <w:sz w:val="20"/>
                <w:szCs w:val="20"/>
              </w:rPr>
              <w:t>Remained Skeptical Activist</w:t>
            </w:r>
          </w:p>
        </w:tc>
        <w:tc>
          <w:tcPr>
            <w:tcW w:w="567" w:type="dxa"/>
          </w:tcPr>
          <w:p w:rsidR="001242DE" w:rsidRDefault="008C4D3E">
            <w:pPr>
              <w:spacing w:line="276" w:lineRule="auto"/>
              <w:jc w:val="center"/>
              <w:rPr>
                <w:sz w:val="20"/>
                <w:szCs w:val="20"/>
              </w:rPr>
            </w:pPr>
            <w:r>
              <w:rPr>
                <w:sz w:val="20"/>
                <w:szCs w:val="20"/>
              </w:rPr>
              <w:t>10</w:t>
            </w:r>
          </w:p>
        </w:tc>
      </w:tr>
      <w:tr w:rsidR="001242DE">
        <w:trPr>
          <w:gridAfter w:val="1"/>
          <w:wAfter w:w="6" w:type="dxa"/>
        </w:trPr>
        <w:tc>
          <w:tcPr>
            <w:tcW w:w="3823" w:type="dxa"/>
            <w:tcBorders>
              <w:bottom w:val="single" w:sz="4" w:space="0" w:color="000000"/>
            </w:tcBorders>
          </w:tcPr>
          <w:p w:rsidR="001242DE" w:rsidRDefault="008C4D3E">
            <w:pPr>
              <w:spacing w:line="276" w:lineRule="auto"/>
              <w:rPr>
                <w:sz w:val="20"/>
                <w:szCs w:val="20"/>
              </w:rPr>
            </w:pPr>
            <w:r>
              <w:rPr>
                <w:sz w:val="20"/>
                <w:szCs w:val="20"/>
              </w:rPr>
              <w:t>Remained Optimist Technocrat</w:t>
            </w:r>
          </w:p>
        </w:tc>
        <w:tc>
          <w:tcPr>
            <w:tcW w:w="567" w:type="dxa"/>
            <w:tcBorders>
              <w:bottom w:val="single" w:sz="4" w:space="0" w:color="000000"/>
            </w:tcBorders>
          </w:tcPr>
          <w:p w:rsidR="001242DE" w:rsidRDefault="008C4D3E">
            <w:pPr>
              <w:spacing w:line="276" w:lineRule="auto"/>
              <w:jc w:val="center"/>
              <w:rPr>
                <w:sz w:val="20"/>
                <w:szCs w:val="20"/>
              </w:rPr>
            </w:pPr>
            <w:r>
              <w:rPr>
                <w:sz w:val="20"/>
                <w:szCs w:val="20"/>
              </w:rPr>
              <w:t>2</w:t>
            </w:r>
          </w:p>
        </w:tc>
      </w:tr>
      <w:tr w:rsidR="001242DE">
        <w:trPr>
          <w:gridAfter w:val="1"/>
          <w:wAfter w:w="6" w:type="dxa"/>
        </w:trPr>
        <w:tc>
          <w:tcPr>
            <w:tcW w:w="3823" w:type="dxa"/>
            <w:tcBorders>
              <w:bottom w:val="single" w:sz="4" w:space="0" w:color="000000"/>
            </w:tcBorders>
          </w:tcPr>
          <w:p w:rsidR="001242DE" w:rsidRDefault="008C4D3E">
            <w:pPr>
              <w:spacing w:line="276" w:lineRule="auto"/>
              <w:rPr>
                <w:sz w:val="20"/>
                <w:szCs w:val="20"/>
              </w:rPr>
            </w:pPr>
            <w:r>
              <w:rPr>
                <w:sz w:val="20"/>
                <w:szCs w:val="20"/>
              </w:rPr>
              <w:t xml:space="preserve">Remained Bystander with Mixed Feelings </w:t>
            </w:r>
          </w:p>
        </w:tc>
        <w:tc>
          <w:tcPr>
            <w:tcW w:w="567" w:type="dxa"/>
            <w:tcBorders>
              <w:bottom w:val="single" w:sz="4" w:space="0" w:color="000000"/>
            </w:tcBorders>
          </w:tcPr>
          <w:p w:rsidR="001242DE" w:rsidRDefault="008C4D3E">
            <w:pPr>
              <w:spacing w:line="276" w:lineRule="auto"/>
              <w:jc w:val="center"/>
              <w:rPr>
                <w:sz w:val="20"/>
                <w:szCs w:val="20"/>
              </w:rPr>
            </w:pPr>
            <w:r>
              <w:rPr>
                <w:sz w:val="20"/>
                <w:szCs w:val="20"/>
              </w:rPr>
              <w:t>0</w:t>
            </w:r>
          </w:p>
        </w:tc>
      </w:tr>
    </w:tbl>
    <w:p w:rsidR="001242DE" w:rsidRDefault="001242DE">
      <w:bookmarkStart w:id="7" w:name="_heading=h.5y73ujayhlde" w:colFirst="0" w:colLast="0"/>
      <w:bookmarkEnd w:id="7"/>
    </w:p>
    <w:p w:rsidR="001242DE" w:rsidRDefault="001242DE"/>
    <w:p w:rsidR="001242DE" w:rsidRDefault="001242DE"/>
    <w:p w:rsidR="001242DE" w:rsidRDefault="008C4D3E">
      <w:r>
        <w:rPr>
          <w:noProof/>
        </w:rPr>
        <w:drawing>
          <wp:inline distT="0" distB="0" distL="0" distR="0">
            <wp:extent cx="5724524" cy="3251700"/>
            <wp:effectExtent l="0" t="0" r="0" b="0"/>
            <wp:docPr id="192235582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9"/>
                    <a:srcRect t="14193" b="10112"/>
                    <a:stretch>
                      <a:fillRect/>
                    </a:stretch>
                  </pic:blipFill>
                  <pic:spPr>
                    <a:xfrm>
                      <a:off x="0" y="0"/>
                      <a:ext cx="5724524" cy="3251700"/>
                    </a:xfrm>
                    <a:prstGeom prst="rect">
                      <a:avLst/>
                    </a:prstGeom>
                    <a:ln/>
                  </pic:spPr>
                </pic:pic>
              </a:graphicData>
            </a:graphic>
          </wp:inline>
        </w:drawing>
      </w:r>
    </w:p>
    <w:p w:rsidR="001242DE" w:rsidRDefault="008C4D3E">
      <w:pPr>
        <w:jc w:val="left"/>
      </w:pPr>
      <w:r>
        <w:t xml:space="preserve">Figure. Sankey plot illustrating the flow of retained respondents’ movements between personas </w:t>
      </w:r>
    </w:p>
    <w:p w:rsidR="001242DE" w:rsidRDefault="001242DE"/>
    <w:sectPr w:rsidR="001242DE">
      <w:headerReference w:type="default" r:id="rId20"/>
      <w:footerReference w:type="default" r:id="rId21"/>
      <w:pgSz w:w="11906" w:h="16838"/>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C4D3E" w:rsidRDefault="008C4D3E">
      <w:pPr>
        <w:spacing w:after="0" w:line="240" w:lineRule="auto"/>
      </w:pPr>
      <w:r>
        <w:separator/>
      </w:r>
    </w:p>
  </w:endnote>
  <w:endnote w:type="continuationSeparator" w:id="0">
    <w:p w:rsidR="008C4D3E" w:rsidRDefault="008C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2DE" w:rsidRDefault="008C4D3E">
    <w:pPr>
      <w:pBdr>
        <w:top w:val="nil"/>
        <w:left w:val="nil"/>
        <w:bottom w:val="nil"/>
        <w:right w:val="nil"/>
        <w:between w:val="nil"/>
      </w:pBdr>
      <w:tabs>
        <w:tab w:val="center" w:pos="4513"/>
        <w:tab w:val="right" w:pos="9026"/>
      </w:tabs>
      <w:spacing w:after="0" w:line="240" w:lineRule="auto"/>
      <w:jc w:val="right"/>
      <w:rPr>
        <w:color w:val="000000"/>
      </w:rPr>
    </w:pPr>
    <w:r>
      <w:rPr>
        <w:color w:val="000000"/>
      </w:rPr>
      <w:t xml:space="preserve">Page </w:t>
    </w:r>
    <w:r>
      <w:rPr>
        <w:b/>
        <w:color w:val="000000"/>
        <w:sz w:val="24"/>
        <w:szCs w:val="24"/>
      </w:rPr>
      <w:fldChar w:fldCharType="begin"/>
    </w:r>
    <w:r>
      <w:rPr>
        <w:b/>
        <w:color w:val="000000"/>
        <w:sz w:val="24"/>
        <w:szCs w:val="24"/>
      </w:rPr>
      <w:instrText>PAGE</w:instrText>
    </w:r>
    <w:r w:rsidR="00774BEA">
      <w:rPr>
        <w:b/>
        <w:color w:val="000000"/>
        <w:sz w:val="24"/>
        <w:szCs w:val="24"/>
      </w:rPr>
      <w:fldChar w:fldCharType="separate"/>
    </w:r>
    <w:r w:rsidR="00774BEA">
      <w:rPr>
        <w:b/>
        <w:noProof/>
        <w:color w:val="000000"/>
        <w:sz w:val="24"/>
        <w:szCs w:val="24"/>
      </w:rPr>
      <w:t>1</w:t>
    </w:r>
    <w:r>
      <w:rPr>
        <w:b/>
        <w:color w:val="000000"/>
        <w:sz w:val="24"/>
        <w:szCs w:val="24"/>
      </w:rPr>
      <w:fldChar w:fldCharType="end"/>
    </w:r>
    <w:r>
      <w:rPr>
        <w:color w:val="000000"/>
      </w:rPr>
      <w:t xml:space="preserve"> of </w:t>
    </w:r>
    <w:r>
      <w:rPr>
        <w:b/>
        <w:color w:val="000000"/>
        <w:sz w:val="24"/>
        <w:szCs w:val="24"/>
      </w:rPr>
      <w:fldChar w:fldCharType="begin"/>
    </w:r>
    <w:r>
      <w:rPr>
        <w:b/>
        <w:color w:val="000000"/>
        <w:sz w:val="24"/>
        <w:szCs w:val="24"/>
      </w:rPr>
      <w:instrText>NUMPAGES</w:instrText>
    </w:r>
    <w:r w:rsidR="00774BEA">
      <w:rPr>
        <w:b/>
        <w:color w:val="000000"/>
        <w:sz w:val="24"/>
        <w:szCs w:val="24"/>
      </w:rPr>
      <w:fldChar w:fldCharType="separate"/>
    </w:r>
    <w:r w:rsidR="00774BEA">
      <w:rPr>
        <w:b/>
        <w:noProof/>
        <w:color w:val="000000"/>
        <w:sz w:val="24"/>
        <w:szCs w:val="24"/>
      </w:rPr>
      <w:t>1</w:t>
    </w:r>
    <w:r>
      <w:rPr>
        <w:b/>
        <w:color w:val="000000"/>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C4D3E" w:rsidRDefault="008C4D3E">
      <w:pPr>
        <w:spacing w:after="0" w:line="240" w:lineRule="auto"/>
      </w:pPr>
      <w:r>
        <w:separator/>
      </w:r>
    </w:p>
  </w:footnote>
  <w:footnote w:type="continuationSeparator" w:id="0">
    <w:p w:rsidR="008C4D3E" w:rsidRDefault="008C4D3E">
      <w:pPr>
        <w:spacing w:after="0" w:line="240" w:lineRule="auto"/>
      </w:pPr>
      <w:r>
        <w:continuationSeparator/>
      </w:r>
    </w:p>
  </w:footnote>
  <w:footnote w:id="1">
    <w:p w:rsidR="001242DE" w:rsidRDefault="008C4D3E">
      <w:pPr>
        <w:spacing w:after="0" w:line="240" w:lineRule="auto"/>
        <w:jc w:val="left"/>
        <w:rPr>
          <w:sz w:val="18"/>
          <w:szCs w:val="18"/>
        </w:rPr>
      </w:pPr>
      <w:r>
        <w:rPr>
          <w:rStyle w:val="FootnoteReference"/>
        </w:rPr>
        <w:footnoteRef/>
      </w:r>
      <w:r>
        <w:rPr>
          <w:sz w:val="18"/>
          <w:szCs w:val="18"/>
        </w:rPr>
        <w:t xml:space="preserve"> </w:t>
      </w:r>
      <w:proofErr w:type="spellStart"/>
      <w:r>
        <w:rPr>
          <w:sz w:val="18"/>
          <w:szCs w:val="18"/>
        </w:rPr>
        <w:t>Tarka</w:t>
      </w:r>
      <w:proofErr w:type="spellEnd"/>
      <w:r>
        <w:rPr>
          <w:sz w:val="18"/>
          <w:szCs w:val="18"/>
        </w:rPr>
        <w:t xml:space="preserve">, P. (2018). An overview of structural equation modeling: Its beginnings, historical development, usefulness and controversies in the social sciences. </w:t>
      </w:r>
      <w:r w:rsidRPr="00774BEA">
        <w:rPr>
          <w:i/>
          <w:sz w:val="18"/>
          <w:szCs w:val="18"/>
          <w:lang w:val="pt-PT"/>
        </w:rPr>
        <w:t>Quality &amp; Quantity</w:t>
      </w:r>
      <w:r w:rsidRPr="00774BEA">
        <w:rPr>
          <w:sz w:val="18"/>
          <w:szCs w:val="18"/>
          <w:lang w:val="pt-PT"/>
        </w:rPr>
        <w:t xml:space="preserve">, </w:t>
      </w:r>
      <w:r w:rsidRPr="00774BEA">
        <w:rPr>
          <w:i/>
          <w:sz w:val="18"/>
          <w:szCs w:val="18"/>
          <w:lang w:val="pt-PT"/>
        </w:rPr>
        <w:t>52</w:t>
      </w:r>
      <w:r w:rsidRPr="00774BEA">
        <w:rPr>
          <w:sz w:val="18"/>
          <w:szCs w:val="18"/>
          <w:lang w:val="pt-PT"/>
        </w:rPr>
        <w:t xml:space="preserve">(1), 313–354. https://doi.org/10.1007/s11135-017-0469-8; Holgado–Tello, F. P., Chacón–Moscoso, S., Barbero–García, I., &amp; Vila–Abad, E. (2010). </w:t>
      </w:r>
      <w:proofErr w:type="spellStart"/>
      <w:r>
        <w:rPr>
          <w:sz w:val="18"/>
          <w:szCs w:val="18"/>
        </w:rPr>
        <w:t>Polychoric</w:t>
      </w:r>
      <w:proofErr w:type="spellEnd"/>
      <w:r>
        <w:rPr>
          <w:sz w:val="18"/>
          <w:szCs w:val="18"/>
        </w:rPr>
        <w:t xml:space="preserve"> versus Pearson correlations in exploratory and confirmatory factor analysis of o</w:t>
      </w:r>
      <w:r>
        <w:rPr>
          <w:sz w:val="18"/>
          <w:szCs w:val="18"/>
        </w:rPr>
        <w:t xml:space="preserve">rdinal variables. </w:t>
      </w:r>
      <w:r>
        <w:rPr>
          <w:i/>
          <w:sz w:val="18"/>
          <w:szCs w:val="18"/>
        </w:rPr>
        <w:t>Quality &amp; Quantity</w:t>
      </w:r>
      <w:r>
        <w:rPr>
          <w:sz w:val="18"/>
          <w:szCs w:val="18"/>
        </w:rPr>
        <w:t xml:space="preserve">, </w:t>
      </w:r>
      <w:r>
        <w:rPr>
          <w:i/>
          <w:sz w:val="18"/>
          <w:szCs w:val="18"/>
        </w:rPr>
        <w:t>44</w:t>
      </w:r>
      <w:r>
        <w:rPr>
          <w:sz w:val="18"/>
          <w:szCs w:val="18"/>
        </w:rPr>
        <w:t>(1), 153–166. https://doi.org/10.1007/s11135-008-9190-y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242DE" w:rsidRDefault="001242D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F2A61"/>
    <w:multiLevelType w:val="multilevel"/>
    <w:tmpl w:val="0520D6E6"/>
    <w:lvl w:ilvl="0">
      <w:start w:val="1"/>
      <w:numFmt w:val="decimal"/>
      <w:lvlText w:val="(%1)"/>
      <w:lvlJc w:val="left"/>
      <w:pPr>
        <w:ind w:left="294" w:hanging="360"/>
      </w:p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1" w15:restartNumberingAfterBreak="0">
    <w:nsid w:val="071F7031"/>
    <w:multiLevelType w:val="multilevel"/>
    <w:tmpl w:val="89C257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C7F1179"/>
    <w:multiLevelType w:val="multilevel"/>
    <w:tmpl w:val="18CE0ACC"/>
    <w:lvl w:ilvl="0">
      <w:start w:val="1"/>
      <w:numFmt w:val="decimal"/>
      <w:lvlText w:val="(%1)"/>
      <w:lvlJc w:val="left"/>
      <w:pPr>
        <w:ind w:left="1914" w:hanging="360"/>
      </w:pPr>
    </w:lvl>
    <w:lvl w:ilvl="1">
      <w:start w:val="1"/>
      <w:numFmt w:val="lowerLetter"/>
      <w:lvlText w:val="%2."/>
      <w:lvlJc w:val="left"/>
      <w:pPr>
        <w:ind w:left="2634" w:hanging="360"/>
      </w:pPr>
    </w:lvl>
    <w:lvl w:ilvl="2">
      <w:start w:val="1"/>
      <w:numFmt w:val="lowerRoman"/>
      <w:lvlText w:val="%3."/>
      <w:lvlJc w:val="right"/>
      <w:pPr>
        <w:ind w:left="3354" w:hanging="180"/>
      </w:pPr>
    </w:lvl>
    <w:lvl w:ilvl="3">
      <w:start w:val="1"/>
      <w:numFmt w:val="decimal"/>
      <w:lvlText w:val="%4."/>
      <w:lvlJc w:val="left"/>
      <w:pPr>
        <w:ind w:left="4074" w:hanging="360"/>
      </w:pPr>
    </w:lvl>
    <w:lvl w:ilvl="4">
      <w:start w:val="1"/>
      <w:numFmt w:val="lowerLetter"/>
      <w:lvlText w:val="%5."/>
      <w:lvlJc w:val="left"/>
      <w:pPr>
        <w:ind w:left="4794" w:hanging="360"/>
      </w:pPr>
    </w:lvl>
    <w:lvl w:ilvl="5">
      <w:start w:val="1"/>
      <w:numFmt w:val="lowerRoman"/>
      <w:lvlText w:val="%6."/>
      <w:lvlJc w:val="right"/>
      <w:pPr>
        <w:ind w:left="5514" w:hanging="180"/>
      </w:pPr>
    </w:lvl>
    <w:lvl w:ilvl="6">
      <w:start w:val="1"/>
      <w:numFmt w:val="decimal"/>
      <w:lvlText w:val="%7."/>
      <w:lvlJc w:val="left"/>
      <w:pPr>
        <w:ind w:left="6234" w:hanging="360"/>
      </w:pPr>
    </w:lvl>
    <w:lvl w:ilvl="7">
      <w:start w:val="1"/>
      <w:numFmt w:val="lowerLetter"/>
      <w:lvlText w:val="%8."/>
      <w:lvlJc w:val="left"/>
      <w:pPr>
        <w:ind w:left="6954" w:hanging="360"/>
      </w:pPr>
    </w:lvl>
    <w:lvl w:ilvl="8">
      <w:start w:val="1"/>
      <w:numFmt w:val="lowerRoman"/>
      <w:lvlText w:val="%9."/>
      <w:lvlJc w:val="right"/>
      <w:pPr>
        <w:ind w:left="7674" w:hanging="180"/>
      </w:pPr>
    </w:lvl>
  </w:abstractNum>
  <w:abstractNum w:abstractNumId="3" w15:restartNumberingAfterBreak="0">
    <w:nsid w:val="0F4E6443"/>
    <w:multiLevelType w:val="multilevel"/>
    <w:tmpl w:val="621C4416"/>
    <w:lvl w:ilvl="0">
      <w:start w:val="1"/>
      <w:numFmt w:val="decimal"/>
      <w:pStyle w:val="Heading1"/>
      <w:lvlText w:val="(%1)"/>
      <w:lvlJc w:val="left"/>
      <w:pPr>
        <w:ind w:left="294" w:hanging="360"/>
      </w:pPr>
      <w:rPr>
        <w:b w:val="0"/>
        <w:sz w:val="22"/>
        <w:szCs w:val="22"/>
      </w:rPr>
    </w:lvl>
    <w:lvl w:ilvl="1">
      <w:start w:val="1"/>
      <w:numFmt w:val="bullet"/>
      <w:pStyle w:val="Heading2"/>
      <w:lvlText w:val="o"/>
      <w:lvlJc w:val="left"/>
      <w:pPr>
        <w:ind w:left="1014" w:hanging="360"/>
      </w:pPr>
      <w:rPr>
        <w:rFonts w:ascii="Courier New" w:eastAsia="Courier New" w:hAnsi="Courier New" w:cs="Courier New"/>
      </w:rPr>
    </w:lvl>
    <w:lvl w:ilvl="2">
      <w:start w:val="1"/>
      <w:numFmt w:val="bullet"/>
      <w:pStyle w:val="Heading3"/>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4" w15:restartNumberingAfterBreak="0">
    <w:nsid w:val="125155A0"/>
    <w:multiLevelType w:val="multilevel"/>
    <w:tmpl w:val="2FB6E73A"/>
    <w:lvl w:ilvl="0">
      <w:start w:val="1"/>
      <w:numFmt w:val="decimal"/>
      <w:lvlText w:val="%1)"/>
      <w:lvlJc w:val="left"/>
      <w:pPr>
        <w:ind w:left="720" w:hanging="360"/>
      </w:pPr>
    </w:lvl>
    <w:lvl w:ilvl="1">
      <w:start w:val="1"/>
      <w:numFmt w:val="decimal"/>
      <w:lvlText w:val="(%2)"/>
      <w:lvlJc w:val="left"/>
      <w:pPr>
        <w:ind w:left="1440" w:hanging="360"/>
      </w:pPr>
      <w:rPr>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C3B2A7C"/>
    <w:multiLevelType w:val="multilevel"/>
    <w:tmpl w:val="01989922"/>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6" w15:restartNumberingAfterBreak="0">
    <w:nsid w:val="21B733A0"/>
    <w:multiLevelType w:val="multilevel"/>
    <w:tmpl w:val="7AC075B6"/>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77A3575"/>
    <w:multiLevelType w:val="multilevel"/>
    <w:tmpl w:val="1E6EDBE6"/>
    <w:lvl w:ilvl="0">
      <w:start w:val="1"/>
      <w:numFmt w:val="decimal"/>
      <w:lvlText w:val="(%1)"/>
      <w:lvlJc w:val="left"/>
      <w:pPr>
        <w:ind w:left="294" w:hanging="360"/>
      </w:p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8" w15:restartNumberingAfterBreak="0">
    <w:nsid w:val="2B1C0F38"/>
    <w:multiLevelType w:val="multilevel"/>
    <w:tmpl w:val="F8D0EA74"/>
    <w:lvl w:ilvl="0">
      <w:start w:val="1"/>
      <w:numFmt w:val="decimal"/>
      <w:lvlText w:val="(%1)"/>
      <w:lvlJc w:val="left"/>
      <w:pPr>
        <w:ind w:left="720"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C6433D5"/>
    <w:multiLevelType w:val="multilevel"/>
    <w:tmpl w:val="76E8FCAC"/>
    <w:lvl w:ilvl="0">
      <w:start w:val="1"/>
      <w:numFmt w:val="decimal"/>
      <w:lvlText w:val="(%1)"/>
      <w:lvlJc w:val="left"/>
      <w:pPr>
        <w:ind w:left="-66" w:hanging="360"/>
      </w:pPr>
    </w:lvl>
    <w:lvl w:ilvl="1">
      <w:start w:val="1"/>
      <w:numFmt w:val="lowerLetter"/>
      <w:lvlText w:val="%2."/>
      <w:lvlJc w:val="left"/>
      <w:pPr>
        <w:ind w:left="654" w:hanging="359"/>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0" w15:restartNumberingAfterBreak="0">
    <w:nsid w:val="2ECC07D0"/>
    <w:multiLevelType w:val="multilevel"/>
    <w:tmpl w:val="DFFA0E72"/>
    <w:lvl w:ilvl="0">
      <w:start w:val="1"/>
      <w:numFmt w:val="decimal"/>
      <w:lvlText w:val="(%1)"/>
      <w:lvlJc w:val="left"/>
      <w:pPr>
        <w:ind w:left="-66" w:hanging="360"/>
      </w:pPr>
    </w:lvl>
    <w:lvl w:ilvl="1">
      <w:start w:val="1"/>
      <w:numFmt w:val="lowerLetter"/>
      <w:lvlText w:val="%2)"/>
      <w:lvlJc w:val="left"/>
      <w:pPr>
        <w:ind w:left="654" w:hanging="359"/>
      </w:pPr>
    </w:lvl>
    <w:lvl w:ilvl="2">
      <w:start w:val="1"/>
      <w:numFmt w:val="decimal"/>
      <w:lvlText w:val="(%3)"/>
      <w:lvlJc w:val="left"/>
      <w:pPr>
        <w:ind w:left="1554" w:hanging="36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1" w15:restartNumberingAfterBreak="0">
    <w:nsid w:val="38456D32"/>
    <w:multiLevelType w:val="multilevel"/>
    <w:tmpl w:val="AF7CB3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4DB27548"/>
    <w:multiLevelType w:val="multilevel"/>
    <w:tmpl w:val="4106EA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4E5D0F65"/>
    <w:multiLevelType w:val="multilevel"/>
    <w:tmpl w:val="83FA6F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3D063C"/>
    <w:multiLevelType w:val="multilevel"/>
    <w:tmpl w:val="BCE42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C590D87"/>
    <w:multiLevelType w:val="multilevel"/>
    <w:tmpl w:val="53704DE2"/>
    <w:lvl w:ilvl="0">
      <w:start w:val="1"/>
      <w:numFmt w:val="decimal"/>
      <w:lvlText w:val="(%1)"/>
      <w:lvlJc w:val="left"/>
      <w:pPr>
        <w:ind w:left="294" w:hanging="360"/>
      </w:pPr>
    </w:lvl>
    <w:lvl w:ilvl="1">
      <w:start w:val="1"/>
      <w:numFmt w:val="bullet"/>
      <w:lvlText w:val="o"/>
      <w:lvlJc w:val="left"/>
      <w:pPr>
        <w:ind w:left="1014" w:hanging="360"/>
      </w:pPr>
      <w:rPr>
        <w:rFonts w:ascii="Courier New" w:eastAsia="Courier New" w:hAnsi="Courier New" w:cs="Courier New"/>
      </w:rPr>
    </w:lvl>
    <w:lvl w:ilvl="2">
      <w:start w:val="1"/>
      <w:numFmt w:val="bullet"/>
      <w:lvlText w:val="▪"/>
      <w:lvlJc w:val="left"/>
      <w:pPr>
        <w:ind w:left="1734" w:hanging="360"/>
      </w:pPr>
      <w:rPr>
        <w:rFonts w:ascii="Noto Sans Symbols" w:eastAsia="Noto Sans Symbols" w:hAnsi="Noto Sans Symbols" w:cs="Noto Sans Symbols"/>
      </w:rPr>
    </w:lvl>
    <w:lvl w:ilvl="3">
      <w:start w:val="1"/>
      <w:numFmt w:val="bullet"/>
      <w:lvlText w:val="●"/>
      <w:lvlJc w:val="left"/>
      <w:pPr>
        <w:ind w:left="2454" w:hanging="360"/>
      </w:pPr>
      <w:rPr>
        <w:rFonts w:ascii="Noto Sans Symbols" w:eastAsia="Noto Sans Symbols" w:hAnsi="Noto Sans Symbols" w:cs="Noto Sans Symbols"/>
      </w:rPr>
    </w:lvl>
    <w:lvl w:ilvl="4">
      <w:start w:val="1"/>
      <w:numFmt w:val="bullet"/>
      <w:lvlText w:val="o"/>
      <w:lvlJc w:val="left"/>
      <w:pPr>
        <w:ind w:left="3174" w:hanging="360"/>
      </w:pPr>
      <w:rPr>
        <w:rFonts w:ascii="Courier New" w:eastAsia="Courier New" w:hAnsi="Courier New" w:cs="Courier New"/>
      </w:rPr>
    </w:lvl>
    <w:lvl w:ilvl="5">
      <w:start w:val="1"/>
      <w:numFmt w:val="bullet"/>
      <w:lvlText w:val="▪"/>
      <w:lvlJc w:val="left"/>
      <w:pPr>
        <w:ind w:left="3894" w:hanging="360"/>
      </w:pPr>
      <w:rPr>
        <w:rFonts w:ascii="Noto Sans Symbols" w:eastAsia="Noto Sans Symbols" w:hAnsi="Noto Sans Symbols" w:cs="Noto Sans Symbols"/>
      </w:rPr>
    </w:lvl>
    <w:lvl w:ilvl="6">
      <w:start w:val="1"/>
      <w:numFmt w:val="bullet"/>
      <w:lvlText w:val="●"/>
      <w:lvlJc w:val="left"/>
      <w:pPr>
        <w:ind w:left="4614" w:hanging="360"/>
      </w:pPr>
      <w:rPr>
        <w:rFonts w:ascii="Noto Sans Symbols" w:eastAsia="Noto Sans Symbols" w:hAnsi="Noto Sans Symbols" w:cs="Noto Sans Symbols"/>
      </w:rPr>
    </w:lvl>
    <w:lvl w:ilvl="7">
      <w:start w:val="1"/>
      <w:numFmt w:val="bullet"/>
      <w:lvlText w:val="o"/>
      <w:lvlJc w:val="left"/>
      <w:pPr>
        <w:ind w:left="5334" w:hanging="360"/>
      </w:pPr>
      <w:rPr>
        <w:rFonts w:ascii="Courier New" w:eastAsia="Courier New" w:hAnsi="Courier New" w:cs="Courier New"/>
      </w:rPr>
    </w:lvl>
    <w:lvl w:ilvl="8">
      <w:start w:val="1"/>
      <w:numFmt w:val="bullet"/>
      <w:lvlText w:val="▪"/>
      <w:lvlJc w:val="left"/>
      <w:pPr>
        <w:ind w:left="6054" w:hanging="360"/>
      </w:pPr>
      <w:rPr>
        <w:rFonts w:ascii="Noto Sans Symbols" w:eastAsia="Noto Sans Symbols" w:hAnsi="Noto Sans Symbols" w:cs="Noto Sans Symbols"/>
      </w:rPr>
    </w:lvl>
  </w:abstractNum>
  <w:abstractNum w:abstractNumId="16" w15:restartNumberingAfterBreak="0">
    <w:nsid w:val="74082A38"/>
    <w:multiLevelType w:val="multilevel"/>
    <w:tmpl w:val="AE58F232"/>
    <w:lvl w:ilvl="0">
      <w:start w:val="1"/>
      <w:numFmt w:val="upperLetter"/>
      <w:lvlText w:val="SECTION %1."/>
      <w:lvlJc w:val="left"/>
      <w:pPr>
        <w:ind w:left="-66" w:hanging="360"/>
      </w:pPr>
    </w:lvl>
    <w:lvl w:ilvl="1">
      <w:start w:val="1"/>
      <w:numFmt w:val="lowerLetter"/>
      <w:lvlText w:val="%2."/>
      <w:lvlJc w:val="left"/>
      <w:pPr>
        <w:ind w:left="654" w:hanging="359"/>
      </w:pPr>
    </w:lvl>
    <w:lvl w:ilvl="2">
      <w:start w:val="1"/>
      <w:numFmt w:val="lowerRoman"/>
      <w:lvlText w:val="%3."/>
      <w:lvlJc w:val="right"/>
      <w:pPr>
        <w:ind w:left="1374" w:hanging="180"/>
      </w:pPr>
    </w:lvl>
    <w:lvl w:ilvl="3">
      <w:start w:val="1"/>
      <w:numFmt w:val="decimal"/>
      <w:lvlText w:val="%4."/>
      <w:lvlJc w:val="left"/>
      <w:pPr>
        <w:ind w:left="2094" w:hanging="360"/>
      </w:pPr>
    </w:lvl>
    <w:lvl w:ilvl="4">
      <w:start w:val="1"/>
      <w:numFmt w:val="lowerLetter"/>
      <w:lvlText w:val="%5."/>
      <w:lvlJc w:val="left"/>
      <w:pPr>
        <w:ind w:left="2814" w:hanging="360"/>
      </w:pPr>
    </w:lvl>
    <w:lvl w:ilvl="5">
      <w:start w:val="1"/>
      <w:numFmt w:val="lowerRoman"/>
      <w:lvlText w:val="%6."/>
      <w:lvlJc w:val="right"/>
      <w:pPr>
        <w:ind w:left="3534" w:hanging="180"/>
      </w:pPr>
    </w:lvl>
    <w:lvl w:ilvl="6">
      <w:start w:val="1"/>
      <w:numFmt w:val="decimal"/>
      <w:lvlText w:val="%7."/>
      <w:lvlJc w:val="left"/>
      <w:pPr>
        <w:ind w:left="4254" w:hanging="360"/>
      </w:pPr>
    </w:lvl>
    <w:lvl w:ilvl="7">
      <w:start w:val="1"/>
      <w:numFmt w:val="lowerLetter"/>
      <w:lvlText w:val="%8."/>
      <w:lvlJc w:val="left"/>
      <w:pPr>
        <w:ind w:left="4974" w:hanging="360"/>
      </w:pPr>
    </w:lvl>
    <w:lvl w:ilvl="8">
      <w:start w:val="1"/>
      <w:numFmt w:val="lowerRoman"/>
      <w:lvlText w:val="%9."/>
      <w:lvlJc w:val="right"/>
      <w:pPr>
        <w:ind w:left="5694" w:hanging="180"/>
      </w:pPr>
    </w:lvl>
  </w:abstractNum>
  <w:abstractNum w:abstractNumId="17" w15:restartNumberingAfterBreak="0">
    <w:nsid w:val="74BA48DE"/>
    <w:multiLevelType w:val="multilevel"/>
    <w:tmpl w:val="7EB0934A"/>
    <w:lvl w:ilvl="0">
      <w:start w:val="1"/>
      <w:numFmt w:val="decimal"/>
      <w:lvlText w:val="%1)"/>
      <w:lvlJc w:val="left"/>
      <w:pPr>
        <w:ind w:left="294" w:hanging="360"/>
      </w:pPr>
    </w:lvl>
    <w:lvl w:ilvl="1">
      <w:start w:val="1"/>
      <w:numFmt w:val="lowerLetter"/>
      <w:lvlText w:val="%2."/>
      <w:lvlJc w:val="left"/>
      <w:pPr>
        <w:ind w:left="1014" w:hanging="360"/>
      </w:pPr>
    </w:lvl>
    <w:lvl w:ilvl="2">
      <w:start w:val="1"/>
      <w:numFmt w:val="decimal"/>
      <w:lvlText w:val="(%3)"/>
      <w:lvlJc w:val="left"/>
      <w:pPr>
        <w:ind w:left="1734" w:hanging="180"/>
      </w:pPr>
    </w:lvl>
    <w:lvl w:ilvl="3">
      <w:start w:val="1"/>
      <w:numFmt w:val="decimal"/>
      <w:lvlText w:val="%4."/>
      <w:lvlJc w:val="left"/>
      <w:pPr>
        <w:ind w:left="2454" w:hanging="360"/>
      </w:pPr>
    </w:lvl>
    <w:lvl w:ilvl="4">
      <w:start w:val="1"/>
      <w:numFmt w:val="lowerLetter"/>
      <w:lvlText w:val="%5."/>
      <w:lvlJc w:val="left"/>
      <w:pPr>
        <w:ind w:left="3174" w:hanging="360"/>
      </w:pPr>
    </w:lvl>
    <w:lvl w:ilvl="5">
      <w:start w:val="1"/>
      <w:numFmt w:val="lowerRoman"/>
      <w:lvlText w:val="%6."/>
      <w:lvlJc w:val="right"/>
      <w:pPr>
        <w:ind w:left="3894" w:hanging="180"/>
      </w:pPr>
    </w:lvl>
    <w:lvl w:ilvl="6">
      <w:start w:val="1"/>
      <w:numFmt w:val="decimal"/>
      <w:lvlText w:val="%7."/>
      <w:lvlJc w:val="left"/>
      <w:pPr>
        <w:ind w:left="4614" w:hanging="360"/>
      </w:pPr>
    </w:lvl>
    <w:lvl w:ilvl="7">
      <w:start w:val="1"/>
      <w:numFmt w:val="lowerLetter"/>
      <w:lvlText w:val="%8."/>
      <w:lvlJc w:val="left"/>
      <w:pPr>
        <w:ind w:left="5334" w:hanging="360"/>
      </w:pPr>
    </w:lvl>
    <w:lvl w:ilvl="8">
      <w:start w:val="1"/>
      <w:numFmt w:val="lowerRoman"/>
      <w:lvlText w:val="%9."/>
      <w:lvlJc w:val="right"/>
      <w:pPr>
        <w:ind w:left="6054" w:hanging="180"/>
      </w:pPr>
    </w:lvl>
  </w:abstractNum>
  <w:abstractNum w:abstractNumId="18" w15:restartNumberingAfterBreak="0">
    <w:nsid w:val="782E580E"/>
    <w:multiLevelType w:val="multilevel"/>
    <w:tmpl w:val="C43A7D3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3"/>
  </w:num>
  <w:num w:numId="2">
    <w:abstractNumId w:val="7"/>
  </w:num>
  <w:num w:numId="3">
    <w:abstractNumId w:val="15"/>
  </w:num>
  <w:num w:numId="4">
    <w:abstractNumId w:val="8"/>
  </w:num>
  <w:num w:numId="5">
    <w:abstractNumId w:val="0"/>
  </w:num>
  <w:num w:numId="6">
    <w:abstractNumId w:val="17"/>
  </w:num>
  <w:num w:numId="7">
    <w:abstractNumId w:val="2"/>
  </w:num>
  <w:num w:numId="8">
    <w:abstractNumId w:val="11"/>
  </w:num>
  <w:num w:numId="9">
    <w:abstractNumId w:val="10"/>
  </w:num>
  <w:num w:numId="10">
    <w:abstractNumId w:val="13"/>
  </w:num>
  <w:num w:numId="11">
    <w:abstractNumId w:val="12"/>
  </w:num>
  <w:num w:numId="12">
    <w:abstractNumId w:val="14"/>
  </w:num>
  <w:num w:numId="13">
    <w:abstractNumId w:val="1"/>
  </w:num>
  <w:num w:numId="14">
    <w:abstractNumId w:val="18"/>
  </w:num>
  <w:num w:numId="15">
    <w:abstractNumId w:val="5"/>
  </w:num>
  <w:num w:numId="16">
    <w:abstractNumId w:val="9"/>
  </w:num>
  <w:num w:numId="17">
    <w:abstractNumId w:val="16"/>
  </w:num>
  <w:num w:numId="18">
    <w:abstractNumId w:val="4"/>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42DE"/>
    <w:rsid w:val="001242DE"/>
    <w:rsid w:val="00774BEA"/>
    <w:rsid w:val="008C4D3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AD19"/>
  <w15:docId w15:val="{0CC1776E-9315-4BCD-B092-CED0D78FB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en-US" w:eastAsia="de-DE" w:bidi="ar-SA"/>
      </w:rPr>
    </w:rPrDefault>
    <w:pPrDefault>
      <w:pPr>
        <w:spacing w:after="160" w:line="360" w:lineRule="auto"/>
        <w:jc w:val="both"/>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95824"/>
  </w:style>
  <w:style w:type="paragraph" w:styleId="Heading1">
    <w:name w:val="heading 1"/>
    <w:basedOn w:val="ListParagraph"/>
    <w:next w:val="Normal"/>
    <w:link w:val="Heading1Char"/>
    <w:uiPriority w:val="9"/>
    <w:qFormat/>
    <w:rsid w:val="00295824"/>
    <w:pPr>
      <w:numPr>
        <w:numId w:val="1"/>
      </w:numPr>
      <w:spacing w:line="276" w:lineRule="auto"/>
      <w:outlineLvl w:val="0"/>
    </w:pPr>
    <w:rPr>
      <w:b/>
    </w:rPr>
  </w:style>
  <w:style w:type="paragraph" w:styleId="Heading2">
    <w:name w:val="heading 2"/>
    <w:basedOn w:val="ListParagraph"/>
    <w:next w:val="Normal"/>
    <w:link w:val="Heading2Char"/>
    <w:uiPriority w:val="9"/>
    <w:unhideWhenUsed/>
    <w:qFormat/>
    <w:rsid w:val="00295824"/>
    <w:pPr>
      <w:numPr>
        <w:ilvl w:val="1"/>
        <w:numId w:val="1"/>
      </w:numPr>
      <w:spacing w:before="240" w:line="276" w:lineRule="auto"/>
      <w:outlineLvl w:val="1"/>
    </w:pPr>
    <w:rPr>
      <w:rFonts w:eastAsiaTheme="majorEastAsia"/>
    </w:rPr>
  </w:style>
  <w:style w:type="paragraph" w:styleId="Heading3">
    <w:name w:val="heading 3"/>
    <w:basedOn w:val="ListParagraph"/>
    <w:next w:val="Normal"/>
    <w:link w:val="Heading3Char"/>
    <w:uiPriority w:val="9"/>
    <w:unhideWhenUsed/>
    <w:qFormat/>
    <w:rsid w:val="00295824"/>
    <w:pPr>
      <w:numPr>
        <w:ilvl w:val="2"/>
        <w:numId w:val="1"/>
      </w:numPr>
      <w:outlineLvl w:val="2"/>
    </w:p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link w:val="Heading5Char"/>
    <w:uiPriority w:val="9"/>
    <w:semiHidden/>
    <w:unhideWhenUsed/>
    <w:qFormat/>
    <w:rsid w:val="00295824"/>
    <w:pPr>
      <w:spacing w:before="100" w:beforeAutospacing="1" w:after="100" w:afterAutospacing="1" w:line="240" w:lineRule="auto"/>
      <w:outlineLvl w:val="4"/>
    </w:pPr>
    <w:rPr>
      <w:b/>
      <w:bCs/>
      <w:sz w:val="20"/>
      <w:szCs w:val="20"/>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295824"/>
    <w:rPr>
      <w:rFonts w:ascii="Times New Roman" w:hAnsi="Times New Roman" w:cs="Times New Roman"/>
      <w:b/>
      <w:lang w:val="en-US"/>
    </w:rPr>
  </w:style>
  <w:style w:type="character" w:customStyle="1" w:styleId="Heading2Char">
    <w:name w:val="Heading 2 Char"/>
    <w:basedOn w:val="DefaultParagraphFont"/>
    <w:link w:val="Heading2"/>
    <w:uiPriority w:val="9"/>
    <w:rsid w:val="00295824"/>
    <w:rPr>
      <w:rFonts w:ascii="Times New Roman" w:eastAsiaTheme="majorEastAsia" w:hAnsi="Times New Roman" w:cs="Times New Roman"/>
      <w:lang w:val="en-US"/>
    </w:rPr>
  </w:style>
  <w:style w:type="character" w:customStyle="1" w:styleId="Heading3Char">
    <w:name w:val="Heading 3 Char"/>
    <w:basedOn w:val="DefaultParagraphFont"/>
    <w:link w:val="Heading3"/>
    <w:uiPriority w:val="9"/>
    <w:rsid w:val="00295824"/>
    <w:rPr>
      <w:rFonts w:ascii="Times New Roman" w:hAnsi="Times New Roman" w:cs="Times New Roman"/>
      <w:lang w:val="en-US"/>
    </w:rPr>
  </w:style>
  <w:style w:type="character" w:customStyle="1" w:styleId="Heading5Char">
    <w:name w:val="Heading 5 Char"/>
    <w:basedOn w:val="DefaultParagraphFont"/>
    <w:link w:val="Heading5"/>
    <w:uiPriority w:val="9"/>
    <w:rsid w:val="00295824"/>
    <w:rPr>
      <w:rFonts w:ascii="Times New Roman" w:eastAsia="Times New Roman" w:hAnsi="Times New Roman" w:cs="Times New Roman"/>
      <w:b/>
      <w:bCs/>
      <w:sz w:val="20"/>
      <w:szCs w:val="20"/>
      <w:lang w:val="en-US" w:eastAsia="de-DE"/>
    </w:rPr>
  </w:style>
  <w:style w:type="character" w:styleId="Hyperlink">
    <w:name w:val="Hyperlink"/>
    <w:basedOn w:val="DefaultParagraphFont"/>
    <w:uiPriority w:val="99"/>
    <w:unhideWhenUsed/>
    <w:rsid w:val="00295824"/>
    <w:rPr>
      <w:color w:val="0563C1" w:themeColor="hyperlink"/>
      <w:u w:val="single"/>
    </w:rPr>
  </w:style>
  <w:style w:type="paragraph" w:styleId="ListParagraph">
    <w:name w:val="List Paragraph"/>
    <w:basedOn w:val="Normal"/>
    <w:uiPriority w:val="34"/>
    <w:qFormat/>
    <w:rsid w:val="00295824"/>
    <w:pPr>
      <w:ind w:left="720"/>
      <w:contextualSpacing/>
    </w:pPr>
  </w:style>
  <w:style w:type="paragraph" w:styleId="NormalWeb">
    <w:name w:val="Normal (Web)"/>
    <w:basedOn w:val="Normal"/>
    <w:uiPriority w:val="99"/>
    <w:unhideWhenUsed/>
    <w:rsid w:val="00295824"/>
    <w:pPr>
      <w:spacing w:before="100" w:beforeAutospacing="1" w:after="100" w:afterAutospacing="1" w:line="240" w:lineRule="auto"/>
    </w:pPr>
    <w:rPr>
      <w:sz w:val="24"/>
      <w:szCs w:val="24"/>
    </w:rPr>
  </w:style>
  <w:style w:type="character" w:styleId="Emphasis">
    <w:name w:val="Emphasis"/>
    <w:basedOn w:val="DefaultParagraphFont"/>
    <w:uiPriority w:val="20"/>
    <w:qFormat/>
    <w:rsid w:val="00295824"/>
    <w:rPr>
      <w:i/>
      <w:iCs/>
    </w:rPr>
  </w:style>
  <w:style w:type="character" w:customStyle="1" w:styleId="anchor-text">
    <w:name w:val="anchor-text"/>
    <w:basedOn w:val="DefaultParagraphFont"/>
    <w:rsid w:val="00295824"/>
  </w:style>
  <w:style w:type="table" w:styleId="TableGrid">
    <w:name w:val="Table Grid"/>
    <w:basedOn w:val="TableNormal"/>
    <w:uiPriority w:val="39"/>
    <w:rsid w:val="002958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95824"/>
    <w:rPr>
      <w:b/>
      <w:bCs/>
    </w:rPr>
  </w:style>
  <w:style w:type="character" w:styleId="UnresolvedMention">
    <w:name w:val="Unresolved Mention"/>
    <w:basedOn w:val="DefaultParagraphFont"/>
    <w:uiPriority w:val="99"/>
    <w:semiHidden/>
    <w:unhideWhenUsed/>
    <w:rsid w:val="00295824"/>
    <w:rPr>
      <w:color w:val="605E5C"/>
      <w:shd w:val="clear" w:color="auto" w:fill="E1DFDD"/>
    </w:rPr>
  </w:style>
  <w:style w:type="table" w:styleId="GridTable4">
    <w:name w:val="Grid Table 4"/>
    <w:basedOn w:val="TableNormal"/>
    <w:uiPriority w:val="49"/>
    <w:rsid w:val="0029582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295824"/>
    <w:pPr>
      <w:spacing w:before="100" w:beforeAutospacing="1" w:after="100" w:afterAutospacing="1" w:line="240" w:lineRule="auto"/>
    </w:pPr>
    <w:rPr>
      <w:sz w:val="24"/>
      <w:szCs w:val="24"/>
    </w:rPr>
  </w:style>
  <w:style w:type="paragraph" w:styleId="FootnoteText">
    <w:name w:val="footnote text"/>
    <w:basedOn w:val="Normal"/>
    <w:link w:val="FootnoteTextChar"/>
    <w:uiPriority w:val="99"/>
    <w:unhideWhenUsed/>
    <w:rsid w:val="00295824"/>
    <w:pPr>
      <w:spacing w:after="0" w:line="240" w:lineRule="auto"/>
    </w:pPr>
    <w:rPr>
      <w:sz w:val="20"/>
      <w:szCs w:val="20"/>
      <w:lang w:val="en-GB"/>
    </w:rPr>
  </w:style>
  <w:style w:type="character" w:customStyle="1" w:styleId="FootnoteTextChar">
    <w:name w:val="Footnote Text Char"/>
    <w:basedOn w:val="DefaultParagraphFont"/>
    <w:link w:val="FootnoteText"/>
    <w:uiPriority w:val="99"/>
    <w:rsid w:val="00295824"/>
    <w:rPr>
      <w:rFonts w:ascii="Times New Roman" w:hAnsi="Times New Roman" w:cs="Times New Roman"/>
      <w:sz w:val="20"/>
      <w:szCs w:val="20"/>
      <w:lang w:val="en-GB"/>
    </w:rPr>
  </w:style>
  <w:style w:type="character" w:styleId="FootnoteReference">
    <w:name w:val="footnote reference"/>
    <w:basedOn w:val="DefaultParagraphFont"/>
    <w:uiPriority w:val="99"/>
    <w:semiHidden/>
    <w:unhideWhenUsed/>
    <w:rsid w:val="00295824"/>
    <w:rPr>
      <w:vertAlign w:val="superscript"/>
    </w:rPr>
  </w:style>
  <w:style w:type="table" w:styleId="PlainTable2">
    <w:name w:val="Plain Table 2"/>
    <w:basedOn w:val="TableNormal"/>
    <w:uiPriority w:val="42"/>
    <w:rsid w:val="0029582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29582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5824"/>
    <w:rPr>
      <w:rFonts w:ascii="Times New Roman" w:hAnsi="Times New Roman" w:cs="Times New Roman"/>
      <w:lang w:val="en-US"/>
    </w:rPr>
  </w:style>
  <w:style w:type="paragraph" w:styleId="Footer">
    <w:name w:val="footer"/>
    <w:basedOn w:val="Normal"/>
    <w:link w:val="FooterChar"/>
    <w:uiPriority w:val="99"/>
    <w:unhideWhenUsed/>
    <w:rsid w:val="0029582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5824"/>
    <w:rPr>
      <w:rFonts w:ascii="Times New Roman" w:hAnsi="Times New Roman" w:cs="Times New Roman"/>
      <w:lang w:val="en-US"/>
    </w:rPr>
  </w:style>
  <w:style w:type="character" w:styleId="FollowedHyperlink">
    <w:name w:val="FollowedHyperlink"/>
    <w:basedOn w:val="DefaultParagraphFont"/>
    <w:uiPriority w:val="99"/>
    <w:semiHidden/>
    <w:unhideWhenUsed/>
    <w:rsid w:val="00295824"/>
    <w:rPr>
      <w:color w:val="954F72" w:themeColor="followedHyperlink"/>
      <w:u w:val="single"/>
    </w:rPr>
  </w:style>
  <w:style w:type="paragraph" w:styleId="Bibliography">
    <w:name w:val="Bibliography"/>
    <w:basedOn w:val="Normal"/>
    <w:next w:val="Normal"/>
    <w:uiPriority w:val="37"/>
    <w:unhideWhenUsed/>
    <w:rsid w:val="00295824"/>
    <w:pPr>
      <w:spacing w:after="0" w:line="480" w:lineRule="auto"/>
      <w:ind w:left="720" w:hanging="720"/>
    </w:pPr>
  </w:style>
  <w:style w:type="character" w:styleId="CommentReference">
    <w:name w:val="annotation reference"/>
    <w:basedOn w:val="DefaultParagraphFont"/>
    <w:uiPriority w:val="99"/>
    <w:semiHidden/>
    <w:unhideWhenUsed/>
    <w:rsid w:val="00295824"/>
    <w:rPr>
      <w:sz w:val="16"/>
      <w:szCs w:val="16"/>
    </w:rPr>
  </w:style>
  <w:style w:type="paragraph" w:styleId="CommentText">
    <w:name w:val="annotation text"/>
    <w:basedOn w:val="Normal"/>
    <w:link w:val="CommentTextChar"/>
    <w:uiPriority w:val="99"/>
    <w:unhideWhenUsed/>
    <w:rsid w:val="00295824"/>
    <w:pPr>
      <w:spacing w:line="240" w:lineRule="auto"/>
    </w:pPr>
    <w:rPr>
      <w:sz w:val="20"/>
      <w:szCs w:val="20"/>
    </w:rPr>
  </w:style>
  <w:style w:type="character" w:customStyle="1" w:styleId="CommentTextChar">
    <w:name w:val="Comment Text Char"/>
    <w:basedOn w:val="DefaultParagraphFont"/>
    <w:link w:val="CommentText"/>
    <w:uiPriority w:val="99"/>
    <w:rsid w:val="00295824"/>
    <w:rPr>
      <w:rFonts w:ascii="Times New Roman" w:hAnsi="Times New Roman"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295824"/>
    <w:rPr>
      <w:b/>
      <w:bCs/>
    </w:rPr>
  </w:style>
  <w:style w:type="character" w:customStyle="1" w:styleId="CommentSubjectChar">
    <w:name w:val="Comment Subject Char"/>
    <w:basedOn w:val="CommentTextChar"/>
    <w:link w:val="CommentSubject"/>
    <w:uiPriority w:val="99"/>
    <w:semiHidden/>
    <w:rsid w:val="00295824"/>
    <w:rPr>
      <w:rFonts w:ascii="Times New Roman" w:hAnsi="Times New Roman" w:cs="Times New Roman"/>
      <w:b/>
      <w:bCs/>
      <w:sz w:val="20"/>
      <w:szCs w:val="20"/>
      <w:lang w:val="en-US"/>
    </w:rPr>
  </w:style>
  <w:style w:type="paragraph" w:styleId="BalloonText">
    <w:name w:val="Balloon Text"/>
    <w:basedOn w:val="Normal"/>
    <w:link w:val="BalloonTextChar"/>
    <w:uiPriority w:val="99"/>
    <w:semiHidden/>
    <w:unhideWhenUsed/>
    <w:rsid w:val="002958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95824"/>
    <w:rPr>
      <w:rFonts w:ascii="Segoe UI" w:hAnsi="Segoe UI" w:cs="Segoe UI"/>
      <w:sz w:val="18"/>
      <w:szCs w:val="18"/>
      <w:lang w:val="en-US"/>
    </w:rPr>
  </w:style>
  <w:style w:type="paragraph" w:styleId="Caption">
    <w:name w:val="caption"/>
    <w:basedOn w:val="Normal"/>
    <w:next w:val="Normal"/>
    <w:uiPriority w:val="35"/>
    <w:unhideWhenUsed/>
    <w:qFormat/>
    <w:rsid w:val="00295824"/>
    <w:pPr>
      <w:spacing w:after="200" w:line="240" w:lineRule="auto"/>
    </w:pPr>
    <w:rPr>
      <w:i/>
      <w:iCs/>
      <w:color w:val="44546A" w:themeColor="text2"/>
      <w:sz w:val="18"/>
      <w:szCs w:val="18"/>
    </w:rPr>
  </w:style>
  <w:style w:type="table" w:styleId="ListTable6Colorful">
    <w:name w:val="List Table 6 Colorful"/>
    <w:basedOn w:val="TableNormal"/>
    <w:uiPriority w:val="51"/>
    <w:rsid w:val="0029582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5">
    <w:name w:val="Plain Table 5"/>
    <w:basedOn w:val="TableNormal"/>
    <w:uiPriority w:val="45"/>
    <w:rsid w:val="0029582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95824"/>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
    <w:name w:val="List Table 7 Colorful"/>
    <w:basedOn w:val="TableNormal"/>
    <w:uiPriority w:val="52"/>
    <w:rsid w:val="0029582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
    <w:name w:val="List Table 2"/>
    <w:basedOn w:val="TableNormal"/>
    <w:uiPriority w:val="47"/>
    <w:rsid w:val="0029582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29582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normaltextrun">
    <w:name w:val="normaltextrun"/>
    <w:basedOn w:val="DefaultParagraphFont"/>
    <w:rsid w:val="00295824"/>
  </w:style>
  <w:style w:type="character" w:customStyle="1" w:styleId="eop">
    <w:name w:val="eop"/>
    <w:basedOn w:val="DefaultParagraphFont"/>
    <w:rsid w:val="00295824"/>
  </w:style>
  <w:style w:type="paragraph" w:styleId="Revision">
    <w:name w:val="Revision"/>
    <w:hidden/>
    <w:uiPriority w:val="99"/>
    <w:semiHidden/>
    <w:rsid w:val="00295824"/>
    <w:pPr>
      <w:spacing w:after="0" w:line="240" w:lineRule="auto"/>
    </w:pPr>
  </w:style>
  <w:style w:type="table" w:customStyle="1" w:styleId="TableGrid1">
    <w:name w:val="Table Grid1"/>
    <w:basedOn w:val="TableNormal"/>
    <w:next w:val="TableGrid"/>
    <w:uiPriority w:val="59"/>
    <w:rsid w:val="00295824"/>
    <w:pPr>
      <w:spacing w:after="0" w:line="240" w:lineRule="auto"/>
    </w:pPr>
    <w:rPr>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95824"/>
    <w:pPr>
      <w:spacing w:after="0" w:line="240" w:lineRule="auto"/>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rPr>
      <w:sz w:val="20"/>
      <w:szCs w:val="20"/>
    </w:rPr>
    <w:tblPr>
      <w:tblStyleRowBandSize w:val="1"/>
      <w:tblStyleColBandSize w:val="1"/>
    </w:tblPr>
  </w:style>
  <w:style w:type="table" w:customStyle="1" w:styleId="a1">
    <w:basedOn w:val="TableNormal"/>
    <w:pPr>
      <w:spacing w:after="0" w:line="240" w:lineRule="auto"/>
    </w:pPr>
    <w:rPr>
      <w:sz w:val="20"/>
      <w:szCs w:val="20"/>
    </w:rPr>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pPr>
      <w:spacing w:after="0" w:line="240" w:lineRule="auto"/>
    </w:pPr>
    <w:tblPr>
      <w:tblStyleRowBandSize w:val="1"/>
      <w:tblStyleColBandSize w:val="1"/>
    </w:tblPr>
  </w:style>
  <w:style w:type="table" w:customStyle="1" w:styleId="a8">
    <w:basedOn w:val="TableNormal"/>
    <w:pPr>
      <w:spacing w:after="0" w:line="240" w:lineRule="auto"/>
    </w:pPr>
    <w:tblPr>
      <w:tblStyleRowBandSize w:val="1"/>
      <w:tblStyleColBandSize w:val="1"/>
    </w:tblPr>
  </w:style>
  <w:style w:type="table" w:customStyle="1" w:styleId="a9">
    <w:basedOn w:val="TableNormal"/>
    <w:pPr>
      <w:spacing w:after="0" w:line="240" w:lineRule="auto"/>
    </w:pPr>
    <w:tblPr>
      <w:tblStyleRowBandSize w:val="1"/>
      <w:tblStyleColBandSize w:val="1"/>
    </w:tblPr>
  </w:style>
  <w:style w:type="table" w:customStyle="1" w:styleId="aa">
    <w:basedOn w:val="TableNormal"/>
    <w:tblPr>
      <w:tblStyleRowBandSize w:val="1"/>
      <w:tblStyleColBandSize w:val="1"/>
      <w:tblCellMar>
        <w:left w:w="70" w:type="dxa"/>
        <w:right w:w="70" w:type="dxa"/>
      </w:tblCellMar>
    </w:tblPr>
  </w:style>
  <w:style w:type="table" w:customStyle="1" w:styleId="ab">
    <w:basedOn w:val="TableNormal"/>
    <w:tblPr>
      <w:tblStyleRowBandSize w:val="1"/>
      <w:tblStyleColBandSize w:val="1"/>
      <w:tblCellMar>
        <w:left w:w="70" w:type="dxa"/>
        <w:right w:w="70" w:type="dxa"/>
      </w:tblCellMar>
    </w:tblPr>
  </w:style>
  <w:style w:type="table" w:customStyle="1" w:styleId="ac">
    <w:basedOn w:val="TableNormal"/>
    <w:tblPr>
      <w:tblStyleRowBandSize w:val="1"/>
      <w:tblStyleColBandSize w:val="1"/>
      <w:tblCellMar>
        <w:left w:w="70" w:type="dxa"/>
        <w:right w:w="70" w:type="dxa"/>
      </w:tblCellMar>
    </w:tbl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70" w:type="dxa"/>
        <w:right w:w="70" w:type="dxa"/>
      </w:tblCellMar>
    </w:tblPr>
  </w:style>
  <w:style w:type="table" w:customStyle="1" w:styleId="af">
    <w:basedOn w:val="TableNormal"/>
    <w:tblPr>
      <w:tblStyleRowBandSize w:val="1"/>
      <w:tblStyleColBandSize w:val="1"/>
      <w:tblCellMar>
        <w:left w:w="70" w:type="dxa"/>
        <w:right w:w="70" w:type="dxa"/>
      </w:tblCellMar>
    </w:tblPr>
  </w:style>
  <w:style w:type="table" w:customStyle="1" w:styleId="af0">
    <w:basedOn w:val="TableNormal"/>
    <w:pPr>
      <w:spacing w:after="0" w:line="240" w:lineRule="auto"/>
    </w:pPr>
    <w:tblPr>
      <w:tblStyleRowBandSize w:val="1"/>
      <w:tblStyleColBandSize w:val="1"/>
    </w:tblPr>
  </w:style>
  <w:style w:type="table" w:customStyle="1" w:styleId="af1">
    <w:basedOn w:val="TableNormal"/>
    <w:pPr>
      <w:spacing w:after="0" w:line="240" w:lineRule="auto"/>
    </w:pPr>
    <w:tblPr>
      <w:tblStyleRowBandSize w:val="1"/>
      <w:tblStyleColBandSize w:val="1"/>
    </w:tblPr>
  </w:style>
  <w:style w:type="table" w:customStyle="1" w:styleId="af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zgL5lqt53K+Vulggo+2JY0rI7g==">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24</Pages>
  <Words>4574</Words>
  <Characters>28823</Characters>
  <Application>Microsoft Office Word</Application>
  <DocSecurity>0</DocSecurity>
  <Lines>240</Lines>
  <Paragraphs>66</Paragraphs>
  <ScaleCrop>false</ScaleCrop>
  <Company>%Company%</Company>
  <LinksUpToDate>false</LinksUpToDate>
  <CharactersWithSpaces>33331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Guerra, Flavia</dc:creator>
  <cp:lastModifiedBy>Guerra, Flavia</cp:lastModifiedBy>
  <cp:revision>2</cp:revision>
  <dcterms:created xsi:type="dcterms:W3CDTF">2024-11-14T10:50:00Z</dcterms:created>
  <dcterms:modified xsi:type="dcterms:W3CDTF">2025-04-07T13:53:00Z</dcterms:modified>
</cp:coreProperties>
</file>