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8F25C" w14:textId="77777777" w:rsidR="000B79D3" w:rsidRDefault="000B79D3"/>
    <w:p w14:paraId="2DD6895E" w14:textId="77777777" w:rsidR="000B79D3" w:rsidRDefault="000B79D3"/>
    <w:p w14:paraId="1A609BBD" w14:textId="77777777" w:rsidR="000B79D3" w:rsidRDefault="000B79D3"/>
    <w:p w14:paraId="07436B2B" w14:textId="77777777" w:rsidR="000B79D3" w:rsidRDefault="00000000">
      <w:pPr>
        <w:rPr>
          <w:b/>
        </w:rPr>
      </w:pPr>
      <w:r>
        <w:rPr>
          <w:b/>
        </w:rPr>
        <w:t>Introduction Script.</w:t>
      </w:r>
    </w:p>
    <w:p w14:paraId="40730B5D" w14:textId="77777777" w:rsidR="000B79D3" w:rsidRDefault="000B79D3">
      <w:pPr>
        <w:spacing w:line="240" w:lineRule="auto"/>
        <w:rPr>
          <w:sz w:val="24"/>
          <w:szCs w:val="24"/>
        </w:rPr>
      </w:pPr>
    </w:p>
    <w:p w14:paraId="5A50BC6E" w14:textId="77777777" w:rsidR="000177D3" w:rsidRDefault="00000000" w:rsidP="000177D3">
      <w:pPr>
        <w:spacing w:line="240" w:lineRule="auto"/>
        <w:rPr>
          <w:sz w:val="24"/>
          <w:szCs w:val="24"/>
        </w:rPr>
      </w:pPr>
      <w:r w:rsidRPr="000177D3">
        <w:rPr>
          <w:sz w:val="24"/>
          <w:szCs w:val="24"/>
        </w:rPr>
        <w:t xml:space="preserve">We’ll talk to you about the issue of housing in Sydney. </w:t>
      </w:r>
    </w:p>
    <w:p w14:paraId="17D4C4D2" w14:textId="77777777" w:rsidR="000177D3" w:rsidRDefault="000177D3" w:rsidP="000177D3">
      <w:pPr>
        <w:spacing w:line="240" w:lineRule="auto"/>
        <w:rPr>
          <w:sz w:val="24"/>
          <w:szCs w:val="24"/>
        </w:rPr>
      </w:pPr>
    </w:p>
    <w:p w14:paraId="1887D836" w14:textId="6659A326" w:rsidR="000B79D3" w:rsidRPr="000177D3" w:rsidRDefault="00000000" w:rsidP="000177D3">
      <w:pPr>
        <w:spacing w:line="240" w:lineRule="auto"/>
        <w:rPr>
          <w:sz w:val="24"/>
          <w:szCs w:val="24"/>
        </w:rPr>
      </w:pPr>
      <w:r w:rsidRPr="000177D3">
        <w:rPr>
          <w:sz w:val="24"/>
          <w:szCs w:val="24"/>
        </w:rPr>
        <w:t>This can go in whichever direction you’d like to take it, but we have some guiding questions.</w:t>
      </w:r>
    </w:p>
    <w:p w14:paraId="0FAA3042" w14:textId="77777777" w:rsidR="000177D3" w:rsidRDefault="000177D3">
      <w:pPr>
        <w:spacing w:line="240" w:lineRule="auto"/>
        <w:rPr>
          <w:sz w:val="24"/>
          <w:szCs w:val="24"/>
        </w:rPr>
      </w:pPr>
    </w:p>
    <w:p w14:paraId="2E7E58E6" w14:textId="588F61DD" w:rsidR="000B79D3" w:rsidRDefault="00000000">
      <w:pPr>
        <w:spacing w:line="240" w:lineRule="auto"/>
        <w:rPr>
          <w:sz w:val="24"/>
          <w:szCs w:val="24"/>
        </w:rPr>
      </w:pPr>
      <w:r>
        <w:rPr>
          <w:sz w:val="24"/>
          <w:szCs w:val="24"/>
        </w:rPr>
        <w:t xml:space="preserve">Our main aim is to understand, from your perspective, the barriers that influence the future of housing in Sydney- and whether our ability to have constructive discussions is one of those barriers, or not. </w:t>
      </w:r>
    </w:p>
    <w:p w14:paraId="40253BC2" w14:textId="77777777" w:rsidR="000B79D3" w:rsidRDefault="000B79D3">
      <w:pPr>
        <w:spacing w:line="240" w:lineRule="auto"/>
        <w:rPr>
          <w:sz w:val="24"/>
          <w:szCs w:val="24"/>
        </w:rPr>
      </w:pPr>
    </w:p>
    <w:p w14:paraId="6F7250E6" w14:textId="77777777" w:rsidR="000B79D3" w:rsidRDefault="00000000">
      <w:pPr>
        <w:spacing w:line="240" w:lineRule="auto"/>
        <w:rPr>
          <w:sz w:val="24"/>
          <w:szCs w:val="24"/>
        </w:rPr>
      </w:pPr>
      <w:r>
        <w:rPr>
          <w:sz w:val="24"/>
          <w:szCs w:val="24"/>
        </w:rPr>
        <w:t>We’ll discuss what we mean by constructive discussion shortly.</w:t>
      </w:r>
    </w:p>
    <w:p w14:paraId="0F967614" w14:textId="77777777" w:rsidR="000B79D3" w:rsidRDefault="000B79D3">
      <w:pPr>
        <w:spacing w:line="240" w:lineRule="auto"/>
        <w:rPr>
          <w:sz w:val="24"/>
          <w:szCs w:val="24"/>
        </w:rPr>
      </w:pPr>
    </w:p>
    <w:p w14:paraId="1A3C8DBF" w14:textId="77777777" w:rsidR="000B79D3" w:rsidRDefault="00000000" w:rsidP="000177D3">
      <w:pPr>
        <w:spacing w:line="240" w:lineRule="auto"/>
        <w:rPr>
          <w:sz w:val="24"/>
          <w:szCs w:val="24"/>
        </w:rPr>
      </w:pPr>
      <w:r w:rsidRPr="000177D3">
        <w:rPr>
          <w:sz w:val="24"/>
          <w:szCs w:val="24"/>
        </w:rPr>
        <w:t>First though, as part of our research ethics, we’d like to go through a quick discussion about consent and answer any questions you might have.</w:t>
      </w:r>
    </w:p>
    <w:p w14:paraId="20169FDF" w14:textId="77777777" w:rsidR="000B79D3" w:rsidRDefault="000B79D3">
      <w:pPr>
        <w:spacing w:line="240" w:lineRule="auto"/>
        <w:rPr>
          <w:sz w:val="24"/>
          <w:szCs w:val="24"/>
        </w:rPr>
      </w:pPr>
    </w:p>
    <w:p w14:paraId="0EB0001C" w14:textId="77777777" w:rsidR="000177D3" w:rsidRDefault="000177D3">
      <w:pPr>
        <w:rPr>
          <w:u w:val="single"/>
        </w:rPr>
      </w:pPr>
    </w:p>
    <w:p w14:paraId="1EFFEC6E" w14:textId="0F0A06B5" w:rsidR="000B79D3" w:rsidRDefault="00000000">
      <w:pPr>
        <w:rPr>
          <w:u w:val="single"/>
        </w:rPr>
      </w:pPr>
      <w:r>
        <w:rPr>
          <w:u w:val="single"/>
        </w:rPr>
        <w:t>ACTION: obtain written or verbal consent.</w:t>
      </w:r>
    </w:p>
    <w:p w14:paraId="5B1DF733" w14:textId="77777777" w:rsidR="000B79D3" w:rsidRDefault="000B79D3">
      <w:pPr>
        <w:rPr>
          <w:u w:val="single"/>
        </w:rPr>
      </w:pPr>
    </w:p>
    <w:p w14:paraId="27A1450F" w14:textId="77777777" w:rsidR="000B79D3" w:rsidRDefault="00000000">
      <w:pPr>
        <w:rPr>
          <w:u w:val="single"/>
        </w:rPr>
      </w:pPr>
      <w:r>
        <w:rPr>
          <w:u w:val="single"/>
        </w:rPr>
        <w:t>Proceed to Questions</w:t>
      </w:r>
    </w:p>
    <w:p w14:paraId="70E308A5" w14:textId="77777777" w:rsidR="000B79D3" w:rsidRDefault="000B79D3">
      <w:pPr>
        <w:rPr>
          <w:u w:val="single"/>
        </w:rPr>
      </w:pPr>
    </w:p>
    <w:p w14:paraId="50CF849F" w14:textId="77777777" w:rsidR="000B79D3" w:rsidRDefault="000B79D3">
      <w:pPr>
        <w:rPr>
          <w:b/>
        </w:rPr>
      </w:pPr>
    </w:p>
    <w:p w14:paraId="441FAA25" w14:textId="77777777" w:rsidR="000B79D3" w:rsidRDefault="00000000">
      <w:pPr>
        <w:rPr>
          <w:b/>
        </w:rPr>
      </w:pPr>
      <w:r>
        <w:br w:type="page"/>
      </w:r>
    </w:p>
    <w:p w14:paraId="0DCF13E1" w14:textId="77777777" w:rsidR="000B79D3" w:rsidRDefault="00000000">
      <w:pPr>
        <w:rPr>
          <w:b/>
        </w:rPr>
      </w:pPr>
      <w:r>
        <w:rPr>
          <w:b/>
        </w:rPr>
        <w:lastRenderedPageBreak/>
        <w:t>RUNSHEET &amp; NOTE TAKING</w:t>
      </w:r>
    </w:p>
    <w:p w14:paraId="5C3A4852" w14:textId="77777777" w:rsidR="000B79D3" w:rsidRDefault="000B79D3">
      <w:pPr>
        <w:rPr>
          <w:b/>
        </w:rPr>
      </w:pPr>
    </w:p>
    <w:tbl>
      <w:tblPr>
        <w:tblStyle w:val="a"/>
        <w:tblW w:w="10545" w:type="dxa"/>
        <w:tblInd w:w="-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0"/>
        <w:gridCol w:w="5464"/>
        <w:gridCol w:w="4211"/>
      </w:tblGrid>
      <w:tr w:rsidR="000B79D3" w14:paraId="027681E6" w14:textId="77777777" w:rsidTr="00FA384A">
        <w:trPr>
          <w:cantSplit/>
          <w:tblHeader/>
        </w:trPr>
        <w:tc>
          <w:tcPr>
            <w:tcW w:w="870" w:type="dxa"/>
            <w:shd w:val="clear" w:color="auto" w:fill="auto"/>
            <w:tcMar>
              <w:top w:w="100" w:type="dxa"/>
              <w:left w:w="100" w:type="dxa"/>
              <w:bottom w:w="100" w:type="dxa"/>
              <w:right w:w="100" w:type="dxa"/>
            </w:tcMar>
          </w:tcPr>
          <w:p w14:paraId="42F56AB9" w14:textId="77777777" w:rsidR="000B79D3" w:rsidRDefault="00000000">
            <w:pPr>
              <w:widowControl w:val="0"/>
              <w:pBdr>
                <w:top w:val="nil"/>
                <w:left w:val="nil"/>
                <w:bottom w:val="nil"/>
                <w:right w:val="nil"/>
                <w:between w:val="nil"/>
              </w:pBdr>
              <w:spacing w:line="240" w:lineRule="auto"/>
              <w:rPr>
                <w:b/>
                <w:sz w:val="18"/>
                <w:szCs w:val="18"/>
              </w:rPr>
            </w:pPr>
            <w:r>
              <w:rPr>
                <w:b/>
                <w:sz w:val="18"/>
                <w:szCs w:val="18"/>
              </w:rPr>
              <w:t>Timing</w:t>
            </w:r>
          </w:p>
        </w:tc>
        <w:tc>
          <w:tcPr>
            <w:tcW w:w="5464" w:type="dxa"/>
            <w:shd w:val="clear" w:color="auto" w:fill="auto"/>
            <w:tcMar>
              <w:top w:w="100" w:type="dxa"/>
              <w:left w:w="100" w:type="dxa"/>
              <w:bottom w:w="100" w:type="dxa"/>
              <w:right w:w="100" w:type="dxa"/>
            </w:tcMar>
          </w:tcPr>
          <w:p w14:paraId="5C0C1B7D" w14:textId="77777777" w:rsidR="000B79D3" w:rsidRDefault="00000000">
            <w:pPr>
              <w:widowControl w:val="0"/>
              <w:pBdr>
                <w:top w:val="nil"/>
                <w:left w:val="nil"/>
                <w:bottom w:val="nil"/>
                <w:right w:val="nil"/>
                <w:between w:val="nil"/>
              </w:pBdr>
              <w:spacing w:line="240" w:lineRule="auto"/>
              <w:rPr>
                <w:b/>
              </w:rPr>
            </w:pPr>
            <w:r>
              <w:rPr>
                <w:b/>
              </w:rPr>
              <w:t>Question/Task</w:t>
            </w:r>
          </w:p>
        </w:tc>
        <w:tc>
          <w:tcPr>
            <w:tcW w:w="4211" w:type="dxa"/>
            <w:shd w:val="clear" w:color="auto" w:fill="auto"/>
            <w:tcMar>
              <w:top w:w="100" w:type="dxa"/>
              <w:left w:w="100" w:type="dxa"/>
              <w:bottom w:w="100" w:type="dxa"/>
              <w:right w:w="100" w:type="dxa"/>
            </w:tcMar>
          </w:tcPr>
          <w:p w14:paraId="578773E8" w14:textId="77777777" w:rsidR="000B79D3" w:rsidRDefault="00000000">
            <w:pPr>
              <w:widowControl w:val="0"/>
              <w:pBdr>
                <w:top w:val="nil"/>
                <w:left w:val="nil"/>
                <w:bottom w:val="nil"/>
                <w:right w:val="nil"/>
                <w:between w:val="nil"/>
              </w:pBdr>
              <w:spacing w:line="240" w:lineRule="auto"/>
              <w:rPr>
                <w:b/>
              </w:rPr>
            </w:pPr>
            <w:r>
              <w:rPr>
                <w:b/>
              </w:rPr>
              <w:t>Notes</w:t>
            </w:r>
          </w:p>
        </w:tc>
      </w:tr>
      <w:tr w:rsidR="000B79D3" w14:paraId="55C1DBFF" w14:textId="77777777" w:rsidTr="00FA384A">
        <w:trPr>
          <w:cantSplit/>
        </w:trPr>
        <w:tc>
          <w:tcPr>
            <w:tcW w:w="870" w:type="dxa"/>
            <w:shd w:val="clear" w:color="auto" w:fill="auto"/>
            <w:tcMar>
              <w:top w:w="100" w:type="dxa"/>
              <w:left w:w="100" w:type="dxa"/>
              <w:bottom w:w="100" w:type="dxa"/>
              <w:right w:w="100" w:type="dxa"/>
            </w:tcMar>
          </w:tcPr>
          <w:p w14:paraId="1761F646" w14:textId="77777777" w:rsidR="000B79D3" w:rsidRDefault="00000000">
            <w:pPr>
              <w:widowControl w:val="0"/>
              <w:spacing w:line="240" w:lineRule="auto"/>
              <w:rPr>
                <w:sz w:val="18"/>
                <w:szCs w:val="18"/>
              </w:rPr>
            </w:pPr>
            <w:r>
              <w:rPr>
                <w:sz w:val="18"/>
                <w:szCs w:val="18"/>
              </w:rPr>
              <w:t>00-05</w:t>
            </w:r>
          </w:p>
        </w:tc>
        <w:tc>
          <w:tcPr>
            <w:tcW w:w="5464" w:type="dxa"/>
            <w:shd w:val="clear" w:color="auto" w:fill="auto"/>
            <w:tcMar>
              <w:top w:w="100" w:type="dxa"/>
              <w:left w:w="100" w:type="dxa"/>
              <w:bottom w:w="100" w:type="dxa"/>
              <w:right w:w="100" w:type="dxa"/>
            </w:tcMar>
          </w:tcPr>
          <w:p w14:paraId="2431AB3C" w14:textId="77777777" w:rsidR="000B79D3" w:rsidRDefault="00000000">
            <w:pPr>
              <w:widowControl w:val="0"/>
              <w:pBdr>
                <w:top w:val="nil"/>
                <w:left w:val="nil"/>
                <w:bottom w:val="nil"/>
                <w:right w:val="nil"/>
                <w:between w:val="nil"/>
              </w:pBdr>
              <w:spacing w:line="240" w:lineRule="auto"/>
            </w:pPr>
            <w:r>
              <w:rPr>
                <w:rFonts w:ascii="Roboto Light" w:eastAsia="Roboto Light" w:hAnsi="Roboto Light" w:cs="Roboto Light"/>
                <w:sz w:val="20"/>
                <w:szCs w:val="20"/>
              </w:rPr>
              <w:t>Consent granted?</w:t>
            </w:r>
          </w:p>
        </w:tc>
        <w:tc>
          <w:tcPr>
            <w:tcW w:w="4211" w:type="dxa"/>
            <w:shd w:val="clear" w:color="auto" w:fill="auto"/>
            <w:tcMar>
              <w:top w:w="100" w:type="dxa"/>
              <w:left w:w="100" w:type="dxa"/>
              <w:bottom w:w="100" w:type="dxa"/>
              <w:right w:w="100" w:type="dxa"/>
            </w:tcMar>
          </w:tcPr>
          <w:p w14:paraId="2082D213" w14:textId="611EC185" w:rsidR="000177D3" w:rsidRPr="000177D3" w:rsidRDefault="000177D3" w:rsidP="000177D3">
            <w:pPr>
              <w:widowControl w:val="0"/>
              <w:pBdr>
                <w:top w:val="nil"/>
                <w:left w:val="nil"/>
                <w:bottom w:val="nil"/>
                <w:right w:val="nil"/>
                <w:between w:val="nil"/>
              </w:pBdr>
              <w:spacing w:line="240" w:lineRule="auto"/>
              <w:rPr>
                <w:rFonts w:ascii="Roboto Light" w:eastAsia="Roboto Light" w:hAnsi="Roboto Light" w:cs="Roboto Light"/>
                <w:sz w:val="20"/>
                <w:szCs w:val="20"/>
              </w:rPr>
            </w:pPr>
          </w:p>
        </w:tc>
      </w:tr>
      <w:tr w:rsidR="000B79D3" w14:paraId="6E62ABCC" w14:textId="77777777" w:rsidTr="00FA384A">
        <w:trPr>
          <w:cantSplit/>
          <w:trHeight w:val="1003"/>
        </w:trPr>
        <w:tc>
          <w:tcPr>
            <w:tcW w:w="870" w:type="dxa"/>
            <w:shd w:val="clear" w:color="auto" w:fill="auto"/>
            <w:tcMar>
              <w:top w:w="100" w:type="dxa"/>
              <w:left w:w="100" w:type="dxa"/>
              <w:bottom w:w="100" w:type="dxa"/>
              <w:right w:w="100" w:type="dxa"/>
            </w:tcMar>
          </w:tcPr>
          <w:p w14:paraId="0921AF37" w14:textId="77777777" w:rsidR="000B79D3" w:rsidRDefault="00000000">
            <w:pPr>
              <w:widowControl w:val="0"/>
              <w:pBdr>
                <w:top w:val="nil"/>
                <w:left w:val="nil"/>
                <w:bottom w:val="nil"/>
                <w:right w:val="nil"/>
                <w:between w:val="nil"/>
              </w:pBdr>
              <w:spacing w:line="240" w:lineRule="auto"/>
              <w:rPr>
                <w:sz w:val="18"/>
                <w:szCs w:val="18"/>
              </w:rPr>
            </w:pPr>
            <w:r>
              <w:rPr>
                <w:sz w:val="18"/>
                <w:szCs w:val="18"/>
              </w:rPr>
              <w:t>05-10</w:t>
            </w:r>
          </w:p>
        </w:tc>
        <w:tc>
          <w:tcPr>
            <w:tcW w:w="5464" w:type="dxa"/>
            <w:shd w:val="clear" w:color="auto" w:fill="auto"/>
            <w:tcMar>
              <w:top w:w="100" w:type="dxa"/>
              <w:left w:w="100" w:type="dxa"/>
              <w:bottom w:w="100" w:type="dxa"/>
              <w:right w:w="100" w:type="dxa"/>
            </w:tcMar>
          </w:tcPr>
          <w:p w14:paraId="6C4B81D5" w14:textId="77777777" w:rsidR="000B79D3" w:rsidRDefault="00000000">
            <w:pPr>
              <w:widowControl w:val="0"/>
              <w:pBdr>
                <w:top w:val="nil"/>
                <w:left w:val="nil"/>
                <w:bottom w:val="nil"/>
                <w:right w:val="nil"/>
                <w:between w:val="nil"/>
              </w:pBdr>
              <w:spacing w:line="240" w:lineRule="auto"/>
              <w:rPr>
                <w:rFonts w:ascii="Roboto Light" w:eastAsia="Roboto Light" w:hAnsi="Roboto Light" w:cs="Roboto Light"/>
                <w:sz w:val="20"/>
                <w:szCs w:val="20"/>
              </w:rPr>
            </w:pPr>
            <w:r>
              <w:rPr>
                <w:rFonts w:ascii="Roboto Light" w:eastAsia="Roboto Light" w:hAnsi="Roboto Light" w:cs="Roboto Light"/>
                <w:sz w:val="20"/>
                <w:szCs w:val="20"/>
              </w:rPr>
              <w:t xml:space="preserve">Q1. </w:t>
            </w:r>
          </w:p>
          <w:p w14:paraId="27C0B2B4" w14:textId="77777777" w:rsidR="000B79D3" w:rsidRDefault="00000000">
            <w:pPr>
              <w:widowControl w:val="0"/>
              <w:pBdr>
                <w:top w:val="nil"/>
                <w:left w:val="nil"/>
                <w:bottom w:val="nil"/>
                <w:right w:val="nil"/>
                <w:between w:val="nil"/>
              </w:pBdr>
              <w:spacing w:line="240" w:lineRule="auto"/>
              <w:rPr>
                <w:rFonts w:ascii="Roboto Light" w:eastAsia="Roboto Light" w:hAnsi="Roboto Light" w:cs="Roboto Light"/>
                <w:sz w:val="20"/>
                <w:szCs w:val="20"/>
              </w:rPr>
            </w:pPr>
            <w:proofErr w:type="gramStart"/>
            <w:r>
              <w:rPr>
                <w:rFonts w:ascii="Roboto Light" w:eastAsia="Roboto Light" w:hAnsi="Roboto Light" w:cs="Roboto Light"/>
                <w:sz w:val="20"/>
                <w:szCs w:val="20"/>
              </w:rPr>
              <w:t>So</w:t>
            </w:r>
            <w:proofErr w:type="gramEnd"/>
            <w:r>
              <w:rPr>
                <w:rFonts w:ascii="Roboto Light" w:eastAsia="Roboto Light" w:hAnsi="Roboto Light" w:cs="Roboto Light"/>
                <w:sz w:val="20"/>
                <w:szCs w:val="20"/>
              </w:rPr>
              <w:t xml:space="preserve"> who do you represent, and why did you get involved with the topic of housing?  </w:t>
            </w:r>
          </w:p>
        </w:tc>
        <w:tc>
          <w:tcPr>
            <w:tcW w:w="4211" w:type="dxa"/>
            <w:shd w:val="clear" w:color="auto" w:fill="auto"/>
            <w:tcMar>
              <w:top w:w="100" w:type="dxa"/>
              <w:left w:w="100" w:type="dxa"/>
              <w:bottom w:w="100" w:type="dxa"/>
              <w:right w:w="100" w:type="dxa"/>
            </w:tcMar>
          </w:tcPr>
          <w:p w14:paraId="6E45A437" w14:textId="77777777" w:rsidR="00FA384A" w:rsidRDefault="00000000" w:rsidP="000177D3">
            <w:pPr>
              <w:widowControl w:val="0"/>
              <w:spacing w:line="240" w:lineRule="auto"/>
              <w:rPr>
                <w:rFonts w:ascii="Roboto Light" w:eastAsia="Roboto Light" w:hAnsi="Roboto Light" w:cs="Roboto Light"/>
                <w:i/>
                <w:sz w:val="20"/>
                <w:szCs w:val="20"/>
              </w:rPr>
            </w:pPr>
            <w:r>
              <w:rPr>
                <w:rFonts w:ascii="Roboto Light" w:eastAsia="Roboto Light" w:hAnsi="Roboto Light" w:cs="Roboto Light"/>
                <w:sz w:val="20"/>
                <w:szCs w:val="20"/>
              </w:rPr>
              <w:t xml:space="preserve">FOCUS: </w:t>
            </w:r>
            <w:r>
              <w:rPr>
                <w:rFonts w:ascii="Roboto Light" w:eastAsia="Roboto Light" w:hAnsi="Roboto Light" w:cs="Roboto Light"/>
                <w:i/>
                <w:sz w:val="20"/>
                <w:szCs w:val="20"/>
              </w:rPr>
              <w:t xml:space="preserve">who are they? </w:t>
            </w:r>
          </w:p>
          <w:p w14:paraId="152467F2" w14:textId="0AE0D485" w:rsidR="000177D3" w:rsidRPr="000177D3" w:rsidRDefault="00000000" w:rsidP="000177D3">
            <w:pPr>
              <w:widowControl w:val="0"/>
              <w:spacing w:line="240" w:lineRule="auto"/>
              <w:rPr>
                <w:rFonts w:ascii="Roboto Light" w:eastAsia="Roboto Light" w:hAnsi="Roboto Light" w:cs="Roboto Light"/>
                <w:i/>
                <w:sz w:val="20"/>
                <w:szCs w:val="20"/>
              </w:rPr>
            </w:pPr>
            <w:r>
              <w:rPr>
                <w:rFonts w:ascii="Roboto Light" w:eastAsia="Roboto Light" w:hAnsi="Roboto Light" w:cs="Roboto Light"/>
                <w:i/>
                <w:sz w:val="20"/>
                <w:szCs w:val="20"/>
              </w:rPr>
              <w:t>Who do they speak for?</w:t>
            </w:r>
          </w:p>
          <w:p w14:paraId="33AF7D32" w14:textId="17A6B766" w:rsidR="000177D3" w:rsidRPr="000177D3" w:rsidRDefault="000177D3" w:rsidP="000177D3">
            <w:pPr>
              <w:rPr>
                <w:rFonts w:ascii="Roboto Light" w:eastAsia="Roboto Light" w:hAnsi="Roboto Light" w:cs="Roboto Light"/>
                <w:sz w:val="20"/>
                <w:szCs w:val="20"/>
              </w:rPr>
            </w:pPr>
          </w:p>
        </w:tc>
      </w:tr>
      <w:tr w:rsidR="000B79D3" w14:paraId="041FBE58" w14:textId="77777777" w:rsidTr="00FA384A">
        <w:trPr>
          <w:cantSplit/>
        </w:trPr>
        <w:tc>
          <w:tcPr>
            <w:tcW w:w="870" w:type="dxa"/>
            <w:shd w:val="clear" w:color="auto" w:fill="auto"/>
            <w:tcMar>
              <w:top w:w="100" w:type="dxa"/>
              <w:left w:w="100" w:type="dxa"/>
              <w:bottom w:w="100" w:type="dxa"/>
              <w:right w:w="100" w:type="dxa"/>
            </w:tcMar>
          </w:tcPr>
          <w:p w14:paraId="5A6599A2" w14:textId="77777777" w:rsidR="000B79D3" w:rsidRDefault="00000000">
            <w:pPr>
              <w:widowControl w:val="0"/>
              <w:pBdr>
                <w:top w:val="nil"/>
                <w:left w:val="nil"/>
                <w:bottom w:val="nil"/>
                <w:right w:val="nil"/>
                <w:between w:val="nil"/>
              </w:pBdr>
              <w:spacing w:line="240" w:lineRule="auto"/>
              <w:rPr>
                <w:sz w:val="18"/>
                <w:szCs w:val="18"/>
              </w:rPr>
            </w:pPr>
            <w:r>
              <w:rPr>
                <w:sz w:val="18"/>
                <w:szCs w:val="18"/>
              </w:rPr>
              <w:t>10-25</w:t>
            </w:r>
          </w:p>
        </w:tc>
        <w:tc>
          <w:tcPr>
            <w:tcW w:w="5464" w:type="dxa"/>
            <w:shd w:val="clear" w:color="auto" w:fill="auto"/>
            <w:tcMar>
              <w:top w:w="100" w:type="dxa"/>
              <w:left w:w="100" w:type="dxa"/>
              <w:bottom w:w="100" w:type="dxa"/>
              <w:right w:w="100" w:type="dxa"/>
            </w:tcMar>
          </w:tcPr>
          <w:p w14:paraId="06C3C4AE" w14:textId="77777777" w:rsidR="000B79D3" w:rsidRDefault="00000000">
            <w:pPr>
              <w:widowControl w:val="0"/>
              <w:pBdr>
                <w:top w:val="nil"/>
                <w:left w:val="nil"/>
                <w:bottom w:val="nil"/>
                <w:right w:val="nil"/>
                <w:between w:val="nil"/>
              </w:pBdr>
              <w:spacing w:line="240" w:lineRule="auto"/>
              <w:rPr>
                <w:rFonts w:ascii="Roboto Light" w:eastAsia="Roboto Light" w:hAnsi="Roboto Light" w:cs="Roboto Light"/>
                <w:sz w:val="20"/>
                <w:szCs w:val="20"/>
              </w:rPr>
            </w:pPr>
            <w:r>
              <w:rPr>
                <w:rFonts w:ascii="Roboto Light" w:eastAsia="Roboto Light" w:hAnsi="Roboto Light" w:cs="Roboto Light"/>
                <w:sz w:val="20"/>
                <w:szCs w:val="20"/>
              </w:rPr>
              <w:t xml:space="preserve">Q2.  </w:t>
            </w:r>
          </w:p>
          <w:p w14:paraId="1F5CFF1C" w14:textId="77777777" w:rsidR="000B79D3" w:rsidRDefault="00000000">
            <w:pPr>
              <w:widowControl w:val="0"/>
              <w:pBdr>
                <w:top w:val="nil"/>
                <w:left w:val="nil"/>
                <w:bottom w:val="nil"/>
                <w:right w:val="nil"/>
                <w:between w:val="nil"/>
              </w:pBdr>
              <w:spacing w:line="240" w:lineRule="auto"/>
              <w:rPr>
                <w:rFonts w:ascii="Roboto Light" w:eastAsia="Roboto Light" w:hAnsi="Roboto Light" w:cs="Roboto Light"/>
                <w:sz w:val="20"/>
                <w:szCs w:val="20"/>
              </w:rPr>
            </w:pPr>
            <w:r>
              <w:rPr>
                <w:rFonts w:ascii="Roboto Light" w:eastAsia="Roboto Light" w:hAnsi="Roboto Light" w:cs="Roboto Light"/>
                <w:sz w:val="20"/>
                <w:szCs w:val="20"/>
              </w:rPr>
              <w:t>Introduce why we’re interested in constructive discussion; define it. (see notes).</w:t>
            </w:r>
          </w:p>
          <w:p w14:paraId="4DB39BFB" w14:textId="77777777" w:rsidR="000B79D3" w:rsidRDefault="000B79D3">
            <w:pPr>
              <w:widowControl w:val="0"/>
              <w:pBdr>
                <w:top w:val="nil"/>
                <w:left w:val="nil"/>
                <w:bottom w:val="nil"/>
                <w:right w:val="nil"/>
                <w:between w:val="nil"/>
              </w:pBdr>
              <w:spacing w:line="240" w:lineRule="auto"/>
              <w:rPr>
                <w:rFonts w:ascii="Roboto Light" w:eastAsia="Roboto Light" w:hAnsi="Roboto Light" w:cs="Roboto Light"/>
                <w:sz w:val="20"/>
                <w:szCs w:val="20"/>
              </w:rPr>
            </w:pPr>
          </w:p>
          <w:p w14:paraId="7E73B89B" w14:textId="77777777" w:rsidR="000B79D3" w:rsidRDefault="00000000">
            <w:pPr>
              <w:widowControl w:val="0"/>
              <w:numPr>
                <w:ilvl w:val="0"/>
                <w:numId w:val="4"/>
              </w:numPr>
              <w:pBdr>
                <w:top w:val="nil"/>
                <w:left w:val="nil"/>
                <w:bottom w:val="nil"/>
                <w:right w:val="nil"/>
                <w:between w:val="nil"/>
              </w:pBdr>
              <w:spacing w:line="240" w:lineRule="auto"/>
              <w:rPr>
                <w:rFonts w:ascii="Roboto Light" w:eastAsia="Roboto Light" w:hAnsi="Roboto Light" w:cs="Roboto Light"/>
                <w:color w:val="444746"/>
                <w:sz w:val="20"/>
                <w:szCs w:val="20"/>
              </w:rPr>
            </w:pPr>
            <w:r>
              <w:rPr>
                <w:rFonts w:ascii="Roboto Light" w:eastAsia="Roboto Light" w:hAnsi="Roboto Light" w:cs="Roboto Light"/>
                <w:color w:val="444746"/>
                <w:sz w:val="20"/>
                <w:szCs w:val="20"/>
              </w:rPr>
              <w:t xml:space="preserve">How would you </w:t>
            </w:r>
            <w:proofErr w:type="spellStart"/>
            <w:r>
              <w:rPr>
                <w:rFonts w:ascii="Roboto Light" w:eastAsia="Roboto Light" w:hAnsi="Roboto Light" w:cs="Roboto Light"/>
                <w:color w:val="444746"/>
                <w:sz w:val="20"/>
                <w:szCs w:val="20"/>
              </w:rPr>
              <w:t>characterise</w:t>
            </w:r>
            <w:proofErr w:type="spellEnd"/>
            <w:r>
              <w:rPr>
                <w:rFonts w:ascii="Roboto Light" w:eastAsia="Roboto Light" w:hAnsi="Roboto Light" w:cs="Roboto Light"/>
                <w:color w:val="444746"/>
                <w:sz w:val="20"/>
                <w:szCs w:val="20"/>
              </w:rPr>
              <w:t xml:space="preserve"> the way we have conversations about housing and the issues surrounding it in Sydney? </w:t>
            </w:r>
          </w:p>
          <w:p w14:paraId="387E1D00" w14:textId="77777777" w:rsidR="000B79D3" w:rsidRDefault="000B79D3">
            <w:pPr>
              <w:widowControl w:val="0"/>
              <w:pBdr>
                <w:top w:val="nil"/>
                <w:left w:val="nil"/>
                <w:bottom w:val="nil"/>
                <w:right w:val="nil"/>
                <w:between w:val="nil"/>
              </w:pBdr>
              <w:spacing w:line="240" w:lineRule="auto"/>
              <w:rPr>
                <w:rFonts w:ascii="Roboto Light" w:eastAsia="Roboto Light" w:hAnsi="Roboto Light" w:cs="Roboto Light"/>
                <w:color w:val="444746"/>
                <w:sz w:val="20"/>
                <w:szCs w:val="20"/>
              </w:rPr>
            </w:pPr>
          </w:p>
          <w:p w14:paraId="592B6B3B" w14:textId="77777777" w:rsidR="000B79D3" w:rsidRDefault="00000000">
            <w:pPr>
              <w:widowControl w:val="0"/>
              <w:numPr>
                <w:ilvl w:val="0"/>
                <w:numId w:val="4"/>
              </w:numPr>
              <w:pBdr>
                <w:top w:val="nil"/>
                <w:left w:val="nil"/>
                <w:bottom w:val="nil"/>
                <w:right w:val="nil"/>
                <w:between w:val="nil"/>
              </w:pBdr>
              <w:spacing w:line="240" w:lineRule="auto"/>
              <w:rPr>
                <w:rFonts w:ascii="Roboto Light" w:eastAsia="Roboto Light" w:hAnsi="Roboto Light" w:cs="Roboto Light"/>
                <w:color w:val="444746"/>
                <w:sz w:val="20"/>
                <w:szCs w:val="20"/>
              </w:rPr>
            </w:pPr>
            <w:r>
              <w:rPr>
                <w:rFonts w:ascii="Roboto Light" w:eastAsia="Roboto Light" w:hAnsi="Roboto Light" w:cs="Roboto Light"/>
                <w:color w:val="444746"/>
                <w:sz w:val="20"/>
                <w:szCs w:val="20"/>
              </w:rPr>
              <w:t>What would constructive discussions about housing look like to you?</w:t>
            </w:r>
          </w:p>
          <w:p w14:paraId="71BD954A" w14:textId="77777777" w:rsidR="000B79D3" w:rsidRDefault="000B79D3">
            <w:pPr>
              <w:widowControl w:val="0"/>
              <w:pBdr>
                <w:top w:val="nil"/>
                <w:left w:val="nil"/>
                <w:bottom w:val="nil"/>
                <w:right w:val="nil"/>
                <w:between w:val="nil"/>
              </w:pBdr>
              <w:spacing w:line="240" w:lineRule="auto"/>
              <w:rPr>
                <w:rFonts w:ascii="Roboto Light" w:eastAsia="Roboto Light" w:hAnsi="Roboto Light" w:cs="Roboto Light"/>
                <w:color w:val="444746"/>
                <w:sz w:val="20"/>
                <w:szCs w:val="20"/>
              </w:rPr>
            </w:pPr>
          </w:p>
          <w:p w14:paraId="11153671" w14:textId="77777777" w:rsidR="000B79D3" w:rsidRDefault="00000000">
            <w:pPr>
              <w:widowControl w:val="0"/>
              <w:numPr>
                <w:ilvl w:val="0"/>
                <w:numId w:val="4"/>
              </w:numPr>
              <w:pBdr>
                <w:top w:val="nil"/>
                <w:left w:val="nil"/>
                <w:bottom w:val="nil"/>
                <w:right w:val="nil"/>
                <w:between w:val="nil"/>
              </w:pBdr>
              <w:spacing w:line="240" w:lineRule="auto"/>
              <w:rPr>
                <w:rFonts w:ascii="Roboto Light" w:eastAsia="Roboto Light" w:hAnsi="Roboto Light" w:cs="Roboto Light"/>
                <w:color w:val="444746"/>
                <w:sz w:val="20"/>
                <w:szCs w:val="20"/>
              </w:rPr>
            </w:pPr>
            <w:r>
              <w:rPr>
                <w:rFonts w:ascii="Roboto Light" w:eastAsia="Roboto Light" w:hAnsi="Roboto Light" w:cs="Roboto Light"/>
                <w:color w:val="444746"/>
                <w:sz w:val="20"/>
                <w:szCs w:val="20"/>
              </w:rPr>
              <w:t xml:space="preserve">Are they happening? Or are they lacking?  </w:t>
            </w:r>
          </w:p>
          <w:p w14:paraId="75D63895" w14:textId="77777777" w:rsidR="000B79D3" w:rsidRDefault="00000000">
            <w:pPr>
              <w:widowControl w:val="0"/>
              <w:pBdr>
                <w:top w:val="nil"/>
                <w:left w:val="nil"/>
                <w:bottom w:val="nil"/>
                <w:right w:val="nil"/>
                <w:between w:val="nil"/>
              </w:pBdr>
              <w:spacing w:line="240" w:lineRule="auto"/>
              <w:rPr>
                <w:rFonts w:ascii="Roboto Light" w:eastAsia="Roboto Light" w:hAnsi="Roboto Light" w:cs="Roboto Light"/>
                <w:color w:val="444746"/>
                <w:sz w:val="20"/>
                <w:szCs w:val="20"/>
                <w:u w:val="single"/>
              </w:rPr>
            </w:pPr>
            <w:r>
              <w:rPr>
                <w:rFonts w:ascii="Roboto Light" w:eastAsia="Roboto Light" w:hAnsi="Roboto Light" w:cs="Roboto Light"/>
                <w:color w:val="444746"/>
                <w:sz w:val="20"/>
                <w:szCs w:val="20"/>
                <w:u w:val="single"/>
              </w:rPr>
              <w:t xml:space="preserve"> </w:t>
            </w:r>
          </w:p>
          <w:p w14:paraId="36459A6D" w14:textId="77777777" w:rsidR="000B79D3" w:rsidRDefault="00000000">
            <w:pPr>
              <w:widowControl w:val="0"/>
              <w:pBdr>
                <w:top w:val="nil"/>
                <w:left w:val="nil"/>
                <w:bottom w:val="nil"/>
                <w:right w:val="nil"/>
                <w:between w:val="nil"/>
              </w:pBdr>
              <w:spacing w:line="240" w:lineRule="auto"/>
              <w:rPr>
                <w:rFonts w:ascii="Roboto Light" w:eastAsia="Roboto Light" w:hAnsi="Roboto Light" w:cs="Roboto Light"/>
                <w:color w:val="444746"/>
                <w:sz w:val="20"/>
                <w:szCs w:val="20"/>
                <w:u w:val="single"/>
              </w:rPr>
            </w:pPr>
            <w:r>
              <w:rPr>
                <w:rFonts w:ascii="Roboto Light" w:eastAsia="Roboto Light" w:hAnsi="Roboto Light" w:cs="Roboto Light"/>
                <w:color w:val="444746"/>
                <w:sz w:val="20"/>
                <w:szCs w:val="20"/>
              </w:rPr>
              <w:t xml:space="preserve">Example follow-ups (including </w:t>
            </w:r>
            <w:proofErr w:type="spellStart"/>
            <w:r>
              <w:rPr>
                <w:rFonts w:ascii="Roboto Light" w:eastAsia="Roboto Light" w:hAnsi="Roboto Light" w:cs="Roboto Light"/>
                <w:color w:val="444746"/>
                <w:sz w:val="20"/>
                <w:szCs w:val="20"/>
                <w:u w:val="single"/>
              </w:rPr>
              <w:t>FutureSystem</w:t>
            </w:r>
            <w:proofErr w:type="spellEnd"/>
            <w:r>
              <w:rPr>
                <w:rFonts w:ascii="Roboto Light" w:eastAsia="Roboto Light" w:hAnsi="Roboto Light" w:cs="Roboto Light"/>
                <w:color w:val="444746"/>
                <w:sz w:val="20"/>
                <w:szCs w:val="20"/>
                <w:u w:val="single"/>
              </w:rPr>
              <w:t xml:space="preserve"> Card)</w:t>
            </w:r>
          </w:p>
          <w:p w14:paraId="27420976" w14:textId="77777777" w:rsidR="000B79D3" w:rsidRDefault="00000000">
            <w:pPr>
              <w:widowControl w:val="0"/>
              <w:numPr>
                <w:ilvl w:val="0"/>
                <w:numId w:val="8"/>
              </w:numPr>
              <w:spacing w:line="240" w:lineRule="auto"/>
              <w:rPr>
                <w:rFonts w:ascii="Roboto Light" w:eastAsia="Roboto Light" w:hAnsi="Roboto Light" w:cs="Roboto Light"/>
                <w:color w:val="444746"/>
                <w:sz w:val="20"/>
                <w:szCs w:val="20"/>
              </w:rPr>
            </w:pPr>
            <w:r>
              <w:rPr>
                <w:rFonts w:ascii="Roboto Light" w:eastAsia="Roboto Light" w:hAnsi="Roboto Light" w:cs="Roboto Light"/>
                <w:color w:val="444746"/>
                <w:sz w:val="20"/>
                <w:szCs w:val="20"/>
              </w:rPr>
              <w:t xml:space="preserve">Based on your experience, do you think different viewpoints from the public are adequately represented in the way we discuss and make decisions about housing? </w:t>
            </w:r>
          </w:p>
          <w:p w14:paraId="2B71C0BF" w14:textId="77777777" w:rsidR="000B79D3" w:rsidRDefault="00000000">
            <w:pPr>
              <w:widowControl w:val="0"/>
              <w:spacing w:line="240" w:lineRule="auto"/>
              <w:ind w:left="720"/>
              <w:rPr>
                <w:rFonts w:ascii="Roboto Light" w:eastAsia="Roboto Light" w:hAnsi="Roboto Light" w:cs="Roboto Light"/>
                <w:color w:val="444746"/>
                <w:sz w:val="20"/>
                <w:szCs w:val="20"/>
              </w:rPr>
            </w:pPr>
            <w:r>
              <w:rPr>
                <w:rFonts w:ascii="Roboto Light" w:eastAsia="Roboto Light" w:hAnsi="Roboto Light" w:cs="Roboto Light"/>
                <w:color w:val="444746"/>
                <w:sz w:val="20"/>
                <w:szCs w:val="20"/>
              </w:rPr>
              <w:t>Why- who is missing?</w:t>
            </w:r>
          </w:p>
          <w:p w14:paraId="45FC20CD" w14:textId="77777777" w:rsidR="000B79D3" w:rsidRDefault="00000000">
            <w:pPr>
              <w:widowControl w:val="0"/>
              <w:numPr>
                <w:ilvl w:val="0"/>
                <w:numId w:val="8"/>
              </w:numPr>
              <w:pBdr>
                <w:top w:val="nil"/>
                <w:left w:val="nil"/>
                <w:bottom w:val="nil"/>
                <w:right w:val="nil"/>
                <w:between w:val="nil"/>
              </w:pBdr>
              <w:spacing w:line="240" w:lineRule="auto"/>
              <w:rPr>
                <w:rFonts w:ascii="Roboto Light" w:eastAsia="Roboto Light" w:hAnsi="Roboto Light" w:cs="Roboto Light"/>
                <w:color w:val="444746"/>
                <w:sz w:val="20"/>
                <w:szCs w:val="20"/>
              </w:rPr>
            </w:pPr>
            <w:r>
              <w:rPr>
                <w:rFonts w:ascii="Roboto Light" w:eastAsia="Roboto Light" w:hAnsi="Roboto Light" w:cs="Roboto Light"/>
                <w:color w:val="444746"/>
                <w:sz w:val="20"/>
                <w:szCs w:val="20"/>
                <w:u w:val="single"/>
              </w:rPr>
              <w:t>Look at this card (</w:t>
            </w:r>
            <w:proofErr w:type="spellStart"/>
            <w:r>
              <w:rPr>
                <w:rFonts w:ascii="Roboto Light" w:eastAsia="Roboto Light" w:hAnsi="Roboto Light" w:cs="Roboto Light"/>
                <w:color w:val="444746"/>
                <w:sz w:val="20"/>
                <w:szCs w:val="20"/>
                <w:u w:val="single"/>
              </w:rPr>
              <w:t>Futuremaking</w:t>
            </w:r>
            <w:proofErr w:type="spellEnd"/>
            <w:r>
              <w:rPr>
                <w:rFonts w:ascii="Roboto Light" w:eastAsia="Roboto Light" w:hAnsi="Roboto Light" w:cs="Roboto Light"/>
                <w:color w:val="444746"/>
                <w:sz w:val="20"/>
                <w:szCs w:val="20"/>
                <w:u w:val="single"/>
              </w:rPr>
              <w:t xml:space="preserve"> system). </w:t>
            </w:r>
            <w:r>
              <w:rPr>
                <w:rFonts w:ascii="Roboto Light" w:eastAsia="Roboto Light" w:hAnsi="Roboto Light" w:cs="Roboto Light"/>
                <w:color w:val="444746"/>
                <w:sz w:val="20"/>
                <w:szCs w:val="20"/>
              </w:rPr>
              <w:t xml:space="preserve">Do you think the influence of these groups is balanced when it comes to discussions about the future of housing in Sydney? If not, why not? </w:t>
            </w:r>
          </w:p>
          <w:p w14:paraId="748321E6" w14:textId="77777777" w:rsidR="000B79D3" w:rsidRPr="000177D3" w:rsidRDefault="00000000">
            <w:pPr>
              <w:widowControl w:val="0"/>
              <w:numPr>
                <w:ilvl w:val="0"/>
                <w:numId w:val="8"/>
              </w:numPr>
              <w:pBdr>
                <w:top w:val="nil"/>
                <w:left w:val="nil"/>
                <w:bottom w:val="nil"/>
                <w:right w:val="nil"/>
                <w:between w:val="nil"/>
              </w:pBdr>
              <w:spacing w:line="240" w:lineRule="auto"/>
              <w:rPr>
                <w:rFonts w:ascii="Roboto Light" w:eastAsia="Roboto Light" w:hAnsi="Roboto Light" w:cs="Roboto Light"/>
                <w:b/>
                <w:bCs/>
                <w:color w:val="444746"/>
                <w:sz w:val="20"/>
                <w:szCs w:val="20"/>
              </w:rPr>
            </w:pPr>
            <w:r w:rsidRPr="000177D3">
              <w:rPr>
                <w:rFonts w:ascii="Roboto Light" w:eastAsia="Roboto Light" w:hAnsi="Roboto Light" w:cs="Roboto Light"/>
                <w:b/>
                <w:bCs/>
                <w:color w:val="444746"/>
                <w:sz w:val="20"/>
                <w:szCs w:val="20"/>
              </w:rPr>
              <w:t xml:space="preserve">Are there things you/your </w:t>
            </w:r>
            <w:proofErr w:type="spellStart"/>
            <w:r w:rsidRPr="000177D3">
              <w:rPr>
                <w:rFonts w:ascii="Roboto Light" w:eastAsia="Roboto Light" w:hAnsi="Roboto Light" w:cs="Roboto Light"/>
                <w:b/>
                <w:bCs/>
                <w:color w:val="444746"/>
                <w:sz w:val="20"/>
                <w:szCs w:val="20"/>
              </w:rPr>
              <w:t>organisation</w:t>
            </w:r>
            <w:proofErr w:type="spellEnd"/>
            <w:r w:rsidRPr="000177D3">
              <w:rPr>
                <w:rFonts w:ascii="Roboto Light" w:eastAsia="Roboto Light" w:hAnsi="Roboto Light" w:cs="Roboto Light"/>
                <w:b/>
                <w:bCs/>
                <w:color w:val="444746"/>
                <w:sz w:val="20"/>
                <w:szCs w:val="20"/>
              </w:rPr>
              <w:t xml:space="preserve"> is doing or see needing to be done to help support representation?  </w:t>
            </w:r>
          </w:p>
          <w:p w14:paraId="65B8750E" w14:textId="77777777" w:rsidR="000B79D3" w:rsidRDefault="00000000">
            <w:pPr>
              <w:widowControl w:val="0"/>
              <w:numPr>
                <w:ilvl w:val="0"/>
                <w:numId w:val="8"/>
              </w:numPr>
              <w:pBdr>
                <w:top w:val="nil"/>
                <w:left w:val="nil"/>
                <w:bottom w:val="nil"/>
                <w:right w:val="nil"/>
                <w:between w:val="nil"/>
              </w:pBdr>
              <w:spacing w:line="240" w:lineRule="auto"/>
              <w:rPr>
                <w:rFonts w:ascii="Roboto Light" w:eastAsia="Roboto Light" w:hAnsi="Roboto Light" w:cs="Roboto Light"/>
                <w:color w:val="444746"/>
                <w:sz w:val="20"/>
                <w:szCs w:val="20"/>
              </w:rPr>
            </w:pPr>
            <w:r>
              <w:rPr>
                <w:rFonts w:ascii="Roboto Light" w:eastAsia="Roboto Light" w:hAnsi="Roboto Light" w:cs="Roboto Light"/>
                <w:color w:val="444746"/>
                <w:sz w:val="20"/>
                <w:szCs w:val="20"/>
              </w:rPr>
              <w:t xml:space="preserve">To what extent do you think people in Sydney, and these groups have a shared vision of the future of housing (as opposed to opinions being </w:t>
            </w:r>
            <w:proofErr w:type="spellStart"/>
            <w:r>
              <w:rPr>
                <w:rFonts w:ascii="Roboto Light" w:eastAsia="Roboto Light" w:hAnsi="Roboto Light" w:cs="Roboto Light"/>
                <w:color w:val="444746"/>
                <w:sz w:val="20"/>
                <w:szCs w:val="20"/>
              </w:rPr>
              <w:t>polarised</w:t>
            </w:r>
            <w:proofErr w:type="spellEnd"/>
            <w:r>
              <w:rPr>
                <w:rFonts w:ascii="Roboto Light" w:eastAsia="Roboto Light" w:hAnsi="Roboto Light" w:cs="Roboto Light"/>
                <w:color w:val="444746"/>
                <w:sz w:val="20"/>
                <w:szCs w:val="20"/>
              </w:rPr>
              <w:t>)? How incompatible are the viewpoints, do you think?</w:t>
            </w:r>
          </w:p>
          <w:p w14:paraId="706F87B4" w14:textId="77777777" w:rsidR="000B79D3" w:rsidRDefault="00000000">
            <w:pPr>
              <w:widowControl w:val="0"/>
              <w:numPr>
                <w:ilvl w:val="0"/>
                <w:numId w:val="8"/>
              </w:numPr>
              <w:pBdr>
                <w:top w:val="nil"/>
                <w:left w:val="nil"/>
                <w:bottom w:val="nil"/>
                <w:right w:val="nil"/>
                <w:between w:val="nil"/>
              </w:pBdr>
              <w:spacing w:line="240" w:lineRule="auto"/>
              <w:rPr>
                <w:rFonts w:ascii="Roboto Light" w:eastAsia="Roboto Light" w:hAnsi="Roboto Light" w:cs="Roboto Light"/>
                <w:color w:val="444746"/>
                <w:sz w:val="20"/>
                <w:szCs w:val="20"/>
              </w:rPr>
            </w:pPr>
            <w:r>
              <w:rPr>
                <w:rFonts w:ascii="Roboto Light" w:eastAsia="Roboto Light" w:hAnsi="Roboto Light" w:cs="Roboto Light"/>
                <w:color w:val="444746"/>
                <w:sz w:val="20"/>
                <w:szCs w:val="20"/>
              </w:rPr>
              <w:t xml:space="preserve">Overall, do you think we’re able to have productive discussion, reach compromise, and undertake adequate decision-making on housing? Why/Why not? </w:t>
            </w:r>
          </w:p>
          <w:p w14:paraId="3D5CBE3E" w14:textId="59F9C6A8" w:rsidR="000B79D3" w:rsidRDefault="000B79D3">
            <w:pPr>
              <w:spacing w:line="240" w:lineRule="auto"/>
              <w:rPr>
                <w:rFonts w:ascii="Roboto" w:eastAsia="Roboto" w:hAnsi="Roboto" w:cs="Roboto"/>
                <w:b/>
                <w:color w:val="444746"/>
                <w:sz w:val="20"/>
                <w:szCs w:val="20"/>
                <w:u w:val="single"/>
              </w:rPr>
            </w:pPr>
          </w:p>
        </w:tc>
        <w:tc>
          <w:tcPr>
            <w:tcW w:w="4211" w:type="dxa"/>
            <w:shd w:val="clear" w:color="auto" w:fill="auto"/>
            <w:tcMar>
              <w:top w:w="100" w:type="dxa"/>
              <w:left w:w="100" w:type="dxa"/>
              <w:bottom w:w="100" w:type="dxa"/>
              <w:right w:w="100" w:type="dxa"/>
            </w:tcMar>
          </w:tcPr>
          <w:p w14:paraId="29FB1C81" w14:textId="77777777" w:rsidR="000B79D3" w:rsidRDefault="00000000">
            <w:pPr>
              <w:widowControl w:val="0"/>
              <w:spacing w:line="240" w:lineRule="auto"/>
              <w:rPr>
                <w:rFonts w:ascii="Roboto Light" w:eastAsia="Roboto Light" w:hAnsi="Roboto Light" w:cs="Roboto Light"/>
                <w:i/>
                <w:sz w:val="20"/>
                <w:szCs w:val="20"/>
              </w:rPr>
            </w:pPr>
            <w:r>
              <w:rPr>
                <w:rFonts w:ascii="Roboto Light" w:eastAsia="Roboto Light" w:hAnsi="Roboto Light" w:cs="Roboto Light"/>
                <w:i/>
                <w:sz w:val="20"/>
                <w:szCs w:val="20"/>
              </w:rPr>
              <w:t>FOCUS: is CD an issue in how we govern housing?  Is representation of public viewpoints lacking, and is this a barrier to long-term governance?</w:t>
            </w:r>
          </w:p>
          <w:p w14:paraId="21815263" w14:textId="77777777" w:rsidR="000B79D3" w:rsidRDefault="000B79D3">
            <w:pPr>
              <w:widowControl w:val="0"/>
              <w:spacing w:line="240" w:lineRule="auto"/>
              <w:rPr>
                <w:rFonts w:ascii="Roboto Light" w:eastAsia="Roboto Light" w:hAnsi="Roboto Light" w:cs="Roboto Light"/>
                <w:i/>
                <w:sz w:val="20"/>
                <w:szCs w:val="20"/>
              </w:rPr>
            </w:pPr>
          </w:p>
          <w:p w14:paraId="79426B6A" w14:textId="77777777" w:rsidR="000B79D3" w:rsidRDefault="000B79D3">
            <w:pPr>
              <w:widowControl w:val="0"/>
              <w:numPr>
                <w:ilvl w:val="0"/>
                <w:numId w:val="2"/>
              </w:numPr>
              <w:spacing w:line="240" w:lineRule="auto"/>
              <w:rPr>
                <w:rFonts w:ascii="Roboto Light" w:eastAsia="Roboto Light" w:hAnsi="Roboto Light" w:cs="Roboto Light"/>
                <w:sz w:val="20"/>
                <w:szCs w:val="20"/>
              </w:rPr>
            </w:pPr>
          </w:p>
        </w:tc>
      </w:tr>
      <w:tr w:rsidR="000B79D3" w14:paraId="3C6F798D" w14:textId="77777777" w:rsidTr="00FA384A">
        <w:trPr>
          <w:cantSplit/>
          <w:trHeight w:val="4509"/>
        </w:trPr>
        <w:tc>
          <w:tcPr>
            <w:tcW w:w="870" w:type="dxa"/>
            <w:shd w:val="clear" w:color="auto" w:fill="auto"/>
            <w:tcMar>
              <w:top w:w="100" w:type="dxa"/>
              <w:left w:w="100" w:type="dxa"/>
              <w:bottom w:w="100" w:type="dxa"/>
              <w:right w:w="100" w:type="dxa"/>
            </w:tcMar>
          </w:tcPr>
          <w:p w14:paraId="50D5DAC2" w14:textId="77777777" w:rsidR="000B79D3" w:rsidRDefault="00000000">
            <w:pPr>
              <w:widowControl w:val="0"/>
              <w:pBdr>
                <w:top w:val="nil"/>
                <w:left w:val="nil"/>
                <w:bottom w:val="nil"/>
                <w:right w:val="nil"/>
                <w:between w:val="nil"/>
              </w:pBdr>
              <w:spacing w:line="240" w:lineRule="auto"/>
              <w:rPr>
                <w:sz w:val="18"/>
                <w:szCs w:val="18"/>
              </w:rPr>
            </w:pPr>
            <w:r>
              <w:rPr>
                <w:sz w:val="18"/>
                <w:szCs w:val="18"/>
              </w:rPr>
              <w:lastRenderedPageBreak/>
              <w:t>25-55</w:t>
            </w:r>
          </w:p>
        </w:tc>
        <w:tc>
          <w:tcPr>
            <w:tcW w:w="5464" w:type="dxa"/>
            <w:shd w:val="clear" w:color="auto" w:fill="auto"/>
            <w:tcMar>
              <w:top w:w="100" w:type="dxa"/>
              <w:left w:w="100" w:type="dxa"/>
              <w:bottom w:w="100" w:type="dxa"/>
              <w:right w:w="100" w:type="dxa"/>
            </w:tcMar>
          </w:tcPr>
          <w:p w14:paraId="3736256F" w14:textId="77777777" w:rsidR="000B79D3" w:rsidRDefault="00000000">
            <w:pPr>
              <w:widowControl w:val="0"/>
              <w:pBdr>
                <w:top w:val="nil"/>
                <w:left w:val="nil"/>
                <w:bottom w:val="nil"/>
                <w:right w:val="nil"/>
                <w:between w:val="nil"/>
              </w:pBdr>
              <w:spacing w:line="240" w:lineRule="auto"/>
              <w:rPr>
                <w:rFonts w:ascii="Roboto Light" w:eastAsia="Roboto Light" w:hAnsi="Roboto Light" w:cs="Roboto Light"/>
                <w:sz w:val="20"/>
                <w:szCs w:val="20"/>
              </w:rPr>
            </w:pPr>
            <w:r>
              <w:rPr>
                <w:rFonts w:ascii="Roboto Light" w:eastAsia="Roboto Light" w:hAnsi="Roboto Light" w:cs="Roboto Light"/>
                <w:sz w:val="20"/>
                <w:szCs w:val="20"/>
              </w:rPr>
              <w:t xml:space="preserve">Q4. </w:t>
            </w:r>
          </w:p>
          <w:p w14:paraId="3346EED0" w14:textId="77777777" w:rsidR="000B79D3" w:rsidRDefault="000B79D3">
            <w:pPr>
              <w:widowControl w:val="0"/>
              <w:pBdr>
                <w:top w:val="nil"/>
                <w:left w:val="nil"/>
                <w:bottom w:val="nil"/>
                <w:right w:val="nil"/>
                <w:between w:val="nil"/>
              </w:pBdr>
              <w:spacing w:line="240" w:lineRule="auto"/>
              <w:rPr>
                <w:rFonts w:ascii="Roboto Light" w:eastAsia="Roboto Light" w:hAnsi="Roboto Light" w:cs="Roboto Light"/>
                <w:sz w:val="20"/>
                <w:szCs w:val="20"/>
              </w:rPr>
            </w:pPr>
          </w:p>
          <w:p w14:paraId="43447316" w14:textId="1944CC69" w:rsidR="000B79D3" w:rsidRDefault="00000000">
            <w:pPr>
              <w:widowControl w:val="0"/>
              <w:pBdr>
                <w:top w:val="nil"/>
                <w:left w:val="nil"/>
                <w:bottom w:val="nil"/>
                <w:right w:val="nil"/>
                <w:between w:val="nil"/>
              </w:pBdr>
              <w:spacing w:line="240" w:lineRule="auto"/>
              <w:rPr>
                <w:rFonts w:ascii="Roboto Light" w:eastAsia="Roboto Light" w:hAnsi="Roboto Light" w:cs="Roboto Light"/>
                <w:color w:val="444746"/>
                <w:sz w:val="20"/>
                <w:szCs w:val="20"/>
              </w:rPr>
            </w:pPr>
            <w:r>
              <w:rPr>
                <w:rFonts w:ascii="Roboto Light" w:eastAsia="Roboto Light" w:hAnsi="Roboto Light" w:cs="Roboto Light"/>
                <w:color w:val="444746"/>
                <w:sz w:val="20"/>
                <w:szCs w:val="20"/>
              </w:rPr>
              <w:t>We’ll now do a short activity to dive a bit deeper and explore housing in Sydney, and your views on it.</w:t>
            </w:r>
          </w:p>
          <w:p w14:paraId="33FFDE72" w14:textId="77777777" w:rsidR="000B79D3" w:rsidRDefault="000B79D3">
            <w:pPr>
              <w:widowControl w:val="0"/>
              <w:pBdr>
                <w:top w:val="nil"/>
                <w:left w:val="nil"/>
                <w:bottom w:val="nil"/>
                <w:right w:val="nil"/>
                <w:between w:val="nil"/>
              </w:pBdr>
              <w:spacing w:line="240" w:lineRule="auto"/>
              <w:rPr>
                <w:rFonts w:ascii="Roboto Light" w:eastAsia="Roboto Light" w:hAnsi="Roboto Light" w:cs="Roboto Light"/>
                <w:color w:val="444746"/>
                <w:sz w:val="20"/>
                <w:szCs w:val="20"/>
              </w:rPr>
            </w:pPr>
          </w:p>
          <w:p w14:paraId="7A0591E1" w14:textId="077C082D" w:rsidR="000B79D3" w:rsidRDefault="00000000">
            <w:pPr>
              <w:widowControl w:val="0"/>
              <w:spacing w:line="240" w:lineRule="auto"/>
            </w:pPr>
            <w:r>
              <w:rPr>
                <w:rFonts w:ascii="Roboto Light" w:eastAsia="Roboto Light" w:hAnsi="Roboto Light" w:cs="Roboto Light"/>
                <w:color w:val="444746"/>
                <w:sz w:val="20"/>
                <w:szCs w:val="20"/>
                <w:u w:val="single"/>
              </w:rPr>
              <w:t xml:space="preserve">Action: Use </w:t>
            </w:r>
            <w:r w:rsidR="00246616">
              <w:rPr>
                <w:rFonts w:ascii="Roboto" w:eastAsia="Roboto" w:hAnsi="Roboto" w:cs="Roboto"/>
                <w:b/>
                <w:color w:val="444746"/>
                <w:sz w:val="20"/>
                <w:szCs w:val="20"/>
                <w:u w:val="single"/>
              </w:rPr>
              <w:t>Supporting</w:t>
            </w:r>
            <w:r>
              <w:rPr>
                <w:rFonts w:ascii="Roboto" w:eastAsia="Roboto" w:hAnsi="Roboto" w:cs="Roboto"/>
                <w:b/>
                <w:color w:val="444746"/>
                <w:sz w:val="20"/>
                <w:szCs w:val="20"/>
                <w:u w:val="single"/>
              </w:rPr>
              <w:t xml:space="preserve"> </w:t>
            </w:r>
            <w:r w:rsidR="00246616">
              <w:rPr>
                <w:rFonts w:ascii="Roboto" w:eastAsia="Roboto" w:hAnsi="Roboto" w:cs="Roboto"/>
                <w:b/>
                <w:color w:val="444746"/>
                <w:sz w:val="20"/>
                <w:szCs w:val="20"/>
                <w:u w:val="single"/>
              </w:rPr>
              <w:t xml:space="preserve">Card </w:t>
            </w:r>
            <w:r>
              <w:rPr>
                <w:rFonts w:ascii="Roboto" w:eastAsia="Roboto" w:hAnsi="Roboto" w:cs="Roboto"/>
                <w:b/>
                <w:color w:val="444746"/>
                <w:sz w:val="20"/>
                <w:szCs w:val="20"/>
                <w:u w:val="single"/>
              </w:rPr>
              <w:t>Deck</w:t>
            </w:r>
            <w:r>
              <w:rPr>
                <w:rFonts w:ascii="Roboto Light" w:eastAsia="Roboto Light" w:hAnsi="Roboto Light" w:cs="Roboto Light"/>
                <w:color w:val="444746"/>
                <w:sz w:val="20"/>
                <w:szCs w:val="20"/>
                <w:u w:val="single"/>
              </w:rPr>
              <w:t xml:space="preserve">. </w:t>
            </w:r>
          </w:p>
        </w:tc>
        <w:tc>
          <w:tcPr>
            <w:tcW w:w="4211" w:type="dxa"/>
            <w:shd w:val="clear" w:color="auto" w:fill="auto"/>
            <w:tcMar>
              <w:top w:w="100" w:type="dxa"/>
              <w:left w:w="100" w:type="dxa"/>
              <w:bottom w:w="100" w:type="dxa"/>
              <w:right w:w="100" w:type="dxa"/>
            </w:tcMar>
          </w:tcPr>
          <w:p w14:paraId="01861CE9" w14:textId="34590AFB" w:rsidR="000B79D3" w:rsidRDefault="00000000">
            <w:pPr>
              <w:widowControl w:val="0"/>
              <w:spacing w:line="240" w:lineRule="auto"/>
              <w:rPr>
                <w:rFonts w:ascii="Roboto Light" w:eastAsia="Roboto Light" w:hAnsi="Roboto Light" w:cs="Roboto Light"/>
                <w:i/>
                <w:sz w:val="20"/>
                <w:szCs w:val="20"/>
              </w:rPr>
            </w:pPr>
            <w:r>
              <w:rPr>
                <w:rFonts w:ascii="Roboto Light" w:eastAsia="Roboto Light" w:hAnsi="Roboto Light" w:cs="Roboto Light"/>
                <w:i/>
                <w:sz w:val="20"/>
                <w:szCs w:val="20"/>
              </w:rPr>
              <w:t>FOCUS: specific barriers in how we facilitate discussion, and the scale that those barriers exist on.</w:t>
            </w:r>
            <w:r w:rsidR="00246616">
              <w:rPr>
                <w:rFonts w:ascii="Roboto Light" w:eastAsia="Roboto Light" w:hAnsi="Roboto Light" w:cs="Roboto Light"/>
                <w:i/>
                <w:sz w:val="20"/>
                <w:szCs w:val="20"/>
              </w:rPr>
              <w:t xml:space="preserve"> </w:t>
            </w:r>
            <w:r>
              <w:rPr>
                <w:rFonts w:ascii="Roboto Light" w:eastAsia="Roboto Light" w:hAnsi="Roboto Light" w:cs="Roboto Light"/>
                <w:i/>
                <w:sz w:val="20"/>
                <w:szCs w:val="20"/>
              </w:rPr>
              <w:t xml:space="preserve">Explore </w:t>
            </w:r>
            <w:r w:rsidR="00246616">
              <w:rPr>
                <w:rFonts w:ascii="Roboto Light" w:eastAsia="Roboto Light" w:hAnsi="Roboto Light" w:cs="Roboto Light"/>
                <w:i/>
                <w:sz w:val="20"/>
                <w:szCs w:val="20"/>
              </w:rPr>
              <w:t>connections</w:t>
            </w:r>
            <w:r>
              <w:rPr>
                <w:rFonts w:ascii="Roboto Light" w:eastAsia="Roboto Light" w:hAnsi="Roboto Light" w:cs="Roboto Light"/>
                <w:i/>
                <w:sz w:val="20"/>
                <w:szCs w:val="20"/>
              </w:rPr>
              <w:t xml:space="preserve"> that might be considered in a housing-related</w:t>
            </w:r>
            <w:r w:rsidR="00246616">
              <w:rPr>
                <w:rFonts w:ascii="Roboto Light" w:eastAsia="Roboto Light" w:hAnsi="Roboto Light" w:cs="Roboto Light"/>
                <w:i/>
                <w:sz w:val="20"/>
                <w:szCs w:val="20"/>
              </w:rPr>
              <w:t xml:space="preserve"> CD</w:t>
            </w:r>
            <w:r>
              <w:rPr>
                <w:rFonts w:ascii="Roboto Light" w:eastAsia="Roboto Light" w:hAnsi="Roboto Light" w:cs="Roboto Light"/>
                <w:i/>
                <w:sz w:val="20"/>
                <w:szCs w:val="20"/>
              </w:rPr>
              <w:t xml:space="preserve"> intervention.</w:t>
            </w:r>
          </w:p>
          <w:p w14:paraId="110FB49E" w14:textId="77777777" w:rsidR="000B79D3" w:rsidRDefault="00000000">
            <w:pPr>
              <w:widowControl w:val="0"/>
              <w:pBdr>
                <w:top w:val="nil"/>
                <w:left w:val="nil"/>
                <w:bottom w:val="nil"/>
                <w:right w:val="nil"/>
                <w:between w:val="nil"/>
              </w:pBdr>
              <w:spacing w:line="240" w:lineRule="auto"/>
              <w:rPr>
                <w:rFonts w:ascii="Roboto Light" w:eastAsia="Roboto Light" w:hAnsi="Roboto Light" w:cs="Roboto Light"/>
                <w:sz w:val="20"/>
                <w:szCs w:val="20"/>
              </w:rPr>
            </w:pPr>
            <w:r>
              <w:rPr>
                <w:rFonts w:ascii="Roboto Light" w:eastAsia="Roboto Light" w:hAnsi="Roboto Light" w:cs="Roboto Light"/>
                <w:sz w:val="20"/>
                <w:szCs w:val="20"/>
              </w:rPr>
              <w:t xml:space="preserve"> </w:t>
            </w:r>
          </w:p>
          <w:p w14:paraId="2290DE0E" w14:textId="77777777" w:rsidR="000B79D3" w:rsidRDefault="000B79D3">
            <w:pPr>
              <w:widowControl w:val="0"/>
              <w:pBdr>
                <w:top w:val="nil"/>
                <w:left w:val="nil"/>
                <w:bottom w:val="nil"/>
                <w:right w:val="nil"/>
                <w:between w:val="nil"/>
              </w:pBdr>
              <w:spacing w:line="240" w:lineRule="auto"/>
              <w:rPr>
                <w:rFonts w:ascii="Roboto Light" w:eastAsia="Roboto Light" w:hAnsi="Roboto Light" w:cs="Roboto Light"/>
                <w:sz w:val="20"/>
                <w:szCs w:val="20"/>
              </w:rPr>
            </w:pPr>
          </w:p>
          <w:p w14:paraId="2AA37719" w14:textId="77777777" w:rsidR="000B79D3" w:rsidRDefault="00000000">
            <w:pPr>
              <w:widowControl w:val="0"/>
              <w:spacing w:line="240" w:lineRule="auto"/>
              <w:rPr>
                <w:rFonts w:ascii="Roboto Light" w:eastAsia="Roboto Light" w:hAnsi="Roboto Light" w:cs="Roboto Light"/>
                <w:sz w:val="20"/>
                <w:szCs w:val="20"/>
              </w:rPr>
            </w:pPr>
            <w:r>
              <w:rPr>
                <w:rFonts w:ascii="Roboto Light" w:eastAsia="Roboto Light" w:hAnsi="Roboto Light" w:cs="Roboto Light"/>
                <w:sz w:val="20"/>
                <w:szCs w:val="20"/>
              </w:rPr>
              <w:t xml:space="preserve">Notes on ranking- which topics are difficult or lacking, and important?  </w:t>
            </w:r>
          </w:p>
          <w:p w14:paraId="5C1CB829" w14:textId="77777777" w:rsidR="000B79D3" w:rsidRDefault="00000000">
            <w:pPr>
              <w:widowControl w:val="0"/>
              <w:numPr>
                <w:ilvl w:val="0"/>
                <w:numId w:val="2"/>
              </w:numPr>
              <w:spacing w:line="240" w:lineRule="auto"/>
              <w:rPr>
                <w:rFonts w:ascii="Roboto Light" w:eastAsia="Roboto Light" w:hAnsi="Roboto Light" w:cs="Roboto Light"/>
                <w:sz w:val="20"/>
                <w:szCs w:val="20"/>
              </w:rPr>
            </w:pPr>
            <w:r>
              <w:rPr>
                <w:rFonts w:ascii="Roboto Light" w:eastAsia="Roboto Light" w:hAnsi="Roboto Light" w:cs="Roboto Light"/>
                <w:sz w:val="20"/>
                <w:szCs w:val="20"/>
              </w:rPr>
              <w:t xml:space="preserve"> </w:t>
            </w:r>
          </w:p>
          <w:p w14:paraId="3FEC3BA1" w14:textId="77777777" w:rsidR="000177D3" w:rsidRDefault="000177D3" w:rsidP="000177D3">
            <w:pPr>
              <w:widowControl w:val="0"/>
              <w:spacing w:line="240" w:lineRule="auto"/>
              <w:rPr>
                <w:rFonts w:ascii="Roboto Light" w:eastAsia="Roboto Light" w:hAnsi="Roboto Light" w:cs="Roboto Light"/>
                <w:sz w:val="20"/>
                <w:szCs w:val="20"/>
              </w:rPr>
            </w:pPr>
          </w:p>
          <w:p w14:paraId="19873D2B" w14:textId="77777777" w:rsidR="000177D3" w:rsidRDefault="000177D3" w:rsidP="000177D3">
            <w:pPr>
              <w:widowControl w:val="0"/>
              <w:spacing w:line="240" w:lineRule="auto"/>
              <w:rPr>
                <w:rFonts w:ascii="Roboto Light" w:eastAsia="Roboto Light" w:hAnsi="Roboto Light" w:cs="Roboto Light"/>
                <w:sz w:val="20"/>
                <w:szCs w:val="20"/>
              </w:rPr>
            </w:pPr>
          </w:p>
          <w:p w14:paraId="54D1D652" w14:textId="77777777" w:rsidR="000B79D3" w:rsidRDefault="000B79D3">
            <w:pPr>
              <w:widowControl w:val="0"/>
              <w:pBdr>
                <w:top w:val="nil"/>
                <w:left w:val="nil"/>
                <w:bottom w:val="nil"/>
                <w:right w:val="nil"/>
                <w:between w:val="nil"/>
              </w:pBdr>
              <w:spacing w:line="240" w:lineRule="auto"/>
              <w:rPr>
                <w:rFonts w:ascii="Roboto Light" w:eastAsia="Roboto Light" w:hAnsi="Roboto Light" w:cs="Roboto Light"/>
                <w:sz w:val="20"/>
                <w:szCs w:val="20"/>
              </w:rPr>
            </w:pPr>
          </w:p>
          <w:p w14:paraId="1117ECA5" w14:textId="77777777" w:rsidR="000B79D3" w:rsidRDefault="00000000">
            <w:pPr>
              <w:widowControl w:val="0"/>
              <w:spacing w:line="240" w:lineRule="auto"/>
              <w:rPr>
                <w:rFonts w:ascii="Roboto Light" w:eastAsia="Roboto Light" w:hAnsi="Roboto Light" w:cs="Roboto Light"/>
                <w:sz w:val="20"/>
                <w:szCs w:val="20"/>
              </w:rPr>
            </w:pPr>
            <w:r>
              <w:rPr>
                <w:rFonts w:ascii="Roboto Light" w:eastAsia="Roboto Light" w:hAnsi="Roboto Light" w:cs="Roboto Light"/>
                <w:sz w:val="20"/>
                <w:szCs w:val="20"/>
              </w:rPr>
              <w:t xml:space="preserve">Notes on barriers- what scale (personal, relational, </w:t>
            </w:r>
            <w:proofErr w:type="spellStart"/>
            <w:r>
              <w:rPr>
                <w:rFonts w:ascii="Roboto Light" w:eastAsia="Roboto Light" w:hAnsi="Roboto Light" w:cs="Roboto Light"/>
                <w:sz w:val="20"/>
                <w:szCs w:val="20"/>
              </w:rPr>
              <w:t>organisational</w:t>
            </w:r>
            <w:proofErr w:type="spellEnd"/>
            <w:r>
              <w:rPr>
                <w:rFonts w:ascii="Roboto Light" w:eastAsia="Roboto Light" w:hAnsi="Roboto Light" w:cs="Roboto Light"/>
                <w:sz w:val="20"/>
                <w:szCs w:val="20"/>
              </w:rPr>
              <w:t>, systemic) needs the most attention?</w:t>
            </w:r>
          </w:p>
          <w:p w14:paraId="5DDE3C26" w14:textId="77777777" w:rsidR="000B79D3" w:rsidRDefault="00000000">
            <w:pPr>
              <w:widowControl w:val="0"/>
              <w:numPr>
                <w:ilvl w:val="0"/>
                <w:numId w:val="2"/>
              </w:numPr>
              <w:spacing w:line="240" w:lineRule="auto"/>
              <w:rPr>
                <w:rFonts w:ascii="Roboto Light" w:eastAsia="Roboto Light" w:hAnsi="Roboto Light" w:cs="Roboto Light"/>
                <w:sz w:val="20"/>
                <w:szCs w:val="20"/>
              </w:rPr>
            </w:pPr>
            <w:r>
              <w:rPr>
                <w:rFonts w:ascii="Roboto Light" w:eastAsia="Roboto Light" w:hAnsi="Roboto Light" w:cs="Roboto Light"/>
                <w:sz w:val="20"/>
                <w:szCs w:val="20"/>
              </w:rPr>
              <w:t xml:space="preserve"> </w:t>
            </w:r>
          </w:p>
          <w:p w14:paraId="31B65F36" w14:textId="77777777" w:rsidR="000B79D3" w:rsidRDefault="000B79D3">
            <w:pPr>
              <w:widowControl w:val="0"/>
              <w:pBdr>
                <w:top w:val="nil"/>
                <w:left w:val="nil"/>
                <w:bottom w:val="nil"/>
                <w:right w:val="nil"/>
                <w:between w:val="nil"/>
              </w:pBdr>
              <w:spacing w:line="240" w:lineRule="auto"/>
              <w:rPr>
                <w:rFonts w:ascii="Roboto Light" w:eastAsia="Roboto Light" w:hAnsi="Roboto Light" w:cs="Roboto Light"/>
                <w:sz w:val="20"/>
                <w:szCs w:val="20"/>
              </w:rPr>
            </w:pPr>
          </w:p>
        </w:tc>
      </w:tr>
      <w:tr w:rsidR="000B79D3" w14:paraId="6C670526" w14:textId="77777777" w:rsidTr="00FA384A">
        <w:trPr>
          <w:cantSplit/>
          <w:trHeight w:val="5024"/>
        </w:trPr>
        <w:tc>
          <w:tcPr>
            <w:tcW w:w="870" w:type="dxa"/>
            <w:shd w:val="clear" w:color="auto" w:fill="auto"/>
            <w:tcMar>
              <w:top w:w="100" w:type="dxa"/>
              <w:left w:w="100" w:type="dxa"/>
              <w:bottom w:w="100" w:type="dxa"/>
              <w:right w:w="100" w:type="dxa"/>
            </w:tcMar>
          </w:tcPr>
          <w:p w14:paraId="1B96F562" w14:textId="77777777" w:rsidR="000B79D3" w:rsidRDefault="00000000">
            <w:pPr>
              <w:widowControl w:val="0"/>
              <w:pBdr>
                <w:top w:val="nil"/>
                <w:left w:val="nil"/>
                <w:bottom w:val="nil"/>
                <w:right w:val="nil"/>
                <w:between w:val="nil"/>
              </w:pBdr>
              <w:spacing w:line="240" w:lineRule="auto"/>
              <w:rPr>
                <w:sz w:val="18"/>
                <w:szCs w:val="18"/>
              </w:rPr>
            </w:pPr>
            <w:r>
              <w:rPr>
                <w:sz w:val="18"/>
                <w:szCs w:val="18"/>
              </w:rPr>
              <w:t>55-59</w:t>
            </w:r>
          </w:p>
        </w:tc>
        <w:tc>
          <w:tcPr>
            <w:tcW w:w="5464" w:type="dxa"/>
            <w:shd w:val="clear" w:color="auto" w:fill="auto"/>
            <w:tcMar>
              <w:top w:w="100" w:type="dxa"/>
              <w:left w:w="100" w:type="dxa"/>
              <w:bottom w:w="100" w:type="dxa"/>
              <w:right w:w="100" w:type="dxa"/>
            </w:tcMar>
          </w:tcPr>
          <w:p w14:paraId="09507E4E" w14:textId="77777777" w:rsidR="000B79D3" w:rsidRDefault="00000000">
            <w:pPr>
              <w:spacing w:line="240" w:lineRule="auto"/>
              <w:rPr>
                <w:rFonts w:ascii="Roboto Light" w:eastAsia="Roboto Light" w:hAnsi="Roboto Light" w:cs="Roboto Light"/>
                <w:color w:val="444746"/>
                <w:sz w:val="20"/>
                <w:szCs w:val="20"/>
              </w:rPr>
            </w:pPr>
            <w:r>
              <w:rPr>
                <w:rFonts w:ascii="Roboto Light" w:eastAsia="Roboto Light" w:hAnsi="Roboto Light" w:cs="Roboto Light"/>
                <w:color w:val="444746"/>
                <w:sz w:val="20"/>
                <w:szCs w:val="20"/>
              </w:rPr>
              <w:t xml:space="preserve">Q5. </w:t>
            </w:r>
          </w:p>
          <w:p w14:paraId="700A37AC" w14:textId="77777777" w:rsidR="000B79D3" w:rsidRDefault="00000000">
            <w:pPr>
              <w:spacing w:line="240" w:lineRule="auto"/>
              <w:rPr>
                <w:rFonts w:ascii="Roboto Light" w:eastAsia="Roboto Light" w:hAnsi="Roboto Light" w:cs="Roboto Light"/>
                <w:color w:val="444746"/>
                <w:sz w:val="20"/>
                <w:szCs w:val="20"/>
              </w:rPr>
            </w:pPr>
            <w:r>
              <w:rPr>
                <w:rFonts w:ascii="Roboto Light" w:eastAsia="Roboto Light" w:hAnsi="Roboto Light" w:cs="Roboto Light"/>
                <w:color w:val="444746"/>
                <w:sz w:val="20"/>
                <w:szCs w:val="20"/>
              </w:rPr>
              <w:t xml:space="preserve">We’re running close to time but after we look at the potential issues and barriers, we’ll be looking to consider and design targeted interventions. </w:t>
            </w:r>
          </w:p>
          <w:p w14:paraId="5306AA4F" w14:textId="77777777" w:rsidR="000B79D3" w:rsidRDefault="000B79D3">
            <w:pPr>
              <w:spacing w:line="240" w:lineRule="auto"/>
              <w:rPr>
                <w:rFonts w:ascii="Roboto Light" w:eastAsia="Roboto Light" w:hAnsi="Roboto Light" w:cs="Roboto Light"/>
                <w:color w:val="444746"/>
                <w:sz w:val="20"/>
                <w:szCs w:val="20"/>
              </w:rPr>
            </w:pPr>
          </w:p>
          <w:p w14:paraId="41C07709" w14:textId="77777777" w:rsidR="000B79D3" w:rsidRDefault="00000000">
            <w:pPr>
              <w:spacing w:line="240" w:lineRule="auto"/>
              <w:rPr>
                <w:rFonts w:ascii="Roboto Light" w:eastAsia="Roboto Light" w:hAnsi="Roboto Light" w:cs="Roboto Light"/>
                <w:color w:val="444746"/>
                <w:sz w:val="20"/>
                <w:szCs w:val="20"/>
              </w:rPr>
            </w:pPr>
            <w:r>
              <w:rPr>
                <w:rFonts w:ascii="Roboto Light" w:eastAsia="Roboto Light" w:hAnsi="Roboto Light" w:cs="Roboto Light"/>
                <w:color w:val="444746"/>
                <w:sz w:val="20"/>
                <w:szCs w:val="20"/>
              </w:rPr>
              <w:t>Are there any examples you’d like to share or things that you’ve experienced that could help facilitate constructive discussion and decision-making on highly contentious topics?</w:t>
            </w:r>
          </w:p>
          <w:p w14:paraId="0FA3620C" w14:textId="77777777" w:rsidR="000B79D3" w:rsidRDefault="000B79D3">
            <w:pPr>
              <w:spacing w:line="240" w:lineRule="auto"/>
              <w:rPr>
                <w:rFonts w:ascii="Roboto Light" w:eastAsia="Roboto Light" w:hAnsi="Roboto Light" w:cs="Roboto Light"/>
                <w:color w:val="444746"/>
                <w:sz w:val="20"/>
                <w:szCs w:val="20"/>
              </w:rPr>
            </w:pPr>
          </w:p>
        </w:tc>
        <w:tc>
          <w:tcPr>
            <w:tcW w:w="4211" w:type="dxa"/>
            <w:shd w:val="clear" w:color="auto" w:fill="auto"/>
            <w:tcMar>
              <w:top w:w="100" w:type="dxa"/>
              <w:left w:w="100" w:type="dxa"/>
              <w:bottom w:w="100" w:type="dxa"/>
              <w:right w:w="100" w:type="dxa"/>
            </w:tcMar>
          </w:tcPr>
          <w:p w14:paraId="09F52EAB" w14:textId="77777777" w:rsidR="000B79D3" w:rsidRDefault="00000000">
            <w:pPr>
              <w:widowControl w:val="0"/>
              <w:spacing w:line="240" w:lineRule="auto"/>
              <w:rPr>
                <w:rFonts w:ascii="Roboto Light" w:eastAsia="Roboto Light" w:hAnsi="Roboto Light" w:cs="Roboto Light"/>
                <w:i/>
                <w:sz w:val="20"/>
                <w:szCs w:val="20"/>
              </w:rPr>
            </w:pPr>
            <w:r>
              <w:rPr>
                <w:rFonts w:ascii="Roboto Light" w:eastAsia="Roboto Light" w:hAnsi="Roboto Light" w:cs="Roboto Light"/>
                <w:i/>
                <w:sz w:val="20"/>
                <w:szCs w:val="20"/>
              </w:rPr>
              <w:t>FOCUS: Ideas for intervention (reflections and experiences on forums and structures that help make discussions representative)</w:t>
            </w:r>
          </w:p>
          <w:p w14:paraId="1E0C1477" w14:textId="77777777" w:rsidR="000B79D3" w:rsidRDefault="000B79D3">
            <w:pPr>
              <w:widowControl w:val="0"/>
              <w:spacing w:line="240" w:lineRule="auto"/>
              <w:rPr>
                <w:rFonts w:ascii="Roboto Light" w:eastAsia="Roboto Light" w:hAnsi="Roboto Light" w:cs="Roboto Light"/>
                <w:i/>
                <w:sz w:val="20"/>
                <w:szCs w:val="20"/>
              </w:rPr>
            </w:pPr>
          </w:p>
          <w:p w14:paraId="5079D180" w14:textId="77777777" w:rsidR="000B79D3" w:rsidRDefault="000B79D3">
            <w:pPr>
              <w:widowControl w:val="0"/>
              <w:numPr>
                <w:ilvl w:val="0"/>
                <w:numId w:val="2"/>
              </w:numPr>
              <w:spacing w:line="240" w:lineRule="auto"/>
              <w:rPr>
                <w:rFonts w:ascii="Roboto Light" w:eastAsia="Roboto Light" w:hAnsi="Roboto Light" w:cs="Roboto Light"/>
                <w:sz w:val="20"/>
                <w:szCs w:val="20"/>
              </w:rPr>
            </w:pPr>
          </w:p>
        </w:tc>
      </w:tr>
      <w:tr w:rsidR="000B79D3" w14:paraId="783F529C" w14:textId="77777777" w:rsidTr="00FA384A">
        <w:trPr>
          <w:cantSplit/>
        </w:trPr>
        <w:tc>
          <w:tcPr>
            <w:tcW w:w="870" w:type="dxa"/>
            <w:shd w:val="clear" w:color="auto" w:fill="auto"/>
            <w:tcMar>
              <w:top w:w="100" w:type="dxa"/>
              <w:left w:w="100" w:type="dxa"/>
              <w:bottom w:w="100" w:type="dxa"/>
              <w:right w:w="100" w:type="dxa"/>
            </w:tcMar>
          </w:tcPr>
          <w:p w14:paraId="473D60FD" w14:textId="77777777" w:rsidR="000B79D3" w:rsidRDefault="00000000">
            <w:pPr>
              <w:widowControl w:val="0"/>
              <w:pBdr>
                <w:top w:val="nil"/>
                <w:left w:val="nil"/>
                <w:bottom w:val="nil"/>
                <w:right w:val="nil"/>
                <w:between w:val="nil"/>
              </w:pBdr>
              <w:spacing w:line="240" w:lineRule="auto"/>
              <w:rPr>
                <w:sz w:val="18"/>
                <w:szCs w:val="18"/>
              </w:rPr>
            </w:pPr>
            <w:r>
              <w:rPr>
                <w:sz w:val="18"/>
                <w:szCs w:val="18"/>
              </w:rPr>
              <w:t>59-60</w:t>
            </w:r>
          </w:p>
        </w:tc>
        <w:tc>
          <w:tcPr>
            <w:tcW w:w="5464" w:type="dxa"/>
            <w:shd w:val="clear" w:color="auto" w:fill="auto"/>
            <w:tcMar>
              <w:top w:w="100" w:type="dxa"/>
              <w:left w:w="100" w:type="dxa"/>
              <w:bottom w:w="100" w:type="dxa"/>
              <w:right w:w="100" w:type="dxa"/>
            </w:tcMar>
          </w:tcPr>
          <w:p w14:paraId="18BEB031" w14:textId="77777777" w:rsidR="000B79D3" w:rsidRDefault="00000000">
            <w:pPr>
              <w:widowControl w:val="0"/>
              <w:spacing w:line="240" w:lineRule="auto"/>
            </w:pPr>
            <w:r>
              <w:t>Timeline and follow-up.</w:t>
            </w:r>
          </w:p>
          <w:p w14:paraId="6679F8F4" w14:textId="77777777" w:rsidR="000B79D3" w:rsidRDefault="000B79D3">
            <w:pPr>
              <w:widowControl w:val="0"/>
              <w:spacing w:line="240" w:lineRule="auto"/>
            </w:pPr>
          </w:p>
          <w:p w14:paraId="70508879" w14:textId="77777777" w:rsidR="000B79D3" w:rsidRDefault="00000000">
            <w:pPr>
              <w:widowControl w:val="0"/>
              <w:pBdr>
                <w:top w:val="nil"/>
                <w:left w:val="nil"/>
                <w:bottom w:val="nil"/>
                <w:right w:val="nil"/>
                <w:between w:val="nil"/>
              </w:pBdr>
              <w:spacing w:line="240" w:lineRule="auto"/>
            </w:pPr>
            <w:proofErr w:type="gramStart"/>
            <w:r>
              <w:t>Thanks</w:t>
            </w:r>
            <w:proofErr w:type="gramEnd"/>
            <w:r>
              <w:t xml:space="preserve"> and goodbye.</w:t>
            </w:r>
          </w:p>
          <w:p w14:paraId="5C907002" w14:textId="77777777" w:rsidR="000B79D3" w:rsidRDefault="000B79D3">
            <w:pPr>
              <w:widowControl w:val="0"/>
              <w:pBdr>
                <w:top w:val="nil"/>
                <w:left w:val="nil"/>
                <w:bottom w:val="nil"/>
                <w:right w:val="nil"/>
                <w:between w:val="nil"/>
              </w:pBdr>
              <w:spacing w:line="240" w:lineRule="auto"/>
            </w:pPr>
          </w:p>
          <w:p w14:paraId="2C25E5DA" w14:textId="77777777" w:rsidR="000B79D3" w:rsidRDefault="00000000">
            <w:pPr>
              <w:widowControl w:val="0"/>
              <w:pBdr>
                <w:top w:val="nil"/>
                <w:left w:val="nil"/>
                <w:bottom w:val="nil"/>
                <w:right w:val="nil"/>
                <w:between w:val="nil"/>
              </w:pBdr>
              <w:spacing w:line="240" w:lineRule="auto"/>
            </w:pPr>
            <w:r>
              <w:t>END RECORDING</w:t>
            </w:r>
          </w:p>
          <w:p w14:paraId="44EFAFF7" w14:textId="77777777" w:rsidR="000B79D3" w:rsidRDefault="000B79D3">
            <w:pPr>
              <w:widowControl w:val="0"/>
              <w:pBdr>
                <w:top w:val="nil"/>
                <w:left w:val="nil"/>
                <w:bottom w:val="nil"/>
                <w:right w:val="nil"/>
                <w:between w:val="nil"/>
              </w:pBdr>
              <w:spacing w:line="240" w:lineRule="auto"/>
            </w:pPr>
          </w:p>
          <w:p w14:paraId="3A3E736B" w14:textId="77777777" w:rsidR="000B79D3" w:rsidRDefault="00000000">
            <w:pPr>
              <w:widowControl w:val="0"/>
              <w:pBdr>
                <w:top w:val="nil"/>
                <w:left w:val="nil"/>
                <w:bottom w:val="nil"/>
                <w:right w:val="nil"/>
                <w:between w:val="nil"/>
              </w:pBdr>
              <w:spacing w:line="240" w:lineRule="auto"/>
            </w:pPr>
            <w:r>
              <w:t>COMPILE END OF MEETING NOTES.</w:t>
            </w:r>
          </w:p>
        </w:tc>
        <w:tc>
          <w:tcPr>
            <w:tcW w:w="4211" w:type="dxa"/>
            <w:shd w:val="clear" w:color="auto" w:fill="auto"/>
            <w:tcMar>
              <w:top w:w="100" w:type="dxa"/>
              <w:left w:w="100" w:type="dxa"/>
              <w:bottom w:w="100" w:type="dxa"/>
              <w:right w:w="100" w:type="dxa"/>
            </w:tcMar>
          </w:tcPr>
          <w:p w14:paraId="08DE9DCD" w14:textId="77777777" w:rsidR="000B79D3" w:rsidRDefault="00000000">
            <w:pPr>
              <w:widowControl w:val="0"/>
              <w:spacing w:line="240" w:lineRule="auto"/>
              <w:rPr>
                <w:rFonts w:ascii="Roboto Light" w:eastAsia="Roboto Light" w:hAnsi="Roboto Light" w:cs="Roboto Light"/>
                <w:sz w:val="20"/>
                <w:szCs w:val="20"/>
              </w:rPr>
            </w:pPr>
            <w:r>
              <w:rPr>
                <w:rFonts w:ascii="Roboto Light" w:eastAsia="Roboto Light" w:hAnsi="Roboto Light" w:cs="Roboto Light"/>
                <w:sz w:val="20"/>
                <w:szCs w:val="20"/>
              </w:rPr>
              <w:t>Anyone else we should speak to?</w:t>
            </w:r>
          </w:p>
          <w:p w14:paraId="5F58715A" w14:textId="77777777" w:rsidR="000B79D3" w:rsidRDefault="00000000">
            <w:pPr>
              <w:widowControl w:val="0"/>
              <w:spacing w:line="240" w:lineRule="auto"/>
              <w:rPr>
                <w:rFonts w:ascii="Roboto Light" w:eastAsia="Roboto Light" w:hAnsi="Roboto Light" w:cs="Roboto Light"/>
                <w:sz w:val="20"/>
                <w:szCs w:val="20"/>
              </w:rPr>
            </w:pPr>
            <w:r>
              <w:rPr>
                <w:rFonts w:ascii="Roboto Light" w:eastAsia="Roboto Light" w:hAnsi="Roboto Light" w:cs="Roboto Light"/>
                <w:sz w:val="20"/>
                <w:szCs w:val="20"/>
              </w:rPr>
              <w:t>Any questions for us?</w:t>
            </w:r>
          </w:p>
          <w:p w14:paraId="5F016628" w14:textId="77777777" w:rsidR="000B79D3" w:rsidRDefault="000B79D3">
            <w:pPr>
              <w:widowControl w:val="0"/>
              <w:spacing w:line="240" w:lineRule="auto"/>
              <w:rPr>
                <w:rFonts w:ascii="Roboto Light" w:eastAsia="Roboto Light" w:hAnsi="Roboto Light" w:cs="Roboto Light"/>
                <w:sz w:val="20"/>
                <w:szCs w:val="20"/>
              </w:rPr>
            </w:pPr>
          </w:p>
          <w:p w14:paraId="53B8EBEA" w14:textId="77777777" w:rsidR="000B79D3" w:rsidRDefault="00000000">
            <w:pPr>
              <w:widowControl w:val="0"/>
              <w:numPr>
                <w:ilvl w:val="0"/>
                <w:numId w:val="5"/>
              </w:numPr>
              <w:spacing w:line="240" w:lineRule="auto"/>
              <w:rPr>
                <w:rFonts w:ascii="Roboto Light" w:eastAsia="Roboto Light" w:hAnsi="Roboto Light" w:cs="Roboto Light"/>
                <w:sz w:val="20"/>
                <w:szCs w:val="20"/>
              </w:rPr>
            </w:pPr>
            <w:r>
              <w:rPr>
                <w:rFonts w:ascii="Roboto Light" w:eastAsia="Roboto Light" w:hAnsi="Roboto Light" w:cs="Roboto Light"/>
                <w:sz w:val="20"/>
                <w:szCs w:val="20"/>
              </w:rPr>
              <w:t>Would you be interested/prepared to be involved in follow up research activities</w:t>
            </w:r>
          </w:p>
        </w:tc>
      </w:tr>
    </w:tbl>
    <w:p w14:paraId="2DB80CB8" w14:textId="77777777" w:rsidR="00FA384A" w:rsidRDefault="00FA384A">
      <w:pPr>
        <w:spacing w:line="240" w:lineRule="auto"/>
        <w:rPr>
          <w:b/>
          <w:i/>
          <w:sz w:val="24"/>
          <w:szCs w:val="24"/>
          <w:u w:val="single"/>
        </w:rPr>
      </w:pPr>
    </w:p>
    <w:p w14:paraId="2CD9BC6F" w14:textId="0A63B233" w:rsidR="000B79D3" w:rsidRDefault="00000000">
      <w:pPr>
        <w:spacing w:line="240" w:lineRule="auto"/>
        <w:rPr>
          <w:b/>
          <w:i/>
          <w:sz w:val="24"/>
          <w:szCs w:val="24"/>
          <w:u w:val="single"/>
        </w:rPr>
      </w:pPr>
      <w:r>
        <w:rPr>
          <w:b/>
          <w:i/>
          <w:sz w:val="24"/>
          <w:szCs w:val="24"/>
          <w:u w:val="single"/>
        </w:rPr>
        <w:lastRenderedPageBreak/>
        <w:t>Overall notes following discussion:</w:t>
      </w:r>
    </w:p>
    <w:p w14:paraId="381EBFEC" w14:textId="77777777" w:rsidR="000B79D3" w:rsidRDefault="000B79D3">
      <w:pPr>
        <w:spacing w:line="240" w:lineRule="auto"/>
        <w:rPr>
          <w:b/>
          <w:i/>
          <w:sz w:val="24"/>
          <w:szCs w:val="24"/>
          <w:u w:val="single"/>
        </w:rPr>
      </w:pPr>
    </w:p>
    <w:tbl>
      <w:tblPr>
        <w:tblStyle w:val="TableGrid"/>
        <w:tblW w:w="0" w:type="auto"/>
        <w:tblLook w:val="04A0" w:firstRow="1" w:lastRow="0" w:firstColumn="1" w:lastColumn="0" w:noHBand="0" w:noVBand="1"/>
      </w:tblPr>
      <w:tblGrid>
        <w:gridCol w:w="9350"/>
      </w:tblGrid>
      <w:tr w:rsidR="00FA384A" w14:paraId="1D1BDAAD" w14:textId="77777777" w:rsidTr="00FA384A">
        <w:tc>
          <w:tcPr>
            <w:tcW w:w="9350" w:type="dxa"/>
          </w:tcPr>
          <w:p w14:paraId="6655ADEF" w14:textId="77777777" w:rsidR="00FA384A" w:rsidRDefault="00FA384A">
            <w:pPr>
              <w:rPr>
                <w:b/>
                <w:i/>
                <w:sz w:val="24"/>
                <w:szCs w:val="24"/>
                <w:u w:val="single"/>
              </w:rPr>
            </w:pPr>
          </w:p>
          <w:p w14:paraId="65FED509" w14:textId="77777777" w:rsidR="00FA384A" w:rsidRDefault="00FA384A">
            <w:pPr>
              <w:rPr>
                <w:b/>
                <w:i/>
                <w:sz w:val="24"/>
                <w:szCs w:val="24"/>
                <w:u w:val="single"/>
              </w:rPr>
            </w:pPr>
          </w:p>
          <w:p w14:paraId="2FC574F7" w14:textId="77777777" w:rsidR="00FA384A" w:rsidRDefault="00FA384A">
            <w:pPr>
              <w:rPr>
                <w:b/>
                <w:i/>
                <w:sz w:val="24"/>
                <w:szCs w:val="24"/>
                <w:u w:val="single"/>
              </w:rPr>
            </w:pPr>
          </w:p>
          <w:p w14:paraId="4577B9B3" w14:textId="77777777" w:rsidR="00FA384A" w:rsidRDefault="00FA384A">
            <w:pPr>
              <w:rPr>
                <w:b/>
                <w:i/>
                <w:sz w:val="24"/>
                <w:szCs w:val="24"/>
                <w:u w:val="single"/>
              </w:rPr>
            </w:pPr>
          </w:p>
        </w:tc>
      </w:tr>
    </w:tbl>
    <w:p w14:paraId="7DB59883" w14:textId="77777777" w:rsidR="00FA384A" w:rsidRDefault="00FA384A">
      <w:pPr>
        <w:pBdr>
          <w:bottom w:val="single" w:sz="6" w:space="1" w:color="auto"/>
        </w:pBdr>
        <w:spacing w:line="240" w:lineRule="auto"/>
        <w:rPr>
          <w:b/>
          <w:i/>
          <w:sz w:val="24"/>
          <w:szCs w:val="24"/>
          <w:u w:val="single"/>
        </w:rPr>
      </w:pPr>
    </w:p>
    <w:p w14:paraId="0E4A7867" w14:textId="77777777" w:rsidR="00FA384A" w:rsidRDefault="00FA384A">
      <w:pPr>
        <w:pBdr>
          <w:bottom w:val="single" w:sz="6" w:space="1" w:color="auto"/>
        </w:pBdr>
        <w:spacing w:line="240" w:lineRule="auto"/>
        <w:rPr>
          <w:b/>
          <w:i/>
          <w:sz w:val="24"/>
          <w:szCs w:val="24"/>
          <w:u w:val="single"/>
        </w:rPr>
      </w:pPr>
    </w:p>
    <w:p w14:paraId="3B57F347" w14:textId="77777777" w:rsidR="00FA384A" w:rsidRDefault="00FA384A">
      <w:pPr>
        <w:spacing w:line="240" w:lineRule="auto"/>
        <w:rPr>
          <w:b/>
          <w:i/>
          <w:sz w:val="24"/>
          <w:szCs w:val="24"/>
          <w:u w:val="single"/>
        </w:rPr>
      </w:pPr>
    </w:p>
    <w:p w14:paraId="33CC4270" w14:textId="77777777" w:rsidR="00FA384A" w:rsidRDefault="00FA384A">
      <w:pPr>
        <w:spacing w:line="240" w:lineRule="auto"/>
        <w:rPr>
          <w:b/>
          <w:i/>
          <w:sz w:val="24"/>
          <w:szCs w:val="24"/>
          <w:u w:val="single"/>
        </w:rPr>
      </w:pPr>
    </w:p>
    <w:p w14:paraId="12F312F9" w14:textId="68C47B10" w:rsidR="00FA384A" w:rsidRPr="000177D3" w:rsidRDefault="00FA384A" w:rsidP="00FA384A">
      <w:pPr>
        <w:spacing w:line="240" w:lineRule="auto"/>
        <w:rPr>
          <w:rFonts w:ascii="Roboto" w:eastAsia="Roboto" w:hAnsi="Roboto" w:cs="Roboto"/>
          <w:color w:val="444746"/>
          <w:sz w:val="21"/>
          <w:szCs w:val="21"/>
          <w:highlight w:val="white"/>
        </w:rPr>
      </w:pPr>
    </w:p>
    <w:p w14:paraId="62326CB2" w14:textId="77777777" w:rsidR="00FA384A" w:rsidRDefault="00FA384A">
      <w:pPr>
        <w:rPr>
          <w:b/>
          <w:i/>
          <w:sz w:val="24"/>
          <w:szCs w:val="24"/>
        </w:rPr>
      </w:pPr>
      <w:r>
        <w:rPr>
          <w:b/>
          <w:i/>
          <w:sz w:val="24"/>
          <w:szCs w:val="24"/>
        </w:rPr>
        <w:br w:type="page"/>
      </w:r>
    </w:p>
    <w:p w14:paraId="040DF750" w14:textId="77777777" w:rsidR="000B79D3" w:rsidRDefault="000B79D3">
      <w:pPr>
        <w:spacing w:line="240" w:lineRule="auto"/>
      </w:pPr>
    </w:p>
    <w:p w14:paraId="26D55FB4" w14:textId="77777777" w:rsidR="000B79D3" w:rsidRDefault="00000000">
      <w:pPr>
        <w:spacing w:after="120" w:line="240" w:lineRule="auto"/>
        <w:jc w:val="both"/>
        <w:rPr>
          <w:rFonts w:ascii="Calibri" w:eastAsia="Calibri" w:hAnsi="Calibri" w:cs="Calibri"/>
          <w:b/>
          <w:u w:val="single"/>
        </w:rPr>
      </w:pPr>
      <w:r>
        <w:rPr>
          <w:rFonts w:ascii="Calibri" w:eastAsia="Calibri" w:hAnsi="Calibri" w:cs="Calibri"/>
          <w:b/>
          <w:u w:val="single"/>
        </w:rPr>
        <w:t>KEY NOTES AND DEFINITIONS</w:t>
      </w:r>
    </w:p>
    <w:p w14:paraId="62C5333D" w14:textId="77777777" w:rsidR="000B79D3" w:rsidRDefault="00000000">
      <w:pPr>
        <w:spacing w:after="120" w:line="240" w:lineRule="auto"/>
        <w:jc w:val="both"/>
        <w:rPr>
          <w:rFonts w:ascii="Calibri" w:eastAsia="Calibri" w:hAnsi="Calibri" w:cs="Calibri"/>
          <w:b/>
        </w:rPr>
      </w:pPr>
      <w:r>
        <w:rPr>
          <w:rFonts w:ascii="Calibri" w:eastAsia="Calibri" w:hAnsi="Calibri" w:cs="Calibri"/>
          <w:b/>
        </w:rPr>
        <w:t>Summary</w:t>
      </w:r>
    </w:p>
    <w:p w14:paraId="424B8380" w14:textId="77777777" w:rsidR="000B79D3" w:rsidRDefault="00000000">
      <w:pPr>
        <w:spacing w:after="120" w:line="240" w:lineRule="auto"/>
        <w:jc w:val="both"/>
        <w:rPr>
          <w:rFonts w:ascii="Calibri" w:eastAsia="Calibri" w:hAnsi="Calibri" w:cs="Calibri"/>
        </w:rPr>
      </w:pPr>
      <w:r>
        <w:rPr>
          <w:rFonts w:ascii="Calibri" w:eastAsia="Calibri" w:hAnsi="Calibri" w:cs="Calibri"/>
        </w:rPr>
        <w:t xml:space="preserve">Our research is framed by earlier work by Next25 which found that for Australia to shape its future, we need to upkeep our capacity for representative decision-making. This requires constructive discussions that can accommodate difference and disagreement, find a constructive outcome, and work toward the long-term common good. </w:t>
      </w:r>
    </w:p>
    <w:p w14:paraId="6600A542" w14:textId="77777777" w:rsidR="000B79D3" w:rsidRDefault="00000000">
      <w:pPr>
        <w:spacing w:after="120" w:line="240" w:lineRule="auto"/>
        <w:jc w:val="both"/>
        <w:rPr>
          <w:rFonts w:ascii="Calibri" w:eastAsia="Calibri" w:hAnsi="Calibri" w:cs="Calibri"/>
        </w:rPr>
      </w:pPr>
      <w:r>
        <w:rPr>
          <w:rFonts w:ascii="Calibri" w:eastAsia="Calibri" w:hAnsi="Calibri" w:cs="Calibri"/>
        </w:rPr>
        <w:t xml:space="preserve">Our research suggested signs that this societal competency might be lacking on a range of sticky issues, but we need to check if those signs are true and get more detail on this dynamic. To do this, we’re looking at a focus topic (housing). This lets us explore the nitty gritty, and potentially, explore potential interventions that can start to tackle this issue and explore leverage points for systemic change. </w:t>
      </w:r>
    </w:p>
    <w:p w14:paraId="41D0B410" w14:textId="77777777" w:rsidR="000B79D3" w:rsidRDefault="000B79D3">
      <w:pPr>
        <w:spacing w:after="120" w:line="240" w:lineRule="auto"/>
        <w:jc w:val="both"/>
        <w:rPr>
          <w:rFonts w:ascii="Calibri" w:eastAsia="Calibri" w:hAnsi="Calibri" w:cs="Calibri"/>
        </w:rPr>
      </w:pPr>
    </w:p>
    <w:p w14:paraId="7E98908B" w14:textId="77777777" w:rsidR="000B79D3" w:rsidRDefault="00000000">
      <w:pPr>
        <w:spacing w:after="120" w:line="240" w:lineRule="auto"/>
        <w:jc w:val="both"/>
        <w:rPr>
          <w:rFonts w:ascii="Calibri" w:eastAsia="Calibri" w:hAnsi="Calibri" w:cs="Calibri"/>
          <w:b/>
        </w:rPr>
      </w:pPr>
      <w:r>
        <w:rPr>
          <w:rFonts w:ascii="Calibri" w:eastAsia="Calibri" w:hAnsi="Calibri" w:cs="Calibri"/>
          <w:b/>
        </w:rPr>
        <w:t>What is Constructive Discussion?</w:t>
      </w:r>
    </w:p>
    <w:p w14:paraId="3DEE1052" w14:textId="77777777" w:rsidR="000B79D3" w:rsidRDefault="00000000">
      <w:pPr>
        <w:spacing w:after="120" w:line="240" w:lineRule="auto"/>
        <w:jc w:val="center"/>
        <w:rPr>
          <w:rFonts w:ascii="Calibri" w:eastAsia="Calibri" w:hAnsi="Calibri" w:cs="Calibri"/>
          <w:i/>
        </w:rPr>
      </w:pPr>
      <w:r>
        <w:rPr>
          <w:rFonts w:ascii="Calibri" w:eastAsia="Calibri" w:hAnsi="Calibri" w:cs="Calibri"/>
          <w:i/>
        </w:rPr>
        <w:t xml:space="preserve">“communication that is of useful and beneficial </w:t>
      </w:r>
      <w:proofErr w:type="gramStart"/>
      <w:r>
        <w:rPr>
          <w:rFonts w:ascii="Calibri" w:eastAsia="Calibri" w:hAnsi="Calibri" w:cs="Calibri"/>
          <w:i/>
        </w:rPr>
        <w:t>purpose,  creating</w:t>
      </w:r>
      <w:proofErr w:type="gramEnd"/>
      <w:r>
        <w:rPr>
          <w:rFonts w:ascii="Calibri" w:eastAsia="Calibri" w:hAnsi="Calibri" w:cs="Calibri"/>
          <w:i/>
        </w:rPr>
        <w:t xml:space="preserve"> an environment where decision-making better reflects the shared view of the public interest with respect to the common good.” Next 25</w:t>
      </w:r>
    </w:p>
    <w:p w14:paraId="70F4DBF3" w14:textId="77777777" w:rsidR="000B79D3" w:rsidRDefault="00000000">
      <w:pPr>
        <w:spacing w:after="120" w:line="240" w:lineRule="auto"/>
        <w:jc w:val="both"/>
        <w:rPr>
          <w:rFonts w:ascii="Calibri" w:eastAsia="Calibri" w:hAnsi="Calibri" w:cs="Calibri"/>
        </w:rPr>
      </w:pPr>
      <w:r>
        <w:rPr>
          <w:rFonts w:ascii="Calibri" w:eastAsia="Calibri" w:hAnsi="Calibri" w:cs="Calibri"/>
        </w:rPr>
        <w:t xml:space="preserve">Constructive + Discussion. </w:t>
      </w:r>
    </w:p>
    <w:p w14:paraId="7CA6E206" w14:textId="77777777" w:rsidR="000B79D3" w:rsidRDefault="00000000">
      <w:pPr>
        <w:spacing w:after="120" w:line="240" w:lineRule="auto"/>
        <w:jc w:val="both"/>
        <w:rPr>
          <w:rFonts w:ascii="Calibri" w:eastAsia="Calibri" w:hAnsi="Calibri" w:cs="Calibri"/>
        </w:rPr>
      </w:pPr>
      <w:r>
        <w:rPr>
          <w:rFonts w:ascii="Calibri" w:eastAsia="Calibri" w:hAnsi="Calibri" w:cs="Calibri"/>
        </w:rPr>
        <w:t xml:space="preserve">It’s not consensus and it’s not devoid of argument or conflict, it is functional deliberation- diverse viewpoints and disagreement are useful and important. </w:t>
      </w:r>
    </w:p>
    <w:p w14:paraId="2939FDFC" w14:textId="77777777" w:rsidR="000B79D3" w:rsidRDefault="00000000">
      <w:pPr>
        <w:spacing w:after="120" w:line="240" w:lineRule="auto"/>
        <w:jc w:val="both"/>
        <w:rPr>
          <w:rFonts w:ascii="Calibri" w:eastAsia="Calibri" w:hAnsi="Calibri" w:cs="Calibri"/>
        </w:rPr>
      </w:pPr>
      <w:r>
        <w:rPr>
          <w:rFonts w:ascii="Calibri" w:eastAsia="Calibri" w:hAnsi="Calibri" w:cs="Calibri"/>
        </w:rPr>
        <w:t xml:space="preserve">And it’s not just discussion for discussion’s sake. It’s constructive; social discussions that are functional and help us to inform and move forward with decisions that are representative and work toward long-term public interest. </w:t>
      </w:r>
    </w:p>
    <w:p w14:paraId="30D1857D" w14:textId="77777777" w:rsidR="000B79D3" w:rsidRDefault="00000000">
      <w:pPr>
        <w:spacing w:after="120" w:line="240" w:lineRule="auto"/>
        <w:jc w:val="both"/>
        <w:rPr>
          <w:rFonts w:ascii="Calibri" w:eastAsia="Calibri" w:hAnsi="Calibri" w:cs="Calibri"/>
        </w:rPr>
      </w:pPr>
      <w:r>
        <w:rPr>
          <w:rFonts w:ascii="Calibri" w:eastAsia="Calibri" w:hAnsi="Calibri" w:cs="Calibri"/>
        </w:rPr>
        <w:t xml:space="preserve">Barriers to constructive discussion might include the way we have conversations, who is in them, or the systems or responsibilities we have in place to move from deliberation and discussion to decision-making and policy. Or maybe some barriers are much deeper- wherein democratically representative views might not align with long-term public interests/what might be seen as the common good. </w:t>
      </w:r>
    </w:p>
    <w:p w14:paraId="70FAD730" w14:textId="77777777" w:rsidR="000B79D3" w:rsidRPr="000177D3" w:rsidRDefault="00000000">
      <w:pPr>
        <w:numPr>
          <w:ilvl w:val="0"/>
          <w:numId w:val="7"/>
        </w:numPr>
        <w:spacing w:after="120" w:line="240" w:lineRule="auto"/>
        <w:jc w:val="both"/>
        <w:rPr>
          <w:rFonts w:ascii="Calibri" w:eastAsia="Calibri" w:hAnsi="Calibri" w:cs="Calibri"/>
        </w:rPr>
      </w:pPr>
      <w:r w:rsidRPr="000177D3">
        <w:rPr>
          <w:rFonts w:ascii="Calibri" w:eastAsia="Calibri" w:hAnsi="Calibri" w:cs="Calibri"/>
        </w:rPr>
        <w:t xml:space="preserve">Consider it the heart of substantive democracies. It is the ability for us, as a society, to have deliberative discussions that enable representation and dialogue between competing and different viewpoints, and which result in us coming to a decision and </w:t>
      </w:r>
      <w:proofErr w:type="gramStart"/>
      <w:r w:rsidRPr="000177D3">
        <w:rPr>
          <w:rFonts w:ascii="Calibri" w:eastAsia="Calibri" w:hAnsi="Calibri" w:cs="Calibri"/>
        </w:rPr>
        <w:t>taking action</w:t>
      </w:r>
      <w:proofErr w:type="gramEnd"/>
      <w:r w:rsidRPr="000177D3">
        <w:rPr>
          <w:rFonts w:ascii="Calibri" w:eastAsia="Calibri" w:hAnsi="Calibri" w:cs="Calibri"/>
        </w:rPr>
        <w:t xml:space="preserve"> for the long-term common good (i.e. the public interest). </w:t>
      </w:r>
    </w:p>
    <w:p w14:paraId="621E30EA" w14:textId="77777777" w:rsidR="000B79D3" w:rsidRDefault="000B79D3">
      <w:pPr>
        <w:spacing w:line="240" w:lineRule="auto"/>
        <w:rPr>
          <w:b/>
        </w:rPr>
      </w:pPr>
    </w:p>
    <w:p w14:paraId="3B47712D" w14:textId="77777777" w:rsidR="000B79D3" w:rsidRDefault="00000000">
      <w:pPr>
        <w:pBdr>
          <w:top w:val="nil"/>
          <w:left w:val="nil"/>
          <w:bottom w:val="nil"/>
          <w:right w:val="nil"/>
          <w:between w:val="nil"/>
        </w:pBdr>
        <w:spacing w:after="120" w:line="240" w:lineRule="auto"/>
        <w:jc w:val="both"/>
        <w:rPr>
          <w:b/>
        </w:rPr>
      </w:pPr>
      <w:r>
        <w:rPr>
          <w:rFonts w:ascii="Calibri" w:eastAsia="Calibri" w:hAnsi="Calibri" w:cs="Calibri"/>
          <w:b/>
        </w:rPr>
        <w:t>Why</w:t>
      </w:r>
      <w:r>
        <w:rPr>
          <w:b/>
        </w:rPr>
        <w:t xml:space="preserve"> are we focused on it? </w:t>
      </w:r>
    </w:p>
    <w:p w14:paraId="3ECDA1F7" w14:textId="77777777" w:rsidR="000B79D3" w:rsidRDefault="00000000">
      <w:pPr>
        <w:pBdr>
          <w:top w:val="nil"/>
          <w:left w:val="nil"/>
          <w:bottom w:val="nil"/>
          <w:right w:val="nil"/>
          <w:between w:val="nil"/>
        </w:pBdr>
        <w:spacing w:after="120" w:line="240" w:lineRule="auto"/>
        <w:jc w:val="both"/>
      </w:pPr>
      <w:r>
        <w:rPr>
          <w:rFonts w:ascii="Calibri" w:eastAsia="Calibri" w:hAnsi="Calibri" w:cs="Calibri"/>
        </w:rPr>
        <w:t>Next25</w:t>
      </w:r>
      <w:r>
        <w:t xml:space="preserve"> has found that CD is a key issue facing our ability to manage complex and long-term issues that shape Australia’s future.</w:t>
      </w:r>
    </w:p>
    <w:p w14:paraId="71CB59AB" w14:textId="4168DE25" w:rsidR="000B79D3" w:rsidRDefault="00000000">
      <w:pPr>
        <w:numPr>
          <w:ilvl w:val="0"/>
          <w:numId w:val="9"/>
        </w:numPr>
        <w:spacing w:line="240" w:lineRule="auto"/>
        <w:rPr>
          <w:rFonts w:ascii="Roboto" w:eastAsia="Roboto" w:hAnsi="Roboto" w:cs="Roboto"/>
          <w:color w:val="444746"/>
          <w:sz w:val="21"/>
          <w:szCs w:val="21"/>
          <w:highlight w:val="white"/>
        </w:rPr>
      </w:pPr>
      <w:r>
        <w:rPr>
          <w:rFonts w:ascii="Roboto" w:eastAsia="Roboto" w:hAnsi="Roboto" w:cs="Roboto"/>
          <w:color w:val="444746"/>
          <w:sz w:val="21"/>
          <w:szCs w:val="21"/>
          <w:highlight w:val="white"/>
        </w:rPr>
        <w:t>“A lack of constructive discussion is a key barrier to addressing issues such as wealth inequality, climate change, escalating pressures in the health system, and urban development, fed by distrust of experts and politicians, limited avenues for public participation in decision-making and the non-representativeness of Australians in conventional leadership roles.”</w:t>
      </w:r>
    </w:p>
    <w:sectPr w:rsidR="000B79D3" w:rsidSect="000177D3">
      <w:headerReference w:type="default" r:id="rId7"/>
      <w:footerReference w:type="even" r:id="rId8"/>
      <w:footerReference w:type="default" r:id="rId9"/>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CD655" w14:textId="77777777" w:rsidR="000F0E74" w:rsidRDefault="000F0E74">
      <w:pPr>
        <w:spacing w:line="240" w:lineRule="auto"/>
      </w:pPr>
      <w:r>
        <w:separator/>
      </w:r>
    </w:p>
  </w:endnote>
  <w:endnote w:type="continuationSeparator" w:id="0">
    <w:p w14:paraId="79C4229F" w14:textId="77777777" w:rsidR="000F0E74" w:rsidRDefault="000F0E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AFF" w:usb1="5000217F" w:usb2="00000021" w:usb3="00000000" w:csb0="0000019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05350124"/>
      <w:docPartObj>
        <w:docPartGallery w:val="Page Numbers (Bottom of Page)"/>
        <w:docPartUnique/>
      </w:docPartObj>
    </w:sdtPr>
    <w:sdtContent>
      <w:p w14:paraId="2BC06D63" w14:textId="4CF6C1B0" w:rsidR="000177D3" w:rsidRDefault="000177D3" w:rsidP="004840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81D475" w14:textId="77777777" w:rsidR="000177D3" w:rsidRDefault="000177D3" w:rsidP="000177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70935788"/>
      <w:docPartObj>
        <w:docPartGallery w:val="Page Numbers (Bottom of Page)"/>
        <w:docPartUnique/>
      </w:docPartObj>
    </w:sdtPr>
    <w:sdtContent>
      <w:p w14:paraId="3F4AE06F" w14:textId="59E2E54F" w:rsidR="000177D3" w:rsidRDefault="000177D3" w:rsidP="004840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6DF4AF2" w14:textId="77777777" w:rsidR="000177D3" w:rsidRDefault="000177D3" w:rsidP="000177D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450CF" w14:textId="77777777" w:rsidR="000F0E74" w:rsidRDefault="000F0E74">
      <w:pPr>
        <w:spacing w:line="240" w:lineRule="auto"/>
      </w:pPr>
      <w:r>
        <w:separator/>
      </w:r>
    </w:p>
  </w:footnote>
  <w:footnote w:type="continuationSeparator" w:id="0">
    <w:p w14:paraId="491C2337" w14:textId="77777777" w:rsidR="000F0E74" w:rsidRDefault="000F0E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84BE" w14:textId="70AE1FC9" w:rsidR="000B79D3" w:rsidRPr="000177D3" w:rsidRDefault="000177D3">
    <w:pPr>
      <w:tabs>
        <w:tab w:val="center" w:pos="4513"/>
        <w:tab w:val="right" w:pos="9026"/>
      </w:tabs>
      <w:spacing w:line="240" w:lineRule="auto"/>
      <w:rPr>
        <w:lang w:val="en-AU"/>
      </w:rPr>
    </w:pPr>
    <w:r>
      <w:rPr>
        <w:lang w:val="en-AU"/>
      </w:rPr>
      <w:t>Discussion Guide and Note taking.  ETH 23-</w:t>
    </w:r>
    <w:proofErr w:type="gramStart"/>
    <w:r>
      <w:rPr>
        <w:lang w:val="en-AU"/>
      </w:rPr>
      <w:t>8677  (</w:t>
    </w:r>
    <w:proofErr w:type="gramEnd"/>
    <w:r>
      <w:rPr>
        <w:lang w:val="en-AU"/>
      </w:rPr>
      <w:t>Constructive Discussions)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B0BDD"/>
    <w:multiLevelType w:val="multilevel"/>
    <w:tmpl w:val="88D27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D41470"/>
    <w:multiLevelType w:val="multilevel"/>
    <w:tmpl w:val="5D2E2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5822E5"/>
    <w:multiLevelType w:val="multilevel"/>
    <w:tmpl w:val="A6A0C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3DF49E2"/>
    <w:multiLevelType w:val="multilevel"/>
    <w:tmpl w:val="6EE81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1D3388"/>
    <w:multiLevelType w:val="multilevel"/>
    <w:tmpl w:val="5E78749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37F4467C"/>
    <w:multiLevelType w:val="multilevel"/>
    <w:tmpl w:val="6BB8DB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4F92E27"/>
    <w:multiLevelType w:val="multilevel"/>
    <w:tmpl w:val="B34E4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860054"/>
    <w:multiLevelType w:val="multilevel"/>
    <w:tmpl w:val="A14084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577394C"/>
    <w:multiLevelType w:val="multilevel"/>
    <w:tmpl w:val="B8B0CA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64D3C7A"/>
    <w:multiLevelType w:val="multilevel"/>
    <w:tmpl w:val="917CAA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9E753B9"/>
    <w:multiLevelType w:val="multilevel"/>
    <w:tmpl w:val="5D866E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313991331">
    <w:abstractNumId w:val="9"/>
  </w:num>
  <w:num w:numId="2" w16cid:durableId="457139064">
    <w:abstractNumId w:val="3"/>
  </w:num>
  <w:num w:numId="3" w16cid:durableId="977807413">
    <w:abstractNumId w:val="4"/>
  </w:num>
  <w:num w:numId="4" w16cid:durableId="712391471">
    <w:abstractNumId w:val="10"/>
  </w:num>
  <w:num w:numId="5" w16cid:durableId="1298679346">
    <w:abstractNumId w:val="6"/>
  </w:num>
  <w:num w:numId="6" w16cid:durableId="770509050">
    <w:abstractNumId w:val="7"/>
  </w:num>
  <w:num w:numId="7" w16cid:durableId="698775282">
    <w:abstractNumId w:val="0"/>
  </w:num>
  <w:num w:numId="8" w16cid:durableId="909077859">
    <w:abstractNumId w:val="2"/>
  </w:num>
  <w:num w:numId="9" w16cid:durableId="1395006709">
    <w:abstractNumId w:val="5"/>
  </w:num>
  <w:num w:numId="10" w16cid:durableId="831601518">
    <w:abstractNumId w:val="1"/>
  </w:num>
  <w:num w:numId="11" w16cid:durableId="406362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9D3"/>
    <w:rsid w:val="000177D3"/>
    <w:rsid w:val="000B79D3"/>
    <w:rsid w:val="000F0E74"/>
    <w:rsid w:val="00246616"/>
    <w:rsid w:val="003004D0"/>
    <w:rsid w:val="00357548"/>
    <w:rsid w:val="00876359"/>
    <w:rsid w:val="00A61299"/>
    <w:rsid w:val="00FA38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0B3FBB9"/>
  <w15:docId w15:val="{8EFFD31F-E774-0045-8D0D-6A7F09510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Footer">
    <w:name w:val="footer"/>
    <w:basedOn w:val="Normal"/>
    <w:link w:val="FooterChar"/>
    <w:uiPriority w:val="99"/>
    <w:unhideWhenUsed/>
    <w:rsid w:val="000177D3"/>
    <w:pPr>
      <w:tabs>
        <w:tab w:val="center" w:pos="4513"/>
        <w:tab w:val="right" w:pos="9026"/>
      </w:tabs>
      <w:spacing w:line="240" w:lineRule="auto"/>
    </w:pPr>
  </w:style>
  <w:style w:type="character" w:customStyle="1" w:styleId="FooterChar">
    <w:name w:val="Footer Char"/>
    <w:basedOn w:val="DefaultParagraphFont"/>
    <w:link w:val="Footer"/>
    <w:uiPriority w:val="99"/>
    <w:rsid w:val="000177D3"/>
  </w:style>
  <w:style w:type="character" w:styleId="PageNumber">
    <w:name w:val="page number"/>
    <w:basedOn w:val="DefaultParagraphFont"/>
    <w:uiPriority w:val="99"/>
    <w:semiHidden/>
    <w:unhideWhenUsed/>
    <w:rsid w:val="000177D3"/>
  </w:style>
  <w:style w:type="paragraph" w:styleId="Header">
    <w:name w:val="header"/>
    <w:basedOn w:val="Normal"/>
    <w:link w:val="HeaderChar"/>
    <w:uiPriority w:val="99"/>
    <w:unhideWhenUsed/>
    <w:rsid w:val="000177D3"/>
    <w:pPr>
      <w:tabs>
        <w:tab w:val="center" w:pos="4513"/>
        <w:tab w:val="right" w:pos="9026"/>
      </w:tabs>
      <w:spacing w:line="240" w:lineRule="auto"/>
    </w:pPr>
  </w:style>
  <w:style w:type="character" w:customStyle="1" w:styleId="HeaderChar">
    <w:name w:val="Header Char"/>
    <w:basedOn w:val="DefaultParagraphFont"/>
    <w:link w:val="Header"/>
    <w:uiPriority w:val="99"/>
    <w:rsid w:val="000177D3"/>
  </w:style>
  <w:style w:type="table" w:styleId="TableGrid">
    <w:name w:val="Table Grid"/>
    <w:basedOn w:val="TableNormal"/>
    <w:uiPriority w:val="39"/>
    <w:rsid w:val="00FA384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.~WRD0000</Template>
  <TotalTime>7</TotalTime>
  <Pages>5</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 Wearne</cp:lastModifiedBy>
  <cp:revision>3</cp:revision>
  <cp:lastPrinted>2023-09-19T08:48:00Z</cp:lastPrinted>
  <dcterms:created xsi:type="dcterms:W3CDTF">2024-05-31T06:53:00Z</dcterms:created>
  <dcterms:modified xsi:type="dcterms:W3CDTF">2024-05-31T07:01:00Z</dcterms:modified>
</cp:coreProperties>
</file>