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D4836" w14:textId="42D8A8DC" w:rsidR="00636773" w:rsidRPr="00E368A0" w:rsidRDefault="00663533" w:rsidP="007E5D80">
      <w:pPr>
        <w:spacing w:line="360" w:lineRule="auto"/>
        <w:rPr>
          <w:rFonts w:ascii="Times New Roman" w:hAnsi="Times New Roman" w:cs="Times New Roman"/>
          <w:lang w:val="en-US"/>
        </w:rPr>
      </w:pPr>
      <w:r w:rsidRPr="00663533">
        <w:rPr>
          <w:rFonts w:ascii="Times New Roman" w:hAnsi="Times New Roman" w:cs="Times New Roman"/>
          <w:b/>
          <w:bCs/>
          <w:lang w:val="en-US"/>
        </w:rPr>
        <w:t>Table S4</w:t>
      </w:r>
      <w:r w:rsidR="00BB5BE8" w:rsidRPr="00E368A0">
        <w:rPr>
          <w:rFonts w:ascii="Times New Roman" w:hAnsi="Times New Roman" w:cs="Times New Roman"/>
          <w:lang w:val="en-US"/>
        </w:rPr>
        <w:t>. Microbiological analysis of GPP, CB</w:t>
      </w:r>
      <w:r w:rsidR="007E5D80" w:rsidRPr="00E368A0">
        <w:rPr>
          <w:rFonts w:ascii="Times New Roman" w:hAnsi="Times New Roman" w:cs="Times New Roman"/>
          <w:lang w:val="en-US"/>
        </w:rPr>
        <w:t>,</w:t>
      </w:r>
      <w:r w:rsidR="00BB5BE8" w:rsidRPr="00E368A0">
        <w:rPr>
          <w:rFonts w:ascii="Times New Roman" w:hAnsi="Times New Roman" w:cs="Times New Roman"/>
          <w:lang w:val="en-US"/>
        </w:rPr>
        <w:t xml:space="preserve"> and GP</w:t>
      </w:r>
      <w:r w:rsidR="007E5D80" w:rsidRPr="00E368A0">
        <w:rPr>
          <w:rFonts w:ascii="Times New Roman" w:hAnsi="Times New Roman" w:cs="Times New Roman"/>
          <w:lang w:val="en-US"/>
        </w:rPr>
        <w:t>P</w:t>
      </w:r>
    </w:p>
    <w:tbl>
      <w:tblPr>
        <w:tblW w:w="4374" w:type="pct"/>
        <w:jc w:val="center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2252"/>
        <w:gridCol w:w="1963"/>
        <w:gridCol w:w="2113"/>
      </w:tblGrid>
      <w:tr w:rsidR="007E5D80" w:rsidRPr="00E368A0" w14:paraId="5DA6234A" w14:textId="77777777" w:rsidTr="007E5D80">
        <w:trPr>
          <w:trHeight w:val="289"/>
          <w:jc w:val="center"/>
        </w:trPr>
        <w:tc>
          <w:tcPr>
            <w:tcW w:w="1135" w:type="pct"/>
            <w:tcBorders>
              <w:top w:val="single" w:sz="4" w:space="0" w:color="auto"/>
              <w:bottom w:val="nil"/>
            </w:tcBorders>
            <w:vAlign w:val="center"/>
          </w:tcPr>
          <w:p w14:paraId="239D55DD" w14:textId="77777777" w:rsidR="007E5D80" w:rsidRPr="00E368A0" w:rsidRDefault="007E5D80" w:rsidP="007E5D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es-MX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nil"/>
            </w:tcBorders>
            <w:vAlign w:val="center"/>
          </w:tcPr>
          <w:p w14:paraId="65F3C531" w14:textId="3CFAD96B" w:rsidR="007E5D80" w:rsidRPr="00E368A0" w:rsidRDefault="00E368A0" w:rsidP="007E5D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E368A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Aerobic</w:t>
            </w:r>
            <w:r w:rsidR="007E5D80" w:rsidRPr="00E368A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mesophiles</w:t>
            </w:r>
          </w:p>
        </w:tc>
        <w:tc>
          <w:tcPr>
            <w:tcW w:w="1199" w:type="pct"/>
            <w:tcBorders>
              <w:top w:val="single" w:sz="4" w:space="0" w:color="auto"/>
              <w:bottom w:val="nil"/>
            </w:tcBorders>
            <w:vAlign w:val="center"/>
          </w:tcPr>
          <w:p w14:paraId="53E0D4B2" w14:textId="2C5FF4B5" w:rsidR="007E5D80" w:rsidRPr="00E368A0" w:rsidRDefault="007E5D80" w:rsidP="007E5D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E368A0">
              <w:rPr>
                <w:rFonts w:ascii="Times New Roman" w:hAnsi="Times New Roman" w:cs="Times New Roman"/>
                <w:b/>
                <w:bCs/>
                <w:lang w:val="en-US"/>
              </w:rPr>
              <w:t>Total coliforms</w:t>
            </w:r>
          </w:p>
        </w:tc>
        <w:tc>
          <w:tcPr>
            <w:tcW w:w="1290" w:type="pct"/>
            <w:tcBorders>
              <w:top w:val="single" w:sz="4" w:space="0" w:color="auto"/>
              <w:bottom w:val="nil"/>
            </w:tcBorders>
            <w:vAlign w:val="center"/>
          </w:tcPr>
          <w:p w14:paraId="734CA014" w14:textId="6D67E0C9" w:rsidR="007E5D80" w:rsidRPr="00E368A0" w:rsidRDefault="001C5AC4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Mold and yeast</w:t>
            </w:r>
            <w:r w:rsidR="007E5D80" w:rsidRPr="00E368A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</w:tc>
      </w:tr>
      <w:tr w:rsidR="007E5D80" w:rsidRPr="00E368A0" w14:paraId="64743A10" w14:textId="77777777" w:rsidTr="007E5D80">
        <w:trPr>
          <w:trHeight w:val="289"/>
          <w:jc w:val="center"/>
        </w:trPr>
        <w:tc>
          <w:tcPr>
            <w:tcW w:w="1135" w:type="pct"/>
            <w:tcBorders>
              <w:top w:val="nil"/>
              <w:bottom w:val="single" w:sz="4" w:space="0" w:color="auto"/>
            </w:tcBorders>
            <w:vAlign w:val="center"/>
          </w:tcPr>
          <w:p w14:paraId="49A4A9D2" w14:textId="77777777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75" w:type="pct"/>
            <w:tcBorders>
              <w:top w:val="nil"/>
              <w:bottom w:val="single" w:sz="4" w:space="0" w:color="auto"/>
            </w:tcBorders>
            <w:vAlign w:val="center"/>
          </w:tcPr>
          <w:p w14:paraId="4D13B242" w14:textId="5BD8F313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368A0">
              <w:rPr>
                <w:rFonts w:ascii="Times New Roman" w:hAnsi="Times New Roman" w:cs="Times New Roman"/>
                <w:b/>
                <w:bCs/>
                <w:lang w:val="en-US"/>
              </w:rPr>
              <w:t>CFU/g</w:t>
            </w:r>
          </w:p>
        </w:tc>
        <w:tc>
          <w:tcPr>
            <w:tcW w:w="1199" w:type="pct"/>
            <w:tcBorders>
              <w:top w:val="nil"/>
              <w:bottom w:val="single" w:sz="4" w:space="0" w:color="auto"/>
            </w:tcBorders>
            <w:vAlign w:val="center"/>
          </w:tcPr>
          <w:p w14:paraId="07AA6712" w14:textId="7C19CDEA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368A0">
              <w:rPr>
                <w:rFonts w:ascii="Times New Roman" w:hAnsi="Times New Roman" w:cs="Times New Roman"/>
                <w:b/>
                <w:bCs/>
                <w:lang w:val="en-US"/>
              </w:rPr>
              <w:t>CFU/g</w:t>
            </w:r>
          </w:p>
        </w:tc>
        <w:tc>
          <w:tcPr>
            <w:tcW w:w="1290" w:type="pct"/>
            <w:tcBorders>
              <w:top w:val="nil"/>
              <w:bottom w:val="single" w:sz="4" w:space="0" w:color="auto"/>
            </w:tcBorders>
            <w:vAlign w:val="center"/>
          </w:tcPr>
          <w:p w14:paraId="2F40CFE4" w14:textId="6037A16E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368A0">
              <w:rPr>
                <w:rFonts w:ascii="Times New Roman" w:hAnsi="Times New Roman" w:cs="Times New Roman"/>
                <w:b/>
                <w:bCs/>
                <w:lang w:val="en-US"/>
              </w:rPr>
              <w:t>CFU/g</w:t>
            </w:r>
          </w:p>
        </w:tc>
      </w:tr>
      <w:tr w:rsidR="007E5D80" w:rsidRPr="00E368A0" w14:paraId="03D76F53" w14:textId="77777777" w:rsidTr="007E5D80">
        <w:trPr>
          <w:trHeight w:val="289"/>
          <w:jc w:val="center"/>
        </w:trPr>
        <w:tc>
          <w:tcPr>
            <w:tcW w:w="1135" w:type="pct"/>
            <w:tcBorders>
              <w:top w:val="single" w:sz="4" w:space="0" w:color="auto"/>
              <w:bottom w:val="nil"/>
            </w:tcBorders>
            <w:vAlign w:val="center"/>
          </w:tcPr>
          <w:p w14:paraId="59E468A7" w14:textId="73B6E971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368A0">
              <w:rPr>
                <w:rFonts w:ascii="Times New Roman" w:hAnsi="Times New Roman" w:cs="Times New Roman"/>
                <w:lang w:val="en-US"/>
              </w:rPr>
              <w:t>GPP</w:t>
            </w:r>
          </w:p>
        </w:tc>
        <w:tc>
          <w:tcPr>
            <w:tcW w:w="1375" w:type="pct"/>
            <w:tcBorders>
              <w:top w:val="single" w:sz="4" w:space="0" w:color="auto"/>
              <w:bottom w:val="nil"/>
            </w:tcBorders>
            <w:vAlign w:val="center"/>
          </w:tcPr>
          <w:p w14:paraId="2A8FBDA3" w14:textId="703DC097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B4149A" w:rsidRPr="00B4149A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10</w:t>
            </w:r>
          </w:p>
        </w:tc>
        <w:tc>
          <w:tcPr>
            <w:tcW w:w="1199" w:type="pct"/>
            <w:tcBorders>
              <w:top w:val="single" w:sz="4" w:space="0" w:color="auto"/>
              <w:bottom w:val="nil"/>
            </w:tcBorders>
            <w:vAlign w:val="center"/>
          </w:tcPr>
          <w:p w14:paraId="676AF06D" w14:textId="7224DB6E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B4149A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10</w:t>
            </w:r>
          </w:p>
        </w:tc>
        <w:tc>
          <w:tcPr>
            <w:tcW w:w="1290" w:type="pct"/>
            <w:tcBorders>
              <w:top w:val="single" w:sz="4" w:space="0" w:color="auto"/>
              <w:bottom w:val="nil"/>
            </w:tcBorders>
            <w:vAlign w:val="center"/>
          </w:tcPr>
          <w:p w14:paraId="0C967A1D" w14:textId="0B02EE3F" w:rsidR="007E5D80" w:rsidRPr="00E368A0" w:rsidRDefault="007E5D80" w:rsidP="007E5D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B4149A">
              <w:rPr>
                <w:rFonts w:ascii="Times New Roman" w:eastAsia="Times New Roman" w:hAnsi="Times New Roman" w:cs="Times New Roman"/>
                <w:color w:val="FF0000"/>
                <w:lang w:val="en-US" w:eastAsia="es-MX"/>
              </w:rPr>
              <w:t>&lt;</w:t>
            </w:r>
            <w:r w:rsidR="00B4149A">
              <w:rPr>
                <w:rFonts w:ascii="Times New Roman" w:eastAsia="Times New Roman" w:hAnsi="Times New Roman" w:cs="Times New Roman"/>
                <w:color w:val="FF0000"/>
                <w:lang w:val="en-US" w:eastAsia="es-MX"/>
              </w:rPr>
              <w:t xml:space="preserve"> </w:t>
            </w:r>
            <w:r w:rsidRPr="00B4149A">
              <w:rPr>
                <w:rFonts w:ascii="Times New Roman" w:eastAsia="Times New Roman" w:hAnsi="Times New Roman" w:cs="Times New Roman"/>
                <w:color w:val="FF0000"/>
                <w:lang w:val="en-US" w:eastAsia="es-MX"/>
              </w:rPr>
              <w:t>10</w:t>
            </w:r>
          </w:p>
        </w:tc>
      </w:tr>
      <w:tr w:rsidR="007E5D80" w:rsidRPr="00E368A0" w14:paraId="1218912C" w14:textId="77777777" w:rsidTr="007E5D80">
        <w:trPr>
          <w:trHeight w:val="289"/>
          <w:jc w:val="center"/>
        </w:trPr>
        <w:tc>
          <w:tcPr>
            <w:tcW w:w="1135" w:type="pct"/>
            <w:tcBorders>
              <w:top w:val="nil"/>
              <w:bottom w:val="nil"/>
            </w:tcBorders>
            <w:vAlign w:val="center"/>
          </w:tcPr>
          <w:p w14:paraId="7AD66CE2" w14:textId="1E6D0C60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368A0">
              <w:rPr>
                <w:rFonts w:ascii="Times New Roman" w:hAnsi="Times New Roman" w:cs="Times New Roman"/>
                <w:lang w:val="en-US"/>
              </w:rPr>
              <w:t>Maximum limit*</w:t>
            </w:r>
          </w:p>
        </w:tc>
        <w:tc>
          <w:tcPr>
            <w:tcW w:w="1375" w:type="pct"/>
            <w:tcBorders>
              <w:top w:val="nil"/>
              <w:bottom w:val="nil"/>
            </w:tcBorders>
          </w:tcPr>
          <w:p w14:paraId="0F1C20FA" w14:textId="77777777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368A0">
              <w:rPr>
                <w:rFonts w:ascii="Times New Roman" w:hAnsi="Times New Roman" w:cs="Times New Roman"/>
                <w:lang w:val="en-US"/>
              </w:rPr>
              <w:t>50,000</w:t>
            </w:r>
          </w:p>
        </w:tc>
        <w:tc>
          <w:tcPr>
            <w:tcW w:w="1199" w:type="pct"/>
            <w:tcBorders>
              <w:top w:val="nil"/>
              <w:bottom w:val="nil"/>
            </w:tcBorders>
          </w:tcPr>
          <w:p w14:paraId="4529C87F" w14:textId="77777777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368A0">
              <w:rPr>
                <w:rFonts w:ascii="Times New Roman" w:hAnsi="Times New Roman" w:cs="Times New Roman"/>
                <w:lang w:val="en-US"/>
              </w:rPr>
              <w:t>NA</w:t>
            </w:r>
          </w:p>
        </w:tc>
        <w:tc>
          <w:tcPr>
            <w:tcW w:w="1290" w:type="pct"/>
            <w:tcBorders>
              <w:top w:val="nil"/>
              <w:bottom w:val="nil"/>
            </w:tcBorders>
          </w:tcPr>
          <w:p w14:paraId="6EFD9A62" w14:textId="77777777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368A0">
              <w:rPr>
                <w:rFonts w:ascii="Times New Roman" w:hAnsi="Times New Roman" w:cs="Times New Roman"/>
                <w:lang w:val="en-US"/>
              </w:rPr>
              <w:t>300</w:t>
            </w:r>
          </w:p>
        </w:tc>
      </w:tr>
      <w:tr w:rsidR="007E5D80" w:rsidRPr="00E368A0" w14:paraId="09619163" w14:textId="77777777" w:rsidTr="007E5D80">
        <w:trPr>
          <w:trHeight w:val="289"/>
          <w:jc w:val="center"/>
        </w:trPr>
        <w:tc>
          <w:tcPr>
            <w:tcW w:w="1135" w:type="pct"/>
            <w:tcBorders>
              <w:top w:val="nil"/>
              <w:bottom w:val="nil"/>
            </w:tcBorders>
            <w:vAlign w:val="center"/>
          </w:tcPr>
          <w:p w14:paraId="5499C42A" w14:textId="665DC764" w:rsidR="007E5D80" w:rsidRPr="00E368A0" w:rsidRDefault="00E368A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CB</w:t>
            </w:r>
          </w:p>
        </w:tc>
        <w:tc>
          <w:tcPr>
            <w:tcW w:w="1375" w:type="pct"/>
            <w:tcBorders>
              <w:top w:val="nil"/>
              <w:bottom w:val="nil"/>
            </w:tcBorders>
          </w:tcPr>
          <w:p w14:paraId="2A075F18" w14:textId="77777777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368A0">
              <w:rPr>
                <w:rFonts w:ascii="Times New Roman" w:hAnsi="Times New Roman" w:cs="Times New Roman"/>
                <w:lang w:val="en-US"/>
              </w:rPr>
              <w:t>1 x 10</w:t>
            </w:r>
            <w:r w:rsidRPr="00E368A0"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</w:p>
        </w:tc>
        <w:tc>
          <w:tcPr>
            <w:tcW w:w="1199" w:type="pct"/>
            <w:tcBorders>
              <w:top w:val="nil"/>
              <w:bottom w:val="nil"/>
            </w:tcBorders>
          </w:tcPr>
          <w:p w14:paraId="77D7DB68" w14:textId="0A7A8DEE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B4149A" w:rsidRPr="00B4149A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  <w:r w:rsidRPr="00E368A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x 10</w:t>
            </w:r>
            <w:r w:rsidRPr="00B4149A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1</w:t>
            </w:r>
          </w:p>
        </w:tc>
        <w:tc>
          <w:tcPr>
            <w:tcW w:w="1290" w:type="pct"/>
            <w:tcBorders>
              <w:top w:val="nil"/>
              <w:bottom w:val="nil"/>
            </w:tcBorders>
          </w:tcPr>
          <w:p w14:paraId="2F090DC2" w14:textId="1AA388ED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B4149A" w:rsidRPr="00B4149A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1 x 10</w:t>
            </w:r>
            <w:r w:rsidRPr="00B4149A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1</w:t>
            </w:r>
          </w:p>
        </w:tc>
      </w:tr>
      <w:tr w:rsidR="007E5D80" w:rsidRPr="00E368A0" w14:paraId="643C61EB" w14:textId="77777777" w:rsidTr="007E5D80">
        <w:trPr>
          <w:trHeight w:val="289"/>
          <w:jc w:val="center"/>
        </w:trPr>
        <w:tc>
          <w:tcPr>
            <w:tcW w:w="1135" w:type="pct"/>
            <w:tcBorders>
              <w:top w:val="nil"/>
              <w:bottom w:val="nil"/>
            </w:tcBorders>
            <w:vAlign w:val="center"/>
          </w:tcPr>
          <w:p w14:paraId="7F13487F" w14:textId="72156AC1" w:rsidR="007E5D80" w:rsidRPr="00E368A0" w:rsidRDefault="00E368A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GPB</w:t>
            </w:r>
          </w:p>
        </w:tc>
        <w:tc>
          <w:tcPr>
            <w:tcW w:w="1375" w:type="pct"/>
            <w:tcBorders>
              <w:top w:val="nil"/>
              <w:bottom w:val="nil"/>
            </w:tcBorders>
          </w:tcPr>
          <w:p w14:paraId="21D11F8F" w14:textId="685C185E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B4149A" w:rsidRPr="00B4149A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1 x 10</w:t>
            </w:r>
            <w:r w:rsidRPr="00B4149A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1</w:t>
            </w:r>
          </w:p>
        </w:tc>
        <w:tc>
          <w:tcPr>
            <w:tcW w:w="1199" w:type="pct"/>
            <w:tcBorders>
              <w:top w:val="nil"/>
              <w:bottom w:val="nil"/>
            </w:tcBorders>
          </w:tcPr>
          <w:p w14:paraId="6EB46852" w14:textId="301FC6A2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B4149A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1 x 10</w:t>
            </w:r>
            <w:r w:rsidRPr="00B4149A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1</w:t>
            </w:r>
          </w:p>
        </w:tc>
        <w:tc>
          <w:tcPr>
            <w:tcW w:w="1290" w:type="pct"/>
            <w:tcBorders>
              <w:top w:val="nil"/>
              <w:bottom w:val="nil"/>
            </w:tcBorders>
          </w:tcPr>
          <w:p w14:paraId="1A12F48C" w14:textId="4E1411B0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B4149A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1 x 10</w:t>
            </w:r>
            <w:r w:rsidRPr="00B4149A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1</w:t>
            </w:r>
          </w:p>
        </w:tc>
      </w:tr>
      <w:tr w:rsidR="007E5D80" w:rsidRPr="00E368A0" w14:paraId="037C1D0E" w14:textId="77777777" w:rsidTr="007E5D80">
        <w:trPr>
          <w:trHeight w:val="289"/>
          <w:jc w:val="center"/>
        </w:trPr>
        <w:tc>
          <w:tcPr>
            <w:tcW w:w="1135" w:type="pct"/>
            <w:tcBorders>
              <w:top w:val="nil"/>
              <w:bottom w:val="single" w:sz="4" w:space="0" w:color="auto"/>
            </w:tcBorders>
            <w:vAlign w:val="center"/>
          </w:tcPr>
          <w:p w14:paraId="7B856403" w14:textId="1E222280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368A0">
              <w:rPr>
                <w:rFonts w:ascii="Times New Roman" w:hAnsi="Times New Roman" w:cs="Times New Roman"/>
                <w:lang w:val="en-US"/>
              </w:rPr>
              <w:t>Maximum limit*</w:t>
            </w:r>
          </w:p>
        </w:tc>
        <w:tc>
          <w:tcPr>
            <w:tcW w:w="1375" w:type="pct"/>
            <w:tcBorders>
              <w:top w:val="nil"/>
              <w:bottom w:val="single" w:sz="4" w:space="0" w:color="auto"/>
            </w:tcBorders>
          </w:tcPr>
          <w:p w14:paraId="475AB9A8" w14:textId="77777777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368A0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1199" w:type="pct"/>
            <w:tcBorders>
              <w:top w:val="nil"/>
              <w:bottom w:val="single" w:sz="4" w:space="0" w:color="auto"/>
            </w:tcBorders>
          </w:tcPr>
          <w:p w14:paraId="7E913187" w14:textId="72F768CC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B4149A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B4149A">
              <w:rPr>
                <w:rFonts w:ascii="Times New Roman" w:hAnsi="Times New Roman" w:cs="Times New Roman"/>
                <w:color w:val="FF0000"/>
                <w:lang w:val="en-US"/>
              </w:rPr>
              <w:t>10</w:t>
            </w:r>
          </w:p>
        </w:tc>
        <w:tc>
          <w:tcPr>
            <w:tcW w:w="1290" w:type="pct"/>
            <w:tcBorders>
              <w:top w:val="nil"/>
              <w:bottom w:val="single" w:sz="4" w:space="0" w:color="auto"/>
            </w:tcBorders>
          </w:tcPr>
          <w:p w14:paraId="2325FD88" w14:textId="6128366B" w:rsidR="007E5D80" w:rsidRPr="00E368A0" w:rsidRDefault="007E5D80" w:rsidP="007E5D80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368A0">
              <w:rPr>
                <w:rFonts w:ascii="Times New Roman" w:hAnsi="Times New Roman" w:cs="Times New Roman"/>
                <w:lang w:val="en-US"/>
              </w:rPr>
              <w:t>NA</w:t>
            </w:r>
          </w:p>
        </w:tc>
      </w:tr>
    </w:tbl>
    <w:p w14:paraId="23212891" w14:textId="4059B04C" w:rsidR="00BB5BE8" w:rsidRPr="00E368A0" w:rsidRDefault="00E368A0" w:rsidP="00E368A0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Colony formation units (CFU). Grape pomace powder (GPP). Control bread (CB). Grape pomace bread (GPB). Not applicable (NA). *Limits established by the Mexican Official Standard </w:t>
      </w:r>
      <w:r w:rsidRPr="0008143B">
        <w:rPr>
          <w:rFonts w:ascii="Times New Roman" w:hAnsi="Times New Roman" w:cs="Times New Roman"/>
          <w:lang w:val="en-US"/>
        </w:rPr>
        <w:t>NOM-247-SSA1-2008</w:t>
      </w:r>
      <w:r>
        <w:rPr>
          <w:rFonts w:ascii="Times New Roman" w:hAnsi="Times New Roman" w:cs="Times New Roman"/>
          <w:lang w:val="en-US"/>
        </w:rPr>
        <w:t>.</w:t>
      </w:r>
    </w:p>
    <w:sectPr w:rsidR="00BB5BE8" w:rsidRPr="00E368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E8"/>
    <w:rsid w:val="001C5AC4"/>
    <w:rsid w:val="002F3C9A"/>
    <w:rsid w:val="00327DDD"/>
    <w:rsid w:val="00636773"/>
    <w:rsid w:val="00663533"/>
    <w:rsid w:val="007E5D80"/>
    <w:rsid w:val="009132E7"/>
    <w:rsid w:val="00983CD6"/>
    <w:rsid w:val="00AE5C41"/>
    <w:rsid w:val="00B23D77"/>
    <w:rsid w:val="00B4149A"/>
    <w:rsid w:val="00BB5BE8"/>
    <w:rsid w:val="00BE7A18"/>
    <w:rsid w:val="00C63B4A"/>
    <w:rsid w:val="00E3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E5C633"/>
  <w15:chartTrackingRefBased/>
  <w15:docId w15:val="{2CEFAA21-FCF0-FA42-B326-E7D7806A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Adrian Munoz Bernal</dc:creator>
  <cp:keywords/>
  <dc:description/>
  <cp:lastModifiedBy>Oscar Adrian Munoz Bernal</cp:lastModifiedBy>
  <cp:revision>7</cp:revision>
  <dcterms:created xsi:type="dcterms:W3CDTF">2023-08-09T18:37:00Z</dcterms:created>
  <dcterms:modified xsi:type="dcterms:W3CDTF">2024-05-11T18:32:00Z</dcterms:modified>
</cp:coreProperties>
</file>